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41" w:rsidRDefault="0067125B">
      <w:pPr>
        <w:rPr>
          <w:rFonts w:ascii="Times New Roman" w:eastAsia="Times" w:hAnsi="Times New Roman" w:cs="Times New Roman"/>
          <w:b/>
          <w:bCs/>
          <w:sz w:val="24"/>
          <w:szCs w:val="24"/>
          <w:u w:val="single"/>
        </w:rPr>
      </w:pPr>
      <w:bookmarkStart w:id="0" w:name="_GoBack"/>
      <w:bookmarkEnd w:id="0"/>
      <w:r w:rsidRPr="0067125B">
        <w:rPr>
          <w:rFonts w:ascii="Times New Roman" w:eastAsia="Times" w:hAnsi="Times New Roman" w:cs="Times New Roman"/>
          <w:b/>
          <w:bCs/>
          <w:sz w:val="24"/>
          <w:szCs w:val="24"/>
          <w:u w:val="single"/>
        </w:rPr>
        <w:t>Specifications</w:t>
      </w:r>
    </w:p>
    <w:p w:rsidR="0067125B" w:rsidRPr="0067125B" w:rsidRDefault="0067125B">
      <w:pPr>
        <w:rPr>
          <w:rFonts w:ascii="Times New Roman" w:eastAsia="Times" w:hAnsi="Times New Roman" w:cs="Times New Roman"/>
          <w:b/>
          <w:bCs/>
          <w:sz w:val="24"/>
          <w:szCs w:val="24"/>
          <w:u w:val="single"/>
        </w:rPr>
      </w:pPr>
    </w:p>
    <w:p w:rsidR="0067125B" w:rsidRPr="0067125B" w:rsidRDefault="0067125B" w:rsidP="0067125B">
      <w:pPr>
        <w:spacing w:after="0" w:line="240" w:lineRule="auto"/>
        <w:rPr>
          <w:rFonts w:ascii="Times New Roman" w:eastAsia="Times" w:hAnsi="Times New Roman" w:cs="Times New Roman"/>
          <w:b/>
          <w:bCs/>
          <w:sz w:val="24"/>
          <w:szCs w:val="24"/>
          <w:u w:val="single"/>
        </w:rPr>
      </w:pPr>
      <w:bookmarkStart w:id="1" w:name="_Toc248468677"/>
      <w:r w:rsidRPr="0067125B">
        <w:rPr>
          <w:rFonts w:ascii="Times New Roman" w:eastAsia="Times" w:hAnsi="Times New Roman" w:cs="Times New Roman"/>
          <w:b/>
          <w:bCs/>
          <w:sz w:val="24"/>
          <w:szCs w:val="24"/>
          <w:u w:val="single"/>
        </w:rPr>
        <w:t>Transmitter/Receiver Pair</w:t>
      </w:r>
    </w:p>
    <w:p w:rsidR="0067125B" w:rsidRPr="0067125B" w:rsidRDefault="0067125B" w:rsidP="0067125B">
      <w:pPr>
        <w:spacing w:after="0" w:line="240" w:lineRule="auto"/>
        <w:rPr>
          <w:rFonts w:ascii="Times New Roman" w:eastAsia="Times" w:hAnsi="Times New Roman" w:cs="Times New Roman"/>
          <w:sz w:val="24"/>
          <w:szCs w:val="24"/>
        </w:rPr>
      </w:pPr>
    </w:p>
    <w:p w:rsidR="0067125B" w:rsidRPr="0067125B" w:rsidRDefault="0067125B" w:rsidP="0067125B">
      <w:pPr>
        <w:spacing w:after="0" w:line="240" w:lineRule="auto"/>
        <w:rPr>
          <w:rFonts w:ascii="Times New Roman" w:eastAsia="Times" w:hAnsi="Times New Roman" w:cs="Times New Roman"/>
          <w:sz w:val="24"/>
          <w:szCs w:val="24"/>
        </w:rPr>
      </w:pPr>
      <w:r w:rsidRPr="0067125B">
        <w:rPr>
          <w:rFonts w:ascii="Times New Roman" w:eastAsia="Times" w:hAnsi="Times New Roman" w:cs="Times New Roman"/>
          <w:sz w:val="24"/>
          <w:szCs w:val="24"/>
        </w:rPr>
        <w:t>Initially, we are planning to use the HP- Series Digital or Analog Transmitter/Receiver pair so that we would have the flexibility of using either digital or analog transmission. An additional benefit of using the HP- Series over the others series is the increased possible transmission distance. While the other Series would only guarantee accurate transmission to a distance of 300ft, the HP- Series can transmit as far as 1000ft accurately.</w:t>
      </w:r>
    </w:p>
    <w:p w:rsidR="0067125B" w:rsidRPr="0067125B" w:rsidRDefault="0067125B" w:rsidP="0067125B">
      <w:pPr>
        <w:spacing w:after="0" w:line="240" w:lineRule="auto"/>
        <w:rPr>
          <w:rFonts w:ascii="Times New Roman" w:eastAsia="Times" w:hAnsi="Times New Roman" w:cs="Times New Roman"/>
          <w:sz w:val="24"/>
          <w:szCs w:val="24"/>
        </w:rPr>
      </w:pPr>
    </w:p>
    <w:p w:rsidR="0067125B" w:rsidRPr="0067125B" w:rsidRDefault="0067125B" w:rsidP="0067125B">
      <w:pPr>
        <w:spacing w:after="0" w:line="240" w:lineRule="auto"/>
        <w:rPr>
          <w:rFonts w:ascii="Times New Roman" w:eastAsia="Times" w:hAnsi="Times New Roman" w:cs="Times New Roman"/>
          <w:b/>
          <w:bCs/>
          <w:sz w:val="24"/>
          <w:szCs w:val="24"/>
          <w:u w:val="single"/>
        </w:rPr>
      </w:pPr>
      <w:r w:rsidRPr="0067125B">
        <w:rPr>
          <w:rFonts w:ascii="Times New Roman" w:eastAsia="Times" w:hAnsi="Times New Roman" w:cs="Times New Roman"/>
          <w:b/>
          <w:bCs/>
          <w:sz w:val="24"/>
          <w:szCs w:val="24"/>
        </w:rPr>
        <w:t xml:space="preserve"> </w:t>
      </w:r>
      <w:r w:rsidRPr="0067125B">
        <w:rPr>
          <w:rFonts w:ascii="Times New Roman" w:eastAsia="Times" w:hAnsi="Times New Roman" w:cs="Times New Roman"/>
          <w:b/>
          <w:bCs/>
          <w:sz w:val="24"/>
          <w:szCs w:val="24"/>
          <w:u w:val="single"/>
        </w:rPr>
        <w:t>Alarm Unit</w:t>
      </w:r>
    </w:p>
    <w:p w:rsidR="0067125B" w:rsidRPr="0067125B" w:rsidRDefault="0067125B" w:rsidP="0067125B">
      <w:pPr>
        <w:spacing w:after="0" w:line="240" w:lineRule="auto"/>
        <w:rPr>
          <w:rFonts w:ascii="Times New Roman" w:eastAsia="Times" w:hAnsi="Times New Roman" w:cs="Times New Roman"/>
          <w:color w:val="FF0000"/>
          <w:sz w:val="24"/>
          <w:szCs w:val="24"/>
        </w:rPr>
      </w:pPr>
    </w:p>
    <w:p w:rsidR="0067125B" w:rsidRPr="0067125B" w:rsidRDefault="0067125B" w:rsidP="0067125B">
      <w:pPr>
        <w:spacing w:after="0" w:line="240" w:lineRule="auto"/>
        <w:rPr>
          <w:rFonts w:ascii="Times New Roman" w:eastAsia="Times" w:hAnsi="Times New Roman" w:cs="Times New Roman"/>
          <w:sz w:val="24"/>
          <w:szCs w:val="24"/>
        </w:rPr>
      </w:pPr>
      <w:r w:rsidRPr="0067125B">
        <w:rPr>
          <w:rFonts w:ascii="Times New Roman" w:eastAsia="Times" w:hAnsi="Times New Roman" w:cs="Times New Roman"/>
          <w:sz w:val="24"/>
          <w:szCs w:val="24"/>
        </w:rPr>
        <w:t>We concluded that having both an audible and visual alarm would best suit practical device usage.  If the parent was sleeping or generally not looking at the alarm unit, we needed for them to be able to hear if an emergency is present.  If the parent is listening to m</w:t>
      </w:r>
      <w:r w:rsidRPr="0067125B">
        <w:rPr>
          <w:rFonts w:ascii="Times New Roman" w:eastAsia="Times" w:hAnsi="Times New Roman" w:cs="Times New Roman"/>
          <w:sz w:val="24"/>
          <w:szCs w:val="24"/>
        </w:rPr>
        <w:t>usic or wearing headphones,</w:t>
      </w:r>
      <w:r w:rsidRPr="0067125B">
        <w:rPr>
          <w:rFonts w:ascii="Times New Roman" w:eastAsia="Times" w:hAnsi="Times New Roman" w:cs="Times New Roman"/>
          <w:sz w:val="24"/>
          <w:szCs w:val="24"/>
        </w:rPr>
        <w:t xml:space="preserve"> we needed the parent to be able to receive a visual signal.</w:t>
      </w:r>
    </w:p>
    <w:p w:rsidR="0067125B" w:rsidRPr="0067125B" w:rsidRDefault="0067125B" w:rsidP="0067125B">
      <w:pPr>
        <w:spacing w:after="0" w:line="240" w:lineRule="auto"/>
        <w:rPr>
          <w:rFonts w:ascii="Times New Roman" w:eastAsia="Times" w:hAnsi="Times New Roman" w:cs="Times New Roman"/>
          <w:sz w:val="24"/>
          <w:szCs w:val="24"/>
        </w:rPr>
      </w:pPr>
    </w:p>
    <w:p w:rsidR="0067125B" w:rsidRPr="0067125B" w:rsidRDefault="0067125B" w:rsidP="0067125B">
      <w:pPr>
        <w:spacing w:after="0" w:line="240" w:lineRule="auto"/>
        <w:rPr>
          <w:rFonts w:ascii="Times New Roman" w:eastAsia="Times" w:hAnsi="Times New Roman" w:cs="Times New Roman"/>
          <w:sz w:val="24"/>
          <w:szCs w:val="24"/>
        </w:rPr>
      </w:pPr>
      <w:r w:rsidRPr="0067125B">
        <w:rPr>
          <w:rFonts w:ascii="Times New Roman" w:eastAsia="Times" w:hAnsi="Times New Roman" w:cs="Times New Roman"/>
          <w:sz w:val="24"/>
          <w:szCs w:val="24"/>
        </w:rPr>
        <w:t>One decision that had to be made for the alarm unit was the type of alarm to use. We had the option of using a two-terminal buzzer or a three-terminal buzzer. Since we would be utilizing the buzzer to simply sense a voltage, only a two-terminal buzzer would be necessary.</w:t>
      </w:r>
    </w:p>
    <w:p w:rsidR="0067125B" w:rsidRPr="0067125B" w:rsidRDefault="0067125B" w:rsidP="0067125B">
      <w:pPr>
        <w:spacing w:after="0" w:line="240" w:lineRule="auto"/>
        <w:rPr>
          <w:rFonts w:ascii="Times New Roman" w:eastAsia="Times" w:hAnsi="Times New Roman" w:cs="Times New Roman"/>
          <w:sz w:val="24"/>
          <w:szCs w:val="24"/>
        </w:rPr>
      </w:pPr>
    </w:p>
    <w:p w:rsidR="0067125B" w:rsidRPr="0067125B" w:rsidRDefault="0067125B" w:rsidP="0067125B">
      <w:pPr>
        <w:spacing w:after="0" w:line="240" w:lineRule="auto"/>
        <w:rPr>
          <w:rFonts w:ascii="Times New Roman" w:eastAsia="Times" w:hAnsi="Times New Roman" w:cs="Times New Roman"/>
          <w:sz w:val="24"/>
          <w:szCs w:val="24"/>
        </w:rPr>
      </w:pPr>
      <w:r w:rsidRPr="0067125B">
        <w:rPr>
          <w:rFonts w:ascii="Times New Roman" w:eastAsia="Times" w:hAnsi="Times New Roman" w:cs="Times New Roman"/>
          <w:sz w:val="24"/>
          <w:szCs w:val="24"/>
        </w:rPr>
        <w:t xml:space="preserve">However, we had two different options of two-terminal buzzers. One operates off of a 6V supply and the other off of a 12V supply. Since we were building the rest of our circuit around +5V, a 6V buzzer would be more appropriate with our circuit specifications. </w:t>
      </w:r>
    </w:p>
    <w:p w:rsidR="0067125B" w:rsidRPr="0067125B" w:rsidRDefault="0067125B" w:rsidP="0067125B">
      <w:pPr>
        <w:keepNext/>
        <w:keepLines/>
        <w:spacing w:before="200" w:after="0" w:line="240" w:lineRule="auto"/>
        <w:jc w:val="both"/>
        <w:outlineLvl w:val="1"/>
        <w:rPr>
          <w:rFonts w:ascii="Times New Roman" w:eastAsia="Times" w:hAnsi="Times New Roman" w:cs="Times New Roman"/>
          <w:b/>
          <w:bCs/>
          <w:sz w:val="24"/>
          <w:szCs w:val="24"/>
          <w:u w:val="single"/>
        </w:rPr>
      </w:pPr>
      <w:r w:rsidRPr="0067125B">
        <w:rPr>
          <w:rFonts w:ascii="Times New Roman" w:eastAsia="Times" w:hAnsi="Times New Roman" w:cs="Times New Roman"/>
          <w:b/>
          <w:bCs/>
          <w:sz w:val="24"/>
          <w:szCs w:val="24"/>
          <w:u w:val="single"/>
        </w:rPr>
        <w:t>Power</w:t>
      </w:r>
      <w:bookmarkEnd w:id="1"/>
    </w:p>
    <w:p w:rsidR="0067125B" w:rsidRPr="0067125B" w:rsidRDefault="0067125B" w:rsidP="0067125B">
      <w:pPr>
        <w:spacing w:after="0" w:line="240" w:lineRule="auto"/>
        <w:jc w:val="both"/>
        <w:rPr>
          <w:rFonts w:ascii="Times New Roman" w:eastAsia="Calibri" w:hAnsi="Times New Roman" w:cs="Times New Roman"/>
          <w:sz w:val="24"/>
          <w:szCs w:val="24"/>
        </w:rPr>
      </w:pPr>
    </w:p>
    <w:p w:rsidR="0067125B" w:rsidRPr="0067125B" w:rsidRDefault="0067125B" w:rsidP="0067125B">
      <w:pPr>
        <w:spacing w:after="0" w:line="240" w:lineRule="auto"/>
        <w:jc w:val="both"/>
        <w:rPr>
          <w:rFonts w:ascii="Times New Roman" w:eastAsia="Times" w:hAnsi="Times New Roman" w:cs="Times New Roman"/>
          <w:sz w:val="24"/>
          <w:szCs w:val="24"/>
        </w:rPr>
      </w:pPr>
      <w:r w:rsidRPr="0067125B">
        <w:rPr>
          <w:rFonts w:ascii="Times New Roman" w:eastAsia="Times" w:hAnsi="Times New Roman" w:cs="Times New Roman"/>
          <w:sz w:val="24"/>
          <w:szCs w:val="24"/>
        </w:rPr>
        <w:t>These High Quality 12 Volt Standard Power Supply Adapters are ideal for any device that requires stable DC power. They will protect your valuable electronics against spikes and dips in power, and will shut themselves off in case of instability.</w:t>
      </w:r>
    </w:p>
    <w:p w:rsidR="0067125B" w:rsidRPr="0067125B" w:rsidRDefault="0067125B" w:rsidP="0067125B">
      <w:pPr>
        <w:spacing w:after="0" w:line="240" w:lineRule="auto"/>
        <w:jc w:val="both"/>
        <w:rPr>
          <w:rFonts w:ascii="Times New Roman" w:eastAsia="Calibri" w:hAnsi="Times New Roman" w:cs="Times New Roman"/>
          <w:sz w:val="24"/>
          <w:szCs w:val="24"/>
        </w:rPr>
      </w:pPr>
      <w:r w:rsidRPr="0067125B">
        <w:rPr>
          <w:rFonts w:ascii="Times New Roman" w:eastAsia="Calibri" w:hAnsi="Times New Roman" w:cs="Times New Roman"/>
          <w:sz w:val="24"/>
          <w:szCs w:val="24"/>
        </w:rPr>
        <w:t>Below is a list of the specifications needed for the power of the system. This is currently based on the anticipated design and is subject to change.</w:t>
      </w:r>
    </w:p>
    <w:p w:rsidR="0067125B" w:rsidRPr="0067125B" w:rsidRDefault="0067125B" w:rsidP="0067125B">
      <w:pPr>
        <w:spacing w:after="0" w:line="240" w:lineRule="auto"/>
        <w:jc w:val="both"/>
        <w:rPr>
          <w:rFonts w:ascii="Times New Roman" w:eastAsia="Times" w:hAnsi="Times New Roman" w:cs="Times New Roman"/>
          <w:sz w:val="24"/>
          <w:szCs w:val="24"/>
        </w:rPr>
      </w:pPr>
    </w:p>
    <w:p w:rsidR="0067125B" w:rsidRPr="0067125B" w:rsidRDefault="0067125B" w:rsidP="0067125B">
      <w:pPr>
        <w:spacing w:after="0" w:line="240" w:lineRule="auto"/>
        <w:jc w:val="both"/>
        <w:rPr>
          <w:rFonts w:ascii="Times New Roman" w:eastAsia="Times" w:hAnsi="Times New Roman" w:cs="Times New Roman"/>
          <w:sz w:val="24"/>
          <w:szCs w:val="24"/>
        </w:rPr>
      </w:pPr>
    </w:p>
    <w:p w:rsidR="0067125B" w:rsidRPr="0067125B" w:rsidRDefault="0067125B" w:rsidP="0067125B">
      <w:pPr>
        <w:numPr>
          <w:ilvl w:val="0"/>
          <w:numId w:val="1"/>
        </w:numPr>
        <w:spacing w:after="0" w:line="240" w:lineRule="auto"/>
        <w:jc w:val="both"/>
        <w:rPr>
          <w:rFonts w:ascii="Times New Roman" w:eastAsia="Calibri" w:hAnsi="Times New Roman" w:cs="Times New Roman"/>
          <w:sz w:val="24"/>
          <w:szCs w:val="24"/>
        </w:rPr>
      </w:pPr>
      <w:r w:rsidRPr="0067125B">
        <w:rPr>
          <w:rFonts w:ascii="Times New Roman" w:eastAsia="Calibri" w:hAnsi="Times New Roman" w:cs="Times New Roman"/>
          <w:sz w:val="24"/>
          <w:szCs w:val="24"/>
        </w:rPr>
        <w:t>Supply at least a constant 5</w:t>
      </w:r>
      <w:r w:rsidRPr="0067125B">
        <w:rPr>
          <w:rFonts w:ascii="Times New Roman" w:eastAsia="Calibri" w:hAnsi="Times New Roman" w:cs="Times New Roman"/>
          <w:sz w:val="24"/>
          <w:szCs w:val="24"/>
        </w:rPr>
        <w:t>V signal</w:t>
      </w:r>
    </w:p>
    <w:p w:rsidR="0067125B" w:rsidRPr="0067125B" w:rsidRDefault="0067125B" w:rsidP="0067125B">
      <w:pPr>
        <w:numPr>
          <w:ilvl w:val="0"/>
          <w:numId w:val="1"/>
        </w:numPr>
        <w:spacing w:after="0" w:line="240" w:lineRule="auto"/>
        <w:jc w:val="both"/>
        <w:rPr>
          <w:rFonts w:ascii="Times New Roman" w:eastAsia="Calibri" w:hAnsi="Times New Roman" w:cs="Times New Roman"/>
          <w:sz w:val="24"/>
          <w:szCs w:val="24"/>
        </w:rPr>
      </w:pPr>
      <w:r w:rsidRPr="0067125B">
        <w:rPr>
          <w:rFonts w:ascii="Times New Roman" w:eastAsia="Calibri" w:hAnsi="Times New Roman" w:cs="Times New Roman"/>
          <w:sz w:val="24"/>
          <w:szCs w:val="24"/>
        </w:rPr>
        <w:t>Able to handle at most a 20W load (use of a camera)</w:t>
      </w:r>
    </w:p>
    <w:p w:rsidR="0067125B" w:rsidRPr="0067125B" w:rsidRDefault="0067125B" w:rsidP="0067125B">
      <w:pPr>
        <w:numPr>
          <w:ilvl w:val="0"/>
          <w:numId w:val="1"/>
        </w:numPr>
        <w:spacing w:after="0" w:line="240" w:lineRule="auto"/>
        <w:jc w:val="both"/>
        <w:rPr>
          <w:rFonts w:ascii="Times New Roman" w:eastAsia="Calibri" w:hAnsi="Times New Roman" w:cs="Times New Roman"/>
          <w:sz w:val="24"/>
          <w:szCs w:val="24"/>
        </w:rPr>
      </w:pPr>
      <w:r w:rsidRPr="0067125B">
        <w:rPr>
          <w:rFonts w:ascii="Times New Roman" w:eastAsia="Calibri" w:hAnsi="Times New Roman" w:cs="Times New Roman"/>
          <w:sz w:val="24"/>
          <w:szCs w:val="24"/>
        </w:rPr>
        <w:t>Theoretical lifetime at least 2 years</w:t>
      </w:r>
    </w:p>
    <w:p w:rsidR="0067125B" w:rsidRPr="0067125B" w:rsidRDefault="0067125B" w:rsidP="0067125B">
      <w:pPr>
        <w:numPr>
          <w:ilvl w:val="0"/>
          <w:numId w:val="1"/>
        </w:numPr>
        <w:spacing w:after="0" w:line="240" w:lineRule="auto"/>
        <w:jc w:val="both"/>
        <w:rPr>
          <w:rFonts w:ascii="Times New Roman" w:eastAsia="Calibri" w:hAnsi="Times New Roman" w:cs="Times New Roman"/>
          <w:sz w:val="24"/>
          <w:szCs w:val="24"/>
        </w:rPr>
      </w:pPr>
      <w:r w:rsidRPr="0067125B">
        <w:rPr>
          <w:rFonts w:ascii="Times New Roman" w:eastAsia="Calibri" w:hAnsi="Times New Roman" w:cs="Times New Roman"/>
          <w:sz w:val="24"/>
          <w:szCs w:val="24"/>
        </w:rPr>
        <w:t>Signal may not degrade below 8. 5V near end of life</w:t>
      </w:r>
    </w:p>
    <w:p w:rsidR="0067125B" w:rsidRPr="0067125B" w:rsidRDefault="0067125B" w:rsidP="0067125B">
      <w:pPr>
        <w:numPr>
          <w:ilvl w:val="0"/>
          <w:numId w:val="1"/>
        </w:numPr>
        <w:spacing w:after="0" w:line="240" w:lineRule="auto"/>
        <w:jc w:val="both"/>
        <w:rPr>
          <w:rFonts w:ascii="Times New Roman" w:eastAsia="Calibri" w:hAnsi="Times New Roman" w:cs="Times New Roman"/>
          <w:sz w:val="24"/>
          <w:szCs w:val="24"/>
        </w:rPr>
      </w:pPr>
      <w:r w:rsidRPr="0067125B">
        <w:rPr>
          <w:rFonts w:ascii="Times New Roman" w:eastAsia="Calibri" w:hAnsi="Times New Roman" w:cs="Times New Roman"/>
          <w:sz w:val="24"/>
          <w:szCs w:val="24"/>
        </w:rPr>
        <w:t>Capable of a quick power on/power off cycles</w:t>
      </w:r>
    </w:p>
    <w:p w:rsidR="0067125B" w:rsidRPr="0067125B" w:rsidRDefault="0067125B" w:rsidP="0067125B">
      <w:pPr>
        <w:numPr>
          <w:ilvl w:val="0"/>
          <w:numId w:val="1"/>
        </w:numPr>
        <w:spacing w:after="0" w:line="240" w:lineRule="auto"/>
        <w:jc w:val="both"/>
        <w:rPr>
          <w:rFonts w:ascii="Times New Roman" w:eastAsia="Calibri" w:hAnsi="Times New Roman" w:cs="Times New Roman"/>
          <w:sz w:val="24"/>
          <w:szCs w:val="24"/>
        </w:rPr>
      </w:pPr>
      <w:r w:rsidRPr="0067125B">
        <w:rPr>
          <w:rFonts w:ascii="Times New Roman" w:eastAsia="Calibri" w:hAnsi="Times New Roman" w:cs="Times New Roman"/>
          <w:sz w:val="24"/>
          <w:szCs w:val="24"/>
        </w:rPr>
        <w:t>Little to no heat generation</w:t>
      </w:r>
    </w:p>
    <w:p w:rsidR="0067125B" w:rsidRPr="0067125B" w:rsidRDefault="0067125B" w:rsidP="0067125B">
      <w:pPr>
        <w:numPr>
          <w:ilvl w:val="0"/>
          <w:numId w:val="1"/>
        </w:numPr>
        <w:spacing w:after="0" w:line="240" w:lineRule="auto"/>
        <w:jc w:val="both"/>
        <w:rPr>
          <w:rFonts w:ascii="Times New Roman" w:eastAsia="Calibri" w:hAnsi="Times New Roman" w:cs="Times New Roman"/>
          <w:sz w:val="24"/>
          <w:szCs w:val="24"/>
        </w:rPr>
      </w:pPr>
      <w:r w:rsidRPr="0067125B">
        <w:rPr>
          <w:rFonts w:ascii="Times New Roman" w:eastAsia="Calibri" w:hAnsi="Times New Roman" w:cs="Times New Roman"/>
          <w:sz w:val="24"/>
          <w:szCs w:val="24"/>
        </w:rPr>
        <w:t>Fit within the package size</w:t>
      </w:r>
    </w:p>
    <w:p w:rsidR="0067125B" w:rsidRDefault="0067125B">
      <w:pPr>
        <w:rPr>
          <w:rFonts w:ascii="Times New Roman" w:hAnsi="Times New Roman" w:cs="Times New Roman"/>
          <w:sz w:val="24"/>
          <w:szCs w:val="24"/>
          <w:u w:val="single"/>
        </w:rPr>
      </w:pPr>
    </w:p>
    <w:p w:rsidR="0067125B" w:rsidRDefault="0067125B" w:rsidP="0067125B">
      <w:pPr>
        <w:pStyle w:val="Header"/>
        <w:tabs>
          <w:tab w:val="clear" w:pos="4320"/>
          <w:tab w:val="clear" w:pos="8640"/>
        </w:tabs>
      </w:pPr>
    </w:p>
    <w:p w:rsidR="0067125B" w:rsidRDefault="0067125B" w:rsidP="0067125B">
      <w:pPr>
        <w:pStyle w:val="Header"/>
        <w:tabs>
          <w:tab w:val="clear" w:pos="4320"/>
          <w:tab w:val="clear" w:pos="8640"/>
        </w:tabs>
      </w:pPr>
    </w:p>
    <w:p w:rsidR="0067125B" w:rsidRDefault="0067125B" w:rsidP="0067125B">
      <w:pPr>
        <w:pStyle w:val="Header"/>
        <w:tabs>
          <w:tab w:val="clear" w:pos="4320"/>
          <w:tab w:val="clear" w:pos="8640"/>
        </w:tabs>
      </w:pPr>
    </w:p>
    <w:p w:rsidR="0067125B" w:rsidRPr="0067125B" w:rsidRDefault="0067125B" w:rsidP="0067125B">
      <w:pPr>
        <w:pStyle w:val="Header"/>
        <w:tabs>
          <w:tab w:val="clear" w:pos="4320"/>
          <w:tab w:val="clear" w:pos="8640"/>
        </w:tabs>
        <w:rPr>
          <w:b/>
          <w:sz w:val="28"/>
          <w:szCs w:val="28"/>
          <w:u w:val="single"/>
        </w:rPr>
      </w:pPr>
      <w:r w:rsidRPr="0067125B">
        <w:rPr>
          <w:b/>
          <w:sz w:val="28"/>
          <w:szCs w:val="28"/>
          <w:u w:val="single"/>
        </w:rPr>
        <w:lastRenderedPageBreak/>
        <w:t xml:space="preserve">Cost of Parts </w:t>
      </w:r>
    </w:p>
    <w:p w:rsidR="0067125B" w:rsidRDefault="0067125B" w:rsidP="0067125B">
      <w:pPr>
        <w:pStyle w:val="Header"/>
        <w:tabs>
          <w:tab w:val="clear" w:pos="4320"/>
          <w:tab w:val="clear" w:pos="864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710"/>
        <w:gridCol w:w="1710"/>
        <w:gridCol w:w="1710"/>
      </w:tblGrid>
      <w:tr w:rsidR="0067125B" w:rsidTr="00AC1BC3">
        <w:tblPrEx>
          <w:tblCellMar>
            <w:top w:w="0" w:type="dxa"/>
            <w:bottom w:w="0" w:type="dxa"/>
          </w:tblCellMar>
        </w:tblPrEx>
        <w:tc>
          <w:tcPr>
            <w:tcW w:w="2988" w:type="dxa"/>
          </w:tcPr>
          <w:p w:rsidR="0067125B" w:rsidRDefault="0067125B" w:rsidP="00AC1BC3">
            <w:pPr>
              <w:pStyle w:val="Header"/>
              <w:tabs>
                <w:tab w:val="clear" w:pos="4320"/>
                <w:tab w:val="clear" w:pos="8640"/>
              </w:tabs>
              <w:jc w:val="center"/>
              <w:rPr>
                <w:b/>
              </w:rPr>
            </w:pPr>
            <w:r>
              <w:rPr>
                <w:b/>
              </w:rPr>
              <w:t>Part</w:t>
            </w:r>
          </w:p>
        </w:tc>
        <w:tc>
          <w:tcPr>
            <w:tcW w:w="1710" w:type="dxa"/>
          </w:tcPr>
          <w:p w:rsidR="0067125B" w:rsidRDefault="0067125B" w:rsidP="00AC1BC3">
            <w:pPr>
              <w:pStyle w:val="Header"/>
              <w:tabs>
                <w:tab w:val="clear" w:pos="4320"/>
                <w:tab w:val="clear" w:pos="8640"/>
              </w:tabs>
              <w:jc w:val="center"/>
              <w:rPr>
                <w:b/>
              </w:rPr>
            </w:pPr>
            <w:r>
              <w:rPr>
                <w:b/>
              </w:rPr>
              <w:t>Cost</w:t>
            </w:r>
          </w:p>
        </w:tc>
        <w:tc>
          <w:tcPr>
            <w:tcW w:w="1710" w:type="dxa"/>
          </w:tcPr>
          <w:p w:rsidR="0067125B" w:rsidRDefault="0067125B" w:rsidP="00AC1BC3">
            <w:pPr>
              <w:pStyle w:val="Header"/>
              <w:tabs>
                <w:tab w:val="clear" w:pos="4320"/>
                <w:tab w:val="clear" w:pos="8640"/>
              </w:tabs>
              <w:jc w:val="center"/>
              <w:rPr>
                <w:b/>
              </w:rPr>
            </w:pPr>
            <w:r>
              <w:rPr>
                <w:b/>
              </w:rPr>
              <w:t>Number Used</w:t>
            </w:r>
          </w:p>
        </w:tc>
        <w:tc>
          <w:tcPr>
            <w:tcW w:w="1710" w:type="dxa"/>
          </w:tcPr>
          <w:p w:rsidR="0067125B" w:rsidRDefault="0067125B" w:rsidP="00AC1BC3">
            <w:pPr>
              <w:pStyle w:val="Header"/>
              <w:tabs>
                <w:tab w:val="clear" w:pos="4320"/>
                <w:tab w:val="clear" w:pos="8640"/>
              </w:tabs>
              <w:jc w:val="center"/>
              <w:rPr>
                <w:b/>
              </w:rPr>
            </w:pPr>
            <w:r>
              <w:rPr>
                <w:b/>
              </w:rPr>
              <w:t>Total Cost</w:t>
            </w:r>
          </w:p>
        </w:tc>
      </w:tr>
      <w:tr w:rsidR="0067125B" w:rsidTr="00AC1BC3">
        <w:tblPrEx>
          <w:tblCellMar>
            <w:top w:w="0" w:type="dxa"/>
            <w:bottom w:w="0" w:type="dxa"/>
          </w:tblCellMar>
        </w:tblPrEx>
        <w:tc>
          <w:tcPr>
            <w:tcW w:w="2988" w:type="dxa"/>
          </w:tcPr>
          <w:p w:rsidR="0067125B" w:rsidRDefault="0067125B" w:rsidP="00AC1BC3">
            <w:pPr>
              <w:pStyle w:val="Header"/>
              <w:tabs>
                <w:tab w:val="clear" w:pos="4320"/>
                <w:tab w:val="clear" w:pos="8640"/>
              </w:tabs>
            </w:pPr>
            <w:proofErr w:type="spellStart"/>
            <w:r>
              <w:t>BasicX</w:t>
            </w:r>
            <w:proofErr w:type="spellEnd"/>
            <w:r>
              <w:t>-</w:t>
            </w:r>
            <w:r>
              <w:t>Microcontroller</w:t>
            </w:r>
          </w:p>
        </w:tc>
        <w:tc>
          <w:tcPr>
            <w:tcW w:w="1710" w:type="dxa"/>
          </w:tcPr>
          <w:p w:rsidR="0067125B" w:rsidRDefault="0012380E" w:rsidP="00AC1BC3">
            <w:pPr>
              <w:pStyle w:val="Header"/>
              <w:tabs>
                <w:tab w:val="clear" w:pos="4320"/>
                <w:tab w:val="clear" w:pos="8640"/>
              </w:tabs>
            </w:pPr>
            <w:r>
              <w:t>49</w:t>
            </w:r>
            <w:r w:rsidR="0067125B">
              <w:t>.95</w:t>
            </w:r>
          </w:p>
        </w:tc>
        <w:tc>
          <w:tcPr>
            <w:tcW w:w="1710" w:type="dxa"/>
          </w:tcPr>
          <w:p w:rsidR="0067125B" w:rsidRDefault="0067125B" w:rsidP="00AC1BC3">
            <w:pPr>
              <w:pStyle w:val="Header"/>
              <w:tabs>
                <w:tab w:val="clear" w:pos="4320"/>
                <w:tab w:val="clear" w:pos="8640"/>
              </w:tabs>
            </w:pPr>
            <w:r>
              <w:t>1</w:t>
            </w:r>
          </w:p>
        </w:tc>
        <w:tc>
          <w:tcPr>
            <w:tcW w:w="1710" w:type="dxa"/>
          </w:tcPr>
          <w:p w:rsidR="0067125B" w:rsidRDefault="0067125B" w:rsidP="00AC1BC3">
            <w:pPr>
              <w:pStyle w:val="Header"/>
              <w:tabs>
                <w:tab w:val="clear" w:pos="4320"/>
                <w:tab w:val="clear" w:pos="8640"/>
              </w:tabs>
            </w:pPr>
            <w:r>
              <w:t>49.95</w:t>
            </w:r>
          </w:p>
        </w:tc>
      </w:tr>
      <w:tr w:rsidR="0067125B" w:rsidTr="00AC1BC3">
        <w:tblPrEx>
          <w:tblCellMar>
            <w:top w:w="0" w:type="dxa"/>
            <w:bottom w:w="0" w:type="dxa"/>
          </w:tblCellMar>
        </w:tblPrEx>
        <w:tc>
          <w:tcPr>
            <w:tcW w:w="2988" w:type="dxa"/>
          </w:tcPr>
          <w:p w:rsidR="0067125B" w:rsidRDefault="0067125B" w:rsidP="00AC1BC3">
            <w:pPr>
              <w:pStyle w:val="Header"/>
              <w:tabs>
                <w:tab w:val="clear" w:pos="4320"/>
                <w:tab w:val="clear" w:pos="8640"/>
              </w:tabs>
            </w:pPr>
            <w:r>
              <w:t>HP-</w:t>
            </w:r>
            <w:r>
              <w:t xml:space="preserve"> Series Receiver</w:t>
            </w:r>
          </w:p>
        </w:tc>
        <w:tc>
          <w:tcPr>
            <w:tcW w:w="1710" w:type="dxa"/>
          </w:tcPr>
          <w:p w:rsidR="0067125B" w:rsidRDefault="0067125B" w:rsidP="00AC1BC3">
            <w:pPr>
              <w:pStyle w:val="Header"/>
              <w:tabs>
                <w:tab w:val="clear" w:pos="4320"/>
                <w:tab w:val="clear" w:pos="8640"/>
              </w:tabs>
            </w:pPr>
            <w:r>
              <w:t>76.00</w:t>
            </w:r>
          </w:p>
        </w:tc>
        <w:tc>
          <w:tcPr>
            <w:tcW w:w="1710" w:type="dxa"/>
          </w:tcPr>
          <w:p w:rsidR="0067125B" w:rsidRDefault="0067125B" w:rsidP="00AC1BC3">
            <w:pPr>
              <w:pStyle w:val="Header"/>
              <w:tabs>
                <w:tab w:val="clear" w:pos="4320"/>
                <w:tab w:val="clear" w:pos="8640"/>
              </w:tabs>
            </w:pPr>
            <w:r>
              <w:t>1</w:t>
            </w:r>
          </w:p>
        </w:tc>
        <w:tc>
          <w:tcPr>
            <w:tcW w:w="1710" w:type="dxa"/>
          </w:tcPr>
          <w:p w:rsidR="0067125B" w:rsidRDefault="0067125B" w:rsidP="00AC1BC3">
            <w:pPr>
              <w:pStyle w:val="Header"/>
              <w:tabs>
                <w:tab w:val="clear" w:pos="4320"/>
                <w:tab w:val="clear" w:pos="8640"/>
              </w:tabs>
            </w:pPr>
            <w:r>
              <w:t>76.00</w:t>
            </w:r>
          </w:p>
        </w:tc>
      </w:tr>
      <w:tr w:rsidR="0067125B" w:rsidTr="00AC1BC3">
        <w:tblPrEx>
          <w:tblCellMar>
            <w:top w:w="0" w:type="dxa"/>
            <w:bottom w:w="0" w:type="dxa"/>
          </w:tblCellMar>
        </w:tblPrEx>
        <w:tc>
          <w:tcPr>
            <w:tcW w:w="2988" w:type="dxa"/>
          </w:tcPr>
          <w:p w:rsidR="0067125B" w:rsidRDefault="0067125B" w:rsidP="00AC1BC3">
            <w:pPr>
              <w:pStyle w:val="Header"/>
              <w:tabs>
                <w:tab w:val="clear" w:pos="4320"/>
                <w:tab w:val="clear" w:pos="8640"/>
              </w:tabs>
            </w:pPr>
            <w:r>
              <w:t>HP-</w:t>
            </w:r>
            <w:r>
              <w:t xml:space="preserve"> Series Transmitter</w:t>
            </w:r>
          </w:p>
        </w:tc>
        <w:tc>
          <w:tcPr>
            <w:tcW w:w="1710" w:type="dxa"/>
          </w:tcPr>
          <w:p w:rsidR="0067125B" w:rsidRDefault="0067125B" w:rsidP="00AC1BC3">
            <w:pPr>
              <w:pStyle w:val="Header"/>
              <w:tabs>
                <w:tab w:val="clear" w:pos="4320"/>
                <w:tab w:val="clear" w:pos="8640"/>
              </w:tabs>
            </w:pPr>
            <w:r>
              <w:t>54</w:t>
            </w:r>
            <w:r>
              <w:t>.00</w:t>
            </w:r>
          </w:p>
        </w:tc>
        <w:tc>
          <w:tcPr>
            <w:tcW w:w="1710" w:type="dxa"/>
          </w:tcPr>
          <w:p w:rsidR="0067125B" w:rsidRDefault="0067125B" w:rsidP="00AC1BC3">
            <w:pPr>
              <w:pStyle w:val="Header"/>
              <w:tabs>
                <w:tab w:val="clear" w:pos="4320"/>
                <w:tab w:val="clear" w:pos="8640"/>
              </w:tabs>
            </w:pPr>
            <w:r>
              <w:t>1</w:t>
            </w:r>
          </w:p>
        </w:tc>
        <w:tc>
          <w:tcPr>
            <w:tcW w:w="1710" w:type="dxa"/>
          </w:tcPr>
          <w:p w:rsidR="0067125B" w:rsidRDefault="0012380E" w:rsidP="00AC1BC3">
            <w:pPr>
              <w:pStyle w:val="Header"/>
              <w:tabs>
                <w:tab w:val="clear" w:pos="4320"/>
                <w:tab w:val="clear" w:pos="8640"/>
              </w:tabs>
            </w:pPr>
            <w:r>
              <w:t>54</w:t>
            </w:r>
            <w:r w:rsidR="0067125B">
              <w:t>.00</w:t>
            </w:r>
          </w:p>
        </w:tc>
      </w:tr>
      <w:tr w:rsidR="0067125B" w:rsidTr="00AC1BC3">
        <w:tblPrEx>
          <w:tblCellMar>
            <w:top w:w="0" w:type="dxa"/>
            <w:bottom w:w="0" w:type="dxa"/>
          </w:tblCellMar>
        </w:tblPrEx>
        <w:tc>
          <w:tcPr>
            <w:tcW w:w="2988" w:type="dxa"/>
          </w:tcPr>
          <w:p w:rsidR="0067125B" w:rsidRDefault="0067125B" w:rsidP="00AC1BC3">
            <w:pPr>
              <w:pStyle w:val="Header"/>
              <w:tabs>
                <w:tab w:val="clear" w:pos="4320"/>
                <w:tab w:val="clear" w:pos="8640"/>
              </w:tabs>
            </w:pPr>
            <w:r>
              <w:t>CW Series Antennas</w:t>
            </w:r>
          </w:p>
        </w:tc>
        <w:tc>
          <w:tcPr>
            <w:tcW w:w="1710" w:type="dxa"/>
          </w:tcPr>
          <w:p w:rsidR="0067125B" w:rsidRDefault="0067125B" w:rsidP="00AC1BC3">
            <w:pPr>
              <w:pStyle w:val="Header"/>
              <w:tabs>
                <w:tab w:val="clear" w:pos="4320"/>
                <w:tab w:val="clear" w:pos="8640"/>
              </w:tabs>
            </w:pPr>
            <w:r>
              <w:t>15.00</w:t>
            </w:r>
          </w:p>
        </w:tc>
        <w:tc>
          <w:tcPr>
            <w:tcW w:w="1710" w:type="dxa"/>
          </w:tcPr>
          <w:p w:rsidR="0067125B" w:rsidRDefault="0067125B" w:rsidP="00AC1BC3">
            <w:pPr>
              <w:pStyle w:val="Header"/>
              <w:tabs>
                <w:tab w:val="clear" w:pos="4320"/>
                <w:tab w:val="clear" w:pos="8640"/>
              </w:tabs>
            </w:pPr>
            <w:r>
              <w:t>2</w:t>
            </w:r>
          </w:p>
        </w:tc>
        <w:tc>
          <w:tcPr>
            <w:tcW w:w="1710" w:type="dxa"/>
          </w:tcPr>
          <w:p w:rsidR="0067125B" w:rsidRDefault="0067125B" w:rsidP="00AC1BC3">
            <w:pPr>
              <w:pStyle w:val="Header"/>
              <w:tabs>
                <w:tab w:val="clear" w:pos="4320"/>
                <w:tab w:val="clear" w:pos="8640"/>
              </w:tabs>
            </w:pPr>
            <w:r>
              <w:t>30.00</w:t>
            </w:r>
          </w:p>
        </w:tc>
      </w:tr>
      <w:tr w:rsidR="0067125B" w:rsidTr="00AC1BC3">
        <w:tblPrEx>
          <w:tblCellMar>
            <w:top w:w="0" w:type="dxa"/>
            <w:bottom w:w="0" w:type="dxa"/>
          </w:tblCellMar>
        </w:tblPrEx>
        <w:tc>
          <w:tcPr>
            <w:tcW w:w="2988" w:type="dxa"/>
          </w:tcPr>
          <w:p w:rsidR="0067125B" w:rsidRDefault="0067125B" w:rsidP="00AC1BC3">
            <w:pPr>
              <w:pStyle w:val="Header"/>
              <w:tabs>
                <w:tab w:val="clear" w:pos="4320"/>
                <w:tab w:val="clear" w:pos="8640"/>
              </w:tabs>
            </w:pPr>
            <w:r>
              <w:t>Power</w:t>
            </w:r>
          </w:p>
        </w:tc>
        <w:tc>
          <w:tcPr>
            <w:tcW w:w="1710" w:type="dxa"/>
          </w:tcPr>
          <w:p w:rsidR="0067125B" w:rsidRDefault="0067125B" w:rsidP="00AC1BC3">
            <w:pPr>
              <w:pStyle w:val="Header"/>
              <w:tabs>
                <w:tab w:val="clear" w:pos="4320"/>
                <w:tab w:val="clear" w:pos="8640"/>
              </w:tabs>
            </w:pPr>
            <w:r>
              <w:t>1</w:t>
            </w:r>
            <w:r>
              <w:t>2.00</w:t>
            </w:r>
          </w:p>
        </w:tc>
        <w:tc>
          <w:tcPr>
            <w:tcW w:w="1710" w:type="dxa"/>
          </w:tcPr>
          <w:p w:rsidR="0067125B" w:rsidRDefault="0067125B" w:rsidP="00AC1BC3">
            <w:pPr>
              <w:pStyle w:val="Header"/>
              <w:tabs>
                <w:tab w:val="clear" w:pos="4320"/>
                <w:tab w:val="clear" w:pos="8640"/>
              </w:tabs>
            </w:pPr>
            <w:r>
              <w:t>1</w:t>
            </w:r>
          </w:p>
        </w:tc>
        <w:tc>
          <w:tcPr>
            <w:tcW w:w="1710" w:type="dxa"/>
          </w:tcPr>
          <w:p w:rsidR="0067125B" w:rsidRDefault="0067125B" w:rsidP="00AC1BC3">
            <w:pPr>
              <w:pStyle w:val="Header"/>
              <w:tabs>
                <w:tab w:val="clear" w:pos="4320"/>
                <w:tab w:val="clear" w:pos="8640"/>
              </w:tabs>
            </w:pPr>
            <w:r>
              <w:t>1</w:t>
            </w:r>
            <w:r>
              <w:t>2.00</w:t>
            </w:r>
          </w:p>
        </w:tc>
      </w:tr>
      <w:tr w:rsidR="0067125B" w:rsidTr="00AC1BC3">
        <w:tblPrEx>
          <w:tblCellMar>
            <w:top w:w="0" w:type="dxa"/>
            <w:bottom w:w="0" w:type="dxa"/>
          </w:tblCellMar>
        </w:tblPrEx>
        <w:tc>
          <w:tcPr>
            <w:tcW w:w="2988" w:type="dxa"/>
          </w:tcPr>
          <w:p w:rsidR="0067125B" w:rsidRDefault="0067125B" w:rsidP="00AC1BC3">
            <w:pPr>
              <w:pStyle w:val="Header"/>
              <w:tabs>
                <w:tab w:val="clear" w:pos="4320"/>
                <w:tab w:val="clear" w:pos="8640"/>
              </w:tabs>
            </w:pPr>
            <w:r>
              <w:t>Buzzer</w:t>
            </w:r>
          </w:p>
        </w:tc>
        <w:tc>
          <w:tcPr>
            <w:tcW w:w="1710" w:type="dxa"/>
          </w:tcPr>
          <w:p w:rsidR="0067125B" w:rsidRDefault="0067125B" w:rsidP="00AC1BC3">
            <w:pPr>
              <w:pStyle w:val="Header"/>
              <w:tabs>
                <w:tab w:val="clear" w:pos="4320"/>
                <w:tab w:val="clear" w:pos="8640"/>
              </w:tabs>
            </w:pPr>
            <w:r>
              <w:t>2.50</w:t>
            </w:r>
          </w:p>
        </w:tc>
        <w:tc>
          <w:tcPr>
            <w:tcW w:w="1710" w:type="dxa"/>
          </w:tcPr>
          <w:p w:rsidR="0067125B" w:rsidRDefault="0067125B" w:rsidP="00AC1BC3">
            <w:pPr>
              <w:pStyle w:val="Header"/>
              <w:tabs>
                <w:tab w:val="clear" w:pos="4320"/>
                <w:tab w:val="clear" w:pos="8640"/>
              </w:tabs>
            </w:pPr>
            <w:r>
              <w:t>1</w:t>
            </w:r>
          </w:p>
        </w:tc>
        <w:tc>
          <w:tcPr>
            <w:tcW w:w="1710" w:type="dxa"/>
          </w:tcPr>
          <w:p w:rsidR="0067125B" w:rsidRDefault="0067125B" w:rsidP="00AC1BC3">
            <w:pPr>
              <w:pStyle w:val="Header"/>
              <w:tabs>
                <w:tab w:val="clear" w:pos="4320"/>
                <w:tab w:val="clear" w:pos="8640"/>
              </w:tabs>
            </w:pPr>
            <w:r>
              <w:t>2.50</w:t>
            </w:r>
          </w:p>
        </w:tc>
      </w:tr>
      <w:tr w:rsidR="0067125B" w:rsidTr="00AC1BC3">
        <w:tblPrEx>
          <w:tblCellMar>
            <w:top w:w="0" w:type="dxa"/>
            <w:bottom w:w="0" w:type="dxa"/>
          </w:tblCellMar>
        </w:tblPrEx>
        <w:tc>
          <w:tcPr>
            <w:tcW w:w="2988" w:type="dxa"/>
          </w:tcPr>
          <w:p w:rsidR="0067125B" w:rsidRDefault="0067125B" w:rsidP="00AC1BC3">
            <w:pPr>
              <w:pStyle w:val="Header"/>
              <w:tabs>
                <w:tab w:val="clear" w:pos="4320"/>
                <w:tab w:val="clear" w:pos="8640"/>
              </w:tabs>
            </w:pPr>
            <w:r>
              <w:t>LED</w:t>
            </w:r>
          </w:p>
        </w:tc>
        <w:tc>
          <w:tcPr>
            <w:tcW w:w="1710" w:type="dxa"/>
          </w:tcPr>
          <w:p w:rsidR="0067125B" w:rsidRDefault="0067125B" w:rsidP="00AC1BC3">
            <w:pPr>
              <w:pStyle w:val="Header"/>
              <w:tabs>
                <w:tab w:val="clear" w:pos="4320"/>
                <w:tab w:val="clear" w:pos="8640"/>
              </w:tabs>
            </w:pPr>
            <w:r>
              <w:t>1.00</w:t>
            </w:r>
          </w:p>
        </w:tc>
        <w:tc>
          <w:tcPr>
            <w:tcW w:w="1710" w:type="dxa"/>
          </w:tcPr>
          <w:p w:rsidR="0067125B" w:rsidRDefault="0067125B" w:rsidP="00AC1BC3">
            <w:pPr>
              <w:pStyle w:val="Header"/>
              <w:tabs>
                <w:tab w:val="clear" w:pos="4320"/>
                <w:tab w:val="clear" w:pos="8640"/>
              </w:tabs>
            </w:pPr>
            <w:r>
              <w:t>1</w:t>
            </w:r>
          </w:p>
        </w:tc>
        <w:tc>
          <w:tcPr>
            <w:tcW w:w="1710" w:type="dxa"/>
          </w:tcPr>
          <w:p w:rsidR="0067125B" w:rsidRDefault="0067125B" w:rsidP="00AC1BC3">
            <w:pPr>
              <w:pStyle w:val="Header"/>
              <w:tabs>
                <w:tab w:val="clear" w:pos="4320"/>
                <w:tab w:val="clear" w:pos="8640"/>
              </w:tabs>
            </w:pPr>
            <w:r>
              <w:t>1.00</w:t>
            </w:r>
          </w:p>
        </w:tc>
      </w:tr>
      <w:tr w:rsidR="0067125B" w:rsidTr="00AC1BC3">
        <w:tblPrEx>
          <w:tblCellMar>
            <w:top w:w="0" w:type="dxa"/>
            <w:bottom w:w="0" w:type="dxa"/>
          </w:tblCellMar>
        </w:tblPrEx>
        <w:tc>
          <w:tcPr>
            <w:tcW w:w="2988" w:type="dxa"/>
          </w:tcPr>
          <w:p w:rsidR="0067125B" w:rsidRDefault="0067125B" w:rsidP="00AC1BC3">
            <w:pPr>
              <w:pStyle w:val="Header"/>
              <w:tabs>
                <w:tab w:val="clear" w:pos="4320"/>
                <w:tab w:val="clear" w:pos="8640"/>
              </w:tabs>
              <w:rPr>
                <w:b/>
                <w:bCs/>
              </w:rPr>
            </w:pPr>
            <w:r>
              <w:rPr>
                <w:b/>
                <w:bCs/>
              </w:rPr>
              <w:t>Total</w:t>
            </w:r>
          </w:p>
        </w:tc>
        <w:tc>
          <w:tcPr>
            <w:tcW w:w="1710" w:type="dxa"/>
          </w:tcPr>
          <w:p w:rsidR="0067125B" w:rsidRDefault="0067125B" w:rsidP="00AC1BC3">
            <w:pPr>
              <w:pStyle w:val="Header"/>
              <w:tabs>
                <w:tab w:val="clear" w:pos="4320"/>
                <w:tab w:val="clear" w:pos="8640"/>
              </w:tabs>
            </w:pPr>
          </w:p>
        </w:tc>
        <w:tc>
          <w:tcPr>
            <w:tcW w:w="1710" w:type="dxa"/>
          </w:tcPr>
          <w:p w:rsidR="0067125B" w:rsidRDefault="0067125B" w:rsidP="00AC1BC3">
            <w:pPr>
              <w:pStyle w:val="Header"/>
              <w:tabs>
                <w:tab w:val="clear" w:pos="4320"/>
                <w:tab w:val="clear" w:pos="8640"/>
              </w:tabs>
            </w:pPr>
          </w:p>
        </w:tc>
        <w:tc>
          <w:tcPr>
            <w:tcW w:w="1710" w:type="dxa"/>
          </w:tcPr>
          <w:p w:rsidR="0067125B" w:rsidRDefault="0012380E" w:rsidP="00AC1BC3">
            <w:pPr>
              <w:pStyle w:val="Header"/>
              <w:tabs>
                <w:tab w:val="clear" w:pos="4320"/>
                <w:tab w:val="clear" w:pos="8640"/>
              </w:tabs>
              <w:jc w:val="center"/>
              <w:rPr>
                <w:b/>
              </w:rPr>
            </w:pPr>
            <w:r>
              <w:rPr>
                <w:b/>
              </w:rPr>
              <w:t>$225</w:t>
            </w:r>
            <w:r w:rsidR="0067125B">
              <w:rPr>
                <w:b/>
              </w:rPr>
              <w:t>.95</w:t>
            </w:r>
          </w:p>
        </w:tc>
      </w:tr>
    </w:tbl>
    <w:p w:rsidR="0067125B" w:rsidRDefault="0067125B" w:rsidP="0067125B">
      <w:pPr>
        <w:rPr>
          <w:b/>
        </w:rPr>
      </w:pPr>
    </w:p>
    <w:p w:rsidR="0067125B" w:rsidRPr="0067125B" w:rsidRDefault="0067125B">
      <w:pPr>
        <w:rPr>
          <w:rFonts w:ascii="Times New Roman" w:hAnsi="Times New Roman" w:cs="Times New Roman"/>
          <w:sz w:val="24"/>
          <w:szCs w:val="24"/>
          <w:u w:val="single"/>
        </w:rPr>
      </w:pPr>
    </w:p>
    <w:sectPr w:rsidR="0067125B" w:rsidRPr="00671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C606B3"/>
    <w:multiLevelType w:val="hybridMultilevel"/>
    <w:tmpl w:val="464EB0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5B"/>
    <w:rsid w:val="0012380E"/>
    <w:rsid w:val="00207341"/>
    <w:rsid w:val="0067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400D0-0F59-40BE-AC1C-CCB72A6C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7125B"/>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semiHidden/>
    <w:rsid w:val="0067125B"/>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jaouad annouri</dc:creator>
  <cp:keywords/>
  <dc:description/>
  <cp:lastModifiedBy>jaouad annouri</cp:lastModifiedBy>
  <cp:revision>1</cp:revision>
  <dcterms:created xsi:type="dcterms:W3CDTF">2013-09-27T23:47:00Z</dcterms:created>
  <dcterms:modified xsi:type="dcterms:W3CDTF">2013-09-28T00:04:00Z</dcterms:modified>
</cp:coreProperties>
</file>