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2BFF3" w14:textId="3F76657E" w:rsidR="00CF217F" w:rsidRPr="00792231" w:rsidRDefault="023E1293" w:rsidP="023E1293">
      <w:pPr>
        <w:jc w:val="center"/>
        <w:rPr>
          <w:rFonts w:cs="Arial"/>
          <w:b/>
          <w:bCs/>
          <w:sz w:val="48"/>
          <w:szCs w:val="48"/>
          <w:u w:val="single"/>
        </w:rPr>
      </w:pPr>
      <w:r w:rsidRPr="023E1293">
        <w:rPr>
          <w:rFonts w:cs="Arial"/>
          <w:b/>
          <w:bCs/>
          <w:sz w:val="48"/>
          <w:szCs w:val="48"/>
          <w:u w:val="single"/>
        </w:rPr>
        <w:t>UCF Senior Design I</w:t>
      </w:r>
    </w:p>
    <w:p w14:paraId="21366967" w14:textId="77777777" w:rsidR="00CF217F" w:rsidRPr="00792231" w:rsidRDefault="00CF217F" w:rsidP="0A49F711">
      <w:pPr>
        <w:pStyle w:val="Default"/>
        <w:jc w:val="center"/>
        <w:rPr>
          <w:rFonts w:ascii="Arial" w:hAnsi="Arial" w:cs="Arial"/>
          <w:b/>
          <w:sz w:val="10"/>
          <w:u w:val="single"/>
        </w:rPr>
      </w:pPr>
    </w:p>
    <w:p w14:paraId="30253C5B" w14:textId="72E8E7DB" w:rsidR="00B666CA" w:rsidRPr="00647665" w:rsidRDefault="023E1293" w:rsidP="023E1293">
      <w:pPr>
        <w:jc w:val="center"/>
        <w:rPr>
          <w:rFonts w:cs="Arial"/>
          <w:b/>
          <w:bCs/>
          <w:i/>
          <w:iCs/>
          <w:sz w:val="36"/>
          <w:szCs w:val="36"/>
          <w:u w:val="single"/>
        </w:rPr>
      </w:pPr>
      <w:r w:rsidRPr="023E1293">
        <w:rPr>
          <w:rFonts w:cs="Arial"/>
          <w:b/>
          <w:bCs/>
          <w:i/>
          <w:iCs/>
          <w:sz w:val="36"/>
          <w:szCs w:val="36"/>
          <w:u w:val="single"/>
        </w:rPr>
        <w:t>RF Energy Harvesting for Medical Applications</w:t>
      </w:r>
    </w:p>
    <w:p w14:paraId="30253C5E" w14:textId="594F572C" w:rsidR="00B666CA" w:rsidRPr="00647665" w:rsidRDefault="00B666CA" w:rsidP="00B666CA">
      <w:pPr>
        <w:pStyle w:val="Default"/>
        <w:jc w:val="center"/>
        <w:rPr>
          <w:rFonts w:ascii="Arial" w:hAnsi="Arial" w:cs="Arial"/>
          <w:szCs w:val="20"/>
        </w:rPr>
      </w:pPr>
    </w:p>
    <w:p w14:paraId="2A69DC35" w14:textId="5D104FD7" w:rsidR="00A85F4C" w:rsidRPr="00647665" w:rsidRDefault="00A85F4C" w:rsidP="00B666CA">
      <w:pPr>
        <w:pStyle w:val="Default"/>
        <w:jc w:val="center"/>
        <w:rPr>
          <w:rFonts w:ascii="Arial" w:hAnsi="Arial" w:cs="Arial"/>
          <w:szCs w:val="20"/>
        </w:rPr>
      </w:pPr>
    </w:p>
    <w:p w14:paraId="7796538D" w14:textId="602A2D11" w:rsidR="00A85F4C" w:rsidRPr="00647665" w:rsidRDefault="00CF217F" w:rsidP="00B666CA">
      <w:pPr>
        <w:pStyle w:val="Default"/>
        <w:jc w:val="center"/>
        <w:rPr>
          <w:rFonts w:ascii="Arial" w:hAnsi="Arial" w:cs="Arial"/>
          <w:szCs w:val="20"/>
        </w:rPr>
      </w:pPr>
      <w:r w:rsidRPr="00647665">
        <w:rPr>
          <w:rFonts w:ascii="Arial" w:hAnsi="Arial" w:cs="Arial"/>
          <w:noProof/>
          <w:szCs w:val="20"/>
        </w:rPr>
        <w:drawing>
          <wp:inline distT="0" distB="0" distL="0" distR="0" wp14:anchorId="4D0FC801" wp14:editId="36A14D6F">
            <wp:extent cx="3961085" cy="4152452"/>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08 at 12.43.14 AM.png"/>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303" r="1285"/>
                    <a:stretch/>
                  </pic:blipFill>
                  <pic:spPr bwMode="auto">
                    <a:xfrm>
                      <a:off x="0" y="0"/>
                      <a:ext cx="4003701" cy="4197127"/>
                    </a:xfrm>
                    <a:prstGeom prst="rect">
                      <a:avLst/>
                    </a:prstGeom>
                    <a:ln>
                      <a:noFill/>
                    </a:ln>
                    <a:extLst>
                      <a:ext uri="{53640926-AAD7-44D8-BBD7-CCE9431645EC}">
                        <a14:shadowObscured xmlns:a14="http://schemas.microsoft.com/office/drawing/2010/main"/>
                      </a:ext>
                    </a:extLst>
                  </pic:spPr>
                </pic:pic>
              </a:graphicData>
            </a:graphic>
          </wp:inline>
        </w:drawing>
      </w:r>
    </w:p>
    <w:p w14:paraId="3AAF349F" w14:textId="77777777" w:rsidR="00A85F4C" w:rsidRPr="00647665" w:rsidRDefault="00A85F4C" w:rsidP="00B666CA">
      <w:pPr>
        <w:pStyle w:val="Default"/>
        <w:jc w:val="center"/>
        <w:rPr>
          <w:rFonts w:ascii="Arial" w:hAnsi="Arial" w:cs="Arial"/>
          <w:szCs w:val="20"/>
        </w:rPr>
      </w:pPr>
    </w:p>
    <w:p w14:paraId="1EDE628E" w14:textId="1621BBD1" w:rsidR="00CF217F" w:rsidRPr="00647665" w:rsidRDefault="023E1293" w:rsidP="023E1293">
      <w:pPr>
        <w:jc w:val="center"/>
        <w:rPr>
          <w:rFonts w:cs="Arial"/>
          <w:sz w:val="28"/>
          <w:szCs w:val="28"/>
        </w:rPr>
      </w:pPr>
      <w:r w:rsidRPr="023E1293">
        <w:rPr>
          <w:rFonts w:cs="Arial"/>
          <w:sz w:val="28"/>
          <w:szCs w:val="28"/>
        </w:rPr>
        <w:t>Department of Electrical &amp; Computer Engineering</w:t>
      </w:r>
    </w:p>
    <w:p w14:paraId="0FA33EAE" w14:textId="77777777" w:rsidR="00CF217F" w:rsidRPr="00647665" w:rsidRDefault="023E1293" w:rsidP="023E1293">
      <w:pPr>
        <w:pStyle w:val="Default"/>
        <w:jc w:val="center"/>
        <w:rPr>
          <w:rFonts w:ascii="Arial" w:hAnsi="Arial" w:cs="Arial"/>
          <w:i/>
          <w:iCs/>
          <w:sz w:val="28"/>
          <w:szCs w:val="28"/>
        </w:rPr>
      </w:pPr>
      <w:r w:rsidRPr="023E1293">
        <w:rPr>
          <w:rFonts w:ascii="Arial" w:hAnsi="Arial" w:cs="Arial"/>
          <w:i/>
          <w:iCs/>
          <w:sz w:val="28"/>
          <w:szCs w:val="28"/>
        </w:rPr>
        <w:t>University of Central Florida</w:t>
      </w:r>
    </w:p>
    <w:p w14:paraId="0BDE8E26" w14:textId="5ADDCD0D" w:rsidR="00CA59CA" w:rsidRPr="00647665" w:rsidRDefault="023E1293" w:rsidP="023E1293">
      <w:pPr>
        <w:pStyle w:val="Default"/>
        <w:jc w:val="center"/>
        <w:rPr>
          <w:rFonts w:ascii="Arial" w:hAnsi="Arial" w:cs="Arial"/>
          <w:i/>
          <w:iCs/>
          <w:sz w:val="28"/>
          <w:szCs w:val="28"/>
        </w:rPr>
      </w:pPr>
      <w:r w:rsidRPr="023E1293">
        <w:rPr>
          <w:rFonts w:ascii="Arial" w:hAnsi="Arial" w:cs="Arial"/>
          <w:i/>
          <w:iCs/>
          <w:sz w:val="28"/>
          <w:szCs w:val="28"/>
        </w:rPr>
        <w:t>Dr. Lei Wei</w:t>
      </w:r>
    </w:p>
    <w:p w14:paraId="2C5F30BF" w14:textId="77777777" w:rsidR="004B13D3" w:rsidRDefault="004B13D3" w:rsidP="004B13D3">
      <w:pPr>
        <w:pStyle w:val="Default"/>
        <w:jc w:val="center"/>
        <w:rPr>
          <w:rFonts w:ascii="Arial" w:hAnsi="Arial" w:cs="Arial"/>
          <w:i/>
          <w:sz w:val="28"/>
          <w:szCs w:val="28"/>
        </w:rPr>
      </w:pPr>
    </w:p>
    <w:p w14:paraId="1DC5D3CF" w14:textId="06195762" w:rsidR="004B13D3" w:rsidRDefault="023E1293" w:rsidP="023E1293">
      <w:pPr>
        <w:pStyle w:val="Default"/>
        <w:jc w:val="center"/>
        <w:rPr>
          <w:rFonts w:ascii="Arial" w:hAnsi="Arial" w:cs="Arial"/>
          <w:i/>
          <w:iCs/>
          <w:sz w:val="28"/>
          <w:szCs w:val="28"/>
        </w:rPr>
      </w:pPr>
      <w:r w:rsidRPr="023E1293">
        <w:rPr>
          <w:rFonts w:ascii="Arial" w:hAnsi="Arial" w:cs="Arial"/>
          <w:i/>
          <w:iCs/>
          <w:sz w:val="28"/>
          <w:szCs w:val="28"/>
        </w:rPr>
        <w:t xml:space="preserve">Final Document </w:t>
      </w:r>
    </w:p>
    <w:p w14:paraId="4CA236B3" w14:textId="77777777" w:rsidR="004B13D3" w:rsidRPr="00647665" w:rsidRDefault="004B13D3" w:rsidP="004B13D3">
      <w:pPr>
        <w:pStyle w:val="Default"/>
        <w:jc w:val="center"/>
        <w:rPr>
          <w:rFonts w:ascii="Arial" w:hAnsi="Arial" w:cs="Arial"/>
          <w:i/>
          <w:sz w:val="28"/>
          <w:szCs w:val="28"/>
        </w:rPr>
      </w:pPr>
    </w:p>
    <w:p w14:paraId="1E8DFB67" w14:textId="18865E29" w:rsidR="007C6F93" w:rsidRPr="00647665" w:rsidRDefault="023E1293" w:rsidP="023E1293">
      <w:pPr>
        <w:pStyle w:val="Default"/>
        <w:jc w:val="center"/>
        <w:rPr>
          <w:rFonts w:ascii="Arial" w:hAnsi="Arial" w:cs="Arial"/>
          <w:i/>
          <w:iCs/>
          <w:sz w:val="28"/>
          <w:szCs w:val="28"/>
        </w:rPr>
      </w:pPr>
      <w:r w:rsidRPr="023E1293">
        <w:rPr>
          <w:rFonts w:ascii="Arial" w:hAnsi="Arial" w:cs="Arial"/>
          <w:i/>
          <w:iCs/>
          <w:sz w:val="28"/>
          <w:szCs w:val="28"/>
        </w:rPr>
        <w:t>FALL 2017</w:t>
      </w:r>
    </w:p>
    <w:p w14:paraId="5D7DB75B" w14:textId="77777777" w:rsidR="00E90E08" w:rsidRPr="00647665" w:rsidRDefault="023E1293" w:rsidP="023E1293">
      <w:pPr>
        <w:jc w:val="center"/>
        <w:rPr>
          <w:rFonts w:cs="Arial"/>
        </w:rPr>
      </w:pPr>
      <w:r w:rsidRPr="023E1293">
        <w:rPr>
          <w:rFonts w:cs="Arial"/>
        </w:rPr>
        <w:t>Group 18</w:t>
      </w:r>
    </w:p>
    <w:p w14:paraId="16671760" w14:textId="3AF009A8" w:rsidR="00CF217F" w:rsidRPr="00647665" w:rsidRDefault="21230B4F" w:rsidP="21230B4F">
      <w:pPr>
        <w:pStyle w:val="Default"/>
        <w:jc w:val="center"/>
        <w:rPr>
          <w:rFonts w:ascii="Arial" w:hAnsi="Arial" w:cs="Arial"/>
          <w:i/>
          <w:iCs/>
          <w:sz w:val="28"/>
          <w:szCs w:val="28"/>
        </w:rPr>
      </w:pPr>
      <w:r w:rsidRPr="21230B4F">
        <w:rPr>
          <w:rFonts w:ascii="Arial" w:hAnsi="Arial" w:cs="Arial"/>
          <w:sz w:val="28"/>
          <w:szCs w:val="28"/>
        </w:rPr>
        <w:t xml:space="preserve"> </w:t>
      </w:r>
      <w:r w:rsidRPr="21230B4F">
        <w:rPr>
          <w:rFonts w:ascii="Arial" w:hAnsi="Arial" w:cs="Arial"/>
          <w:i/>
          <w:iCs/>
          <w:sz w:val="28"/>
          <w:szCs w:val="28"/>
        </w:rPr>
        <w:t>Joe Sleppy, EE     John Foster, EE     Ezekiel Rosenbluth, CpE</w:t>
      </w:r>
    </w:p>
    <w:sdt>
      <w:sdtPr>
        <w:rPr>
          <w:rFonts w:eastAsiaTheme="minorHAnsi" w:cs="Arial"/>
          <w:b w:val="0"/>
          <w:sz w:val="22"/>
          <w:szCs w:val="22"/>
        </w:rPr>
        <w:id w:val="-828745580"/>
        <w:docPartObj>
          <w:docPartGallery w:val="Table of Contents"/>
          <w:docPartUnique/>
        </w:docPartObj>
      </w:sdtPr>
      <w:sdtEndPr>
        <w:rPr>
          <w:sz w:val="20"/>
          <w:szCs w:val="20"/>
        </w:rPr>
      </w:sdtEndPr>
      <w:sdtContent>
        <w:p w14:paraId="0E39D8E1" w14:textId="53BF2726" w:rsidR="003918D5" w:rsidRPr="00176779" w:rsidRDefault="023E1293" w:rsidP="023E1293">
          <w:pPr>
            <w:pStyle w:val="TOCHeading"/>
            <w:rPr>
              <w:rFonts w:cs="Arial"/>
              <w:sz w:val="22"/>
              <w:szCs w:val="22"/>
            </w:rPr>
          </w:pPr>
          <w:r w:rsidRPr="023E1293">
            <w:rPr>
              <w:rFonts w:cs="Arial"/>
              <w:sz w:val="22"/>
              <w:szCs w:val="22"/>
            </w:rPr>
            <w:t>Table of Contents</w:t>
          </w:r>
        </w:p>
        <w:p w14:paraId="48359701" w14:textId="0D6B0FEC" w:rsidR="00BA3762" w:rsidRDefault="003918D5">
          <w:pPr>
            <w:pStyle w:val="TOC1"/>
            <w:tabs>
              <w:tab w:val="right" w:leader="dot" w:pos="8630"/>
            </w:tabs>
            <w:rPr>
              <w:rFonts w:asciiTheme="minorHAnsi" w:eastAsiaTheme="minorEastAsia" w:hAnsiTheme="minorHAnsi"/>
              <w:noProof/>
              <w:sz w:val="22"/>
            </w:rPr>
          </w:pPr>
          <w:r w:rsidRPr="00E420C2">
            <w:rPr>
              <w:rFonts w:cs="Arial"/>
              <w:sz w:val="20"/>
              <w:szCs w:val="20"/>
            </w:rPr>
            <w:fldChar w:fldCharType="begin"/>
          </w:r>
          <w:r w:rsidRPr="00C56AFC">
            <w:rPr>
              <w:rFonts w:cs="Arial"/>
              <w:sz w:val="22"/>
            </w:rPr>
            <w:instrText xml:space="preserve"> TOC \o "1-3" \h \z \u </w:instrText>
          </w:r>
          <w:r w:rsidRPr="00E420C2">
            <w:rPr>
              <w:rFonts w:cs="Arial"/>
              <w:sz w:val="20"/>
              <w:szCs w:val="20"/>
            </w:rPr>
            <w:fldChar w:fldCharType="separate"/>
          </w:r>
          <w:hyperlink w:anchor="_Toc512519113" w:history="1">
            <w:r w:rsidR="00BA3762" w:rsidRPr="00FC2614">
              <w:rPr>
                <w:rStyle w:val="Hyperlink"/>
                <w:rFonts w:cs="Arial"/>
                <w:noProof/>
              </w:rPr>
              <w:t>Executive Summary</w:t>
            </w:r>
            <w:r w:rsidR="00BA3762">
              <w:rPr>
                <w:noProof/>
                <w:webHidden/>
              </w:rPr>
              <w:tab/>
            </w:r>
            <w:r w:rsidR="00BA3762">
              <w:rPr>
                <w:noProof/>
                <w:webHidden/>
              </w:rPr>
              <w:fldChar w:fldCharType="begin"/>
            </w:r>
            <w:r w:rsidR="00BA3762">
              <w:rPr>
                <w:noProof/>
                <w:webHidden/>
              </w:rPr>
              <w:instrText xml:space="preserve"> PAGEREF _Toc512519113 \h </w:instrText>
            </w:r>
            <w:r w:rsidR="00BA3762">
              <w:rPr>
                <w:noProof/>
                <w:webHidden/>
              </w:rPr>
            </w:r>
            <w:r w:rsidR="00BA3762">
              <w:rPr>
                <w:noProof/>
                <w:webHidden/>
              </w:rPr>
              <w:fldChar w:fldCharType="separate"/>
            </w:r>
            <w:r w:rsidR="00BA3762">
              <w:rPr>
                <w:noProof/>
                <w:webHidden/>
              </w:rPr>
              <w:t>1</w:t>
            </w:r>
            <w:r w:rsidR="00BA3762">
              <w:rPr>
                <w:noProof/>
                <w:webHidden/>
              </w:rPr>
              <w:fldChar w:fldCharType="end"/>
            </w:r>
          </w:hyperlink>
        </w:p>
        <w:p w14:paraId="4AEED2BC" w14:textId="5CC29ECD" w:rsidR="00BA3762" w:rsidRDefault="00BA3762">
          <w:pPr>
            <w:pStyle w:val="TOC1"/>
            <w:tabs>
              <w:tab w:val="right" w:leader="dot" w:pos="8630"/>
            </w:tabs>
            <w:rPr>
              <w:rFonts w:asciiTheme="minorHAnsi" w:eastAsiaTheme="minorEastAsia" w:hAnsiTheme="minorHAnsi"/>
              <w:noProof/>
              <w:sz w:val="22"/>
            </w:rPr>
          </w:pPr>
          <w:hyperlink w:anchor="_Toc512519114" w:history="1">
            <w:r w:rsidRPr="00FC2614">
              <w:rPr>
                <w:rStyle w:val="Hyperlink"/>
                <w:rFonts w:cs="Arial"/>
                <w:noProof/>
              </w:rPr>
              <w:t>Project Description</w:t>
            </w:r>
            <w:r>
              <w:rPr>
                <w:noProof/>
                <w:webHidden/>
              </w:rPr>
              <w:tab/>
            </w:r>
            <w:r>
              <w:rPr>
                <w:noProof/>
                <w:webHidden/>
              </w:rPr>
              <w:fldChar w:fldCharType="begin"/>
            </w:r>
            <w:r>
              <w:rPr>
                <w:noProof/>
                <w:webHidden/>
              </w:rPr>
              <w:instrText xml:space="preserve"> PAGEREF _Toc512519114 \h </w:instrText>
            </w:r>
            <w:r>
              <w:rPr>
                <w:noProof/>
                <w:webHidden/>
              </w:rPr>
            </w:r>
            <w:r>
              <w:rPr>
                <w:noProof/>
                <w:webHidden/>
              </w:rPr>
              <w:fldChar w:fldCharType="separate"/>
            </w:r>
            <w:r>
              <w:rPr>
                <w:noProof/>
                <w:webHidden/>
              </w:rPr>
              <w:t>2</w:t>
            </w:r>
            <w:r>
              <w:rPr>
                <w:noProof/>
                <w:webHidden/>
              </w:rPr>
              <w:fldChar w:fldCharType="end"/>
            </w:r>
          </w:hyperlink>
        </w:p>
        <w:p w14:paraId="47175A2D" w14:textId="53D8F05B" w:rsidR="00BA3762" w:rsidRDefault="00BA3762">
          <w:pPr>
            <w:pStyle w:val="TOC2"/>
            <w:tabs>
              <w:tab w:val="right" w:leader="dot" w:pos="8630"/>
            </w:tabs>
            <w:rPr>
              <w:rFonts w:asciiTheme="minorHAnsi" w:eastAsiaTheme="minorEastAsia" w:hAnsiTheme="minorHAnsi"/>
              <w:noProof/>
              <w:sz w:val="22"/>
            </w:rPr>
          </w:pPr>
          <w:hyperlink w:anchor="_Toc512519115" w:history="1">
            <w:r w:rsidRPr="00FC2614">
              <w:rPr>
                <w:rStyle w:val="Hyperlink"/>
                <w:noProof/>
              </w:rPr>
              <w:t>Project Background</w:t>
            </w:r>
            <w:r>
              <w:rPr>
                <w:noProof/>
                <w:webHidden/>
              </w:rPr>
              <w:tab/>
            </w:r>
            <w:r>
              <w:rPr>
                <w:noProof/>
                <w:webHidden/>
              </w:rPr>
              <w:fldChar w:fldCharType="begin"/>
            </w:r>
            <w:r>
              <w:rPr>
                <w:noProof/>
                <w:webHidden/>
              </w:rPr>
              <w:instrText xml:space="preserve"> PAGEREF _Toc512519115 \h </w:instrText>
            </w:r>
            <w:r>
              <w:rPr>
                <w:noProof/>
                <w:webHidden/>
              </w:rPr>
            </w:r>
            <w:r>
              <w:rPr>
                <w:noProof/>
                <w:webHidden/>
              </w:rPr>
              <w:fldChar w:fldCharType="separate"/>
            </w:r>
            <w:r>
              <w:rPr>
                <w:noProof/>
                <w:webHidden/>
              </w:rPr>
              <w:t>2</w:t>
            </w:r>
            <w:r>
              <w:rPr>
                <w:noProof/>
                <w:webHidden/>
              </w:rPr>
              <w:fldChar w:fldCharType="end"/>
            </w:r>
          </w:hyperlink>
        </w:p>
        <w:p w14:paraId="65EB4F0E" w14:textId="3D947B62" w:rsidR="00BA3762" w:rsidRDefault="00BA3762">
          <w:pPr>
            <w:pStyle w:val="TOC2"/>
            <w:tabs>
              <w:tab w:val="right" w:leader="dot" w:pos="8630"/>
            </w:tabs>
            <w:rPr>
              <w:rFonts w:asciiTheme="minorHAnsi" w:eastAsiaTheme="minorEastAsia" w:hAnsiTheme="minorHAnsi"/>
              <w:noProof/>
              <w:sz w:val="22"/>
            </w:rPr>
          </w:pPr>
          <w:hyperlink w:anchor="_Toc512519116" w:history="1">
            <w:r w:rsidRPr="00FC2614">
              <w:rPr>
                <w:rStyle w:val="Hyperlink"/>
                <w:noProof/>
              </w:rPr>
              <w:t>Objectives</w:t>
            </w:r>
            <w:r>
              <w:rPr>
                <w:noProof/>
                <w:webHidden/>
              </w:rPr>
              <w:tab/>
            </w:r>
            <w:r>
              <w:rPr>
                <w:noProof/>
                <w:webHidden/>
              </w:rPr>
              <w:fldChar w:fldCharType="begin"/>
            </w:r>
            <w:r>
              <w:rPr>
                <w:noProof/>
                <w:webHidden/>
              </w:rPr>
              <w:instrText xml:space="preserve"> PAGEREF _Toc512519116 \h </w:instrText>
            </w:r>
            <w:r>
              <w:rPr>
                <w:noProof/>
                <w:webHidden/>
              </w:rPr>
            </w:r>
            <w:r>
              <w:rPr>
                <w:noProof/>
                <w:webHidden/>
              </w:rPr>
              <w:fldChar w:fldCharType="separate"/>
            </w:r>
            <w:r>
              <w:rPr>
                <w:noProof/>
                <w:webHidden/>
              </w:rPr>
              <w:t>4</w:t>
            </w:r>
            <w:r>
              <w:rPr>
                <w:noProof/>
                <w:webHidden/>
              </w:rPr>
              <w:fldChar w:fldCharType="end"/>
            </w:r>
          </w:hyperlink>
        </w:p>
        <w:p w14:paraId="0F44BCB5" w14:textId="18D6DD34" w:rsidR="00BA3762" w:rsidRDefault="00BA3762">
          <w:pPr>
            <w:pStyle w:val="TOC2"/>
            <w:tabs>
              <w:tab w:val="right" w:leader="dot" w:pos="8630"/>
            </w:tabs>
            <w:rPr>
              <w:rFonts w:asciiTheme="minorHAnsi" w:eastAsiaTheme="minorEastAsia" w:hAnsiTheme="minorHAnsi"/>
              <w:noProof/>
              <w:sz w:val="22"/>
            </w:rPr>
          </w:pPr>
          <w:hyperlink w:anchor="_Toc512519117" w:history="1">
            <w:r w:rsidRPr="00FC2614">
              <w:rPr>
                <w:rStyle w:val="Hyperlink"/>
                <w:noProof/>
              </w:rPr>
              <w:t>Motivation</w:t>
            </w:r>
            <w:r>
              <w:rPr>
                <w:noProof/>
                <w:webHidden/>
              </w:rPr>
              <w:tab/>
            </w:r>
            <w:r>
              <w:rPr>
                <w:noProof/>
                <w:webHidden/>
              </w:rPr>
              <w:fldChar w:fldCharType="begin"/>
            </w:r>
            <w:r>
              <w:rPr>
                <w:noProof/>
                <w:webHidden/>
              </w:rPr>
              <w:instrText xml:space="preserve"> PAGEREF _Toc512519117 \h </w:instrText>
            </w:r>
            <w:r>
              <w:rPr>
                <w:noProof/>
                <w:webHidden/>
              </w:rPr>
            </w:r>
            <w:r>
              <w:rPr>
                <w:noProof/>
                <w:webHidden/>
              </w:rPr>
              <w:fldChar w:fldCharType="separate"/>
            </w:r>
            <w:r>
              <w:rPr>
                <w:noProof/>
                <w:webHidden/>
              </w:rPr>
              <w:t>4</w:t>
            </w:r>
            <w:r>
              <w:rPr>
                <w:noProof/>
                <w:webHidden/>
              </w:rPr>
              <w:fldChar w:fldCharType="end"/>
            </w:r>
          </w:hyperlink>
        </w:p>
        <w:p w14:paraId="5B081F74" w14:textId="01D7EFF9" w:rsidR="00BA3762" w:rsidRDefault="00BA3762">
          <w:pPr>
            <w:pStyle w:val="TOC2"/>
            <w:tabs>
              <w:tab w:val="right" w:leader="dot" w:pos="8630"/>
            </w:tabs>
            <w:rPr>
              <w:rFonts w:asciiTheme="minorHAnsi" w:eastAsiaTheme="minorEastAsia" w:hAnsiTheme="minorHAnsi"/>
              <w:noProof/>
              <w:sz w:val="22"/>
            </w:rPr>
          </w:pPr>
          <w:hyperlink w:anchor="_Toc512519118" w:history="1">
            <w:r w:rsidRPr="00FC2614">
              <w:rPr>
                <w:rStyle w:val="Hyperlink"/>
                <w:noProof/>
              </w:rPr>
              <w:t>Marketing Requirements &amp; Goals</w:t>
            </w:r>
            <w:r>
              <w:rPr>
                <w:noProof/>
                <w:webHidden/>
              </w:rPr>
              <w:tab/>
            </w:r>
            <w:r>
              <w:rPr>
                <w:noProof/>
                <w:webHidden/>
              </w:rPr>
              <w:fldChar w:fldCharType="begin"/>
            </w:r>
            <w:r>
              <w:rPr>
                <w:noProof/>
                <w:webHidden/>
              </w:rPr>
              <w:instrText xml:space="preserve"> PAGEREF _Toc512519118 \h </w:instrText>
            </w:r>
            <w:r>
              <w:rPr>
                <w:noProof/>
                <w:webHidden/>
              </w:rPr>
            </w:r>
            <w:r>
              <w:rPr>
                <w:noProof/>
                <w:webHidden/>
              </w:rPr>
              <w:fldChar w:fldCharType="separate"/>
            </w:r>
            <w:r>
              <w:rPr>
                <w:noProof/>
                <w:webHidden/>
              </w:rPr>
              <w:t>4</w:t>
            </w:r>
            <w:r>
              <w:rPr>
                <w:noProof/>
                <w:webHidden/>
              </w:rPr>
              <w:fldChar w:fldCharType="end"/>
            </w:r>
          </w:hyperlink>
        </w:p>
        <w:p w14:paraId="61AB8BB7" w14:textId="43CBE149" w:rsidR="00BA3762" w:rsidRDefault="00BA3762">
          <w:pPr>
            <w:pStyle w:val="TOC2"/>
            <w:tabs>
              <w:tab w:val="right" w:leader="dot" w:pos="8630"/>
            </w:tabs>
            <w:rPr>
              <w:rFonts w:asciiTheme="minorHAnsi" w:eastAsiaTheme="minorEastAsia" w:hAnsiTheme="minorHAnsi"/>
              <w:noProof/>
              <w:sz w:val="22"/>
            </w:rPr>
          </w:pPr>
          <w:hyperlink w:anchor="_Toc512519119" w:history="1">
            <w:r w:rsidRPr="00FC2614">
              <w:rPr>
                <w:rStyle w:val="Hyperlink"/>
                <w:noProof/>
              </w:rPr>
              <w:t>Related Engineering Specifications</w:t>
            </w:r>
            <w:r>
              <w:rPr>
                <w:noProof/>
                <w:webHidden/>
              </w:rPr>
              <w:tab/>
            </w:r>
            <w:r>
              <w:rPr>
                <w:noProof/>
                <w:webHidden/>
              </w:rPr>
              <w:fldChar w:fldCharType="begin"/>
            </w:r>
            <w:r>
              <w:rPr>
                <w:noProof/>
                <w:webHidden/>
              </w:rPr>
              <w:instrText xml:space="preserve"> PAGEREF _Toc512519119 \h </w:instrText>
            </w:r>
            <w:r>
              <w:rPr>
                <w:noProof/>
                <w:webHidden/>
              </w:rPr>
            </w:r>
            <w:r>
              <w:rPr>
                <w:noProof/>
                <w:webHidden/>
              </w:rPr>
              <w:fldChar w:fldCharType="separate"/>
            </w:r>
            <w:r>
              <w:rPr>
                <w:noProof/>
                <w:webHidden/>
              </w:rPr>
              <w:t>5</w:t>
            </w:r>
            <w:r>
              <w:rPr>
                <w:noProof/>
                <w:webHidden/>
              </w:rPr>
              <w:fldChar w:fldCharType="end"/>
            </w:r>
          </w:hyperlink>
        </w:p>
        <w:p w14:paraId="0D1BDEE0" w14:textId="0CD67FC3" w:rsidR="00BA3762" w:rsidRDefault="00BA3762">
          <w:pPr>
            <w:pStyle w:val="TOC2"/>
            <w:tabs>
              <w:tab w:val="right" w:leader="dot" w:pos="8630"/>
            </w:tabs>
            <w:rPr>
              <w:rFonts w:asciiTheme="minorHAnsi" w:eastAsiaTheme="minorEastAsia" w:hAnsiTheme="minorHAnsi"/>
              <w:noProof/>
              <w:sz w:val="22"/>
            </w:rPr>
          </w:pPr>
          <w:hyperlink w:anchor="_Toc512519120" w:history="1">
            <w:r w:rsidRPr="00FC2614">
              <w:rPr>
                <w:rStyle w:val="Hyperlink"/>
                <w:noProof/>
              </w:rPr>
              <w:t>House of Quality</w:t>
            </w:r>
            <w:r>
              <w:rPr>
                <w:noProof/>
                <w:webHidden/>
              </w:rPr>
              <w:tab/>
            </w:r>
            <w:r>
              <w:rPr>
                <w:noProof/>
                <w:webHidden/>
              </w:rPr>
              <w:fldChar w:fldCharType="begin"/>
            </w:r>
            <w:r>
              <w:rPr>
                <w:noProof/>
                <w:webHidden/>
              </w:rPr>
              <w:instrText xml:space="preserve"> PAGEREF _Toc512519120 \h </w:instrText>
            </w:r>
            <w:r>
              <w:rPr>
                <w:noProof/>
                <w:webHidden/>
              </w:rPr>
            </w:r>
            <w:r>
              <w:rPr>
                <w:noProof/>
                <w:webHidden/>
              </w:rPr>
              <w:fldChar w:fldCharType="separate"/>
            </w:r>
            <w:r>
              <w:rPr>
                <w:noProof/>
                <w:webHidden/>
              </w:rPr>
              <w:t>6</w:t>
            </w:r>
            <w:r>
              <w:rPr>
                <w:noProof/>
                <w:webHidden/>
              </w:rPr>
              <w:fldChar w:fldCharType="end"/>
            </w:r>
          </w:hyperlink>
        </w:p>
        <w:p w14:paraId="0141E05D" w14:textId="3E8A82C0" w:rsidR="00BA3762" w:rsidRDefault="00BA3762">
          <w:pPr>
            <w:pStyle w:val="TOC2"/>
            <w:tabs>
              <w:tab w:val="right" w:leader="dot" w:pos="8630"/>
            </w:tabs>
            <w:rPr>
              <w:rFonts w:asciiTheme="minorHAnsi" w:eastAsiaTheme="minorEastAsia" w:hAnsiTheme="minorHAnsi"/>
              <w:noProof/>
              <w:sz w:val="22"/>
            </w:rPr>
          </w:pPr>
          <w:hyperlink w:anchor="_Toc512519121" w:history="1">
            <w:r w:rsidRPr="00FC2614">
              <w:rPr>
                <w:rStyle w:val="Hyperlink"/>
                <w:noProof/>
              </w:rPr>
              <w:t>Market Analysis</w:t>
            </w:r>
            <w:r>
              <w:rPr>
                <w:noProof/>
                <w:webHidden/>
              </w:rPr>
              <w:tab/>
            </w:r>
            <w:r>
              <w:rPr>
                <w:noProof/>
                <w:webHidden/>
              </w:rPr>
              <w:fldChar w:fldCharType="begin"/>
            </w:r>
            <w:r>
              <w:rPr>
                <w:noProof/>
                <w:webHidden/>
              </w:rPr>
              <w:instrText xml:space="preserve"> PAGEREF _Toc512519121 \h </w:instrText>
            </w:r>
            <w:r>
              <w:rPr>
                <w:noProof/>
                <w:webHidden/>
              </w:rPr>
            </w:r>
            <w:r>
              <w:rPr>
                <w:noProof/>
                <w:webHidden/>
              </w:rPr>
              <w:fldChar w:fldCharType="separate"/>
            </w:r>
            <w:r>
              <w:rPr>
                <w:noProof/>
                <w:webHidden/>
              </w:rPr>
              <w:t>7</w:t>
            </w:r>
            <w:r>
              <w:rPr>
                <w:noProof/>
                <w:webHidden/>
              </w:rPr>
              <w:fldChar w:fldCharType="end"/>
            </w:r>
          </w:hyperlink>
        </w:p>
        <w:p w14:paraId="574910F9" w14:textId="6877C2FF" w:rsidR="00BA3762" w:rsidRDefault="00BA3762">
          <w:pPr>
            <w:pStyle w:val="TOC1"/>
            <w:tabs>
              <w:tab w:val="right" w:leader="dot" w:pos="8630"/>
            </w:tabs>
            <w:rPr>
              <w:rFonts w:asciiTheme="minorHAnsi" w:eastAsiaTheme="minorEastAsia" w:hAnsiTheme="minorHAnsi"/>
              <w:noProof/>
              <w:sz w:val="22"/>
            </w:rPr>
          </w:pPr>
          <w:hyperlink w:anchor="_Toc512519122" w:history="1">
            <w:r w:rsidRPr="00FC2614">
              <w:rPr>
                <w:rStyle w:val="Hyperlink"/>
                <w:rFonts w:cs="Arial"/>
                <w:noProof/>
              </w:rPr>
              <w:t>System Design &amp; Implementation</w:t>
            </w:r>
            <w:r>
              <w:rPr>
                <w:noProof/>
                <w:webHidden/>
              </w:rPr>
              <w:tab/>
            </w:r>
            <w:r>
              <w:rPr>
                <w:noProof/>
                <w:webHidden/>
              </w:rPr>
              <w:fldChar w:fldCharType="begin"/>
            </w:r>
            <w:r>
              <w:rPr>
                <w:noProof/>
                <w:webHidden/>
              </w:rPr>
              <w:instrText xml:space="preserve"> PAGEREF _Toc512519122 \h </w:instrText>
            </w:r>
            <w:r>
              <w:rPr>
                <w:noProof/>
                <w:webHidden/>
              </w:rPr>
            </w:r>
            <w:r>
              <w:rPr>
                <w:noProof/>
                <w:webHidden/>
              </w:rPr>
              <w:fldChar w:fldCharType="separate"/>
            </w:r>
            <w:r>
              <w:rPr>
                <w:noProof/>
                <w:webHidden/>
              </w:rPr>
              <w:t>10</w:t>
            </w:r>
            <w:r>
              <w:rPr>
                <w:noProof/>
                <w:webHidden/>
              </w:rPr>
              <w:fldChar w:fldCharType="end"/>
            </w:r>
          </w:hyperlink>
        </w:p>
        <w:p w14:paraId="291CFB59" w14:textId="4967D1C0" w:rsidR="00BA3762" w:rsidRDefault="00BA3762">
          <w:pPr>
            <w:pStyle w:val="TOC2"/>
            <w:tabs>
              <w:tab w:val="right" w:leader="dot" w:pos="8630"/>
            </w:tabs>
            <w:rPr>
              <w:rFonts w:asciiTheme="minorHAnsi" w:eastAsiaTheme="minorEastAsia" w:hAnsiTheme="minorHAnsi"/>
              <w:noProof/>
              <w:sz w:val="22"/>
            </w:rPr>
          </w:pPr>
          <w:hyperlink w:anchor="_Toc512519123" w:history="1">
            <w:r w:rsidRPr="00FC2614">
              <w:rPr>
                <w:rStyle w:val="Hyperlink"/>
                <w:noProof/>
              </w:rPr>
              <w:t>Existing Projects and Products</w:t>
            </w:r>
            <w:r>
              <w:rPr>
                <w:noProof/>
                <w:webHidden/>
              </w:rPr>
              <w:tab/>
            </w:r>
            <w:r>
              <w:rPr>
                <w:noProof/>
                <w:webHidden/>
              </w:rPr>
              <w:fldChar w:fldCharType="begin"/>
            </w:r>
            <w:r>
              <w:rPr>
                <w:noProof/>
                <w:webHidden/>
              </w:rPr>
              <w:instrText xml:space="preserve"> PAGEREF _Toc512519123 \h </w:instrText>
            </w:r>
            <w:r>
              <w:rPr>
                <w:noProof/>
                <w:webHidden/>
              </w:rPr>
            </w:r>
            <w:r>
              <w:rPr>
                <w:noProof/>
                <w:webHidden/>
              </w:rPr>
              <w:fldChar w:fldCharType="separate"/>
            </w:r>
            <w:r>
              <w:rPr>
                <w:noProof/>
                <w:webHidden/>
              </w:rPr>
              <w:t>10</w:t>
            </w:r>
            <w:r>
              <w:rPr>
                <w:noProof/>
                <w:webHidden/>
              </w:rPr>
              <w:fldChar w:fldCharType="end"/>
            </w:r>
          </w:hyperlink>
        </w:p>
        <w:p w14:paraId="57E350EF" w14:textId="610223C1" w:rsidR="00BA3762" w:rsidRDefault="00BA3762">
          <w:pPr>
            <w:pStyle w:val="TOC3"/>
            <w:tabs>
              <w:tab w:val="right" w:leader="dot" w:pos="8630"/>
            </w:tabs>
            <w:rPr>
              <w:rFonts w:asciiTheme="minorHAnsi" w:eastAsiaTheme="minorEastAsia" w:hAnsiTheme="minorHAnsi"/>
              <w:noProof/>
              <w:sz w:val="22"/>
            </w:rPr>
          </w:pPr>
          <w:hyperlink w:anchor="_Toc512519124" w:history="1">
            <w:r w:rsidRPr="00FC2614">
              <w:rPr>
                <w:rStyle w:val="Hyperlink"/>
                <w:rFonts w:cs="Arial"/>
                <w:noProof/>
              </w:rPr>
              <w:t>RF Energy Density</w:t>
            </w:r>
            <w:r>
              <w:rPr>
                <w:noProof/>
                <w:webHidden/>
              </w:rPr>
              <w:tab/>
            </w:r>
            <w:r>
              <w:rPr>
                <w:noProof/>
                <w:webHidden/>
              </w:rPr>
              <w:fldChar w:fldCharType="begin"/>
            </w:r>
            <w:r>
              <w:rPr>
                <w:noProof/>
                <w:webHidden/>
              </w:rPr>
              <w:instrText xml:space="preserve"> PAGEREF _Toc512519124 \h </w:instrText>
            </w:r>
            <w:r>
              <w:rPr>
                <w:noProof/>
                <w:webHidden/>
              </w:rPr>
            </w:r>
            <w:r>
              <w:rPr>
                <w:noProof/>
                <w:webHidden/>
              </w:rPr>
              <w:fldChar w:fldCharType="separate"/>
            </w:r>
            <w:r>
              <w:rPr>
                <w:noProof/>
                <w:webHidden/>
              </w:rPr>
              <w:t>10</w:t>
            </w:r>
            <w:r>
              <w:rPr>
                <w:noProof/>
                <w:webHidden/>
              </w:rPr>
              <w:fldChar w:fldCharType="end"/>
            </w:r>
          </w:hyperlink>
        </w:p>
        <w:p w14:paraId="46A4C53A" w14:textId="5B934153" w:rsidR="00BA3762" w:rsidRDefault="00BA3762">
          <w:pPr>
            <w:pStyle w:val="TOC3"/>
            <w:tabs>
              <w:tab w:val="right" w:leader="dot" w:pos="8630"/>
            </w:tabs>
            <w:rPr>
              <w:rFonts w:asciiTheme="minorHAnsi" w:eastAsiaTheme="minorEastAsia" w:hAnsiTheme="minorHAnsi"/>
              <w:noProof/>
              <w:sz w:val="22"/>
            </w:rPr>
          </w:pPr>
          <w:hyperlink w:anchor="_Toc512519125" w:history="1">
            <w:r w:rsidRPr="00FC2614">
              <w:rPr>
                <w:rStyle w:val="Hyperlink"/>
                <w:rFonts w:cs="Arial"/>
                <w:noProof/>
              </w:rPr>
              <w:t>RF Energy Research Paper</w:t>
            </w:r>
            <w:r>
              <w:rPr>
                <w:noProof/>
                <w:webHidden/>
              </w:rPr>
              <w:tab/>
            </w:r>
            <w:r>
              <w:rPr>
                <w:noProof/>
                <w:webHidden/>
              </w:rPr>
              <w:fldChar w:fldCharType="begin"/>
            </w:r>
            <w:r>
              <w:rPr>
                <w:noProof/>
                <w:webHidden/>
              </w:rPr>
              <w:instrText xml:space="preserve"> PAGEREF _Toc512519125 \h </w:instrText>
            </w:r>
            <w:r>
              <w:rPr>
                <w:noProof/>
                <w:webHidden/>
              </w:rPr>
            </w:r>
            <w:r>
              <w:rPr>
                <w:noProof/>
                <w:webHidden/>
              </w:rPr>
              <w:fldChar w:fldCharType="separate"/>
            </w:r>
            <w:r>
              <w:rPr>
                <w:noProof/>
                <w:webHidden/>
              </w:rPr>
              <w:t>13</w:t>
            </w:r>
            <w:r>
              <w:rPr>
                <w:noProof/>
                <w:webHidden/>
              </w:rPr>
              <w:fldChar w:fldCharType="end"/>
            </w:r>
          </w:hyperlink>
        </w:p>
        <w:p w14:paraId="3A2F2B32" w14:textId="170EE575" w:rsidR="00BA3762" w:rsidRDefault="00BA3762">
          <w:pPr>
            <w:pStyle w:val="TOC3"/>
            <w:tabs>
              <w:tab w:val="right" w:leader="dot" w:pos="8630"/>
            </w:tabs>
            <w:rPr>
              <w:rFonts w:asciiTheme="minorHAnsi" w:eastAsiaTheme="minorEastAsia" w:hAnsiTheme="minorHAnsi"/>
              <w:noProof/>
              <w:sz w:val="22"/>
            </w:rPr>
          </w:pPr>
          <w:hyperlink w:anchor="_Toc512519126" w:history="1">
            <w:r w:rsidRPr="00FC2614">
              <w:rPr>
                <w:rStyle w:val="Hyperlink"/>
                <w:rFonts w:cs="Arial"/>
                <w:noProof/>
              </w:rPr>
              <w:t>RF Energy Startup</w:t>
            </w:r>
            <w:r>
              <w:rPr>
                <w:noProof/>
                <w:webHidden/>
              </w:rPr>
              <w:tab/>
            </w:r>
            <w:r>
              <w:rPr>
                <w:noProof/>
                <w:webHidden/>
              </w:rPr>
              <w:fldChar w:fldCharType="begin"/>
            </w:r>
            <w:r>
              <w:rPr>
                <w:noProof/>
                <w:webHidden/>
              </w:rPr>
              <w:instrText xml:space="preserve"> PAGEREF _Toc512519126 \h </w:instrText>
            </w:r>
            <w:r>
              <w:rPr>
                <w:noProof/>
                <w:webHidden/>
              </w:rPr>
            </w:r>
            <w:r>
              <w:rPr>
                <w:noProof/>
                <w:webHidden/>
              </w:rPr>
              <w:fldChar w:fldCharType="separate"/>
            </w:r>
            <w:r>
              <w:rPr>
                <w:noProof/>
                <w:webHidden/>
              </w:rPr>
              <w:t>15</w:t>
            </w:r>
            <w:r>
              <w:rPr>
                <w:noProof/>
                <w:webHidden/>
              </w:rPr>
              <w:fldChar w:fldCharType="end"/>
            </w:r>
          </w:hyperlink>
        </w:p>
        <w:p w14:paraId="3E98F0EF" w14:textId="0C651565" w:rsidR="00BA3762" w:rsidRDefault="00BA3762">
          <w:pPr>
            <w:pStyle w:val="TOC2"/>
            <w:tabs>
              <w:tab w:val="right" w:leader="dot" w:pos="8630"/>
            </w:tabs>
            <w:rPr>
              <w:rFonts w:asciiTheme="minorHAnsi" w:eastAsiaTheme="minorEastAsia" w:hAnsiTheme="minorHAnsi"/>
              <w:noProof/>
              <w:sz w:val="22"/>
            </w:rPr>
          </w:pPr>
          <w:hyperlink w:anchor="_Toc512519127" w:history="1">
            <w:r w:rsidRPr="00FC2614">
              <w:rPr>
                <w:rStyle w:val="Hyperlink"/>
                <w:noProof/>
              </w:rPr>
              <w:t>Relevant Technologies</w:t>
            </w:r>
            <w:r>
              <w:rPr>
                <w:noProof/>
                <w:webHidden/>
              </w:rPr>
              <w:tab/>
            </w:r>
            <w:r>
              <w:rPr>
                <w:noProof/>
                <w:webHidden/>
              </w:rPr>
              <w:fldChar w:fldCharType="begin"/>
            </w:r>
            <w:r>
              <w:rPr>
                <w:noProof/>
                <w:webHidden/>
              </w:rPr>
              <w:instrText xml:space="preserve"> PAGEREF _Toc512519127 \h </w:instrText>
            </w:r>
            <w:r>
              <w:rPr>
                <w:noProof/>
                <w:webHidden/>
              </w:rPr>
            </w:r>
            <w:r>
              <w:rPr>
                <w:noProof/>
                <w:webHidden/>
              </w:rPr>
              <w:fldChar w:fldCharType="separate"/>
            </w:r>
            <w:r>
              <w:rPr>
                <w:noProof/>
                <w:webHidden/>
              </w:rPr>
              <w:t>16</w:t>
            </w:r>
            <w:r>
              <w:rPr>
                <w:noProof/>
                <w:webHidden/>
              </w:rPr>
              <w:fldChar w:fldCharType="end"/>
            </w:r>
          </w:hyperlink>
        </w:p>
        <w:p w14:paraId="0C5FDD84" w14:textId="09BFD959" w:rsidR="00BA3762" w:rsidRDefault="00BA3762">
          <w:pPr>
            <w:pStyle w:val="TOC3"/>
            <w:tabs>
              <w:tab w:val="right" w:leader="dot" w:pos="8630"/>
            </w:tabs>
            <w:rPr>
              <w:rFonts w:asciiTheme="minorHAnsi" w:eastAsiaTheme="minorEastAsia" w:hAnsiTheme="minorHAnsi"/>
              <w:noProof/>
              <w:sz w:val="22"/>
            </w:rPr>
          </w:pPr>
          <w:hyperlink w:anchor="_Toc512519128" w:history="1">
            <w:r w:rsidRPr="00FC2614">
              <w:rPr>
                <w:rStyle w:val="Hyperlink"/>
                <w:rFonts w:cs="Arial"/>
                <w:noProof/>
              </w:rPr>
              <w:t>Antennas</w:t>
            </w:r>
            <w:r>
              <w:rPr>
                <w:noProof/>
                <w:webHidden/>
              </w:rPr>
              <w:tab/>
            </w:r>
            <w:r>
              <w:rPr>
                <w:noProof/>
                <w:webHidden/>
              </w:rPr>
              <w:fldChar w:fldCharType="begin"/>
            </w:r>
            <w:r>
              <w:rPr>
                <w:noProof/>
                <w:webHidden/>
              </w:rPr>
              <w:instrText xml:space="preserve"> PAGEREF _Toc512519128 \h </w:instrText>
            </w:r>
            <w:r>
              <w:rPr>
                <w:noProof/>
                <w:webHidden/>
              </w:rPr>
            </w:r>
            <w:r>
              <w:rPr>
                <w:noProof/>
                <w:webHidden/>
              </w:rPr>
              <w:fldChar w:fldCharType="separate"/>
            </w:r>
            <w:r>
              <w:rPr>
                <w:noProof/>
                <w:webHidden/>
              </w:rPr>
              <w:t>16</w:t>
            </w:r>
            <w:r>
              <w:rPr>
                <w:noProof/>
                <w:webHidden/>
              </w:rPr>
              <w:fldChar w:fldCharType="end"/>
            </w:r>
          </w:hyperlink>
        </w:p>
        <w:p w14:paraId="54C1B884" w14:textId="2F1EFB55" w:rsidR="00BA3762" w:rsidRDefault="00BA3762">
          <w:pPr>
            <w:pStyle w:val="TOC3"/>
            <w:tabs>
              <w:tab w:val="right" w:leader="dot" w:pos="8630"/>
            </w:tabs>
            <w:rPr>
              <w:rFonts w:asciiTheme="minorHAnsi" w:eastAsiaTheme="minorEastAsia" w:hAnsiTheme="minorHAnsi"/>
              <w:noProof/>
              <w:sz w:val="22"/>
            </w:rPr>
          </w:pPr>
          <w:hyperlink w:anchor="_Toc512519129" w:history="1">
            <w:r w:rsidRPr="00FC2614">
              <w:rPr>
                <w:rStyle w:val="Hyperlink"/>
                <w:rFonts w:cs="Arial"/>
                <w:noProof/>
              </w:rPr>
              <w:t>Timing and Controls</w:t>
            </w:r>
            <w:r>
              <w:rPr>
                <w:noProof/>
                <w:webHidden/>
              </w:rPr>
              <w:tab/>
            </w:r>
            <w:r>
              <w:rPr>
                <w:noProof/>
                <w:webHidden/>
              </w:rPr>
              <w:fldChar w:fldCharType="begin"/>
            </w:r>
            <w:r>
              <w:rPr>
                <w:noProof/>
                <w:webHidden/>
              </w:rPr>
              <w:instrText xml:space="preserve"> PAGEREF _Toc512519129 \h </w:instrText>
            </w:r>
            <w:r>
              <w:rPr>
                <w:noProof/>
                <w:webHidden/>
              </w:rPr>
            </w:r>
            <w:r>
              <w:rPr>
                <w:noProof/>
                <w:webHidden/>
              </w:rPr>
              <w:fldChar w:fldCharType="separate"/>
            </w:r>
            <w:r>
              <w:rPr>
                <w:noProof/>
                <w:webHidden/>
              </w:rPr>
              <w:t>19</w:t>
            </w:r>
            <w:r>
              <w:rPr>
                <w:noProof/>
                <w:webHidden/>
              </w:rPr>
              <w:fldChar w:fldCharType="end"/>
            </w:r>
          </w:hyperlink>
        </w:p>
        <w:p w14:paraId="26D07633" w14:textId="635D035F" w:rsidR="00BA3762" w:rsidRDefault="00BA3762">
          <w:pPr>
            <w:pStyle w:val="TOC3"/>
            <w:tabs>
              <w:tab w:val="right" w:leader="dot" w:pos="8630"/>
            </w:tabs>
            <w:rPr>
              <w:rFonts w:asciiTheme="minorHAnsi" w:eastAsiaTheme="minorEastAsia" w:hAnsiTheme="minorHAnsi"/>
              <w:noProof/>
              <w:sz w:val="22"/>
            </w:rPr>
          </w:pPr>
          <w:hyperlink w:anchor="_Toc512519130" w:history="1">
            <w:r w:rsidRPr="00FC2614">
              <w:rPr>
                <w:rStyle w:val="Hyperlink"/>
                <w:noProof/>
              </w:rPr>
              <w:t>Energy Storage</w:t>
            </w:r>
            <w:r>
              <w:rPr>
                <w:noProof/>
                <w:webHidden/>
              </w:rPr>
              <w:tab/>
            </w:r>
            <w:r>
              <w:rPr>
                <w:noProof/>
                <w:webHidden/>
              </w:rPr>
              <w:fldChar w:fldCharType="begin"/>
            </w:r>
            <w:r>
              <w:rPr>
                <w:noProof/>
                <w:webHidden/>
              </w:rPr>
              <w:instrText xml:space="preserve"> PAGEREF _Toc512519130 \h </w:instrText>
            </w:r>
            <w:r>
              <w:rPr>
                <w:noProof/>
                <w:webHidden/>
              </w:rPr>
            </w:r>
            <w:r>
              <w:rPr>
                <w:noProof/>
                <w:webHidden/>
              </w:rPr>
              <w:fldChar w:fldCharType="separate"/>
            </w:r>
            <w:r>
              <w:rPr>
                <w:noProof/>
                <w:webHidden/>
              </w:rPr>
              <w:t>20</w:t>
            </w:r>
            <w:r>
              <w:rPr>
                <w:noProof/>
                <w:webHidden/>
              </w:rPr>
              <w:fldChar w:fldCharType="end"/>
            </w:r>
          </w:hyperlink>
        </w:p>
        <w:p w14:paraId="265338A1" w14:textId="53611041" w:rsidR="00BA3762" w:rsidRDefault="00BA3762">
          <w:pPr>
            <w:pStyle w:val="TOC3"/>
            <w:tabs>
              <w:tab w:val="right" w:leader="dot" w:pos="8630"/>
            </w:tabs>
            <w:rPr>
              <w:rFonts w:asciiTheme="minorHAnsi" w:eastAsiaTheme="minorEastAsia" w:hAnsiTheme="minorHAnsi"/>
              <w:noProof/>
              <w:sz w:val="22"/>
            </w:rPr>
          </w:pPr>
          <w:hyperlink w:anchor="_Toc512519131" w:history="1">
            <w:r w:rsidRPr="00FC2614">
              <w:rPr>
                <w:rStyle w:val="Hyperlink"/>
                <w:rFonts w:cs="Arial"/>
                <w:noProof/>
              </w:rPr>
              <w:t>Monitoring using NFC</w:t>
            </w:r>
            <w:r>
              <w:rPr>
                <w:noProof/>
                <w:webHidden/>
              </w:rPr>
              <w:tab/>
            </w:r>
            <w:r>
              <w:rPr>
                <w:noProof/>
                <w:webHidden/>
              </w:rPr>
              <w:fldChar w:fldCharType="begin"/>
            </w:r>
            <w:r>
              <w:rPr>
                <w:noProof/>
                <w:webHidden/>
              </w:rPr>
              <w:instrText xml:space="preserve"> PAGEREF _Toc512519131 \h </w:instrText>
            </w:r>
            <w:r>
              <w:rPr>
                <w:noProof/>
                <w:webHidden/>
              </w:rPr>
            </w:r>
            <w:r>
              <w:rPr>
                <w:noProof/>
                <w:webHidden/>
              </w:rPr>
              <w:fldChar w:fldCharType="separate"/>
            </w:r>
            <w:r>
              <w:rPr>
                <w:noProof/>
                <w:webHidden/>
              </w:rPr>
              <w:t>21</w:t>
            </w:r>
            <w:r>
              <w:rPr>
                <w:noProof/>
                <w:webHidden/>
              </w:rPr>
              <w:fldChar w:fldCharType="end"/>
            </w:r>
          </w:hyperlink>
        </w:p>
        <w:p w14:paraId="61B03182" w14:textId="75990AB2" w:rsidR="00BA3762" w:rsidRDefault="00BA3762">
          <w:pPr>
            <w:pStyle w:val="TOC3"/>
            <w:tabs>
              <w:tab w:val="right" w:leader="dot" w:pos="8630"/>
            </w:tabs>
            <w:rPr>
              <w:rFonts w:asciiTheme="minorHAnsi" w:eastAsiaTheme="minorEastAsia" w:hAnsiTheme="minorHAnsi"/>
              <w:noProof/>
              <w:sz w:val="22"/>
            </w:rPr>
          </w:pPr>
          <w:hyperlink w:anchor="_Toc512519132" w:history="1">
            <w:r w:rsidRPr="00FC2614">
              <w:rPr>
                <w:rStyle w:val="Hyperlink"/>
                <w:noProof/>
              </w:rPr>
              <w:t>Bluetooth Low Energy</w:t>
            </w:r>
            <w:r>
              <w:rPr>
                <w:noProof/>
                <w:webHidden/>
              </w:rPr>
              <w:tab/>
            </w:r>
            <w:r>
              <w:rPr>
                <w:noProof/>
                <w:webHidden/>
              </w:rPr>
              <w:fldChar w:fldCharType="begin"/>
            </w:r>
            <w:r>
              <w:rPr>
                <w:noProof/>
                <w:webHidden/>
              </w:rPr>
              <w:instrText xml:space="preserve"> PAGEREF _Toc512519132 \h </w:instrText>
            </w:r>
            <w:r>
              <w:rPr>
                <w:noProof/>
                <w:webHidden/>
              </w:rPr>
            </w:r>
            <w:r>
              <w:rPr>
                <w:noProof/>
                <w:webHidden/>
              </w:rPr>
              <w:fldChar w:fldCharType="separate"/>
            </w:r>
            <w:r>
              <w:rPr>
                <w:noProof/>
                <w:webHidden/>
              </w:rPr>
              <w:t>22</w:t>
            </w:r>
            <w:r>
              <w:rPr>
                <w:noProof/>
                <w:webHidden/>
              </w:rPr>
              <w:fldChar w:fldCharType="end"/>
            </w:r>
          </w:hyperlink>
        </w:p>
        <w:p w14:paraId="3F682AD5" w14:textId="0774DEBC" w:rsidR="00BA3762" w:rsidRDefault="00BA3762">
          <w:pPr>
            <w:pStyle w:val="TOC3"/>
            <w:tabs>
              <w:tab w:val="right" w:leader="dot" w:pos="8630"/>
            </w:tabs>
            <w:rPr>
              <w:rFonts w:asciiTheme="minorHAnsi" w:eastAsiaTheme="minorEastAsia" w:hAnsiTheme="minorHAnsi"/>
              <w:noProof/>
              <w:sz w:val="22"/>
            </w:rPr>
          </w:pPr>
          <w:hyperlink w:anchor="_Toc512519133" w:history="1">
            <w:r w:rsidRPr="00FC2614">
              <w:rPr>
                <w:rStyle w:val="Hyperlink"/>
                <w:noProof/>
              </w:rPr>
              <w:t>ZigBee</w:t>
            </w:r>
            <w:r>
              <w:rPr>
                <w:noProof/>
                <w:webHidden/>
              </w:rPr>
              <w:tab/>
            </w:r>
            <w:r>
              <w:rPr>
                <w:noProof/>
                <w:webHidden/>
              </w:rPr>
              <w:fldChar w:fldCharType="begin"/>
            </w:r>
            <w:r>
              <w:rPr>
                <w:noProof/>
                <w:webHidden/>
              </w:rPr>
              <w:instrText xml:space="preserve"> PAGEREF _Toc512519133 \h </w:instrText>
            </w:r>
            <w:r>
              <w:rPr>
                <w:noProof/>
                <w:webHidden/>
              </w:rPr>
            </w:r>
            <w:r>
              <w:rPr>
                <w:noProof/>
                <w:webHidden/>
              </w:rPr>
              <w:fldChar w:fldCharType="separate"/>
            </w:r>
            <w:r>
              <w:rPr>
                <w:noProof/>
                <w:webHidden/>
              </w:rPr>
              <w:t>22</w:t>
            </w:r>
            <w:r>
              <w:rPr>
                <w:noProof/>
                <w:webHidden/>
              </w:rPr>
              <w:fldChar w:fldCharType="end"/>
            </w:r>
          </w:hyperlink>
        </w:p>
        <w:p w14:paraId="1A4008B8" w14:textId="7F7F17E7" w:rsidR="00BA3762" w:rsidRDefault="00BA3762">
          <w:pPr>
            <w:pStyle w:val="TOC2"/>
            <w:tabs>
              <w:tab w:val="right" w:leader="dot" w:pos="8630"/>
            </w:tabs>
            <w:rPr>
              <w:rFonts w:asciiTheme="minorHAnsi" w:eastAsiaTheme="minorEastAsia" w:hAnsiTheme="minorHAnsi"/>
              <w:noProof/>
              <w:sz w:val="22"/>
            </w:rPr>
          </w:pPr>
          <w:hyperlink w:anchor="_Toc512519134" w:history="1">
            <w:r w:rsidRPr="00FC2614">
              <w:rPr>
                <w:rStyle w:val="Hyperlink"/>
                <w:noProof/>
              </w:rPr>
              <w:t>Strategic Components Selection</w:t>
            </w:r>
            <w:r>
              <w:rPr>
                <w:noProof/>
                <w:webHidden/>
              </w:rPr>
              <w:tab/>
            </w:r>
            <w:r>
              <w:rPr>
                <w:noProof/>
                <w:webHidden/>
              </w:rPr>
              <w:fldChar w:fldCharType="begin"/>
            </w:r>
            <w:r>
              <w:rPr>
                <w:noProof/>
                <w:webHidden/>
              </w:rPr>
              <w:instrText xml:space="preserve"> PAGEREF _Toc512519134 \h </w:instrText>
            </w:r>
            <w:r>
              <w:rPr>
                <w:noProof/>
                <w:webHidden/>
              </w:rPr>
            </w:r>
            <w:r>
              <w:rPr>
                <w:noProof/>
                <w:webHidden/>
              </w:rPr>
              <w:fldChar w:fldCharType="separate"/>
            </w:r>
            <w:r>
              <w:rPr>
                <w:noProof/>
                <w:webHidden/>
              </w:rPr>
              <w:t>23</w:t>
            </w:r>
            <w:r>
              <w:rPr>
                <w:noProof/>
                <w:webHidden/>
              </w:rPr>
              <w:fldChar w:fldCharType="end"/>
            </w:r>
          </w:hyperlink>
        </w:p>
        <w:p w14:paraId="259B3E6E" w14:textId="33991007" w:rsidR="00BA3762" w:rsidRDefault="00BA3762">
          <w:pPr>
            <w:pStyle w:val="TOC3"/>
            <w:tabs>
              <w:tab w:val="right" w:leader="dot" w:pos="8630"/>
            </w:tabs>
            <w:rPr>
              <w:rFonts w:asciiTheme="minorHAnsi" w:eastAsiaTheme="minorEastAsia" w:hAnsiTheme="minorHAnsi"/>
              <w:noProof/>
              <w:sz w:val="22"/>
            </w:rPr>
          </w:pPr>
          <w:hyperlink w:anchor="_Toc512519135" w:history="1">
            <w:r w:rsidRPr="00FC2614">
              <w:rPr>
                <w:rStyle w:val="Hyperlink"/>
                <w:noProof/>
              </w:rPr>
              <w:t>Design Ideology</w:t>
            </w:r>
            <w:r>
              <w:rPr>
                <w:noProof/>
                <w:webHidden/>
              </w:rPr>
              <w:tab/>
            </w:r>
            <w:r>
              <w:rPr>
                <w:noProof/>
                <w:webHidden/>
              </w:rPr>
              <w:fldChar w:fldCharType="begin"/>
            </w:r>
            <w:r>
              <w:rPr>
                <w:noProof/>
                <w:webHidden/>
              </w:rPr>
              <w:instrText xml:space="preserve"> PAGEREF _Toc512519135 \h </w:instrText>
            </w:r>
            <w:r>
              <w:rPr>
                <w:noProof/>
                <w:webHidden/>
              </w:rPr>
            </w:r>
            <w:r>
              <w:rPr>
                <w:noProof/>
                <w:webHidden/>
              </w:rPr>
              <w:fldChar w:fldCharType="separate"/>
            </w:r>
            <w:r>
              <w:rPr>
                <w:noProof/>
                <w:webHidden/>
              </w:rPr>
              <w:t>23</w:t>
            </w:r>
            <w:r>
              <w:rPr>
                <w:noProof/>
                <w:webHidden/>
              </w:rPr>
              <w:fldChar w:fldCharType="end"/>
            </w:r>
          </w:hyperlink>
        </w:p>
        <w:p w14:paraId="4FB6D5A8" w14:textId="256685D4" w:rsidR="00BA3762" w:rsidRDefault="00BA3762">
          <w:pPr>
            <w:pStyle w:val="TOC3"/>
            <w:tabs>
              <w:tab w:val="right" w:leader="dot" w:pos="8630"/>
            </w:tabs>
            <w:rPr>
              <w:rFonts w:asciiTheme="minorHAnsi" w:eastAsiaTheme="minorEastAsia" w:hAnsiTheme="minorHAnsi"/>
              <w:noProof/>
              <w:sz w:val="22"/>
            </w:rPr>
          </w:pPr>
          <w:hyperlink w:anchor="_Toc512519136" w:history="1">
            <w:r w:rsidRPr="00FC2614">
              <w:rPr>
                <w:rStyle w:val="Hyperlink"/>
                <w:noProof/>
              </w:rPr>
              <w:t>RF Signal Sources</w:t>
            </w:r>
            <w:r>
              <w:rPr>
                <w:noProof/>
                <w:webHidden/>
              </w:rPr>
              <w:tab/>
            </w:r>
            <w:r>
              <w:rPr>
                <w:noProof/>
                <w:webHidden/>
              </w:rPr>
              <w:fldChar w:fldCharType="begin"/>
            </w:r>
            <w:r>
              <w:rPr>
                <w:noProof/>
                <w:webHidden/>
              </w:rPr>
              <w:instrText xml:space="preserve"> PAGEREF _Toc512519136 \h </w:instrText>
            </w:r>
            <w:r>
              <w:rPr>
                <w:noProof/>
                <w:webHidden/>
              </w:rPr>
            </w:r>
            <w:r>
              <w:rPr>
                <w:noProof/>
                <w:webHidden/>
              </w:rPr>
              <w:fldChar w:fldCharType="separate"/>
            </w:r>
            <w:r>
              <w:rPr>
                <w:noProof/>
                <w:webHidden/>
              </w:rPr>
              <w:t>23</w:t>
            </w:r>
            <w:r>
              <w:rPr>
                <w:noProof/>
                <w:webHidden/>
              </w:rPr>
              <w:fldChar w:fldCharType="end"/>
            </w:r>
          </w:hyperlink>
        </w:p>
        <w:p w14:paraId="342F63C0" w14:textId="72DE2FCB" w:rsidR="00BA3762" w:rsidRDefault="00BA3762">
          <w:pPr>
            <w:pStyle w:val="TOC3"/>
            <w:tabs>
              <w:tab w:val="right" w:leader="dot" w:pos="8630"/>
            </w:tabs>
            <w:rPr>
              <w:rFonts w:asciiTheme="minorHAnsi" w:eastAsiaTheme="minorEastAsia" w:hAnsiTheme="minorHAnsi"/>
              <w:noProof/>
              <w:sz w:val="22"/>
            </w:rPr>
          </w:pPr>
          <w:hyperlink w:anchor="_Toc512519137" w:history="1">
            <w:r w:rsidRPr="00FC2614">
              <w:rPr>
                <w:rStyle w:val="Hyperlink"/>
                <w:rFonts w:cs="Arial"/>
                <w:noProof/>
              </w:rPr>
              <w:t>Antenna</w:t>
            </w:r>
            <w:r>
              <w:rPr>
                <w:noProof/>
                <w:webHidden/>
              </w:rPr>
              <w:tab/>
            </w:r>
            <w:r>
              <w:rPr>
                <w:noProof/>
                <w:webHidden/>
              </w:rPr>
              <w:fldChar w:fldCharType="begin"/>
            </w:r>
            <w:r>
              <w:rPr>
                <w:noProof/>
                <w:webHidden/>
              </w:rPr>
              <w:instrText xml:space="preserve"> PAGEREF _Toc512519137 \h </w:instrText>
            </w:r>
            <w:r>
              <w:rPr>
                <w:noProof/>
                <w:webHidden/>
              </w:rPr>
            </w:r>
            <w:r>
              <w:rPr>
                <w:noProof/>
                <w:webHidden/>
              </w:rPr>
              <w:fldChar w:fldCharType="separate"/>
            </w:r>
            <w:r>
              <w:rPr>
                <w:noProof/>
                <w:webHidden/>
              </w:rPr>
              <w:t>25</w:t>
            </w:r>
            <w:r>
              <w:rPr>
                <w:noProof/>
                <w:webHidden/>
              </w:rPr>
              <w:fldChar w:fldCharType="end"/>
            </w:r>
          </w:hyperlink>
        </w:p>
        <w:p w14:paraId="19128ECD" w14:textId="08146476" w:rsidR="00BA3762" w:rsidRDefault="00BA3762">
          <w:pPr>
            <w:pStyle w:val="TOC3"/>
            <w:tabs>
              <w:tab w:val="right" w:leader="dot" w:pos="8630"/>
            </w:tabs>
            <w:rPr>
              <w:rFonts w:asciiTheme="minorHAnsi" w:eastAsiaTheme="minorEastAsia" w:hAnsiTheme="minorHAnsi"/>
              <w:noProof/>
              <w:sz w:val="22"/>
            </w:rPr>
          </w:pPr>
          <w:hyperlink w:anchor="_Toc512519138" w:history="1">
            <w:r w:rsidRPr="00FC2614">
              <w:rPr>
                <w:rStyle w:val="Hyperlink"/>
                <w:noProof/>
              </w:rPr>
              <w:t>Energy Harvesting</w:t>
            </w:r>
            <w:r>
              <w:rPr>
                <w:noProof/>
                <w:webHidden/>
              </w:rPr>
              <w:tab/>
            </w:r>
            <w:r>
              <w:rPr>
                <w:noProof/>
                <w:webHidden/>
              </w:rPr>
              <w:fldChar w:fldCharType="begin"/>
            </w:r>
            <w:r>
              <w:rPr>
                <w:noProof/>
                <w:webHidden/>
              </w:rPr>
              <w:instrText xml:space="preserve"> PAGEREF _Toc512519138 \h </w:instrText>
            </w:r>
            <w:r>
              <w:rPr>
                <w:noProof/>
                <w:webHidden/>
              </w:rPr>
            </w:r>
            <w:r>
              <w:rPr>
                <w:noProof/>
                <w:webHidden/>
              </w:rPr>
              <w:fldChar w:fldCharType="separate"/>
            </w:r>
            <w:r>
              <w:rPr>
                <w:noProof/>
                <w:webHidden/>
              </w:rPr>
              <w:t>28</w:t>
            </w:r>
            <w:r>
              <w:rPr>
                <w:noProof/>
                <w:webHidden/>
              </w:rPr>
              <w:fldChar w:fldCharType="end"/>
            </w:r>
          </w:hyperlink>
        </w:p>
        <w:p w14:paraId="77FCFDF9" w14:textId="0FA5BDB3" w:rsidR="00BA3762" w:rsidRDefault="00BA3762">
          <w:pPr>
            <w:pStyle w:val="TOC3"/>
            <w:tabs>
              <w:tab w:val="right" w:leader="dot" w:pos="8630"/>
            </w:tabs>
            <w:rPr>
              <w:rFonts w:asciiTheme="minorHAnsi" w:eastAsiaTheme="minorEastAsia" w:hAnsiTheme="minorHAnsi"/>
              <w:noProof/>
              <w:sz w:val="22"/>
            </w:rPr>
          </w:pPr>
          <w:hyperlink w:anchor="_Toc512519139" w:history="1">
            <w:r w:rsidRPr="00FC2614">
              <w:rPr>
                <w:rStyle w:val="Hyperlink"/>
                <w:noProof/>
              </w:rPr>
              <w:t>Thermoelectric Secondary Source</w:t>
            </w:r>
            <w:r>
              <w:rPr>
                <w:noProof/>
                <w:webHidden/>
              </w:rPr>
              <w:tab/>
            </w:r>
            <w:r>
              <w:rPr>
                <w:noProof/>
                <w:webHidden/>
              </w:rPr>
              <w:fldChar w:fldCharType="begin"/>
            </w:r>
            <w:r>
              <w:rPr>
                <w:noProof/>
                <w:webHidden/>
              </w:rPr>
              <w:instrText xml:space="preserve"> PAGEREF _Toc512519139 \h </w:instrText>
            </w:r>
            <w:r>
              <w:rPr>
                <w:noProof/>
                <w:webHidden/>
              </w:rPr>
            </w:r>
            <w:r>
              <w:rPr>
                <w:noProof/>
                <w:webHidden/>
              </w:rPr>
              <w:fldChar w:fldCharType="separate"/>
            </w:r>
            <w:r>
              <w:rPr>
                <w:noProof/>
                <w:webHidden/>
              </w:rPr>
              <w:t>33</w:t>
            </w:r>
            <w:r>
              <w:rPr>
                <w:noProof/>
                <w:webHidden/>
              </w:rPr>
              <w:fldChar w:fldCharType="end"/>
            </w:r>
          </w:hyperlink>
        </w:p>
        <w:p w14:paraId="3FA83FCE" w14:textId="1B672D4D" w:rsidR="00BA3762" w:rsidRDefault="00BA3762">
          <w:pPr>
            <w:pStyle w:val="TOC3"/>
            <w:tabs>
              <w:tab w:val="right" w:leader="dot" w:pos="8630"/>
            </w:tabs>
            <w:rPr>
              <w:rFonts w:asciiTheme="minorHAnsi" w:eastAsiaTheme="minorEastAsia" w:hAnsiTheme="minorHAnsi"/>
              <w:noProof/>
              <w:sz w:val="22"/>
            </w:rPr>
          </w:pPr>
          <w:hyperlink w:anchor="_Toc512519140" w:history="1">
            <w:r w:rsidRPr="00FC2614">
              <w:rPr>
                <w:rStyle w:val="Hyperlink"/>
                <w:noProof/>
              </w:rPr>
              <w:t>Energy Storage</w:t>
            </w:r>
            <w:r>
              <w:rPr>
                <w:noProof/>
                <w:webHidden/>
              </w:rPr>
              <w:tab/>
            </w:r>
            <w:r>
              <w:rPr>
                <w:noProof/>
                <w:webHidden/>
              </w:rPr>
              <w:fldChar w:fldCharType="begin"/>
            </w:r>
            <w:r>
              <w:rPr>
                <w:noProof/>
                <w:webHidden/>
              </w:rPr>
              <w:instrText xml:space="preserve"> PAGEREF _Toc512519140 \h </w:instrText>
            </w:r>
            <w:r>
              <w:rPr>
                <w:noProof/>
                <w:webHidden/>
              </w:rPr>
            </w:r>
            <w:r>
              <w:rPr>
                <w:noProof/>
                <w:webHidden/>
              </w:rPr>
              <w:fldChar w:fldCharType="separate"/>
            </w:r>
            <w:r>
              <w:rPr>
                <w:noProof/>
                <w:webHidden/>
              </w:rPr>
              <w:t>34</w:t>
            </w:r>
            <w:r>
              <w:rPr>
                <w:noProof/>
                <w:webHidden/>
              </w:rPr>
              <w:fldChar w:fldCharType="end"/>
            </w:r>
          </w:hyperlink>
        </w:p>
        <w:p w14:paraId="34A48F8A" w14:textId="0D822C3F" w:rsidR="00BA3762" w:rsidRDefault="00BA3762">
          <w:pPr>
            <w:pStyle w:val="TOC3"/>
            <w:tabs>
              <w:tab w:val="right" w:leader="dot" w:pos="8630"/>
            </w:tabs>
            <w:rPr>
              <w:rFonts w:asciiTheme="minorHAnsi" w:eastAsiaTheme="minorEastAsia" w:hAnsiTheme="minorHAnsi"/>
              <w:noProof/>
              <w:sz w:val="22"/>
            </w:rPr>
          </w:pPr>
          <w:hyperlink w:anchor="_Toc512519141" w:history="1">
            <w:r w:rsidRPr="00FC2614">
              <w:rPr>
                <w:rStyle w:val="Hyperlink"/>
                <w:rFonts w:cs="Arial"/>
                <w:noProof/>
              </w:rPr>
              <w:t>DC to DC Converter</w:t>
            </w:r>
            <w:r>
              <w:rPr>
                <w:noProof/>
                <w:webHidden/>
              </w:rPr>
              <w:tab/>
            </w:r>
            <w:r>
              <w:rPr>
                <w:noProof/>
                <w:webHidden/>
              </w:rPr>
              <w:fldChar w:fldCharType="begin"/>
            </w:r>
            <w:r>
              <w:rPr>
                <w:noProof/>
                <w:webHidden/>
              </w:rPr>
              <w:instrText xml:space="preserve"> PAGEREF _Toc512519141 \h </w:instrText>
            </w:r>
            <w:r>
              <w:rPr>
                <w:noProof/>
                <w:webHidden/>
              </w:rPr>
            </w:r>
            <w:r>
              <w:rPr>
                <w:noProof/>
                <w:webHidden/>
              </w:rPr>
              <w:fldChar w:fldCharType="separate"/>
            </w:r>
            <w:r>
              <w:rPr>
                <w:noProof/>
                <w:webHidden/>
              </w:rPr>
              <w:t>39</w:t>
            </w:r>
            <w:r>
              <w:rPr>
                <w:noProof/>
                <w:webHidden/>
              </w:rPr>
              <w:fldChar w:fldCharType="end"/>
            </w:r>
          </w:hyperlink>
        </w:p>
        <w:p w14:paraId="28236279" w14:textId="198B5A39" w:rsidR="00BA3762" w:rsidRDefault="00BA3762">
          <w:pPr>
            <w:pStyle w:val="TOC3"/>
            <w:tabs>
              <w:tab w:val="right" w:leader="dot" w:pos="8630"/>
            </w:tabs>
            <w:rPr>
              <w:rFonts w:asciiTheme="minorHAnsi" w:eastAsiaTheme="minorEastAsia" w:hAnsiTheme="minorHAnsi"/>
              <w:noProof/>
              <w:sz w:val="22"/>
            </w:rPr>
          </w:pPr>
          <w:hyperlink w:anchor="_Toc512519142" w:history="1">
            <w:r w:rsidRPr="00FC2614">
              <w:rPr>
                <w:rStyle w:val="Hyperlink"/>
                <w:noProof/>
              </w:rPr>
              <w:t>Power Conditioning</w:t>
            </w:r>
            <w:r>
              <w:rPr>
                <w:noProof/>
                <w:webHidden/>
              </w:rPr>
              <w:tab/>
            </w:r>
            <w:r>
              <w:rPr>
                <w:noProof/>
                <w:webHidden/>
              </w:rPr>
              <w:fldChar w:fldCharType="begin"/>
            </w:r>
            <w:r>
              <w:rPr>
                <w:noProof/>
                <w:webHidden/>
              </w:rPr>
              <w:instrText xml:space="preserve"> PAGEREF _Toc512519142 \h </w:instrText>
            </w:r>
            <w:r>
              <w:rPr>
                <w:noProof/>
                <w:webHidden/>
              </w:rPr>
            </w:r>
            <w:r>
              <w:rPr>
                <w:noProof/>
                <w:webHidden/>
              </w:rPr>
              <w:fldChar w:fldCharType="separate"/>
            </w:r>
            <w:r>
              <w:rPr>
                <w:noProof/>
                <w:webHidden/>
              </w:rPr>
              <w:t>44</w:t>
            </w:r>
            <w:r>
              <w:rPr>
                <w:noProof/>
                <w:webHidden/>
              </w:rPr>
              <w:fldChar w:fldCharType="end"/>
            </w:r>
          </w:hyperlink>
        </w:p>
        <w:p w14:paraId="70857E6A" w14:textId="32A00683" w:rsidR="00BA3762" w:rsidRDefault="00BA3762">
          <w:pPr>
            <w:pStyle w:val="TOC3"/>
            <w:tabs>
              <w:tab w:val="right" w:leader="dot" w:pos="8630"/>
            </w:tabs>
            <w:rPr>
              <w:rFonts w:asciiTheme="minorHAnsi" w:eastAsiaTheme="minorEastAsia" w:hAnsiTheme="minorHAnsi"/>
              <w:noProof/>
              <w:sz w:val="22"/>
            </w:rPr>
          </w:pPr>
          <w:hyperlink w:anchor="_Toc512519143" w:history="1">
            <w:r w:rsidRPr="00FC2614">
              <w:rPr>
                <w:rStyle w:val="Hyperlink"/>
                <w:noProof/>
              </w:rPr>
              <w:t>Monitoring System</w:t>
            </w:r>
            <w:r>
              <w:rPr>
                <w:noProof/>
                <w:webHidden/>
              </w:rPr>
              <w:tab/>
            </w:r>
            <w:r>
              <w:rPr>
                <w:noProof/>
                <w:webHidden/>
              </w:rPr>
              <w:fldChar w:fldCharType="begin"/>
            </w:r>
            <w:r>
              <w:rPr>
                <w:noProof/>
                <w:webHidden/>
              </w:rPr>
              <w:instrText xml:space="preserve"> PAGEREF _Toc512519143 \h </w:instrText>
            </w:r>
            <w:r>
              <w:rPr>
                <w:noProof/>
                <w:webHidden/>
              </w:rPr>
            </w:r>
            <w:r>
              <w:rPr>
                <w:noProof/>
                <w:webHidden/>
              </w:rPr>
              <w:fldChar w:fldCharType="separate"/>
            </w:r>
            <w:r>
              <w:rPr>
                <w:noProof/>
                <w:webHidden/>
              </w:rPr>
              <w:t>46</w:t>
            </w:r>
            <w:r>
              <w:rPr>
                <w:noProof/>
                <w:webHidden/>
              </w:rPr>
              <w:fldChar w:fldCharType="end"/>
            </w:r>
          </w:hyperlink>
        </w:p>
        <w:p w14:paraId="4C4FAD21" w14:textId="35FF002B" w:rsidR="00BA3762" w:rsidRDefault="00BA3762">
          <w:pPr>
            <w:pStyle w:val="TOC3"/>
            <w:tabs>
              <w:tab w:val="right" w:leader="dot" w:pos="8630"/>
            </w:tabs>
            <w:rPr>
              <w:rFonts w:asciiTheme="minorHAnsi" w:eastAsiaTheme="minorEastAsia" w:hAnsiTheme="minorHAnsi"/>
              <w:noProof/>
              <w:sz w:val="22"/>
            </w:rPr>
          </w:pPr>
          <w:hyperlink w:anchor="_Toc512519144" w:history="1">
            <w:r w:rsidRPr="00FC2614">
              <w:rPr>
                <w:rStyle w:val="Hyperlink"/>
                <w:noProof/>
              </w:rPr>
              <w:t>Product Enclosure Design</w:t>
            </w:r>
            <w:r>
              <w:rPr>
                <w:noProof/>
                <w:webHidden/>
              </w:rPr>
              <w:tab/>
            </w:r>
            <w:r>
              <w:rPr>
                <w:noProof/>
                <w:webHidden/>
              </w:rPr>
              <w:fldChar w:fldCharType="begin"/>
            </w:r>
            <w:r>
              <w:rPr>
                <w:noProof/>
                <w:webHidden/>
              </w:rPr>
              <w:instrText xml:space="preserve"> PAGEREF _Toc512519144 \h </w:instrText>
            </w:r>
            <w:r>
              <w:rPr>
                <w:noProof/>
                <w:webHidden/>
              </w:rPr>
            </w:r>
            <w:r>
              <w:rPr>
                <w:noProof/>
                <w:webHidden/>
              </w:rPr>
              <w:fldChar w:fldCharType="separate"/>
            </w:r>
            <w:r>
              <w:rPr>
                <w:noProof/>
                <w:webHidden/>
              </w:rPr>
              <w:t>47</w:t>
            </w:r>
            <w:r>
              <w:rPr>
                <w:noProof/>
                <w:webHidden/>
              </w:rPr>
              <w:fldChar w:fldCharType="end"/>
            </w:r>
          </w:hyperlink>
        </w:p>
        <w:p w14:paraId="27B1B84F" w14:textId="25E71A03" w:rsidR="00BA3762" w:rsidRDefault="00BA3762">
          <w:pPr>
            <w:pStyle w:val="TOC1"/>
            <w:tabs>
              <w:tab w:val="right" w:leader="dot" w:pos="8630"/>
            </w:tabs>
            <w:rPr>
              <w:rFonts w:asciiTheme="minorHAnsi" w:eastAsiaTheme="minorEastAsia" w:hAnsiTheme="minorHAnsi"/>
              <w:noProof/>
              <w:sz w:val="22"/>
            </w:rPr>
          </w:pPr>
          <w:hyperlink w:anchor="_Toc512519145" w:history="1">
            <w:r w:rsidRPr="00FC2614">
              <w:rPr>
                <w:rStyle w:val="Hyperlink"/>
                <w:noProof/>
              </w:rPr>
              <w:t xml:space="preserve">Software Design Details </w:t>
            </w:r>
            <w:r>
              <w:rPr>
                <w:noProof/>
                <w:webHidden/>
              </w:rPr>
              <w:tab/>
            </w:r>
            <w:r>
              <w:rPr>
                <w:noProof/>
                <w:webHidden/>
              </w:rPr>
              <w:fldChar w:fldCharType="begin"/>
            </w:r>
            <w:r>
              <w:rPr>
                <w:noProof/>
                <w:webHidden/>
              </w:rPr>
              <w:instrText xml:space="preserve"> PAGEREF _Toc512519145 \h </w:instrText>
            </w:r>
            <w:r>
              <w:rPr>
                <w:noProof/>
                <w:webHidden/>
              </w:rPr>
            </w:r>
            <w:r>
              <w:rPr>
                <w:noProof/>
                <w:webHidden/>
              </w:rPr>
              <w:fldChar w:fldCharType="separate"/>
            </w:r>
            <w:r>
              <w:rPr>
                <w:noProof/>
                <w:webHidden/>
              </w:rPr>
              <w:t>48</w:t>
            </w:r>
            <w:r>
              <w:rPr>
                <w:noProof/>
                <w:webHidden/>
              </w:rPr>
              <w:fldChar w:fldCharType="end"/>
            </w:r>
          </w:hyperlink>
        </w:p>
        <w:p w14:paraId="67F88910" w14:textId="33943511" w:rsidR="00BA3762" w:rsidRDefault="00BA3762">
          <w:pPr>
            <w:pStyle w:val="TOC3"/>
            <w:tabs>
              <w:tab w:val="right" w:leader="dot" w:pos="8630"/>
            </w:tabs>
            <w:rPr>
              <w:rFonts w:asciiTheme="minorHAnsi" w:eastAsiaTheme="minorEastAsia" w:hAnsiTheme="minorHAnsi"/>
              <w:noProof/>
              <w:sz w:val="22"/>
            </w:rPr>
          </w:pPr>
          <w:hyperlink w:anchor="_Toc512519146" w:history="1">
            <w:r w:rsidRPr="00FC2614">
              <w:rPr>
                <w:rStyle w:val="Hyperlink"/>
                <w:noProof/>
              </w:rPr>
              <w:t>External Clocking</w:t>
            </w:r>
            <w:r>
              <w:rPr>
                <w:noProof/>
                <w:webHidden/>
              </w:rPr>
              <w:tab/>
            </w:r>
            <w:r>
              <w:rPr>
                <w:noProof/>
                <w:webHidden/>
              </w:rPr>
              <w:fldChar w:fldCharType="begin"/>
            </w:r>
            <w:r>
              <w:rPr>
                <w:noProof/>
                <w:webHidden/>
              </w:rPr>
              <w:instrText xml:space="preserve"> PAGEREF _Toc512519146 \h </w:instrText>
            </w:r>
            <w:r>
              <w:rPr>
                <w:noProof/>
                <w:webHidden/>
              </w:rPr>
            </w:r>
            <w:r>
              <w:rPr>
                <w:noProof/>
                <w:webHidden/>
              </w:rPr>
              <w:fldChar w:fldCharType="separate"/>
            </w:r>
            <w:r>
              <w:rPr>
                <w:noProof/>
                <w:webHidden/>
              </w:rPr>
              <w:t>48</w:t>
            </w:r>
            <w:r>
              <w:rPr>
                <w:noProof/>
                <w:webHidden/>
              </w:rPr>
              <w:fldChar w:fldCharType="end"/>
            </w:r>
          </w:hyperlink>
        </w:p>
        <w:p w14:paraId="44AF06E6" w14:textId="36403348" w:rsidR="00BA3762" w:rsidRDefault="00BA3762">
          <w:pPr>
            <w:pStyle w:val="TOC3"/>
            <w:tabs>
              <w:tab w:val="right" w:leader="dot" w:pos="8630"/>
            </w:tabs>
            <w:rPr>
              <w:rFonts w:asciiTheme="minorHAnsi" w:eastAsiaTheme="minorEastAsia" w:hAnsiTheme="minorHAnsi"/>
              <w:noProof/>
              <w:sz w:val="22"/>
            </w:rPr>
          </w:pPr>
          <w:hyperlink w:anchor="_Toc512519147" w:history="1">
            <w:r w:rsidRPr="00FC2614">
              <w:rPr>
                <w:rStyle w:val="Hyperlink"/>
                <w:noProof/>
              </w:rPr>
              <w:t>Measuring Zero Current</w:t>
            </w:r>
            <w:r>
              <w:rPr>
                <w:noProof/>
                <w:webHidden/>
              </w:rPr>
              <w:tab/>
            </w:r>
            <w:r>
              <w:rPr>
                <w:noProof/>
                <w:webHidden/>
              </w:rPr>
              <w:fldChar w:fldCharType="begin"/>
            </w:r>
            <w:r>
              <w:rPr>
                <w:noProof/>
                <w:webHidden/>
              </w:rPr>
              <w:instrText xml:space="preserve"> PAGEREF _Toc512519147 \h </w:instrText>
            </w:r>
            <w:r>
              <w:rPr>
                <w:noProof/>
                <w:webHidden/>
              </w:rPr>
            </w:r>
            <w:r>
              <w:rPr>
                <w:noProof/>
                <w:webHidden/>
              </w:rPr>
              <w:fldChar w:fldCharType="separate"/>
            </w:r>
            <w:r>
              <w:rPr>
                <w:noProof/>
                <w:webHidden/>
              </w:rPr>
              <w:t>49</w:t>
            </w:r>
            <w:r>
              <w:rPr>
                <w:noProof/>
                <w:webHidden/>
              </w:rPr>
              <w:fldChar w:fldCharType="end"/>
            </w:r>
          </w:hyperlink>
        </w:p>
        <w:p w14:paraId="09A88877" w14:textId="001A97FB" w:rsidR="00BA3762" w:rsidRDefault="00BA3762">
          <w:pPr>
            <w:pStyle w:val="TOC3"/>
            <w:tabs>
              <w:tab w:val="right" w:leader="dot" w:pos="8630"/>
            </w:tabs>
            <w:rPr>
              <w:rFonts w:asciiTheme="minorHAnsi" w:eastAsiaTheme="minorEastAsia" w:hAnsiTheme="minorHAnsi"/>
              <w:noProof/>
              <w:sz w:val="22"/>
            </w:rPr>
          </w:pPr>
          <w:hyperlink w:anchor="_Toc512519148" w:history="1">
            <w:r w:rsidRPr="00FC2614">
              <w:rPr>
                <w:rStyle w:val="Hyperlink"/>
                <w:noProof/>
              </w:rPr>
              <w:t>Sensor Implementation</w:t>
            </w:r>
            <w:r>
              <w:rPr>
                <w:noProof/>
                <w:webHidden/>
              </w:rPr>
              <w:tab/>
            </w:r>
            <w:r>
              <w:rPr>
                <w:noProof/>
                <w:webHidden/>
              </w:rPr>
              <w:fldChar w:fldCharType="begin"/>
            </w:r>
            <w:r>
              <w:rPr>
                <w:noProof/>
                <w:webHidden/>
              </w:rPr>
              <w:instrText xml:space="preserve"> PAGEREF _Toc512519148 \h </w:instrText>
            </w:r>
            <w:r>
              <w:rPr>
                <w:noProof/>
                <w:webHidden/>
              </w:rPr>
            </w:r>
            <w:r>
              <w:rPr>
                <w:noProof/>
                <w:webHidden/>
              </w:rPr>
              <w:fldChar w:fldCharType="separate"/>
            </w:r>
            <w:r>
              <w:rPr>
                <w:noProof/>
                <w:webHidden/>
              </w:rPr>
              <w:t>50</w:t>
            </w:r>
            <w:r>
              <w:rPr>
                <w:noProof/>
                <w:webHidden/>
              </w:rPr>
              <w:fldChar w:fldCharType="end"/>
            </w:r>
          </w:hyperlink>
        </w:p>
        <w:p w14:paraId="2187E7B8" w14:textId="20379ED5" w:rsidR="00BA3762" w:rsidRDefault="00BA3762">
          <w:pPr>
            <w:pStyle w:val="TOC3"/>
            <w:tabs>
              <w:tab w:val="right" w:leader="dot" w:pos="8630"/>
            </w:tabs>
            <w:rPr>
              <w:rFonts w:asciiTheme="minorHAnsi" w:eastAsiaTheme="minorEastAsia" w:hAnsiTheme="minorHAnsi"/>
              <w:noProof/>
              <w:sz w:val="22"/>
            </w:rPr>
          </w:pPr>
          <w:hyperlink w:anchor="_Toc512519149" w:history="1">
            <w:r w:rsidRPr="00FC2614">
              <w:rPr>
                <w:rStyle w:val="Hyperlink"/>
                <w:noProof/>
              </w:rPr>
              <w:t>ISO15693</w:t>
            </w:r>
            <w:r>
              <w:rPr>
                <w:noProof/>
                <w:webHidden/>
              </w:rPr>
              <w:tab/>
            </w:r>
            <w:r>
              <w:rPr>
                <w:noProof/>
                <w:webHidden/>
              </w:rPr>
              <w:fldChar w:fldCharType="begin"/>
            </w:r>
            <w:r>
              <w:rPr>
                <w:noProof/>
                <w:webHidden/>
              </w:rPr>
              <w:instrText xml:space="preserve"> PAGEREF _Toc512519149 \h </w:instrText>
            </w:r>
            <w:r>
              <w:rPr>
                <w:noProof/>
                <w:webHidden/>
              </w:rPr>
            </w:r>
            <w:r>
              <w:rPr>
                <w:noProof/>
                <w:webHidden/>
              </w:rPr>
              <w:fldChar w:fldCharType="separate"/>
            </w:r>
            <w:r>
              <w:rPr>
                <w:noProof/>
                <w:webHidden/>
              </w:rPr>
              <w:t>52</w:t>
            </w:r>
            <w:r>
              <w:rPr>
                <w:noProof/>
                <w:webHidden/>
              </w:rPr>
              <w:fldChar w:fldCharType="end"/>
            </w:r>
          </w:hyperlink>
        </w:p>
        <w:p w14:paraId="75D130F1" w14:textId="0DAE0CFF" w:rsidR="00BA3762" w:rsidRDefault="00BA3762">
          <w:pPr>
            <w:pStyle w:val="TOC3"/>
            <w:tabs>
              <w:tab w:val="right" w:leader="dot" w:pos="8630"/>
            </w:tabs>
            <w:rPr>
              <w:rFonts w:asciiTheme="minorHAnsi" w:eastAsiaTheme="minorEastAsia" w:hAnsiTheme="minorHAnsi"/>
              <w:noProof/>
              <w:sz w:val="22"/>
            </w:rPr>
          </w:pPr>
          <w:hyperlink w:anchor="_Toc512519150" w:history="1">
            <w:r w:rsidRPr="00FC2614">
              <w:rPr>
                <w:rStyle w:val="Hyperlink"/>
                <w:noProof/>
              </w:rPr>
              <w:t>UPF Design Environments</w:t>
            </w:r>
            <w:r>
              <w:rPr>
                <w:noProof/>
                <w:webHidden/>
              </w:rPr>
              <w:tab/>
            </w:r>
            <w:r>
              <w:rPr>
                <w:noProof/>
                <w:webHidden/>
              </w:rPr>
              <w:fldChar w:fldCharType="begin"/>
            </w:r>
            <w:r>
              <w:rPr>
                <w:noProof/>
                <w:webHidden/>
              </w:rPr>
              <w:instrText xml:space="preserve"> PAGEREF _Toc512519150 \h </w:instrText>
            </w:r>
            <w:r>
              <w:rPr>
                <w:noProof/>
                <w:webHidden/>
              </w:rPr>
            </w:r>
            <w:r>
              <w:rPr>
                <w:noProof/>
                <w:webHidden/>
              </w:rPr>
              <w:fldChar w:fldCharType="separate"/>
            </w:r>
            <w:r>
              <w:rPr>
                <w:noProof/>
                <w:webHidden/>
              </w:rPr>
              <w:t>53</w:t>
            </w:r>
            <w:r>
              <w:rPr>
                <w:noProof/>
                <w:webHidden/>
              </w:rPr>
              <w:fldChar w:fldCharType="end"/>
            </w:r>
          </w:hyperlink>
        </w:p>
        <w:p w14:paraId="754F891B" w14:textId="1B9D2FA5" w:rsidR="00BA3762" w:rsidRDefault="00BA3762">
          <w:pPr>
            <w:pStyle w:val="TOC3"/>
            <w:tabs>
              <w:tab w:val="right" w:leader="dot" w:pos="8630"/>
            </w:tabs>
            <w:rPr>
              <w:rFonts w:asciiTheme="minorHAnsi" w:eastAsiaTheme="minorEastAsia" w:hAnsiTheme="minorHAnsi"/>
              <w:noProof/>
              <w:sz w:val="22"/>
            </w:rPr>
          </w:pPr>
          <w:hyperlink w:anchor="_Toc512519151" w:history="1">
            <w:r w:rsidRPr="00FC2614">
              <w:rPr>
                <w:rStyle w:val="Hyperlink"/>
                <w:noProof/>
              </w:rPr>
              <w:t>Taking Readings (Monitoring)</w:t>
            </w:r>
            <w:r>
              <w:rPr>
                <w:noProof/>
                <w:webHidden/>
              </w:rPr>
              <w:tab/>
            </w:r>
            <w:r>
              <w:rPr>
                <w:noProof/>
                <w:webHidden/>
              </w:rPr>
              <w:fldChar w:fldCharType="begin"/>
            </w:r>
            <w:r>
              <w:rPr>
                <w:noProof/>
                <w:webHidden/>
              </w:rPr>
              <w:instrText xml:space="preserve"> PAGEREF _Toc512519151 \h </w:instrText>
            </w:r>
            <w:r>
              <w:rPr>
                <w:noProof/>
                <w:webHidden/>
              </w:rPr>
            </w:r>
            <w:r>
              <w:rPr>
                <w:noProof/>
                <w:webHidden/>
              </w:rPr>
              <w:fldChar w:fldCharType="separate"/>
            </w:r>
            <w:r>
              <w:rPr>
                <w:noProof/>
                <w:webHidden/>
              </w:rPr>
              <w:t>53</w:t>
            </w:r>
            <w:r>
              <w:rPr>
                <w:noProof/>
                <w:webHidden/>
              </w:rPr>
              <w:fldChar w:fldCharType="end"/>
            </w:r>
          </w:hyperlink>
        </w:p>
        <w:p w14:paraId="074BBEE2" w14:textId="3F0648A2" w:rsidR="00BA3762" w:rsidRDefault="00BA3762">
          <w:pPr>
            <w:pStyle w:val="TOC1"/>
            <w:tabs>
              <w:tab w:val="right" w:leader="dot" w:pos="8630"/>
            </w:tabs>
            <w:rPr>
              <w:rFonts w:asciiTheme="minorHAnsi" w:eastAsiaTheme="minorEastAsia" w:hAnsiTheme="minorHAnsi"/>
              <w:noProof/>
              <w:sz w:val="22"/>
            </w:rPr>
          </w:pPr>
          <w:hyperlink w:anchor="_Toc512519152" w:history="1">
            <w:r w:rsidRPr="00FC2614">
              <w:rPr>
                <w:rStyle w:val="Hyperlink"/>
                <w:rFonts w:cs="Arial"/>
                <w:noProof/>
              </w:rPr>
              <w:t>Standards and Realistic Design Constraints</w:t>
            </w:r>
            <w:r>
              <w:rPr>
                <w:noProof/>
                <w:webHidden/>
              </w:rPr>
              <w:tab/>
            </w:r>
            <w:r>
              <w:rPr>
                <w:noProof/>
                <w:webHidden/>
              </w:rPr>
              <w:fldChar w:fldCharType="begin"/>
            </w:r>
            <w:r>
              <w:rPr>
                <w:noProof/>
                <w:webHidden/>
              </w:rPr>
              <w:instrText xml:space="preserve"> PAGEREF _Toc512519152 \h </w:instrText>
            </w:r>
            <w:r>
              <w:rPr>
                <w:noProof/>
                <w:webHidden/>
              </w:rPr>
            </w:r>
            <w:r>
              <w:rPr>
                <w:noProof/>
                <w:webHidden/>
              </w:rPr>
              <w:fldChar w:fldCharType="separate"/>
            </w:r>
            <w:r>
              <w:rPr>
                <w:noProof/>
                <w:webHidden/>
              </w:rPr>
              <w:t>54</w:t>
            </w:r>
            <w:r>
              <w:rPr>
                <w:noProof/>
                <w:webHidden/>
              </w:rPr>
              <w:fldChar w:fldCharType="end"/>
            </w:r>
          </w:hyperlink>
        </w:p>
        <w:p w14:paraId="7FE69121" w14:textId="366813BE" w:rsidR="00BA3762" w:rsidRDefault="00BA3762">
          <w:pPr>
            <w:pStyle w:val="TOC2"/>
            <w:tabs>
              <w:tab w:val="right" w:leader="dot" w:pos="8630"/>
            </w:tabs>
            <w:rPr>
              <w:rFonts w:asciiTheme="minorHAnsi" w:eastAsiaTheme="minorEastAsia" w:hAnsiTheme="minorHAnsi"/>
              <w:noProof/>
              <w:sz w:val="22"/>
            </w:rPr>
          </w:pPr>
          <w:hyperlink w:anchor="_Toc512519153" w:history="1">
            <w:r w:rsidRPr="00FC2614">
              <w:rPr>
                <w:rStyle w:val="Hyperlink"/>
                <w:noProof/>
              </w:rPr>
              <w:t>Related Standards</w:t>
            </w:r>
            <w:r>
              <w:rPr>
                <w:noProof/>
                <w:webHidden/>
              </w:rPr>
              <w:tab/>
            </w:r>
            <w:r>
              <w:rPr>
                <w:noProof/>
                <w:webHidden/>
              </w:rPr>
              <w:fldChar w:fldCharType="begin"/>
            </w:r>
            <w:r>
              <w:rPr>
                <w:noProof/>
                <w:webHidden/>
              </w:rPr>
              <w:instrText xml:space="preserve"> PAGEREF _Toc512519153 \h </w:instrText>
            </w:r>
            <w:r>
              <w:rPr>
                <w:noProof/>
                <w:webHidden/>
              </w:rPr>
            </w:r>
            <w:r>
              <w:rPr>
                <w:noProof/>
                <w:webHidden/>
              </w:rPr>
              <w:fldChar w:fldCharType="separate"/>
            </w:r>
            <w:r>
              <w:rPr>
                <w:noProof/>
                <w:webHidden/>
              </w:rPr>
              <w:t>54</w:t>
            </w:r>
            <w:r>
              <w:rPr>
                <w:noProof/>
                <w:webHidden/>
              </w:rPr>
              <w:fldChar w:fldCharType="end"/>
            </w:r>
          </w:hyperlink>
        </w:p>
        <w:p w14:paraId="4B5AA58F" w14:textId="10C483D6" w:rsidR="00BA3762" w:rsidRDefault="00BA3762">
          <w:pPr>
            <w:pStyle w:val="TOC2"/>
            <w:tabs>
              <w:tab w:val="right" w:leader="dot" w:pos="8630"/>
            </w:tabs>
            <w:rPr>
              <w:rFonts w:asciiTheme="minorHAnsi" w:eastAsiaTheme="minorEastAsia" w:hAnsiTheme="minorHAnsi"/>
              <w:noProof/>
              <w:sz w:val="22"/>
            </w:rPr>
          </w:pPr>
          <w:hyperlink w:anchor="_Toc512519154" w:history="1">
            <w:r w:rsidRPr="00FC2614">
              <w:rPr>
                <w:rStyle w:val="Hyperlink"/>
                <w:noProof/>
              </w:rPr>
              <w:t>Antennas</w:t>
            </w:r>
            <w:r>
              <w:rPr>
                <w:noProof/>
                <w:webHidden/>
              </w:rPr>
              <w:tab/>
            </w:r>
            <w:r>
              <w:rPr>
                <w:noProof/>
                <w:webHidden/>
              </w:rPr>
              <w:fldChar w:fldCharType="begin"/>
            </w:r>
            <w:r>
              <w:rPr>
                <w:noProof/>
                <w:webHidden/>
              </w:rPr>
              <w:instrText xml:space="preserve"> PAGEREF _Toc512519154 \h </w:instrText>
            </w:r>
            <w:r>
              <w:rPr>
                <w:noProof/>
                <w:webHidden/>
              </w:rPr>
            </w:r>
            <w:r>
              <w:rPr>
                <w:noProof/>
                <w:webHidden/>
              </w:rPr>
              <w:fldChar w:fldCharType="separate"/>
            </w:r>
            <w:r>
              <w:rPr>
                <w:noProof/>
                <w:webHidden/>
              </w:rPr>
              <w:t>54</w:t>
            </w:r>
            <w:r>
              <w:rPr>
                <w:noProof/>
                <w:webHidden/>
              </w:rPr>
              <w:fldChar w:fldCharType="end"/>
            </w:r>
          </w:hyperlink>
        </w:p>
        <w:p w14:paraId="6F8E417A" w14:textId="44CC3C6A" w:rsidR="00BA3762" w:rsidRDefault="00BA3762">
          <w:pPr>
            <w:pStyle w:val="TOC2"/>
            <w:tabs>
              <w:tab w:val="right" w:leader="dot" w:pos="8630"/>
            </w:tabs>
            <w:rPr>
              <w:rFonts w:asciiTheme="minorHAnsi" w:eastAsiaTheme="minorEastAsia" w:hAnsiTheme="minorHAnsi"/>
              <w:noProof/>
              <w:sz w:val="22"/>
            </w:rPr>
          </w:pPr>
          <w:hyperlink w:anchor="_Toc512519155" w:history="1">
            <w:r w:rsidRPr="00FC2614">
              <w:rPr>
                <w:rStyle w:val="Hyperlink"/>
                <w:noProof/>
              </w:rPr>
              <w:t>Unified Power Format</w:t>
            </w:r>
            <w:r>
              <w:rPr>
                <w:noProof/>
                <w:webHidden/>
              </w:rPr>
              <w:tab/>
            </w:r>
            <w:r>
              <w:rPr>
                <w:noProof/>
                <w:webHidden/>
              </w:rPr>
              <w:fldChar w:fldCharType="begin"/>
            </w:r>
            <w:r>
              <w:rPr>
                <w:noProof/>
                <w:webHidden/>
              </w:rPr>
              <w:instrText xml:space="preserve"> PAGEREF _Toc512519155 \h </w:instrText>
            </w:r>
            <w:r>
              <w:rPr>
                <w:noProof/>
                <w:webHidden/>
              </w:rPr>
            </w:r>
            <w:r>
              <w:rPr>
                <w:noProof/>
                <w:webHidden/>
              </w:rPr>
              <w:fldChar w:fldCharType="separate"/>
            </w:r>
            <w:r>
              <w:rPr>
                <w:noProof/>
                <w:webHidden/>
              </w:rPr>
              <w:t>55</w:t>
            </w:r>
            <w:r>
              <w:rPr>
                <w:noProof/>
                <w:webHidden/>
              </w:rPr>
              <w:fldChar w:fldCharType="end"/>
            </w:r>
          </w:hyperlink>
        </w:p>
        <w:p w14:paraId="3F72E00E" w14:textId="42447B11" w:rsidR="00BA3762" w:rsidRDefault="00BA3762">
          <w:pPr>
            <w:pStyle w:val="TOC3"/>
            <w:tabs>
              <w:tab w:val="right" w:leader="dot" w:pos="8630"/>
            </w:tabs>
            <w:rPr>
              <w:rFonts w:asciiTheme="minorHAnsi" w:eastAsiaTheme="minorEastAsia" w:hAnsiTheme="minorHAnsi"/>
              <w:noProof/>
              <w:sz w:val="22"/>
            </w:rPr>
          </w:pPr>
          <w:hyperlink w:anchor="_Toc512519156" w:history="1">
            <w:r w:rsidRPr="00FC2614">
              <w:rPr>
                <w:rStyle w:val="Hyperlink"/>
                <w:rFonts w:cs="Arial"/>
                <w:noProof/>
              </w:rPr>
              <w:t>Design Structure</w:t>
            </w:r>
            <w:r>
              <w:rPr>
                <w:noProof/>
                <w:webHidden/>
              </w:rPr>
              <w:tab/>
            </w:r>
            <w:r>
              <w:rPr>
                <w:noProof/>
                <w:webHidden/>
              </w:rPr>
              <w:fldChar w:fldCharType="begin"/>
            </w:r>
            <w:r>
              <w:rPr>
                <w:noProof/>
                <w:webHidden/>
              </w:rPr>
              <w:instrText xml:space="preserve"> PAGEREF _Toc512519156 \h </w:instrText>
            </w:r>
            <w:r>
              <w:rPr>
                <w:noProof/>
                <w:webHidden/>
              </w:rPr>
            </w:r>
            <w:r>
              <w:rPr>
                <w:noProof/>
                <w:webHidden/>
              </w:rPr>
              <w:fldChar w:fldCharType="separate"/>
            </w:r>
            <w:r>
              <w:rPr>
                <w:noProof/>
                <w:webHidden/>
              </w:rPr>
              <w:t>55</w:t>
            </w:r>
            <w:r>
              <w:rPr>
                <w:noProof/>
                <w:webHidden/>
              </w:rPr>
              <w:fldChar w:fldCharType="end"/>
            </w:r>
          </w:hyperlink>
        </w:p>
        <w:p w14:paraId="350A40F1" w14:textId="589C2EE3" w:rsidR="00BA3762" w:rsidRDefault="00BA3762">
          <w:pPr>
            <w:pStyle w:val="TOC3"/>
            <w:tabs>
              <w:tab w:val="right" w:leader="dot" w:pos="8630"/>
            </w:tabs>
            <w:rPr>
              <w:rFonts w:asciiTheme="minorHAnsi" w:eastAsiaTheme="minorEastAsia" w:hAnsiTheme="minorHAnsi"/>
              <w:noProof/>
              <w:sz w:val="22"/>
            </w:rPr>
          </w:pPr>
          <w:hyperlink w:anchor="_Toc512519157" w:history="1">
            <w:r w:rsidRPr="00FC2614">
              <w:rPr>
                <w:rStyle w:val="Hyperlink"/>
                <w:rFonts w:cs="Arial"/>
                <w:noProof/>
              </w:rPr>
              <w:t>Power Architecture</w:t>
            </w:r>
            <w:r>
              <w:rPr>
                <w:noProof/>
                <w:webHidden/>
              </w:rPr>
              <w:tab/>
            </w:r>
            <w:r>
              <w:rPr>
                <w:noProof/>
                <w:webHidden/>
              </w:rPr>
              <w:fldChar w:fldCharType="begin"/>
            </w:r>
            <w:r>
              <w:rPr>
                <w:noProof/>
                <w:webHidden/>
              </w:rPr>
              <w:instrText xml:space="preserve"> PAGEREF _Toc512519157 \h </w:instrText>
            </w:r>
            <w:r>
              <w:rPr>
                <w:noProof/>
                <w:webHidden/>
              </w:rPr>
            </w:r>
            <w:r>
              <w:rPr>
                <w:noProof/>
                <w:webHidden/>
              </w:rPr>
              <w:fldChar w:fldCharType="separate"/>
            </w:r>
            <w:r>
              <w:rPr>
                <w:noProof/>
                <w:webHidden/>
              </w:rPr>
              <w:t>56</w:t>
            </w:r>
            <w:r>
              <w:rPr>
                <w:noProof/>
                <w:webHidden/>
              </w:rPr>
              <w:fldChar w:fldCharType="end"/>
            </w:r>
          </w:hyperlink>
        </w:p>
        <w:p w14:paraId="656A3ECE" w14:textId="51D63EEB" w:rsidR="00BA3762" w:rsidRDefault="00BA3762">
          <w:pPr>
            <w:pStyle w:val="TOC3"/>
            <w:tabs>
              <w:tab w:val="right" w:leader="dot" w:pos="8630"/>
            </w:tabs>
            <w:rPr>
              <w:rFonts w:asciiTheme="minorHAnsi" w:eastAsiaTheme="minorEastAsia" w:hAnsiTheme="minorHAnsi"/>
              <w:noProof/>
              <w:sz w:val="22"/>
            </w:rPr>
          </w:pPr>
          <w:hyperlink w:anchor="_Toc512519158" w:history="1">
            <w:r w:rsidRPr="00FC2614">
              <w:rPr>
                <w:rStyle w:val="Hyperlink"/>
                <w:rFonts w:cs="Arial"/>
                <w:noProof/>
              </w:rPr>
              <w:t>State Retention</w:t>
            </w:r>
            <w:r>
              <w:rPr>
                <w:noProof/>
                <w:webHidden/>
              </w:rPr>
              <w:tab/>
            </w:r>
            <w:r>
              <w:rPr>
                <w:noProof/>
                <w:webHidden/>
              </w:rPr>
              <w:fldChar w:fldCharType="begin"/>
            </w:r>
            <w:r>
              <w:rPr>
                <w:noProof/>
                <w:webHidden/>
              </w:rPr>
              <w:instrText xml:space="preserve"> PAGEREF _Toc512519158 \h </w:instrText>
            </w:r>
            <w:r>
              <w:rPr>
                <w:noProof/>
                <w:webHidden/>
              </w:rPr>
            </w:r>
            <w:r>
              <w:rPr>
                <w:noProof/>
                <w:webHidden/>
              </w:rPr>
              <w:fldChar w:fldCharType="separate"/>
            </w:r>
            <w:r>
              <w:rPr>
                <w:noProof/>
                <w:webHidden/>
              </w:rPr>
              <w:t>56</w:t>
            </w:r>
            <w:r>
              <w:rPr>
                <w:noProof/>
                <w:webHidden/>
              </w:rPr>
              <w:fldChar w:fldCharType="end"/>
            </w:r>
          </w:hyperlink>
        </w:p>
        <w:p w14:paraId="37F85C33" w14:textId="06095BB4" w:rsidR="00BA3762" w:rsidRDefault="00BA3762">
          <w:pPr>
            <w:pStyle w:val="TOC3"/>
            <w:tabs>
              <w:tab w:val="right" w:leader="dot" w:pos="8630"/>
            </w:tabs>
            <w:rPr>
              <w:rFonts w:asciiTheme="minorHAnsi" w:eastAsiaTheme="minorEastAsia" w:hAnsiTheme="minorHAnsi"/>
              <w:noProof/>
              <w:sz w:val="22"/>
            </w:rPr>
          </w:pPr>
          <w:hyperlink w:anchor="_Toc512519159" w:history="1">
            <w:r w:rsidRPr="00FC2614">
              <w:rPr>
                <w:rStyle w:val="Hyperlink"/>
                <w:rFonts w:cs="Arial"/>
                <w:noProof/>
              </w:rPr>
              <w:t>Power Distribution</w:t>
            </w:r>
            <w:r>
              <w:rPr>
                <w:noProof/>
                <w:webHidden/>
              </w:rPr>
              <w:tab/>
            </w:r>
            <w:r>
              <w:rPr>
                <w:noProof/>
                <w:webHidden/>
              </w:rPr>
              <w:fldChar w:fldCharType="begin"/>
            </w:r>
            <w:r>
              <w:rPr>
                <w:noProof/>
                <w:webHidden/>
              </w:rPr>
              <w:instrText xml:space="preserve"> PAGEREF _Toc512519159 \h </w:instrText>
            </w:r>
            <w:r>
              <w:rPr>
                <w:noProof/>
                <w:webHidden/>
              </w:rPr>
            </w:r>
            <w:r>
              <w:rPr>
                <w:noProof/>
                <w:webHidden/>
              </w:rPr>
              <w:fldChar w:fldCharType="separate"/>
            </w:r>
            <w:r>
              <w:rPr>
                <w:noProof/>
                <w:webHidden/>
              </w:rPr>
              <w:t>57</w:t>
            </w:r>
            <w:r>
              <w:rPr>
                <w:noProof/>
                <w:webHidden/>
              </w:rPr>
              <w:fldChar w:fldCharType="end"/>
            </w:r>
          </w:hyperlink>
        </w:p>
        <w:p w14:paraId="4DF5D191" w14:textId="282A9343" w:rsidR="00BA3762" w:rsidRDefault="00BA3762">
          <w:pPr>
            <w:pStyle w:val="TOC2"/>
            <w:tabs>
              <w:tab w:val="right" w:leader="dot" w:pos="8630"/>
            </w:tabs>
            <w:rPr>
              <w:rFonts w:asciiTheme="minorHAnsi" w:eastAsiaTheme="minorEastAsia" w:hAnsiTheme="minorHAnsi"/>
              <w:noProof/>
              <w:sz w:val="22"/>
            </w:rPr>
          </w:pPr>
          <w:hyperlink w:anchor="_Toc512519160" w:history="1">
            <w:r w:rsidRPr="00FC2614">
              <w:rPr>
                <w:rStyle w:val="Hyperlink"/>
                <w:noProof/>
              </w:rPr>
              <w:t>Language Basics</w:t>
            </w:r>
            <w:r>
              <w:rPr>
                <w:noProof/>
                <w:webHidden/>
              </w:rPr>
              <w:tab/>
            </w:r>
            <w:r>
              <w:rPr>
                <w:noProof/>
                <w:webHidden/>
              </w:rPr>
              <w:fldChar w:fldCharType="begin"/>
            </w:r>
            <w:r>
              <w:rPr>
                <w:noProof/>
                <w:webHidden/>
              </w:rPr>
              <w:instrText xml:space="preserve"> PAGEREF _Toc512519160 \h </w:instrText>
            </w:r>
            <w:r>
              <w:rPr>
                <w:noProof/>
                <w:webHidden/>
              </w:rPr>
            </w:r>
            <w:r>
              <w:rPr>
                <w:noProof/>
                <w:webHidden/>
              </w:rPr>
              <w:fldChar w:fldCharType="separate"/>
            </w:r>
            <w:r>
              <w:rPr>
                <w:noProof/>
                <w:webHidden/>
              </w:rPr>
              <w:t>59</w:t>
            </w:r>
            <w:r>
              <w:rPr>
                <w:noProof/>
                <w:webHidden/>
              </w:rPr>
              <w:fldChar w:fldCharType="end"/>
            </w:r>
          </w:hyperlink>
        </w:p>
        <w:p w14:paraId="6A7574A0" w14:textId="271FF03A" w:rsidR="00BA3762" w:rsidRDefault="00BA3762">
          <w:pPr>
            <w:pStyle w:val="TOC3"/>
            <w:tabs>
              <w:tab w:val="right" w:leader="dot" w:pos="8630"/>
            </w:tabs>
            <w:rPr>
              <w:rFonts w:asciiTheme="minorHAnsi" w:eastAsiaTheme="minorEastAsia" w:hAnsiTheme="minorHAnsi"/>
              <w:noProof/>
              <w:sz w:val="22"/>
            </w:rPr>
          </w:pPr>
          <w:hyperlink w:anchor="_Toc512519161" w:history="1">
            <w:r w:rsidRPr="00FC2614">
              <w:rPr>
                <w:rStyle w:val="Hyperlink"/>
                <w:rFonts w:cs="Arial"/>
                <w:noProof/>
              </w:rPr>
              <w:t>Lexical Elements</w:t>
            </w:r>
            <w:r>
              <w:rPr>
                <w:noProof/>
                <w:webHidden/>
              </w:rPr>
              <w:tab/>
            </w:r>
            <w:r>
              <w:rPr>
                <w:noProof/>
                <w:webHidden/>
              </w:rPr>
              <w:fldChar w:fldCharType="begin"/>
            </w:r>
            <w:r>
              <w:rPr>
                <w:noProof/>
                <w:webHidden/>
              </w:rPr>
              <w:instrText xml:space="preserve"> PAGEREF _Toc512519161 \h </w:instrText>
            </w:r>
            <w:r>
              <w:rPr>
                <w:noProof/>
                <w:webHidden/>
              </w:rPr>
            </w:r>
            <w:r>
              <w:rPr>
                <w:noProof/>
                <w:webHidden/>
              </w:rPr>
              <w:fldChar w:fldCharType="separate"/>
            </w:r>
            <w:r>
              <w:rPr>
                <w:noProof/>
                <w:webHidden/>
              </w:rPr>
              <w:t>59</w:t>
            </w:r>
            <w:r>
              <w:rPr>
                <w:noProof/>
                <w:webHidden/>
              </w:rPr>
              <w:fldChar w:fldCharType="end"/>
            </w:r>
          </w:hyperlink>
        </w:p>
        <w:p w14:paraId="37080CDF" w14:textId="527C1A9F" w:rsidR="00BA3762" w:rsidRDefault="00BA3762">
          <w:pPr>
            <w:pStyle w:val="TOC3"/>
            <w:tabs>
              <w:tab w:val="right" w:leader="dot" w:pos="8630"/>
            </w:tabs>
            <w:rPr>
              <w:rFonts w:asciiTheme="minorHAnsi" w:eastAsiaTheme="minorEastAsia" w:hAnsiTheme="minorHAnsi"/>
              <w:noProof/>
              <w:sz w:val="22"/>
            </w:rPr>
          </w:pPr>
          <w:hyperlink w:anchor="_Toc512519162" w:history="1">
            <w:r w:rsidRPr="00FC2614">
              <w:rPr>
                <w:rStyle w:val="Hyperlink"/>
                <w:rFonts w:cs="Arial"/>
                <w:noProof/>
              </w:rPr>
              <w:t>Boolean Expressions</w:t>
            </w:r>
            <w:r>
              <w:rPr>
                <w:noProof/>
                <w:webHidden/>
              </w:rPr>
              <w:tab/>
            </w:r>
            <w:r>
              <w:rPr>
                <w:noProof/>
                <w:webHidden/>
              </w:rPr>
              <w:fldChar w:fldCharType="begin"/>
            </w:r>
            <w:r>
              <w:rPr>
                <w:noProof/>
                <w:webHidden/>
              </w:rPr>
              <w:instrText xml:space="preserve"> PAGEREF _Toc512519162 \h </w:instrText>
            </w:r>
            <w:r>
              <w:rPr>
                <w:noProof/>
                <w:webHidden/>
              </w:rPr>
            </w:r>
            <w:r>
              <w:rPr>
                <w:noProof/>
                <w:webHidden/>
              </w:rPr>
              <w:fldChar w:fldCharType="separate"/>
            </w:r>
            <w:r>
              <w:rPr>
                <w:noProof/>
                <w:webHidden/>
              </w:rPr>
              <w:t>61</w:t>
            </w:r>
            <w:r>
              <w:rPr>
                <w:noProof/>
                <w:webHidden/>
              </w:rPr>
              <w:fldChar w:fldCharType="end"/>
            </w:r>
          </w:hyperlink>
        </w:p>
        <w:p w14:paraId="4AE28C52" w14:textId="15499BED" w:rsidR="00BA3762" w:rsidRDefault="00BA3762">
          <w:pPr>
            <w:pStyle w:val="TOC2"/>
            <w:tabs>
              <w:tab w:val="right" w:leader="dot" w:pos="8630"/>
            </w:tabs>
            <w:rPr>
              <w:rFonts w:asciiTheme="minorHAnsi" w:eastAsiaTheme="minorEastAsia" w:hAnsiTheme="minorHAnsi"/>
              <w:noProof/>
              <w:sz w:val="22"/>
            </w:rPr>
          </w:pPr>
          <w:hyperlink w:anchor="_Toc512519163" w:history="1">
            <w:r w:rsidRPr="00FC2614">
              <w:rPr>
                <w:rStyle w:val="Hyperlink"/>
                <w:noProof/>
              </w:rPr>
              <w:t>Power Intent Commands</w:t>
            </w:r>
            <w:r>
              <w:rPr>
                <w:noProof/>
                <w:webHidden/>
              </w:rPr>
              <w:tab/>
            </w:r>
            <w:r>
              <w:rPr>
                <w:noProof/>
                <w:webHidden/>
              </w:rPr>
              <w:fldChar w:fldCharType="begin"/>
            </w:r>
            <w:r>
              <w:rPr>
                <w:noProof/>
                <w:webHidden/>
              </w:rPr>
              <w:instrText xml:space="preserve"> PAGEREF _Toc512519163 \h </w:instrText>
            </w:r>
            <w:r>
              <w:rPr>
                <w:noProof/>
                <w:webHidden/>
              </w:rPr>
            </w:r>
            <w:r>
              <w:rPr>
                <w:noProof/>
                <w:webHidden/>
              </w:rPr>
              <w:fldChar w:fldCharType="separate"/>
            </w:r>
            <w:r>
              <w:rPr>
                <w:noProof/>
                <w:webHidden/>
              </w:rPr>
              <w:t>62</w:t>
            </w:r>
            <w:r>
              <w:rPr>
                <w:noProof/>
                <w:webHidden/>
              </w:rPr>
              <w:fldChar w:fldCharType="end"/>
            </w:r>
          </w:hyperlink>
        </w:p>
        <w:p w14:paraId="702E004D" w14:textId="4603CBAD" w:rsidR="00BA3762" w:rsidRDefault="00BA3762">
          <w:pPr>
            <w:pStyle w:val="TOC3"/>
            <w:tabs>
              <w:tab w:val="right" w:leader="dot" w:pos="8630"/>
            </w:tabs>
            <w:rPr>
              <w:rFonts w:asciiTheme="minorHAnsi" w:eastAsiaTheme="minorEastAsia" w:hAnsiTheme="minorHAnsi"/>
              <w:noProof/>
              <w:sz w:val="22"/>
            </w:rPr>
          </w:pPr>
          <w:hyperlink w:anchor="_Toc512519164" w:history="1">
            <w:r w:rsidRPr="00FC2614">
              <w:rPr>
                <w:rStyle w:val="Hyperlink"/>
                <w:rFonts w:cs="Arial"/>
                <w:noProof/>
              </w:rPr>
              <w:t>Object Declaration</w:t>
            </w:r>
            <w:r>
              <w:rPr>
                <w:noProof/>
                <w:webHidden/>
              </w:rPr>
              <w:tab/>
            </w:r>
            <w:r>
              <w:rPr>
                <w:noProof/>
                <w:webHidden/>
              </w:rPr>
              <w:fldChar w:fldCharType="begin"/>
            </w:r>
            <w:r>
              <w:rPr>
                <w:noProof/>
                <w:webHidden/>
              </w:rPr>
              <w:instrText xml:space="preserve"> PAGEREF _Toc512519164 \h </w:instrText>
            </w:r>
            <w:r>
              <w:rPr>
                <w:noProof/>
                <w:webHidden/>
              </w:rPr>
            </w:r>
            <w:r>
              <w:rPr>
                <w:noProof/>
                <w:webHidden/>
              </w:rPr>
              <w:fldChar w:fldCharType="separate"/>
            </w:r>
            <w:r>
              <w:rPr>
                <w:noProof/>
                <w:webHidden/>
              </w:rPr>
              <w:t>66</w:t>
            </w:r>
            <w:r>
              <w:rPr>
                <w:noProof/>
                <w:webHidden/>
              </w:rPr>
              <w:fldChar w:fldCharType="end"/>
            </w:r>
          </w:hyperlink>
        </w:p>
        <w:p w14:paraId="2FCE73FF" w14:textId="6063EFAC" w:rsidR="00BA3762" w:rsidRDefault="00BA3762">
          <w:pPr>
            <w:pStyle w:val="TOC2"/>
            <w:tabs>
              <w:tab w:val="right" w:leader="dot" w:pos="8630"/>
            </w:tabs>
            <w:rPr>
              <w:rFonts w:asciiTheme="minorHAnsi" w:eastAsiaTheme="minorEastAsia" w:hAnsiTheme="minorHAnsi"/>
              <w:noProof/>
              <w:sz w:val="22"/>
            </w:rPr>
          </w:pPr>
          <w:hyperlink w:anchor="_Toc512519165" w:history="1">
            <w:r w:rsidRPr="00FC2614">
              <w:rPr>
                <w:rStyle w:val="Hyperlink"/>
                <w:noProof/>
              </w:rPr>
              <w:t>Power-Management Cell Definition Commands</w:t>
            </w:r>
            <w:r>
              <w:rPr>
                <w:noProof/>
                <w:webHidden/>
              </w:rPr>
              <w:tab/>
            </w:r>
            <w:r>
              <w:rPr>
                <w:noProof/>
                <w:webHidden/>
              </w:rPr>
              <w:fldChar w:fldCharType="begin"/>
            </w:r>
            <w:r>
              <w:rPr>
                <w:noProof/>
                <w:webHidden/>
              </w:rPr>
              <w:instrText xml:space="preserve"> PAGEREF _Toc512519165 \h </w:instrText>
            </w:r>
            <w:r>
              <w:rPr>
                <w:noProof/>
                <w:webHidden/>
              </w:rPr>
            </w:r>
            <w:r>
              <w:rPr>
                <w:noProof/>
                <w:webHidden/>
              </w:rPr>
              <w:fldChar w:fldCharType="separate"/>
            </w:r>
            <w:r>
              <w:rPr>
                <w:noProof/>
                <w:webHidden/>
              </w:rPr>
              <w:t>69</w:t>
            </w:r>
            <w:r>
              <w:rPr>
                <w:noProof/>
                <w:webHidden/>
              </w:rPr>
              <w:fldChar w:fldCharType="end"/>
            </w:r>
          </w:hyperlink>
        </w:p>
        <w:p w14:paraId="1E44D861" w14:textId="77C100DB" w:rsidR="00BA3762" w:rsidRDefault="00BA3762">
          <w:pPr>
            <w:pStyle w:val="TOC2"/>
            <w:tabs>
              <w:tab w:val="right" w:leader="dot" w:pos="8630"/>
            </w:tabs>
            <w:rPr>
              <w:rFonts w:asciiTheme="minorHAnsi" w:eastAsiaTheme="minorEastAsia" w:hAnsiTheme="minorHAnsi"/>
              <w:noProof/>
              <w:sz w:val="22"/>
            </w:rPr>
          </w:pPr>
          <w:hyperlink w:anchor="_Toc512519166" w:history="1">
            <w:r w:rsidRPr="00FC2614">
              <w:rPr>
                <w:rStyle w:val="Hyperlink"/>
                <w:noProof/>
              </w:rPr>
              <w:t>Android (Java) Development</w:t>
            </w:r>
            <w:r>
              <w:rPr>
                <w:noProof/>
                <w:webHidden/>
              </w:rPr>
              <w:tab/>
            </w:r>
            <w:r>
              <w:rPr>
                <w:noProof/>
                <w:webHidden/>
              </w:rPr>
              <w:fldChar w:fldCharType="begin"/>
            </w:r>
            <w:r>
              <w:rPr>
                <w:noProof/>
                <w:webHidden/>
              </w:rPr>
              <w:instrText xml:space="preserve"> PAGEREF _Toc512519166 \h </w:instrText>
            </w:r>
            <w:r>
              <w:rPr>
                <w:noProof/>
                <w:webHidden/>
              </w:rPr>
            </w:r>
            <w:r>
              <w:rPr>
                <w:noProof/>
                <w:webHidden/>
              </w:rPr>
              <w:fldChar w:fldCharType="separate"/>
            </w:r>
            <w:r>
              <w:rPr>
                <w:noProof/>
                <w:webHidden/>
              </w:rPr>
              <w:t>69</w:t>
            </w:r>
            <w:r>
              <w:rPr>
                <w:noProof/>
                <w:webHidden/>
              </w:rPr>
              <w:fldChar w:fldCharType="end"/>
            </w:r>
          </w:hyperlink>
        </w:p>
        <w:p w14:paraId="522DB371" w14:textId="1AE5848A" w:rsidR="00BA3762" w:rsidRDefault="00BA3762">
          <w:pPr>
            <w:pStyle w:val="TOC3"/>
            <w:tabs>
              <w:tab w:val="right" w:leader="dot" w:pos="8630"/>
            </w:tabs>
            <w:rPr>
              <w:rFonts w:asciiTheme="minorHAnsi" w:eastAsiaTheme="minorEastAsia" w:hAnsiTheme="minorHAnsi"/>
              <w:noProof/>
              <w:sz w:val="22"/>
            </w:rPr>
          </w:pPr>
          <w:hyperlink w:anchor="_Toc512519167" w:history="1">
            <w:r w:rsidRPr="00FC2614">
              <w:rPr>
                <w:rStyle w:val="Hyperlink"/>
                <w:noProof/>
              </w:rPr>
              <w:t>Source Files</w:t>
            </w:r>
            <w:r>
              <w:rPr>
                <w:noProof/>
                <w:webHidden/>
              </w:rPr>
              <w:tab/>
            </w:r>
            <w:r>
              <w:rPr>
                <w:noProof/>
                <w:webHidden/>
              </w:rPr>
              <w:fldChar w:fldCharType="begin"/>
            </w:r>
            <w:r>
              <w:rPr>
                <w:noProof/>
                <w:webHidden/>
              </w:rPr>
              <w:instrText xml:space="preserve"> PAGEREF _Toc512519167 \h </w:instrText>
            </w:r>
            <w:r>
              <w:rPr>
                <w:noProof/>
                <w:webHidden/>
              </w:rPr>
            </w:r>
            <w:r>
              <w:rPr>
                <w:noProof/>
                <w:webHidden/>
              </w:rPr>
              <w:fldChar w:fldCharType="separate"/>
            </w:r>
            <w:r>
              <w:rPr>
                <w:noProof/>
                <w:webHidden/>
              </w:rPr>
              <w:t>69</w:t>
            </w:r>
            <w:r>
              <w:rPr>
                <w:noProof/>
                <w:webHidden/>
              </w:rPr>
              <w:fldChar w:fldCharType="end"/>
            </w:r>
          </w:hyperlink>
        </w:p>
        <w:p w14:paraId="3E49C45A" w14:textId="3F4C82DD" w:rsidR="00BA3762" w:rsidRDefault="00BA3762">
          <w:pPr>
            <w:pStyle w:val="TOC3"/>
            <w:tabs>
              <w:tab w:val="right" w:leader="dot" w:pos="8630"/>
            </w:tabs>
            <w:rPr>
              <w:rFonts w:asciiTheme="minorHAnsi" w:eastAsiaTheme="minorEastAsia" w:hAnsiTheme="minorHAnsi"/>
              <w:noProof/>
              <w:sz w:val="22"/>
            </w:rPr>
          </w:pPr>
          <w:hyperlink w:anchor="_Toc512519168" w:history="1">
            <w:r w:rsidRPr="00FC2614">
              <w:rPr>
                <w:rStyle w:val="Hyperlink"/>
                <w:noProof/>
              </w:rPr>
              <w:t>File Structure</w:t>
            </w:r>
            <w:r>
              <w:rPr>
                <w:noProof/>
                <w:webHidden/>
              </w:rPr>
              <w:tab/>
            </w:r>
            <w:r>
              <w:rPr>
                <w:noProof/>
                <w:webHidden/>
              </w:rPr>
              <w:fldChar w:fldCharType="begin"/>
            </w:r>
            <w:r>
              <w:rPr>
                <w:noProof/>
                <w:webHidden/>
              </w:rPr>
              <w:instrText xml:space="preserve"> PAGEREF _Toc512519168 \h </w:instrText>
            </w:r>
            <w:r>
              <w:rPr>
                <w:noProof/>
                <w:webHidden/>
              </w:rPr>
            </w:r>
            <w:r>
              <w:rPr>
                <w:noProof/>
                <w:webHidden/>
              </w:rPr>
              <w:fldChar w:fldCharType="separate"/>
            </w:r>
            <w:r>
              <w:rPr>
                <w:noProof/>
                <w:webHidden/>
              </w:rPr>
              <w:t>69</w:t>
            </w:r>
            <w:r>
              <w:rPr>
                <w:noProof/>
                <w:webHidden/>
              </w:rPr>
              <w:fldChar w:fldCharType="end"/>
            </w:r>
          </w:hyperlink>
        </w:p>
        <w:p w14:paraId="2EFE836B" w14:textId="2005F39D" w:rsidR="00BA3762" w:rsidRDefault="00BA3762">
          <w:pPr>
            <w:pStyle w:val="TOC3"/>
            <w:tabs>
              <w:tab w:val="right" w:leader="dot" w:pos="8630"/>
            </w:tabs>
            <w:rPr>
              <w:rFonts w:asciiTheme="minorHAnsi" w:eastAsiaTheme="minorEastAsia" w:hAnsiTheme="minorHAnsi"/>
              <w:noProof/>
              <w:sz w:val="22"/>
            </w:rPr>
          </w:pPr>
          <w:hyperlink w:anchor="_Toc512519169" w:history="1">
            <w:r w:rsidRPr="00FC2614">
              <w:rPr>
                <w:rStyle w:val="Hyperlink"/>
                <w:noProof/>
              </w:rPr>
              <w:t>Formatting</w:t>
            </w:r>
            <w:r>
              <w:rPr>
                <w:noProof/>
                <w:webHidden/>
              </w:rPr>
              <w:tab/>
            </w:r>
            <w:r>
              <w:rPr>
                <w:noProof/>
                <w:webHidden/>
              </w:rPr>
              <w:fldChar w:fldCharType="begin"/>
            </w:r>
            <w:r>
              <w:rPr>
                <w:noProof/>
                <w:webHidden/>
              </w:rPr>
              <w:instrText xml:space="preserve"> PAGEREF _Toc512519169 \h </w:instrText>
            </w:r>
            <w:r>
              <w:rPr>
                <w:noProof/>
                <w:webHidden/>
              </w:rPr>
            </w:r>
            <w:r>
              <w:rPr>
                <w:noProof/>
                <w:webHidden/>
              </w:rPr>
              <w:fldChar w:fldCharType="separate"/>
            </w:r>
            <w:r>
              <w:rPr>
                <w:noProof/>
                <w:webHidden/>
              </w:rPr>
              <w:t>70</w:t>
            </w:r>
            <w:r>
              <w:rPr>
                <w:noProof/>
                <w:webHidden/>
              </w:rPr>
              <w:fldChar w:fldCharType="end"/>
            </w:r>
          </w:hyperlink>
        </w:p>
        <w:p w14:paraId="750467B9" w14:textId="22E1ECC3" w:rsidR="00BA3762" w:rsidRDefault="00BA3762">
          <w:pPr>
            <w:pStyle w:val="TOC3"/>
            <w:tabs>
              <w:tab w:val="right" w:leader="dot" w:pos="8630"/>
            </w:tabs>
            <w:rPr>
              <w:rFonts w:asciiTheme="minorHAnsi" w:eastAsiaTheme="minorEastAsia" w:hAnsiTheme="minorHAnsi"/>
              <w:noProof/>
              <w:sz w:val="22"/>
            </w:rPr>
          </w:pPr>
          <w:hyperlink w:anchor="_Toc512519170" w:history="1">
            <w:r w:rsidRPr="00FC2614">
              <w:rPr>
                <w:rStyle w:val="Hyperlink"/>
                <w:noProof/>
              </w:rPr>
              <w:t>Operator Precedence</w:t>
            </w:r>
            <w:r>
              <w:rPr>
                <w:noProof/>
                <w:webHidden/>
              </w:rPr>
              <w:tab/>
            </w:r>
            <w:r>
              <w:rPr>
                <w:noProof/>
                <w:webHidden/>
              </w:rPr>
              <w:fldChar w:fldCharType="begin"/>
            </w:r>
            <w:r>
              <w:rPr>
                <w:noProof/>
                <w:webHidden/>
              </w:rPr>
              <w:instrText xml:space="preserve"> PAGEREF _Toc512519170 \h </w:instrText>
            </w:r>
            <w:r>
              <w:rPr>
                <w:noProof/>
                <w:webHidden/>
              </w:rPr>
            </w:r>
            <w:r>
              <w:rPr>
                <w:noProof/>
                <w:webHidden/>
              </w:rPr>
              <w:fldChar w:fldCharType="separate"/>
            </w:r>
            <w:r>
              <w:rPr>
                <w:noProof/>
                <w:webHidden/>
              </w:rPr>
              <w:t>71</w:t>
            </w:r>
            <w:r>
              <w:rPr>
                <w:noProof/>
                <w:webHidden/>
              </w:rPr>
              <w:fldChar w:fldCharType="end"/>
            </w:r>
          </w:hyperlink>
        </w:p>
        <w:p w14:paraId="450C2BD4" w14:textId="6B8FC3C6" w:rsidR="00BA3762" w:rsidRDefault="00BA3762">
          <w:pPr>
            <w:pStyle w:val="TOC3"/>
            <w:tabs>
              <w:tab w:val="right" w:leader="dot" w:pos="8630"/>
            </w:tabs>
            <w:rPr>
              <w:rFonts w:asciiTheme="minorHAnsi" w:eastAsiaTheme="minorEastAsia" w:hAnsiTheme="minorHAnsi"/>
              <w:noProof/>
              <w:sz w:val="22"/>
            </w:rPr>
          </w:pPr>
          <w:hyperlink w:anchor="_Toc512519171" w:history="1">
            <w:r w:rsidRPr="00FC2614">
              <w:rPr>
                <w:rStyle w:val="Hyperlink"/>
                <w:noProof/>
              </w:rPr>
              <w:t>Comments</w:t>
            </w:r>
            <w:r>
              <w:rPr>
                <w:noProof/>
                <w:webHidden/>
              </w:rPr>
              <w:tab/>
            </w:r>
            <w:r>
              <w:rPr>
                <w:noProof/>
                <w:webHidden/>
              </w:rPr>
              <w:fldChar w:fldCharType="begin"/>
            </w:r>
            <w:r>
              <w:rPr>
                <w:noProof/>
                <w:webHidden/>
              </w:rPr>
              <w:instrText xml:space="preserve"> PAGEREF _Toc512519171 \h </w:instrText>
            </w:r>
            <w:r>
              <w:rPr>
                <w:noProof/>
                <w:webHidden/>
              </w:rPr>
            </w:r>
            <w:r>
              <w:rPr>
                <w:noProof/>
                <w:webHidden/>
              </w:rPr>
              <w:fldChar w:fldCharType="separate"/>
            </w:r>
            <w:r>
              <w:rPr>
                <w:noProof/>
                <w:webHidden/>
              </w:rPr>
              <w:t>71</w:t>
            </w:r>
            <w:r>
              <w:rPr>
                <w:noProof/>
                <w:webHidden/>
              </w:rPr>
              <w:fldChar w:fldCharType="end"/>
            </w:r>
          </w:hyperlink>
        </w:p>
        <w:p w14:paraId="7EFA3529" w14:textId="2F38C45D" w:rsidR="00BA3762" w:rsidRDefault="00BA3762">
          <w:pPr>
            <w:pStyle w:val="TOC3"/>
            <w:tabs>
              <w:tab w:val="right" w:leader="dot" w:pos="8630"/>
            </w:tabs>
            <w:rPr>
              <w:rFonts w:asciiTheme="minorHAnsi" w:eastAsiaTheme="minorEastAsia" w:hAnsiTheme="minorHAnsi"/>
              <w:noProof/>
              <w:sz w:val="22"/>
            </w:rPr>
          </w:pPr>
          <w:hyperlink w:anchor="_Toc512519172" w:history="1">
            <w:r w:rsidRPr="00FC2614">
              <w:rPr>
                <w:rStyle w:val="Hyperlink"/>
                <w:noProof/>
              </w:rPr>
              <w:t>Naming</w:t>
            </w:r>
            <w:r>
              <w:rPr>
                <w:noProof/>
                <w:webHidden/>
              </w:rPr>
              <w:tab/>
            </w:r>
            <w:r>
              <w:rPr>
                <w:noProof/>
                <w:webHidden/>
              </w:rPr>
              <w:fldChar w:fldCharType="begin"/>
            </w:r>
            <w:r>
              <w:rPr>
                <w:noProof/>
                <w:webHidden/>
              </w:rPr>
              <w:instrText xml:space="preserve"> PAGEREF _Toc512519172 \h </w:instrText>
            </w:r>
            <w:r>
              <w:rPr>
                <w:noProof/>
                <w:webHidden/>
              </w:rPr>
            </w:r>
            <w:r>
              <w:rPr>
                <w:noProof/>
                <w:webHidden/>
              </w:rPr>
              <w:fldChar w:fldCharType="separate"/>
            </w:r>
            <w:r>
              <w:rPr>
                <w:noProof/>
                <w:webHidden/>
              </w:rPr>
              <w:t>71</w:t>
            </w:r>
            <w:r>
              <w:rPr>
                <w:noProof/>
                <w:webHidden/>
              </w:rPr>
              <w:fldChar w:fldCharType="end"/>
            </w:r>
          </w:hyperlink>
        </w:p>
        <w:p w14:paraId="5FD65B3B" w14:textId="67C42706" w:rsidR="00BA3762" w:rsidRDefault="00BA3762">
          <w:pPr>
            <w:pStyle w:val="TOC3"/>
            <w:tabs>
              <w:tab w:val="right" w:leader="dot" w:pos="8630"/>
            </w:tabs>
            <w:rPr>
              <w:rFonts w:asciiTheme="minorHAnsi" w:eastAsiaTheme="minorEastAsia" w:hAnsiTheme="minorHAnsi"/>
              <w:noProof/>
              <w:sz w:val="22"/>
            </w:rPr>
          </w:pPr>
          <w:hyperlink w:anchor="_Toc512519173" w:history="1">
            <w:r w:rsidRPr="00FC2614">
              <w:rPr>
                <w:rStyle w:val="Hyperlink"/>
                <w:noProof/>
              </w:rPr>
              <w:t>Programming Practices</w:t>
            </w:r>
            <w:r>
              <w:rPr>
                <w:noProof/>
                <w:webHidden/>
              </w:rPr>
              <w:tab/>
            </w:r>
            <w:r>
              <w:rPr>
                <w:noProof/>
                <w:webHidden/>
              </w:rPr>
              <w:fldChar w:fldCharType="begin"/>
            </w:r>
            <w:r>
              <w:rPr>
                <w:noProof/>
                <w:webHidden/>
              </w:rPr>
              <w:instrText xml:space="preserve"> PAGEREF _Toc512519173 \h </w:instrText>
            </w:r>
            <w:r>
              <w:rPr>
                <w:noProof/>
                <w:webHidden/>
              </w:rPr>
            </w:r>
            <w:r>
              <w:rPr>
                <w:noProof/>
                <w:webHidden/>
              </w:rPr>
              <w:fldChar w:fldCharType="separate"/>
            </w:r>
            <w:r>
              <w:rPr>
                <w:noProof/>
                <w:webHidden/>
              </w:rPr>
              <w:t>71</w:t>
            </w:r>
            <w:r>
              <w:rPr>
                <w:noProof/>
                <w:webHidden/>
              </w:rPr>
              <w:fldChar w:fldCharType="end"/>
            </w:r>
          </w:hyperlink>
        </w:p>
        <w:p w14:paraId="3D76D1A8" w14:textId="7C9D4AA4" w:rsidR="00BA3762" w:rsidRDefault="00BA3762">
          <w:pPr>
            <w:pStyle w:val="TOC2"/>
            <w:tabs>
              <w:tab w:val="right" w:leader="dot" w:pos="8630"/>
            </w:tabs>
            <w:rPr>
              <w:rFonts w:asciiTheme="minorHAnsi" w:eastAsiaTheme="minorEastAsia" w:hAnsiTheme="minorHAnsi"/>
              <w:noProof/>
              <w:sz w:val="22"/>
            </w:rPr>
          </w:pPr>
          <w:hyperlink w:anchor="_Toc512519174" w:history="1">
            <w:r w:rsidRPr="00FC2614">
              <w:rPr>
                <w:rStyle w:val="Hyperlink"/>
                <w:noProof/>
              </w:rPr>
              <w:t>Realistic Design Constraints</w:t>
            </w:r>
            <w:r>
              <w:rPr>
                <w:noProof/>
                <w:webHidden/>
              </w:rPr>
              <w:tab/>
            </w:r>
            <w:r>
              <w:rPr>
                <w:noProof/>
                <w:webHidden/>
              </w:rPr>
              <w:fldChar w:fldCharType="begin"/>
            </w:r>
            <w:r>
              <w:rPr>
                <w:noProof/>
                <w:webHidden/>
              </w:rPr>
              <w:instrText xml:space="preserve"> PAGEREF _Toc512519174 \h </w:instrText>
            </w:r>
            <w:r>
              <w:rPr>
                <w:noProof/>
                <w:webHidden/>
              </w:rPr>
            </w:r>
            <w:r>
              <w:rPr>
                <w:noProof/>
                <w:webHidden/>
              </w:rPr>
              <w:fldChar w:fldCharType="separate"/>
            </w:r>
            <w:r>
              <w:rPr>
                <w:noProof/>
                <w:webHidden/>
              </w:rPr>
              <w:t>71</w:t>
            </w:r>
            <w:r>
              <w:rPr>
                <w:noProof/>
                <w:webHidden/>
              </w:rPr>
              <w:fldChar w:fldCharType="end"/>
            </w:r>
          </w:hyperlink>
        </w:p>
        <w:p w14:paraId="1255F11A" w14:textId="0983EDC0" w:rsidR="00BA3762" w:rsidRDefault="00BA3762">
          <w:pPr>
            <w:pStyle w:val="TOC3"/>
            <w:tabs>
              <w:tab w:val="right" w:leader="dot" w:pos="8630"/>
            </w:tabs>
            <w:rPr>
              <w:rFonts w:asciiTheme="minorHAnsi" w:eastAsiaTheme="minorEastAsia" w:hAnsiTheme="minorHAnsi"/>
              <w:noProof/>
              <w:sz w:val="22"/>
            </w:rPr>
          </w:pPr>
          <w:hyperlink w:anchor="_Toc512519175" w:history="1">
            <w:r w:rsidRPr="00FC2614">
              <w:rPr>
                <w:rStyle w:val="Hyperlink"/>
                <w:rFonts w:cs="Arial"/>
                <w:noProof/>
              </w:rPr>
              <w:t>Size &amp; Form Factor</w:t>
            </w:r>
            <w:r>
              <w:rPr>
                <w:noProof/>
                <w:webHidden/>
              </w:rPr>
              <w:tab/>
            </w:r>
            <w:r>
              <w:rPr>
                <w:noProof/>
                <w:webHidden/>
              </w:rPr>
              <w:fldChar w:fldCharType="begin"/>
            </w:r>
            <w:r>
              <w:rPr>
                <w:noProof/>
                <w:webHidden/>
              </w:rPr>
              <w:instrText xml:space="preserve"> PAGEREF _Toc512519175 \h </w:instrText>
            </w:r>
            <w:r>
              <w:rPr>
                <w:noProof/>
                <w:webHidden/>
              </w:rPr>
            </w:r>
            <w:r>
              <w:rPr>
                <w:noProof/>
                <w:webHidden/>
              </w:rPr>
              <w:fldChar w:fldCharType="separate"/>
            </w:r>
            <w:r>
              <w:rPr>
                <w:noProof/>
                <w:webHidden/>
              </w:rPr>
              <w:t>72</w:t>
            </w:r>
            <w:r>
              <w:rPr>
                <w:noProof/>
                <w:webHidden/>
              </w:rPr>
              <w:fldChar w:fldCharType="end"/>
            </w:r>
          </w:hyperlink>
        </w:p>
        <w:p w14:paraId="060F2879" w14:textId="311AFD94" w:rsidR="00BA3762" w:rsidRDefault="00BA3762">
          <w:pPr>
            <w:pStyle w:val="TOC3"/>
            <w:tabs>
              <w:tab w:val="right" w:leader="dot" w:pos="8630"/>
            </w:tabs>
            <w:rPr>
              <w:rFonts w:asciiTheme="minorHAnsi" w:eastAsiaTheme="minorEastAsia" w:hAnsiTheme="minorHAnsi"/>
              <w:noProof/>
              <w:sz w:val="22"/>
            </w:rPr>
          </w:pPr>
          <w:hyperlink w:anchor="_Toc512519176" w:history="1">
            <w:r w:rsidRPr="00FC2614">
              <w:rPr>
                <w:rStyle w:val="Hyperlink"/>
                <w:rFonts w:cs="Arial"/>
                <w:noProof/>
              </w:rPr>
              <w:t>Cost</w:t>
            </w:r>
            <w:r>
              <w:rPr>
                <w:noProof/>
                <w:webHidden/>
              </w:rPr>
              <w:tab/>
            </w:r>
            <w:r>
              <w:rPr>
                <w:noProof/>
                <w:webHidden/>
              </w:rPr>
              <w:fldChar w:fldCharType="begin"/>
            </w:r>
            <w:r>
              <w:rPr>
                <w:noProof/>
                <w:webHidden/>
              </w:rPr>
              <w:instrText xml:space="preserve"> PAGEREF _Toc512519176 \h </w:instrText>
            </w:r>
            <w:r>
              <w:rPr>
                <w:noProof/>
                <w:webHidden/>
              </w:rPr>
            </w:r>
            <w:r>
              <w:rPr>
                <w:noProof/>
                <w:webHidden/>
              </w:rPr>
              <w:fldChar w:fldCharType="separate"/>
            </w:r>
            <w:r>
              <w:rPr>
                <w:noProof/>
                <w:webHidden/>
              </w:rPr>
              <w:t>72</w:t>
            </w:r>
            <w:r>
              <w:rPr>
                <w:noProof/>
                <w:webHidden/>
              </w:rPr>
              <w:fldChar w:fldCharType="end"/>
            </w:r>
          </w:hyperlink>
        </w:p>
        <w:p w14:paraId="0E905C03" w14:textId="10224B0E" w:rsidR="00BA3762" w:rsidRDefault="00BA3762">
          <w:pPr>
            <w:pStyle w:val="TOC3"/>
            <w:tabs>
              <w:tab w:val="right" w:leader="dot" w:pos="8630"/>
            </w:tabs>
            <w:rPr>
              <w:rFonts w:asciiTheme="minorHAnsi" w:eastAsiaTheme="minorEastAsia" w:hAnsiTheme="minorHAnsi"/>
              <w:noProof/>
              <w:sz w:val="22"/>
            </w:rPr>
          </w:pPr>
          <w:hyperlink w:anchor="_Toc512519177" w:history="1">
            <w:r w:rsidRPr="00FC2614">
              <w:rPr>
                <w:rStyle w:val="Hyperlink"/>
                <w:rFonts w:cs="Arial"/>
                <w:noProof/>
              </w:rPr>
              <w:t>Compatibility of Technologies</w:t>
            </w:r>
            <w:r>
              <w:rPr>
                <w:noProof/>
                <w:webHidden/>
              </w:rPr>
              <w:tab/>
            </w:r>
            <w:r>
              <w:rPr>
                <w:noProof/>
                <w:webHidden/>
              </w:rPr>
              <w:fldChar w:fldCharType="begin"/>
            </w:r>
            <w:r>
              <w:rPr>
                <w:noProof/>
                <w:webHidden/>
              </w:rPr>
              <w:instrText xml:space="preserve"> PAGEREF _Toc512519177 \h </w:instrText>
            </w:r>
            <w:r>
              <w:rPr>
                <w:noProof/>
                <w:webHidden/>
              </w:rPr>
            </w:r>
            <w:r>
              <w:rPr>
                <w:noProof/>
                <w:webHidden/>
              </w:rPr>
              <w:fldChar w:fldCharType="separate"/>
            </w:r>
            <w:r>
              <w:rPr>
                <w:noProof/>
                <w:webHidden/>
              </w:rPr>
              <w:t>73</w:t>
            </w:r>
            <w:r>
              <w:rPr>
                <w:noProof/>
                <w:webHidden/>
              </w:rPr>
              <w:fldChar w:fldCharType="end"/>
            </w:r>
          </w:hyperlink>
        </w:p>
        <w:p w14:paraId="53269F74" w14:textId="2DDC61FD" w:rsidR="00BA3762" w:rsidRDefault="00BA3762">
          <w:pPr>
            <w:pStyle w:val="TOC3"/>
            <w:tabs>
              <w:tab w:val="right" w:leader="dot" w:pos="8630"/>
            </w:tabs>
            <w:rPr>
              <w:rFonts w:asciiTheme="minorHAnsi" w:eastAsiaTheme="minorEastAsia" w:hAnsiTheme="minorHAnsi"/>
              <w:noProof/>
              <w:sz w:val="22"/>
            </w:rPr>
          </w:pPr>
          <w:hyperlink w:anchor="_Toc512519178" w:history="1">
            <w:r w:rsidRPr="00FC2614">
              <w:rPr>
                <w:rStyle w:val="Hyperlink"/>
                <w:rFonts w:cs="Arial"/>
                <w:noProof/>
              </w:rPr>
              <w:t>Economic &amp; Time Constraints</w:t>
            </w:r>
            <w:r>
              <w:rPr>
                <w:noProof/>
                <w:webHidden/>
              </w:rPr>
              <w:tab/>
            </w:r>
            <w:r>
              <w:rPr>
                <w:noProof/>
                <w:webHidden/>
              </w:rPr>
              <w:fldChar w:fldCharType="begin"/>
            </w:r>
            <w:r>
              <w:rPr>
                <w:noProof/>
                <w:webHidden/>
              </w:rPr>
              <w:instrText xml:space="preserve"> PAGEREF _Toc512519178 \h </w:instrText>
            </w:r>
            <w:r>
              <w:rPr>
                <w:noProof/>
                <w:webHidden/>
              </w:rPr>
            </w:r>
            <w:r>
              <w:rPr>
                <w:noProof/>
                <w:webHidden/>
              </w:rPr>
              <w:fldChar w:fldCharType="separate"/>
            </w:r>
            <w:r>
              <w:rPr>
                <w:noProof/>
                <w:webHidden/>
              </w:rPr>
              <w:t>73</w:t>
            </w:r>
            <w:r>
              <w:rPr>
                <w:noProof/>
                <w:webHidden/>
              </w:rPr>
              <w:fldChar w:fldCharType="end"/>
            </w:r>
          </w:hyperlink>
        </w:p>
        <w:p w14:paraId="0BC0001B" w14:textId="45A6E5E8" w:rsidR="00BA3762" w:rsidRDefault="00BA3762">
          <w:pPr>
            <w:pStyle w:val="TOC3"/>
            <w:tabs>
              <w:tab w:val="right" w:leader="dot" w:pos="8630"/>
            </w:tabs>
            <w:rPr>
              <w:rFonts w:asciiTheme="minorHAnsi" w:eastAsiaTheme="minorEastAsia" w:hAnsiTheme="minorHAnsi"/>
              <w:noProof/>
              <w:sz w:val="22"/>
            </w:rPr>
          </w:pPr>
          <w:hyperlink w:anchor="_Toc512519179" w:history="1">
            <w:r w:rsidRPr="00FC2614">
              <w:rPr>
                <w:rStyle w:val="Hyperlink"/>
                <w:noProof/>
              </w:rPr>
              <w:t>Environmental, Social, and Political Constraints</w:t>
            </w:r>
            <w:r>
              <w:rPr>
                <w:noProof/>
                <w:webHidden/>
              </w:rPr>
              <w:tab/>
            </w:r>
            <w:r>
              <w:rPr>
                <w:noProof/>
                <w:webHidden/>
              </w:rPr>
              <w:fldChar w:fldCharType="begin"/>
            </w:r>
            <w:r>
              <w:rPr>
                <w:noProof/>
                <w:webHidden/>
              </w:rPr>
              <w:instrText xml:space="preserve"> PAGEREF _Toc512519179 \h </w:instrText>
            </w:r>
            <w:r>
              <w:rPr>
                <w:noProof/>
                <w:webHidden/>
              </w:rPr>
            </w:r>
            <w:r>
              <w:rPr>
                <w:noProof/>
                <w:webHidden/>
              </w:rPr>
              <w:fldChar w:fldCharType="separate"/>
            </w:r>
            <w:r>
              <w:rPr>
                <w:noProof/>
                <w:webHidden/>
              </w:rPr>
              <w:t>73</w:t>
            </w:r>
            <w:r>
              <w:rPr>
                <w:noProof/>
                <w:webHidden/>
              </w:rPr>
              <w:fldChar w:fldCharType="end"/>
            </w:r>
          </w:hyperlink>
        </w:p>
        <w:p w14:paraId="5FD0D2EA" w14:textId="23887254" w:rsidR="00BA3762" w:rsidRDefault="00BA3762">
          <w:pPr>
            <w:pStyle w:val="TOC3"/>
            <w:tabs>
              <w:tab w:val="right" w:leader="dot" w:pos="8630"/>
            </w:tabs>
            <w:rPr>
              <w:rFonts w:asciiTheme="minorHAnsi" w:eastAsiaTheme="minorEastAsia" w:hAnsiTheme="minorHAnsi"/>
              <w:noProof/>
              <w:sz w:val="22"/>
            </w:rPr>
          </w:pPr>
          <w:hyperlink w:anchor="_Toc512519180" w:history="1">
            <w:r w:rsidRPr="00FC2614">
              <w:rPr>
                <w:rStyle w:val="Hyperlink"/>
                <w:rFonts w:cs="Arial"/>
                <w:noProof/>
              </w:rPr>
              <w:t>Ethical Health and Safety Constraints</w:t>
            </w:r>
            <w:r>
              <w:rPr>
                <w:noProof/>
                <w:webHidden/>
              </w:rPr>
              <w:tab/>
            </w:r>
            <w:r>
              <w:rPr>
                <w:noProof/>
                <w:webHidden/>
              </w:rPr>
              <w:fldChar w:fldCharType="begin"/>
            </w:r>
            <w:r>
              <w:rPr>
                <w:noProof/>
                <w:webHidden/>
              </w:rPr>
              <w:instrText xml:space="preserve"> PAGEREF _Toc512519180 \h </w:instrText>
            </w:r>
            <w:r>
              <w:rPr>
                <w:noProof/>
                <w:webHidden/>
              </w:rPr>
            </w:r>
            <w:r>
              <w:rPr>
                <w:noProof/>
                <w:webHidden/>
              </w:rPr>
              <w:fldChar w:fldCharType="separate"/>
            </w:r>
            <w:r>
              <w:rPr>
                <w:noProof/>
                <w:webHidden/>
              </w:rPr>
              <w:t>74</w:t>
            </w:r>
            <w:r>
              <w:rPr>
                <w:noProof/>
                <w:webHidden/>
              </w:rPr>
              <w:fldChar w:fldCharType="end"/>
            </w:r>
          </w:hyperlink>
        </w:p>
        <w:p w14:paraId="6938434E" w14:textId="3B630F18" w:rsidR="00BA3762" w:rsidRDefault="00BA3762">
          <w:pPr>
            <w:pStyle w:val="TOC3"/>
            <w:tabs>
              <w:tab w:val="right" w:leader="dot" w:pos="8630"/>
            </w:tabs>
            <w:rPr>
              <w:rFonts w:asciiTheme="minorHAnsi" w:eastAsiaTheme="minorEastAsia" w:hAnsiTheme="minorHAnsi"/>
              <w:noProof/>
              <w:sz w:val="22"/>
            </w:rPr>
          </w:pPr>
          <w:hyperlink w:anchor="_Toc512519181" w:history="1">
            <w:r w:rsidRPr="00FC2614">
              <w:rPr>
                <w:rStyle w:val="Hyperlink"/>
                <w:rFonts w:cs="Arial"/>
                <w:noProof/>
              </w:rPr>
              <w:t>Manufacturability and Sustainability constraints</w:t>
            </w:r>
            <w:r>
              <w:rPr>
                <w:noProof/>
                <w:webHidden/>
              </w:rPr>
              <w:tab/>
            </w:r>
            <w:r>
              <w:rPr>
                <w:noProof/>
                <w:webHidden/>
              </w:rPr>
              <w:fldChar w:fldCharType="begin"/>
            </w:r>
            <w:r>
              <w:rPr>
                <w:noProof/>
                <w:webHidden/>
              </w:rPr>
              <w:instrText xml:space="preserve"> PAGEREF _Toc512519181 \h </w:instrText>
            </w:r>
            <w:r>
              <w:rPr>
                <w:noProof/>
                <w:webHidden/>
              </w:rPr>
            </w:r>
            <w:r>
              <w:rPr>
                <w:noProof/>
                <w:webHidden/>
              </w:rPr>
              <w:fldChar w:fldCharType="separate"/>
            </w:r>
            <w:r>
              <w:rPr>
                <w:noProof/>
                <w:webHidden/>
              </w:rPr>
              <w:t>74</w:t>
            </w:r>
            <w:r>
              <w:rPr>
                <w:noProof/>
                <w:webHidden/>
              </w:rPr>
              <w:fldChar w:fldCharType="end"/>
            </w:r>
          </w:hyperlink>
        </w:p>
        <w:p w14:paraId="2E7B018C" w14:textId="2B5AF2F0" w:rsidR="00BA3762" w:rsidRDefault="00BA3762">
          <w:pPr>
            <w:pStyle w:val="TOC1"/>
            <w:tabs>
              <w:tab w:val="right" w:leader="dot" w:pos="8630"/>
            </w:tabs>
            <w:rPr>
              <w:rFonts w:asciiTheme="minorHAnsi" w:eastAsiaTheme="minorEastAsia" w:hAnsiTheme="minorHAnsi"/>
              <w:noProof/>
              <w:sz w:val="22"/>
            </w:rPr>
          </w:pPr>
          <w:hyperlink w:anchor="_Toc512519182" w:history="1">
            <w:r w:rsidRPr="00FC2614">
              <w:rPr>
                <w:rStyle w:val="Hyperlink"/>
                <w:rFonts w:cs="Arial"/>
                <w:noProof/>
              </w:rPr>
              <w:t>System Prototype, Testing, and Schematic</w:t>
            </w:r>
            <w:r>
              <w:rPr>
                <w:noProof/>
                <w:webHidden/>
              </w:rPr>
              <w:tab/>
            </w:r>
            <w:r>
              <w:rPr>
                <w:noProof/>
                <w:webHidden/>
              </w:rPr>
              <w:fldChar w:fldCharType="begin"/>
            </w:r>
            <w:r>
              <w:rPr>
                <w:noProof/>
                <w:webHidden/>
              </w:rPr>
              <w:instrText xml:space="preserve"> PAGEREF _Toc512519182 \h </w:instrText>
            </w:r>
            <w:r>
              <w:rPr>
                <w:noProof/>
                <w:webHidden/>
              </w:rPr>
            </w:r>
            <w:r>
              <w:rPr>
                <w:noProof/>
                <w:webHidden/>
              </w:rPr>
              <w:fldChar w:fldCharType="separate"/>
            </w:r>
            <w:r>
              <w:rPr>
                <w:noProof/>
                <w:webHidden/>
              </w:rPr>
              <w:t>75</w:t>
            </w:r>
            <w:r>
              <w:rPr>
                <w:noProof/>
                <w:webHidden/>
              </w:rPr>
              <w:fldChar w:fldCharType="end"/>
            </w:r>
          </w:hyperlink>
        </w:p>
        <w:p w14:paraId="3FF71527" w14:textId="216125AA" w:rsidR="00BA3762" w:rsidRDefault="00BA3762">
          <w:pPr>
            <w:pStyle w:val="TOC2"/>
            <w:tabs>
              <w:tab w:val="right" w:leader="dot" w:pos="8630"/>
            </w:tabs>
            <w:rPr>
              <w:rFonts w:asciiTheme="minorHAnsi" w:eastAsiaTheme="minorEastAsia" w:hAnsiTheme="minorHAnsi"/>
              <w:noProof/>
              <w:sz w:val="22"/>
            </w:rPr>
          </w:pPr>
          <w:hyperlink w:anchor="_Toc512519183" w:history="1">
            <w:r w:rsidRPr="00FC2614">
              <w:rPr>
                <w:rStyle w:val="Hyperlink"/>
                <w:noProof/>
              </w:rPr>
              <w:t>Prototype PCB</w:t>
            </w:r>
            <w:r>
              <w:rPr>
                <w:noProof/>
                <w:webHidden/>
              </w:rPr>
              <w:tab/>
            </w:r>
            <w:r>
              <w:rPr>
                <w:noProof/>
                <w:webHidden/>
              </w:rPr>
              <w:fldChar w:fldCharType="begin"/>
            </w:r>
            <w:r>
              <w:rPr>
                <w:noProof/>
                <w:webHidden/>
              </w:rPr>
              <w:instrText xml:space="preserve"> PAGEREF _Toc512519183 \h </w:instrText>
            </w:r>
            <w:r>
              <w:rPr>
                <w:noProof/>
                <w:webHidden/>
              </w:rPr>
            </w:r>
            <w:r>
              <w:rPr>
                <w:noProof/>
                <w:webHidden/>
              </w:rPr>
              <w:fldChar w:fldCharType="separate"/>
            </w:r>
            <w:r>
              <w:rPr>
                <w:noProof/>
                <w:webHidden/>
              </w:rPr>
              <w:t>75</w:t>
            </w:r>
            <w:r>
              <w:rPr>
                <w:noProof/>
                <w:webHidden/>
              </w:rPr>
              <w:fldChar w:fldCharType="end"/>
            </w:r>
          </w:hyperlink>
        </w:p>
        <w:p w14:paraId="04F342FA" w14:textId="1B99091D" w:rsidR="00BA3762" w:rsidRDefault="00BA3762">
          <w:pPr>
            <w:pStyle w:val="TOC2"/>
            <w:tabs>
              <w:tab w:val="right" w:leader="dot" w:pos="8630"/>
            </w:tabs>
            <w:rPr>
              <w:rFonts w:asciiTheme="minorHAnsi" w:eastAsiaTheme="minorEastAsia" w:hAnsiTheme="minorHAnsi"/>
              <w:noProof/>
              <w:sz w:val="22"/>
            </w:rPr>
          </w:pPr>
          <w:hyperlink w:anchor="_Toc512519184" w:history="1">
            <w:r w:rsidRPr="00FC2614">
              <w:rPr>
                <w:rStyle w:val="Hyperlink"/>
                <w:noProof/>
              </w:rPr>
              <w:t>Full PCB Schematic</w:t>
            </w:r>
            <w:r>
              <w:rPr>
                <w:noProof/>
                <w:webHidden/>
              </w:rPr>
              <w:tab/>
            </w:r>
            <w:r>
              <w:rPr>
                <w:noProof/>
                <w:webHidden/>
              </w:rPr>
              <w:fldChar w:fldCharType="begin"/>
            </w:r>
            <w:r>
              <w:rPr>
                <w:noProof/>
                <w:webHidden/>
              </w:rPr>
              <w:instrText xml:space="preserve"> PAGEREF _Toc512519184 \h </w:instrText>
            </w:r>
            <w:r>
              <w:rPr>
                <w:noProof/>
                <w:webHidden/>
              </w:rPr>
            </w:r>
            <w:r>
              <w:rPr>
                <w:noProof/>
                <w:webHidden/>
              </w:rPr>
              <w:fldChar w:fldCharType="separate"/>
            </w:r>
            <w:r>
              <w:rPr>
                <w:noProof/>
                <w:webHidden/>
              </w:rPr>
              <w:t>77</w:t>
            </w:r>
            <w:r>
              <w:rPr>
                <w:noProof/>
                <w:webHidden/>
              </w:rPr>
              <w:fldChar w:fldCharType="end"/>
            </w:r>
          </w:hyperlink>
        </w:p>
        <w:p w14:paraId="035D2114" w14:textId="09B29F6B" w:rsidR="00BA3762" w:rsidRDefault="00BA3762">
          <w:pPr>
            <w:pStyle w:val="TOC3"/>
            <w:tabs>
              <w:tab w:val="right" w:leader="dot" w:pos="8630"/>
            </w:tabs>
            <w:rPr>
              <w:rFonts w:asciiTheme="minorHAnsi" w:eastAsiaTheme="minorEastAsia" w:hAnsiTheme="minorHAnsi"/>
              <w:noProof/>
              <w:sz w:val="22"/>
            </w:rPr>
          </w:pPr>
          <w:hyperlink w:anchor="_Toc512519185" w:history="1">
            <w:r w:rsidRPr="00FC2614">
              <w:rPr>
                <w:rStyle w:val="Hyperlink"/>
                <w:noProof/>
              </w:rPr>
              <w:t>Bill of Materials</w:t>
            </w:r>
            <w:r>
              <w:rPr>
                <w:noProof/>
                <w:webHidden/>
              </w:rPr>
              <w:tab/>
            </w:r>
            <w:r>
              <w:rPr>
                <w:noProof/>
                <w:webHidden/>
              </w:rPr>
              <w:fldChar w:fldCharType="begin"/>
            </w:r>
            <w:r>
              <w:rPr>
                <w:noProof/>
                <w:webHidden/>
              </w:rPr>
              <w:instrText xml:space="preserve"> PAGEREF _Toc512519185 \h </w:instrText>
            </w:r>
            <w:r>
              <w:rPr>
                <w:noProof/>
                <w:webHidden/>
              </w:rPr>
            </w:r>
            <w:r>
              <w:rPr>
                <w:noProof/>
                <w:webHidden/>
              </w:rPr>
              <w:fldChar w:fldCharType="separate"/>
            </w:r>
            <w:r>
              <w:rPr>
                <w:noProof/>
                <w:webHidden/>
              </w:rPr>
              <w:t>79</w:t>
            </w:r>
            <w:r>
              <w:rPr>
                <w:noProof/>
                <w:webHidden/>
              </w:rPr>
              <w:fldChar w:fldCharType="end"/>
            </w:r>
          </w:hyperlink>
        </w:p>
        <w:p w14:paraId="26CAAED8" w14:textId="48FB5728" w:rsidR="00BA3762" w:rsidRDefault="00BA3762">
          <w:pPr>
            <w:pStyle w:val="TOC2"/>
            <w:tabs>
              <w:tab w:val="right" w:leader="dot" w:pos="8630"/>
            </w:tabs>
            <w:rPr>
              <w:rFonts w:asciiTheme="minorHAnsi" w:eastAsiaTheme="minorEastAsia" w:hAnsiTheme="minorHAnsi"/>
              <w:noProof/>
              <w:sz w:val="22"/>
            </w:rPr>
          </w:pPr>
          <w:hyperlink w:anchor="_Toc512519186" w:history="1">
            <w:r w:rsidRPr="00FC2614">
              <w:rPr>
                <w:rStyle w:val="Hyperlink"/>
                <w:noProof/>
              </w:rPr>
              <w:t>Full Circuit Expected Performance</w:t>
            </w:r>
            <w:r>
              <w:rPr>
                <w:noProof/>
                <w:webHidden/>
              </w:rPr>
              <w:tab/>
            </w:r>
            <w:r>
              <w:rPr>
                <w:noProof/>
                <w:webHidden/>
              </w:rPr>
              <w:fldChar w:fldCharType="begin"/>
            </w:r>
            <w:r>
              <w:rPr>
                <w:noProof/>
                <w:webHidden/>
              </w:rPr>
              <w:instrText xml:space="preserve"> PAGEREF _Toc512519186 \h </w:instrText>
            </w:r>
            <w:r>
              <w:rPr>
                <w:noProof/>
                <w:webHidden/>
              </w:rPr>
            </w:r>
            <w:r>
              <w:rPr>
                <w:noProof/>
                <w:webHidden/>
              </w:rPr>
              <w:fldChar w:fldCharType="separate"/>
            </w:r>
            <w:r>
              <w:rPr>
                <w:noProof/>
                <w:webHidden/>
              </w:rPr>
              <w:t>84</w:t>
            </w:r>
            <w:r>
              <w:rPr>
                <w:noProof/>
                <w:webHidden/>
              </w:rPr>
              <w:fldChar w:fldCharType="end"/>
            </w:r>
          </w:hyperlink>
        </w:p>
        <w:p w14:paraId="48A25F3F" w14:textId="7CA3C55D" w:rsidR="00BA3762" w:rsidRDefault="00BA3762">
          <w:pPr>
            <w:pStyle w:val="TOC2"/>
            <w:tabs>
              <w:tab w:val="right" w:leader="dot" w:pos="8630"/>
            </w:tabs>
            <w:rPr>
              <w:rFonts w:asciiTheme="minorHAnsi" w:eastAsiaTheme="minorEastAsia" w:hAnsiTheme="minorHAnsi"/>
              <w:noProof/>
              <w:sz w:val="22"/>
            </w:rPr>
          </w:pPr>
          <w:hyperlink w:anchor="_Toc512519187" w:history="1">
            <w:r w:rsidRPr="00FC2614">
              <w:rPr>
                <w:rStyle w:val="Hyperlink"/>
                <w:noProof/>
              </w:rPr>
              <w:t>Printed Circuit Board Design Requirements</w:t>
            </w:r>
            <w:r>
              <w:rPr>
                <w:noProof/>
                <w:webHidden/>
              </w:rPr>
              <w:tab/>
            </w:r>
            <w:r>
              <w:rPr>
                <w:noProof/>
                <w:webHidden/>
              </w:rPr>
              <w:fldChar w:fldCharType="begin"/>
            </w:r>
            <w:r>
              <w:rPr>
                <w:noProof/>
                <w:webHidden/>
              </w:rPr>
              <w:instrText xml:space="preserve"> PAGEREF _Toc512519187 \h </w:instrText>
            </w:r>
            <w:r>
              <w:rPr>
                <w:noProof/>
                <w:webHidden/>
              </w:rPr>
            </w:r>
            <w:r>
              <w:rPr>
                <w:noProof/>
                <w:webHidden/>
              </w:rPr>
              <w:fldChar w:fldCharType="separate"/>
            </w:r>
            <w:r>
              <w:rPr>
                <w:noProof/>
                <w:webHidden/>
              </w:rPr>
              <w:t>85</w:t>
            </w:r>
            <w:r>
              <w:rPr>
                <w:noProof/>
                <w:webHidden/>
              </w:rPr>
              <w:fldChar w:fldCharType="end"/>
            </w:r>
          </w:hyperlink>
        </w:p>
        <w:p w14:paraId="182CD85E" w14:textId="4213E128" w:rsidR="00BA3762" w:rsidRDefault="00BA3762">
          <w:pPr>
            <w:pStyle w:val="TOC3"/>
            <w:tabs>
              <w:tab w:val="right" w:leader="dot" w:pos="8630"/>
            </w:tabs>
            <w:rPr>
              <w:rFonts w:asciiTheme="minorHAnsi" w:eastAsiaTheme="minorEastAsia" w:hAnsiTheme="minorHAnsi"/>
              <w:noProof/>
              <w:sz w:val="22"/>
            </w:rPr>
          </w:pPr>
          <w:hyperlink w:anchor="_Toc512519188" w:history="1">
            <w:r w:rsidRPr="00FC2614">
              <w:rPr>
                <w:rStyle w:val="Hyperlink"/>
                <w:noProof/>
              </w:rPr>
              <w:t>PCB Layout Considerations</w:t>
            </w:r>
            <w:r>
              <w:rPr>
                <w:noProof/>
                <w:webHidden/>
              </w:rPr>
              <w:tab/>
            </w:r>
            <w:r>
              <w:rPr>
                <w:noProof/>
                <w:webHidden/>
              </w:rPr>
              <w:fldChar w:fldCharType="begin"/>
            </w:r>
            <w:r>
              <w:rPr>
                <w:noProof/>
                <w:webHidden/>
              </w:rPr>
              <w:instrText xml:space="preserve"> PAGEREF _Toc512519188 \h </w:instrText>
            </w:r>
            <w:r>
              <w:rPr>
                <w:noProof/>
                <w:webHidden/>
              </w:rPr>
            </w:r>
            <w:r>
              <w:rPr>
                <w:noProof/>
                <w:webHidden/>
              </w:rPr>
              <w:fldChar w:fldCharType="separate"/>
            </w:r>
            <w:r>
              <w:rPr>
                <w:noProof/>
                <w:webHidden/>
              </w:rPr>
              <w:t>85</w:t>
            </w:r>
            <w:r>
              <w:rPr>
                <w:noProof/>
                <w:webHidden/>
              </w:rPr>
              <w:fldChar w:fldCharType="end"/>
            </w:r>
          </w:hyperlink>
        </w:p>
        <w:p w14:paraId="0B7557E2" w14:textId="5E9CDAFB" w:rsidR="00BA3762" w:rsidRDefault="00BA3762">
          <w:pPr>
            <w:pStyle w:val="TOC3"/>
            <w:tabs>
              <w:tab w:val="right" w:leader="dot" w:pos="8630"/>
            </w:tabs>
            <w:rPr>
              <w:rFonts w:asciiTheme="minorHAnsi" w:eastAsiaTheme="minorEastAsia" w:hAnsiTheme="minorHAnsi"/>
              <w:noProof/>
              <w:sz w:val="22"/>
            </w:rPr>
          </w:pPr>
          <w:hyperlink w:anchor="_Toc512519189" w:history="1">
            <w:r w:rsidRPr="00FC2614">
              <w:rPr>
                <w:rStyle w:val="Hyperlink"/>
                <w:noProof/>
              </w:rPr>
              <w:t>PCB Manufacturing</w:t>
            </w:r>
            <w:r>
              <w:rPr>
                <w:noProof/>
                <w:webHidden/>
              </w:rPr>
              <w:tab/>
            </w:r>
            <w:r>
              <w:rPr>
                <w:noProof/>
                <w:webHidden/>
              </w:rPr>
              <w:fldChar w:fldCharType="begin"/>
            </w:r>
            <w:r>
              <w:rPr>
                <w:noProof/>
                <w:webHidden/>
              </w:rPr>
              <w:instrText xml:space="preserve"> PAGEREF _Toc512519189 \h </w:instrText>
            </w:r>
            <w:r>
              <w:rPr>
                <w:noProof/>
                <w:webHidden/>
              </w:rPr>
            </w:r>
            <w:r>
              <w:rPr>
                <w:noProof/>
                <w:webHidden/>
              </w:rPr>
              <w:fldChar w:fldCharType="separate"/>
            </w:r>
            <w:r>
              <w:rPr>
                <w:noProof/>
                <w:webHidden/>
              </w:rPr>
              <w:t>87</w:t>
            </w:r>
            <w:r>
              <w:rPr>
                <w:noProof/>
                <w:webHidden/>
              </w:rPr>
              <w:fldChar w:fldCharType="end"/>
            </w:r>
          </w:hyperlink>
        </w:p>
        <w:p w14:paraId="2FB92263" w14:textId="4EB2BB14" w:rsidR="00BA3762" w:rsidRDefault="00BA3762">
          <w:pPr>
            <w:pStyle w:val="TOC1"/>
            <w:tabs>
              <w:tab w:val="right" w:leader="dot" w:pos="8630"/>
            </w:tabs>
            <w:rPr>
              <w:rFonts w:asciiTheme="minorHAnsi" w:eastAsiaTheme="minorEastAsia" w:hAnsiTheme="minorHAnsi"/>
              <w:noProof/>
              <w:sz w:val="22"/>
            </w:rPr>
          </w:pPr>
          <w:hyperlink w:anchor="_Toc512519190" w:history="1">
            <w:r w:rsidRPr="00FC2614">
              <w:rPr>
                <w:rStyle w:val="Hyperlink"/>
                <w:rFonts w:cs="Arial"/>
                <w:noProof/>
              </w:rPr>
              <w:t>Administrative Content</w:t>
            </w:r>
            <w:r>
              <w:rPr>
                <w:noProof/>
                <w:webHidden/>
              </w:rPr>
              <w:tab/>
            </w:r>
            <w:r>
              <w:rPr>
                <w:noProof/>
                <w:webHidden/>
              </w:rPr>
              <w:fldChar w:fldCharType="begin"/>
            </w:r>
            <w:r>
              <w:rPr>
                <w:noProof/>
                <w:webHidden/>
              </w:rPr>
              <w:instrText xml:space="preserve"> PAGEREF _Toc512519190 \h </w:instrText>
            </w:r>
            <w:r>
              <w:rPr>
                <w:noProof/>
                <w:webHidden/>
              </w:rPr>
            </w:r>
            <w:r>
              <w:rPr>
                <w:noProof/>
                <w:webHidden/>
              </w:rPr>
              <w:fldChar w:fldCharType="separate"/>
            </w:r>
            <w:r>
              <w:rPr>
                <w:noProof/>
                <w:webHidden/>
              </w:rPr>
              <w:t>88</w:t>
            </w:r>
            <w:r>
              <w:rPr>
                <w:noProof/>
                <w:webHidden/>
              </w:rPr>
              <w:fldChar w:fldCharType="end"/>
            </w:r>
          </w:hyperlink>
        </w:p>
        <w:p w14:paraId="6C690D06" w14:textId="4251E379" w:rsidR="00BA3762" w:rsidRDefault="00BA3762">
          <w:pPr>
            <w:pStyle w:val="TOC2"/>
            <w:tabs>
              <w:tab w:val="right" w:leader="dot" w:pos="8630"/>
            </w:tabs>
            <w:rPr>
              <w:rFonts w:asciiTheme="minorHAnsi" w:eastAsiaTheme="minorEastAsia" w:hAnsiTheme="minorHAnsi"/>
              <w:noProof/>
              <w:sz w:val="22"/>
            </w:rPr>
          </w:pPr>
          <w:hyperlink w:anchor="_Toc512519191" w:history="1">
            <w:r w:rsidRPr="00FC2614">
              <w:rPr>
                <w:rStyle w:val="Hyperlink"/>
                <w:noProof/>
              </w:rPr>
              <w:t>Project Timeline &amp; Milestone Discussion</w:t>
            </w:r>
            <w:r>
              <w:rPr>
                <w:noProof/>
                <w:webHidden/>
              </w:rPr>
              <w:tab/>
            </w:r>
            <w:r>
              <w:rPr>
                <w:noProof/>
                <w:webHidden/>
              </w:rPr>
              <w:fldChar w:fldCharType="begin"/>
            </w:r>
            <w:r>
              <w:rPr>
                <w:noProof/>
                <w:webHidden/>
              </w:rPr>
              <w:instrText xml:space="preserve"> PAGEREF _Toc512519191 \h </w:instrText>
            </w:r>
            <w:r>
              <w:rPr>
                <w:noProof/>
                <w:webHidden/>
              </w:rPr>
            </w:r>
            <w:r>
              <w:rPr>
                <w:noProof/>
                <w:webHidden/>
              </w:rPr>
              <w:fldChar w:fldCharType="separate"/>
            </w:r>
            <w:r>
              <w:rPr>
                <w:noProof/>
                <w:webHidden/>
              </w:rPr>
              <w:t>88</w:t>
            </w:r>
            <w:r>
              <w:rPr>
                <w:noProof/>
                <w:webHidden/>
              </w:rPr>
              <w:fldChar w:fldCharType="end"/>
            </w:r>
          </w:hyperlink>
        </w:p>
        <w:p w14:paraId="15258FF3" w14:textId="7BD8827C" w:rsidR="00BA3762" w:rsidRDefault="00BA3762">
          <w:pPr>
            <w:pStyle w:val="TOC2"/>
            <w:tabs>
              <w:tab w:val="right" w:leader="dot" w:pos="8630"/>
            </w:tabs>
            <w:rPr>
              <w:rFonts w:asciiTheme="minorHAnsi" w:eastAsiaTheme="minorEastAsia" w:hAnsiTheme="minorHAnsi"/>
              <w:noProof/>
              <w:sz w:val="22"/>
            </w:rPr>
          </w:pPr>
          <w:hyperlink w:anchor="_Toc512519192" w:history="1">
            <w:r w:rsidRPr="00FC2614">
              <w:rPr>
                <w:rStyle w:val="Hyperlink"/>
                <w:noProof/>
              </w:rPr>
              <w:t>Project Budget</w:t>
            </w:r>
            <w:r>
              <w:rPr>
                <w:noProof/>
                <w:webHidden/>
              </w:rPr>
              <w:tab/>
            </w:r>
            <w:r>
              <w:rPr>
                <w:noProof/>
                <w:webHidden/>
              </w:rPr>
              <w:fldChar w:fldCharType="begin"/>
            </w:r>
            <w:r>
              <w:rPr>
                <w:noProof/>
                <w:webHidden/>
              </w:rPr>
              <w:instrText xml:space="preserve"> PAGEREF _Toc512519192 \h </w:instrText>
            </w:r>
            <w:r>
              <w:rPr>
                <w:noProof/>
                <w:webHidden/>
              </w:rPr>
            </w:r>
            <w:r>
              <w:rPr>
                <w:noProof/>
                <w:webHidden/>
              </w:rPr>
              <w:fldChar w:fldCharType="separate"/>
            </w:r>
            <w:r>
              <w:rPr>
                <w:noProof/>
                <w:webHidden/>
              </w:rPr>
              <w:t>91</w:t>
            </w:r>
            <w:r>
              <w:rPr>
                <w:noProof/>
                <w:webHidden/>
              </w:rPr>
              <w:fldChar w:fldCharType="end"/>
            </w:r>
          </w:hyperlink>
        </w:p>
        <w:p w14:paraId="5D101EFD" w14:textId="2BA73BAB" w:rsidR="00BA3762" w:rsidRDefault="00BA3762">
          <w:pPr>
            <w:pStyle w:val="TOC2"/>
            <w:tabs>
              <w:tab w:val="right" w:leader="dot" w:pos="8630"/>
            </w:tabs>
            <w:rPr>
              <w:rFonts w:asciiTheme="minorHAnsi" w:eastAsiaTheme="minorEastAsia" w:hAnsiTheme="minorHAnsi"/>
              <w:noProof/>
              <w:sz w:val="22"/>
            </w:rPr>
          </w:pPr>
          <w:hyperlink w:anchor="_Toc512519193" w:history="1">
            <w:r w:rsidRPr="00FC2614">
              <w:rPr>
                <w:rStyle w:val="Hyperlink"/>
                <w:noProof/>
              </w:rPr>
              <w:t>Design Problem</w:t>
            </w:r>
            <w:r>
              <w:rPr>
                <w:noProof/>
                <w:webHidden/>
              </w:rPr>
              <w:tab/>
            </w:r>
            <w:r>
              <w:rPr>
                <w:noProof/>
                <w:webHidden/>
              </w:rPr>
              <w:fldChar w:fldCharType="begin"/>
            </w:r>
            <w:r>
              <w:rPr>
                <w:noProof/>
                <w:webHidden/>
              </w:rPr>
              <w:instrText xml:space="preserve"> PAGEREF _Toc512519193 \h </w:instrText>
            </w:r>
            <w:r>
              <w:rPr>
                <w:noProof/>
                <w:webHidden/>
              </w:rPr>
            </w:r>
            <w:r>
              <w:rPr>
                <w:noProof/>
                <w:webHidden/>
              </w:rPr>
              <w:fldChar w:fldCharType="separate"/>
            </w:r>
            <w:r>
              <w:rPr>
                <w:noProof/>
                <w:webHidden/>
              </w:rPr>
              <w:t>92</w:t>
            </w:r>
            <w:r>
              <w:rPr>
                <w:noProof/>
                <w:webHidden/>
              </w:rPr>
              <w:fldChar w:fldCharType="end"/>
            </w:r>
          </w:hyperlink>
        </w:p>
        <w:p w14:paraId="4E81B536" w14:textId="300E78D3" w:rsidR="00BA3762" w:rsidRDefault="00BA3762">
          <w:pPr>
            <w:pStyle w:val="TOC2"/>
            <w:tabs>
              <w:tab w:val="right" w:leader="dot" w:pos="8630"/>
            </w:tabs>
            <w:rPr>
              <w:rFonts w:asciiTheme="minorHAnsi" w:eastAsiaTheme="minorEastAsia" w:hAnsiTheme="minorHAnsi"/>
              <w:noProof/>
              <w:sz w:val="22"/>
            </w:rPr>
          </w:pPr>
          <w:hyperlink w:anchor="_Toc512519194" w:history="1">
            <w:r w:rsidRPr="00FC2614">
              <w:rPr>
                <w:rStyle w:val="Hyperlink"/>
                <w:noProof/>
              </w:rPr>
              <w:t>Roles</w:t>
            </w:r>
            <w:r>
              <w:rPr>
                <w:noProof/>
                <w:webHidden/>
              </w:rPr>
              <w:tab/>
            </w:r>
            <w:r>
              <w:rPr>
                <w:noProof/>
                <w:webHidden/>
              </w:rPr>
              <w:fldChar w:fldCharType="begin"/>
            </w:r>
            <w:r>
              <w:rPr>
                <w:noProof/>
                <w:webHidden/>
              </w:rPr>
              <w:instrText xml:space="preserve"> PAGEREF _Toc512519194 \h </w:instrText>
            </w:r>
            <w:r>
              <w:rPr>
                <w:noProof/>
                <w:webHidden/>
              </w:rPr>
            </w:r>
            <w:r>
              <w:rPr>
                <w:noProof/>
                <w:webHidden/>
              </w:rPr>
              <w:fldChar w:fldCharType="separate"/>
            </w:r>
            <w:r>
              <w:rPr>
                <w:noProof/>
                <w:webHidden/>
              </w:rPr>
              <w:t>93</w:t>
            </w:r>
            <w:r>
              <w:rPr>
                <w:noProof/>
                <w:webHidden/>
              </w:rPr>
              <w:fldChar w:fldCharType="end"/>
            </w:r>
          </w:hyperlink>
        </w:p>
        <w:p w14:paraId="6111C8A2" w14:textId="7B60D8C8" w:rsidR="00BA3762" w:rsidRDefault="00BA3762">
          <w:pPr>
            <w:pStyle w:val="TOC2"/>
            <w:tabs>
              <w:tab w:val="right" w:leader="dot" w:pos="8630"/>
            </w:tabs>
            <w:rPr>
              <w:rFonts w:asciiTheme="minorHAnsi" w:eastAsiaTheme="minorEastAsia" w:hAnsiTheme="minorHAnsi"/>
              <w:noProof/>
              <w:sz w:val="22"/>
            </w:rPr>
          </w:pPr>
          <w:hyperlink w:anchor="_Toc512519195" w:history="1">
            <w:r w:rsidRPr="00FC2614">
              <w:rPr>
                <w:rStyle w:val="Hyperlink"/>
                <w:noProof/>
              </w:rPr>
              <w:t>Future Development</w:t>
            </w:r>
            <w:r>
              <w:rPr>
                <w:noProof/>
                <w:webHidden/>
              </w:rPr>
              <w:tab/>
            </w:r>
            <w:r>
              <w:rPr>
                <w:noProof/>
                <w:webHidden/>
              </w:rPr>
              <w:fldChar w:fldCharType="begin"/>
            </w:r>
            <w:r>
              <w:rPr>
                <w:noProof/>
                <w:webHidden/>
              </w:rPr>
              <w:instrText xml:space="preserve"> PAGEREF _Toc512519195 \h </w:instrText>
            </w:r>
            <w:r>
              <w:rPr>
                <w:noProof/>
                <w:webHidden/>
              </w:rPr>
            </w:r>
            <w:r>
              <w:rPr>
                <w:noProof/>
                <w:webHidden/>
              </w:rPr>
              <w:fldChar w:fldCharType="separate"/>
            </w:r>
            <w:r>
              <w:rPr>
                <w:noProof/>
                <w:webHidden/>
              </w:rPr>
              <w:t>94</w:t>
            </w:r>
            <w:r>
              <w:rPr>
                <w:noProof/>
                <w:webHidden/>
              </w:rPr>
              <w:fldChar w:fldCharType="end"/>
            </w:r>
          </w:hyperlink>
        </w:p>
        <w:p w14:paraId="024ADDE6" w14:textId="3928E51F" w:rsidR="00BA3762" w:rsidRDefault="00BA3762">
          <w:pPr>
            <w:pStyle w:val="TOC1"/>
            <w:tabs>
              <w:tab w:val="right" w:leader="dot" w:pos="8630"/>
            </w:tabs>
            <w:rPr>
              <w:rFonts w:asciiTheme="minorHAnsi" w:eastAsiaTheme="minorEastAsia" w:hAnsiTheme="minorHAnsi"/>
              <w:noProof/>
              <w:sz w:val="22"/>
            </w:rPr>
          </w:pPr>
          <w:hyperlink w:anchor="_Toc512519196" w:history="1">
            <w:r w:rsidRPr="00FC2614">
              <w:rPr>
                <w:rStyle w:val="Hyperlink"/>
                <w:rFonts w:cs="Arial"/>
                <w:noProof/>
              </w:rPr>
              <w:t>Block Diagram and Road Map</w:t>
            </w:r>
            <w:r>
              <w:rPr>
                <w:noProof/>
                <w:webHidden/>
              </w:rPr>
              <w:tab/>
            </w:r>
            <w:r>
              <w:rPr>
                <w:noProof/>
                <w:webHidden/>
              </w:rPr>
              <w:fldChar w:fldCharType="begin"/>
            </w:r>
            <w:r>
              <w:rPr>
                <w:noProof/>
                <w:webHidden/>
              </w:rPr>
              <w:instrText xml:space="preserve"> PAGEREF _Toc512519196 \h </w:instrText>
            </w:r>
            <w:r>
              <w:rPr>
                <w:noProof/>
                <w:webHidden/>
              </w:rPr>
            </w:r>
            <w:r>
              <w:rPr>
                <w:noProof/>
                <w:webHidden/>
              </w:rPr>
              <w:fldChar w:fldCharType="separate"/>
            </w:r>
            <w:r>
              <w:rPr>
                <w:noProof/>
                <w:webHidden/>
              </w:rPr>
              <w:t>99</w:t>
            </w:r>
            <w:r>
              <w:rPr>
                <w:noProof/>
                <w:webHidden/>
              </w:rPr>
              <w:fldChar w:fldCharType="end"/>
            </w:r>
          </w:hyperlink>
        </w:p>
        <w:p w14:paraId="0D2F7B60" w14:textId="6BEFFBC7" w:rsidR="00BA3762" w:rsidRDefault="00BA3762">
          <w:pPr>
            <w:pStyle w:val="TOC1"/>
            <w:tabs>
              <w:tab w:val="right" w:leader="dot" w:pos="8630"/>
            </w:tabs>
            <w:rPr>
              <w:rFonts w:asciiTheme="minorHAnsi" w:eastAsiaTheme="minorEastAsia" w:hAnsiTheme="minorHAnsi"/>
              <w:noProof/>
              <w:sz w:val="22"/>
            </w:rPr>
          </w:pPr>
          <w:hyperlink w:anchor="_Toc512519197" w:history="1">
            <w:r w:rsidRPr="00FC2614">
              <w:rPr>
                <w:rStyle w:val="Hyperlink"/>
                <w:noProof/>
              </w:rPr>
              <w:t>Final Implementation</w:t>
            </w:r>
            <w:r>
              <w:rPr>
                <w:noProof/>
                <w:webHidden/>
              </w:rPr>
              <w:tab/>
            </w:r>
            <w:r>
              <w:rPr>
                <w:noProof/>
                <w:webHidden/>
              </w:rPr>
              <w:fldChar w:fldCharType="begin"/>
            </w:r>
            <w:r>
              <w:rPr>
                <w:noProof/>
                <w:webHidden/>
              </w:rPr>
              <w:instrText xml:space="preserve"> PAGEREF _Toc512519197 \h </w:instrText>
            </w:r>
            <w:r>
              <w:rPr>
                <w:noProof/>
                <w:webHidden/>
              </w:rPr>
            </w:r>
            <w:r>
              <w:rPr>
                <w:noProof/>
                <w:webHidden/>
              </w:rPr>
              <w:fldChar w:fldCharType="separate"/>
            </w:r>
            <w:r>
              <w:rPr>
                <w:noProof/>
                <w:webHidden/>
              </w:rPr>
              <w:t>99</w:t>
            </w:r>
            <w:r>
              <w:rPr>
                <w:noProof/>
                <w:webHidden/>
              </w:rPr>
              <w:fldChar w:fldCharType="end"/>
            </w:r>
          </w:hyperlink>
        </w:p>
        <w:p w14:paraId="719CDBE7" w14:textId="520A2D17" w:rsidR="00BA3762" w:rsidRDefault="00BA3762">
          <w:pPr>
            <w:pStyle w:val="TOC1"/>
            <w:tabs>
              <w:tab w:val="right" w:leader="dot" w:pos="8630"/>
            </w:tabs>
            <w:rPr>
              <w:rFonts w:asciiTheme="minorHAnsi" w:eastAsiaTheme="minorEastAsia" w:hAnsiTheme="minorHAnsi"/>
              <w:noProof/>
              <w:sz w:val="22"/>
            </w:rPr>
          </w:pPr>
          <w:hyperlink w:anchor="_Toc512519198" w:history="1">
            <w:r w:rsidRPr="00FC2614">
              <w:rPr>
                <w:rStyle w:val="Hyperlink"/>
                <w:noProof/>
              </w:rPr>
              <w:t>Conclusion</w:t>
            </w:r>
            <w:r>
              <w:rPr>
                <w:noProof/>
                <w:webHidden/>
              </w:rPr>
              <w:tab/>
            </w:r>
            <w:r>
              <w:rPr>
                <w:noProof/>
                <w:webHidden/>
              </w:rPr>
              <w:fldChar w:fldCharType="begin"/>
            </w:r>
            <w:r>
              <w:rPr>
                <w:noProof/>
                <w:webHidden/>
              </w:rPr>
              <w:instrText xml:space="preserve"> PAGEREF _Toc512519198 \h </w:instrText>
            </w:r>
            <w:r>
              <w:rPr>
                <w:noProof/>
                <w:webHidden/>
              </w:rPr>
            </w:r>
            <w:r>
              <w:rPr>
                <w:noProof/>
                <w:webHidden/>
              </w:rPr>
              <w:fldChar w:fldCharType="separate"/>
            </w:r>
            <w:r>
              <w:rPr>
                <w:noProof/>
                <w:webHidden/>
              </w:rPr>
              <w:t>103</w:t>
            </w:r>
            <w:r>
              <w:rPr>
                <w:noProof/>
                <w:webHidden/>
              </w:rPr>
              <w:fldChar w:fldCharType="end"/>
            </w:r>
          </w:hyperlink>
        </w:p>
        <w:p w14:paraId="29AD2F6F" w14:textId="4D5946AF" w:rsidR="00BA3762" w:rsidRDefault="00BA3762">
          <w:pPr>
            <w:pStyle w:val="TOC1"/>
            <w:tabs>
              <w:tab w:val="right" w:leader="dot" w:pos="8630"/>
            </w:tabs>
            <w:rPr>
              <w:rFonts w:asciiTheme="minorHAnsi" w:eastAsiaTheme="minorEastAsia" w:hAnsiTheme="minorHAnsi"/>
              <w:noProof/>
              <w:sz w:val="22"/>
            </w:rPr>
          </w:pPr>
          <w:hyperlink w:anchor="_Toc512519199" w:history="1">
            <w:r w:rsidRPr="00FC2614">
              <w:rPr>
                <w:rStyle w:val="Hyperlink"/>
                <w:rFonts w:cs="Arial"/>
                <w:noProof/>
              </w:rPr>
              <w:t>References</w:t>
            </w:r>
            <w:r>
              <w:rPr>
                <w:noProof/>
                <w:webHidden/>
              </w:rPr>
              <w:tab/>
            </w:r>
            <w:r>
              <w:rPr>
                <w:noProof/>
                <w:webHidden/>
              </w:rPr>
              <w:fldChar w:fldCharType="begin"/>
            </w:r>
            <w:r>
              <w:rPr>
                <w:noProof/>
                <w:webHidden/>
              </w:rPr>
              <w:instrText xml:space="preserve"> PAGEREF _Toc512519199 \h </w:instrText>
            </w:r>
            <w:r>
              <w:rPr>
                <w:noProof/>
                <w:webHidden/>
              </w:rPr>
            </w:r>
            <w:r>
              <w:rPr>
                <w:noProof/>
                <w:webHidden/>
              </w:rPr>
              <w:fldChar w:fldCharType="separate"/>
            </w:r>
            <w:r>
              <w:rPr>
                <w:noProof/>
                <w:webHidden/>
              </w:rPr>
              <w:t>104</w:t>
            </w:r>
            <w:r>
              <w:rPr>
                <w:noProof/>
                <w:webHidden/>
              </w:rPr>
              <w:fldChar w:fldCharType="end"/>
            </w:r>
          </w:hyperlink>
        </w:p>
        <w:p w14:paraId="7401900F" w14:textId="344D5367" w:rsidR="00BA3762" w:rsidRDefault="00BA3762">
          <w:pPr>
            <w:pStyle w:val="TOC1"/>
            <w:tabs>
              <w:tab w:val="right" w:leader="dot" w:pos="8630"/>
            </w:tabs>
            <w:rPr>
              <w:rFonts w:asciiTheme="minorHAnsi" w:eastAsiaTheme="minorEastAsia" w:hAnsiTheme="minorHAnsi"/>
              <w:noProof/>
              <w:sz w:val="22"/>
            </w:rPr>
          </w:pPr>
          <w:hyperlink w:anchor="_Toc512519200" w:history="1">
            <w:r w:rsidRPr="00FC2614">
              <w:rPr>
                <w:rStyle w:val="Hyperlink"/>
                <w:noProof/>
              </w:rPr>
              <w:t>Appendix A – Purchase Orders</w:t>
            </w:r>
            <w:r>
              <w:rPr>
                <w:noProof/>
                <w:webHidden/>
              </w:rPr>
              <w:tab/>
            </w:r>
            <w:r>
              <w:rPr>
                <w:noProof/>
                <w:webHidden/>
              </w:rPr>
              <w:fldChar w:fldCharType="begin"/>
            </w:r>
            <w:r>
              <w:rPr>
                <w:noProof/>
                <w:webHidden/>
              </w:rPr>
              <w:instrText xml:space="preserve"> PAGEREF _Toc512519200 \h </w:instrText>
            </w:r>
            <w:r>
              <w:rPr>
                <w:noProof/>
                <w:webHidden/>
              </w:rPr>
            </w:r>
            <w:r>
              <w:rPr>
                <w:noProof/>
                <w:webHidden/>
              </w:rPr>
              <w:fldChar w:fldCharType="separate"/>
            </w:r>
            <w:r>
              <w:rPr>
                <w:noProof/>
                <w:webHidden/>
              </w:rPr>
              <w:t>108</w:t>
            </w:r>
            <w:r>
              <w:rPr>
                <w:noProof/>
                <w:webHidden/>
              </w:rPr>
              <w:fldChar w:fldCharType="end"/>
            </w:r>
          </w:hyperlink>
        </w:p>
        <w:p w14:paraId="7B008E60" w14:textId="567FB670" w:rsidR="00BA3762" w:rsidRDefault="00BA3762">
          <w:pPr>
            <w:pStyle w:val="TOC1"/>
            <w:tabs>
              <w:tab w:val="right" w:leader="dot" w:pos="8630"/>
            </w:tabs>
            <w:rPr>
              <w:rFonts w:asciiTheme="minorHAnsi" w:eastAsiaTheme="minorEastAsia" w:hAnsiTheme="minorHAnsi"/>
              <w:noProof/>
              <w:sz w:val="22"/>
            </w:rPr>
          </w:pPr>
          <w:hyperlink w:anchor="_Toc512519201" w:history="1">
            <w:r w:rsidRPr="00FC2614">
              <w:rPr>
                <w:rStyle w:val="Hyperlink"/>
                <w:noProof/>
              </w:rPr>
              <w:t>Appendix B – Copy Right Request</w:t>
            </w:r>
            <w:r>
              <w:rPr>
                <w:noProof/>
                <w:webHidden/>
              </w:rPr>
              <w:tab/>
            </w:r>
            <w:r>
              <w:rPr>
                <w:noProof/>
                <w:webHidden/>
              </w:rPr>
              <w:fldChar w:fldCharType="begin"/>
            </w:r>
            <w:r>
              <w:rPr>
                <w:noProof/>
                <w:webHidden/>
              </w:rPr>
              <w:instrText xml:space="preserve"> PAGEREF _Toc512519201 \h </w:instrText>
            </w:r>
            <w:r>
              <w:rPr>
                <w:noProof/>
                <w:webHidden/>
              </w:rPr>
            </w:r>
            <w:r>
              <w:rPr>
                <w:noProof/>
                <w:webHidden/>
              </w:rPr>
              <w:fldChar w:fldCharType="separate"/>
            </w:r>
            <w:r>
              <w:rPr>
                <w:noProof/>
                <w:webHidden/>
              </w:rPr>
              <w:t>109</w:t>
            </w:r>
            <w:r>
              <w:rPr>
                <w:noProof/>
                <w:webHidden/>
              </w:rPr>
              <w:fldChar w:fldCharType="end"/>
            </w:r>
          </w:hyperlink>
        </w:p>
        <w:p w14:paraId="71110AF7" w14:textId="368C8776" w:rsidR="008A2710" w:rsidRPr="00E420C2" w:rsidRDefault="003918D5" w:rsidP="0085798C">
          <w:pPr>
            <w:rPr>
              <w:rFonts w:cs="Arial"/>
              <w:b/>
              <w:sz w:val="20"/>
              <w:szCs w:val="20"/>
            </w:rPr>
          </w:pPr>
          <w:r w:rsidRPr="00E420C2">
            <w:rPr>
              <w:rFonts w:cs="Arial"/>
              <w:b/>
              <w:sz w:val="20"/>
              <w:szCs w:val="20"/>
            </w:rPr>
            <w:fldChar w:fldCharType="end"/>
          </w:r>
        </w:p>
      </w:sdtContent>
    </w:sdt>
    <w:p w14:paraId="3CB5D9CA" w14:textId="137E1CAC" w:rsidR="002568E7" w:rsidRPr="00E420C2" w:rsidRDefault="023E1293" w:rsidP="023E1293">
      <w:pPr>
        <w:rPr>
          <w:rFonts w:cs="Arial"/>
          <w:b/>
          <w:bCs/>
          <w:sz w:val="20"/>
          <w:szCs w:val="20"/>
        </w:rPr>
      </w:pPr>
      <w:r w:rsidRPr="023E1293">
        <w:rPr>
          <w:rFonts w:cs="Arial"/>
          <w:b/>
          <w:bCs/>
          <w:sz w:val="20"/>
          <w:szCs w:val="20"/>
        </w:rPr>
        <w:t xml:space="preserve">List of Figures </w:t>
      </w:r>
    </w:p>
    <w:p w14:paraId="48CF64DB" w14:textId="338A8855" w:rsidR="001B3003" w:rsidRDefault="0085798C">
      <w:pPr>
        <w:pStyle w:val="TableofFigures"/>
        <w:tabs>
          <w:tab w:val="right" w:leader="dot" w:pos="8630"/>
        </w:tabs>
        <w:rPr>
          <w:rFonts w:asciiTheme="minorHAnsi" w:eastAsiaTheme="minorEastAsia" w:hAnsiTheme="minorHAnsi"/>
          <w:noProof/>
          <w:sz w:val="22"/>
        </w:rPr>
      </w:pPr>
      <w:r w:rsidRPr="00E420C2">
        <w:rPr>
          <w:rFonts w:cs="Arial"/>
          <w:b/>
          <w:sz w:val="20"/>
          <w:szCs w:val="20"/>
        </w:rPr>
        <w:fldChar w:fldCharType="begin"/>
      </w:r>
      <w:r w:rsidRPr="00C56AFC">
        <w:rPr>
          <w:rFonts w:cs="Arial"/>
          <w:b/>
          <w:sz w:val="22"/>
        </w:rPr>
        <w:instrText xml:space="preserve"> TOC \h \z \c "Figure" </w:instrText>
      </w:r>
      <w:r w:rsidRPr="00E420C2">
        <w:rPr>
          <w:rFonts w:cs="Arial"/>
          <w:b/>
          <w:sz w:val="20"/>
          <w:szCs w:val="20"/>
        </w:rPr>
        <w:fldChar w:fldCharType="separate"/>
      </w:r>
      <w:hyperlink w:anchor="_Toc512519892" w:history="1">
        <w:r w:rsidR="001B3003" w:rsidRPr="002C06F1">
          <w:rPr>
            <w:rStyle w:val="Hyperlink"/>
            <w:rFonts w:cs="Arial"/>
            <w:noProof/>
          </w:rPr>
          <w:t>Figure 1</w:t>
        </w:r>
        <w:r w:rsidR="001B3003" w:rsidRPr="002C06F1">
          <w:rPr>
            <w:rStyle w:val="Hyperlink"/>
            <w:noProof/>
          </w:rPr>
          <w:t xml:space="preserve"> - Energy Harvesting System Overview</w:t>
        </w:r>
        <w:r w:rsidR="001B3003">
          <w:rPr>
            <w:noProof/>
            <w:webHidden/>
          </w:rPr>
          <w:tab/>
        </w:r>
        <w:r w:rsidR="001B3003">
          <w:rPr>
            <w:noProof/>
            <w:webHidden/>
          </w:rPr>
          <w:fldChar w:fldCharType="begin"/>
        </w:r>
        <w:r w:rsidR="001B3003">
          <w:rPr>
            <w:noProof/>
            <w:webHidden/>
          </w:rPr>
          <w:instrText xml:space="preserve"> PAGEREF _Toc512519892 \h </w:instrText>
        </w:r>
        <w:r w:rsidR="001B3003">
          <w:rPr>
            <w:noProof/>
            <w:webHidden/>
          </w:rPr>
        </w:r>
        <w:r w:rsidR="001B3003">
          <w:rPr>
            <w:noProof/>
            <w:webHidden/>
          </w:rPr>
          <w:fldChar w:fldCharType="separate"/>
        </w:r>
        <w:r w:rsidR="001B3003">
          <w:rPr>
            <w:noProof/>
            <w:webHidden/>
          </w:rPr>
          <w:t>1</w:t>
        </w:r>
        <w:r w:rsidR="001B3003">
          <w:rPr>
            <w:noProof/>
            <w:webHidden/>
          </w:rPr>
          <w:fldChar w:fldCharType="end"/>
        </w:r>
      </w:hyperlink>
    </w:p>
    <w:p w14:paraId="575D0F48" w14:textId="35387FCB" w:rsidR="001B3003" w:rsidRDefault="001B3003">
      <w:pPr>
        <w:pStyle w:val="TableofFigures"/>
        <w:tabs>
          <w:tab w:val="right" w:leader="dot" w:pos="8630"/>
        </w:tabs>
        <w:rPr>
          <w:rFonts w:asciiTheme="minorHAnsi" w:eastAsiaTheme="minorEastAsia" w:hAnsiTheme="minorHAnsi"/>
          <w:noProof/>
          <w:sz w:val="22"/>
        </w:rPr>
      </w:pPr>
      <w:hyperlink w:anchor="_Toc512519893" w:history="1">
        <w:r w:rsidRPr="002C06F1">
          <w:rPr>
            <w:rStyle w:val="Hyperlink"/>
            <w:noProof/>
          </w:rPr>
          <w:t xml:space="preserve">Figure </w:t>
        </w:r>
        <w:r w:rsidRPr="002C06F1">
          <w:rPr>
            <w:rStyle w:val="Hyperlink"/>
            <w:rFonts w:cs="Arial"/>
            <w:noProof/>
          </w:rPr>
          <w:t>2</w:t>
        </w:r>
        <w:r w:rsidRPr="002C06F1">
          <w:rPr>
            <w:rStyle w:val="Hyperlink"/>
            <w:noProof/>
          </w:rPr>
          <w:t xml:space="preserve"> – RF Signal Sources (a) &amp; Applications (b)</w:t>
        </w:r>
        <w:r>
          <w:rPr>
            <w:noProof/>
            <w:webHidden/>
          </w:rPr>
          <w:tab/>
        </w:r>
        <w:r>
          <w:rPr>
            <w:noProof/>
            <w:webHidden/>
          </w:rPr>
          <w:fldChar w:fldCharType="begin"/>
        </w:r>
        <w:r>
          <w:rPr>
            <w:noProof/>
            <w:webHidden/>
          </w:rPr>
          <w:instrText xml:space="preserve"> PAGEREF _Toc512519893 \h </w:instrText>
        </w:r>
        <w:r>
          <w:rPr>
            <w:noProof/>
            <w:webHidden/>
          </w:rPr>
        </w:r>
        <w:r>
          <w:rPr>
            <w:noProof/>
            <w:webHidden/>
          </w:rPr>
          <w:fldChar w:fldCharType="separate"/>
        </w:r>
        <w:r>
          <w:rPr>
            <w:noProof/>
            <w:webHidden/>
          </w:rPr>
          <w:t>3</w:t>
        </w:r>
        <w:r>
          <w:rPr>
            <w:noProof/>
            <w:webHidden/>
          </w:rPr>
          <w:fldChar w:fldCharType="end"/>
        </w:r>
      </w:hyperlink>
    </w:p>
    <w:p w14:paraId="28202250" w14:textId="30E19CBE" w:rsidR="001B3003" w:rsidRDefault="001B3003">
      <w:pPr>
        <w:pStyle w:val="TableofFigures"/>
        <w:tabs>
          <w:tab w:val="right" w:leader="dot" w:pos="8630"/>
        </w:tabs>
        <w:rPr>
          <w:rFonts w:asciiTheme="minorHAnsi" w:eastAsiaTheme="minorEastAsia" w:hAnsiTheme="minorHAnsi"/>
          <w:noProof/>
          <w:sz w:val="22"/>
        </w:rPr>
      </w:pPr>
      <w:hyperlink w:anchor="_Toc512519894" w:history="1">
        <w:r w:rsidRPr="002C06F1">
          <w:rPr>
            <w:rStyle w:val="Hyperlink"/>
            <w:noProof/>
          </w:rPr>
          <w:t>Figure 3 -  Engineering Specifications</w:t>
        </w:r>
        <w:r>
          <w:rPr>
            <w:noProof/>
            <w:webHidden/>
          </w:rPr>
          <w:tab/>
        </w:r>
        <w:r>
          <w:rPr>
            <w:noProof/>
            <w:webHidden/>
          </w:rPr>
          <w:fldChar w:fldCharType="begin"/>
        </w:r>
        <w:r>
          <w:rPr>
            <w:noProof/>
            <w:webHidden/>
          </w:rPr>
          <w:instrText xml:space="preserve"> PAGEREF _Toc512519894 \h </w:instrText>
        </w:r>
        <w:r>
          <w:rPr>
            <w:noProof/>
            <w:webHidden/>
          </w:rPr>
        </w:r>
        <w:r>
          <w:rPr>
            <w:noProof/>
            <w:webHidden/>
          </w:rPr>
          <w:fldChar w:fldCharType="separate"/>
        </w:r>
        <w:r>
          <w:rPr>
            <w:noProof/>
            <w:webHidden/>
          </w:rPr>
          <w:t>6</w:t>
        </w:r>
        <w:r>
          <w:rPr>
            <w:noProof/>
            <w:webHidden/>
          </w:rPr>
          <w:fldChar w:fldCharType="end"/>
        </w:r>
      </w:hyperlink>
    </w:p>
    <w:p w14:paraId="73D112C7" w14:textId="5DAFB058" w:rsidR="001B3003" w:rsidRDefault="001B3003">
      <w:pPr>
        <w:pStyle w:val="TableofFigures"/>
        <w:tabs>
          <w:tab w:val="right" w:leader="dot" w:pos="8630"/>
        </w:tabs>
        <w:rPr>
          <w:rFonts w:asciiTheme="minorHAnsi" w:eastAsiaTheme="minorEastAsia" w:hAnsiTheme="minorHAnsi"/>
          <w:noProof/>
          <w:sz w:val="22"/>
        </w:rPr>
      </w:pPr>
      <w:hyperlink r:id="rId10" w:anchor="_Toc512519895" w:history="1">
        <w:r w:rsidRPr="002C06F1">
          <w:rPr>
            <w:rStyle w:val="Hyperlink"/>
            <w:noProof/>
          </w:rPr>
          <w:t>Figure 4 – House of Quality</w:t>
        </w:r>
        <w:r>
          <w:rPr>
            <w:noProof/>
            <w:webHidden/>
          </w:rPr>
          <w:tab/>
        </w:r>
        <w:r>
          <w:rPr>
            <w:noProof/>
            <w:webHidden/>
          </w:rPr>
          <w:fldChar w:fldCharType="begin"/>
        </w:r>
        <w:r>
          <w:rPr>
            <w:noProof/>
            <w:webHidden/>
          </w:rPr>
          <w:instrText xml:space="preserve"> PAGEREF _Toc512519895 \h </w:instrText>
        </w:r>
        <w:r>
          <w:rPr>
            <w:noProof/>
            <w:webHidden/>
          </w:rPr>
        </w:r>
        <w:r>
          <w:rPr>
            <w:noProof/>
            <w:webHidden/>
          </w:rPr>
          <w:fldChar w:fldCharType="separate"/>
        </w:r>
        <w:r>
          <w:rPr>
            <w:noProof/>
            <w:webHidden/>
          </w:rPr>
          <w:t>7</w:t>
        </w:r>
        <w:r>
          <w:rPr>
            <w:noProof/>
            <w:webHidden/>
          </w:rPr>
          <w:fldChar w:fldCharType="end"/>
        </w:r>
      </w:hyperlink>
    </w:p>
    <w:p w14:paraId="36CA5394" w14:textId="62F6EB67" w:rsidR="001B3003" w:rsidRDefault="001B3003">
      <w:pPr>
        <w:pStyle w:val="TableofFigures"/>
        <w:tabs>
          <w:tab w:val="right" w:leader="dot" w:pos="8630"/>
        </w:tabs>
        <w:rPr>
          <w:rFonts w:asciiTheme="minorHAnsi" w:eastAsiaTheme="minorEastAsia" w:hAnsiTheme="minorHAnsi"/>
          <w:noProof/>
          <w:sz w:val="22"/>
        </w:rPr>
      </w:pPr>
      <w:hyperlink r:id="rId11" w:anchor="_Toc512519896" w:history="1">
        <w:r w:rsidRPr="002C06F1">
          <w:rPr>
            <w:rStyle w:val="Hyperlink"/>
            <w:noProof/>
          </w:rPr>
          <w:t xml:space="preserve">Figure </w:t>
        </w:r>
        <w:r w:rsidRPr="002C06F1">
          <w:rPr>
            <w:rStyle w:val="Hyperlink"/>
            <w:rFonts w:cs="Arial"/>
            <w:noProof/>
          </w:rPr>
          <w:t>5</w:t>
        </w:r>
        <w:r w:rsidRPr="002C06F1">
          <w:rPr>
            <w:rStyle w:val="Hyperlink"/>
            <w:noProof/>
          </w:rPr>
          <w:t xml:space="preserve"> – Market Survey Results</w:t>
        </w:r>
        <w:r>
          <w:rPr>
            <w:noProof/>
            <w:webHidden/>
          </w:rPr>
          <w:tab/>
        </w:r>
        <w:r>
          <w:rPr>
            <w:noProof/>
            <w:webHidden/>
          </w:rPr>
          <w:fldChar w:fldCharType="begin"/>
        </w:r>
        <w:r>
          <w:rPr>
            <w:noProof/>
            <w:webHidden/>
          </w:rPr>
          <w:instrText xml:space="preserve"> PAGEREF _Toc512519896 \h </w:instrText>
        </w:r>
        <w:r>
          <w:rPr>
            <w:noProof/>
            <w:webHidden/>
          </w:rPr>
        </w:r>
        <w:r>
          <w:rPr>
            <w:noProof/>
            <w:webHidden/>
          </w:rPr>
          <w:fldChar w:fldCharType="separate"/>
        </w:r>
        <w:r>
          <w:rPr>
            <w:noProof/>
            <w:webHidden/>
          </w:rPr>
          <w:t>8</w:t>
        </w:r>
        <w:r>
          <w:rPr>
            <w:noProof/>
            <w:webHidden/>
          </w:rPr>
          <w:fldChar w:fldCharType="end"/>
        </w:r>
      </w:hyperlink>
    </w:p>
    <w:p w14:paraId="0AF53534" w14:textId="28229913" w:rsidR="001B3003" w:rsidRDefault="001B3003">
      <w:pPr>
        <w:pStyle w:val="TableofFigures"/>
        <w:tabs>
          <w:tab w:val="right" w:leader="dot" w:pos="8630"/>
        </w:tabs>
        <w:rPr>
          <w:rFonts w:asciiTheme="minorHAnsi" w:eastAsiaTheme="minorEastAsia" w:hAnsiTheme="minorHAnsi"/>
          <w:noProof/>
          <w:sz w:val="22"/>
        </w:rPr>
      </w:pPr>
      <w:hyperlink w:anchor="_Toc512519897" w:history="1">
        <w:r w:rsidRPr="002C06F1">
          <w:rPr>
            <w:rStyle w:val="Hyperlink"/>
            <w:noProof/>
          </w:rPr>
          <w:t xml:space="preserve">Figure </w:t>
        </w:r>
        <w:r w:rsidRPr="002C06F1">
          <w:rPr>
            <w:rStyle w:val="Hyperlink"/>
            <w:rFonts w:cs="Arial"/>
            <w:noProof/>
          </w:rPr>
          <w:t>6</w:t>
        </w:r>
        <w:r w:rsidRPr="002C06F1">
          <w:rPr>
            <w:rStyle w:val="Hyperlink"/>
            <w:noProof/>
          </w:rPr>
          <w:t xml:space="preserve"> – IBISWorld Market Analysis &amp; Sizing</w:t>
        </w:r>
        <w:r>
          <w:rPr>
            <w:noProof/>
            <w:webHidden/>
          </w:rPr>
          <w:tab/>
        </w:r>
        <w:r>
          <w:rPr>
            <w:noProof/>
            <w:webHidden/>
          </w:rPr>
          <w:fldChar w:fldCharType="begin"/>
        </w:r>
        <w:r>
          <w:rPr>
            <w:noProof/>
            <w:webHidden/>
          </w:rPr>
          <w:instrText xml:space="preserve"> PAGEREF _Toc512519897 \h </w:instrText>
        </w:r>
        <w:r>
          <w:rPr>
            <w:noProof/>
            <w:webHidden/>
          </w:rPr>
        </w:r>
        <w:r>
          <w:rPr>
            <w:noProof/>
            <w:webHidden/>
          </w:rPr>
          <w:fldChar w:fldCharType="separate"/>
        </w:r>
        <w:r>
          <w:rPr>
            <w:noProof/>
            <w:webHidden/>
          </w:rPr>
          <w:t>9</w:t>
        </w:r>
        <w:r>
          <w:rPr>
            <w:noProof/>
            <w:webHidden/>
          </w:rPr>
          <w:fldChar w:fldCharType="end"/>
        </w:r>
      </w:hyperlink>
    </w:p>
    <w:p w14:paraId="7C06B699" w14:textId="3039FA8B" w:rsidR="001B3003" w:rsidRDefault="001B3003">
      <w:pPr>
        <w:pStyle w:val="TableofFigures"/>
        <w:tabs>
          <w:tab w:val="right" w:leader="dot" w:pos="8630"/>
        </w:tabs>
        <w:rPr>
          <w:rFonts w:asciiTheme="minorHAnsi" w:eastAsiaTheme="minorEastAsia" w:hAnsiTheme="minorHAnsi"/>
          <w:noProof/>
          <w:sz w:val="22"/>
        </w:rPr>
      </w:pPr>
      <w:hyperlink r:id="rId12" w:anchor="_Toc512519898" w:history="1">
        <w:r w:rsidRPr="002C06F1">
          <w:rPr>
            <w:rStyle w:val="Hyperlink"/>
            <w:noProof/>
          </w:rPr>
          <w:t xml:space="preserve">Figure </w:t>
        </w:r>
        <w:r w:rsidRPr="002C06F1">
          <w:rPr>
            <w:rStyle w:val="Hyperlink"/>
            <w:rFonts w:cs="Arial"/>
            <w:noProof/>
          </w:rPr>
          <w:t>7</w:t>
        </w:r>
        <w:r w:rsidRPr="002C06F1">
          <w:rPr>
            <w:rStyle w:val="Hyperlink"/>
            <w:noProof/>
          </w:rPr>
          <w:t xml:space="preserve"> – Signal Strength at Common Locations</w:t>
        </w:r>
        <w:r>
          <w:rPr>
            <w:noProof/>
            <w:webHidden/>
          </w:rPr>
          <w:tab/>
        </w:r>
        <w:r>
          <w:rPr>
            <w:noProof/>
            <w:webHidden/>
          </w:rPr>
          <w:fldChar w:fldCharType="begin"/>
        </w:r>
        <w:r>
          <w:rPr>
            <w:noProof/>
            <w:webHidden/>
          </w:rPr>
          <w:instrText xml:space="preserve"> PAGEREF _Toc512519898 \h </w:instrText>
        </w:r>
        <w:r>
          <w:rPr>
            <w:noProof/>
            <w:webHidden/>
          </w:rPr>
        </w:r>
        <w:r>
          <w:rPr>
            <w:noProof/>
            <w:webHidden/>
          </w:rPr>
          <w:fldChar w:fldCharType="separate"/>
        </w:r>
        <w:r>
          <w:rPr>
            <w:noProof/>
            <w:webHidden/>
          </w:rPr>
          <w:t>12</w:t>
        </w:r>
        <w:r>
          <w:rPr>
            <w:noProof/>
            <w:webHidden/>
          </w:rPr>
          <w:fldChar w:fldCharType="end"/>
        </w:r>
      </w:hyperlink>
    </w:p>
    <w:p w14:paraId="2897F9F4" w14:textId="756A3CBF" w:rsidR="001B3003" w:rsidRDefault="001B3003">
      <w:pPr>
        <w:pStyle w:val="TableofFigures"/>
        <w:tabs>
          <w:tab w:val="right" w:leader="dot" w:pos="8630"/>
        </w:tabs>
        <w:rPr>
          <w:rFonts w:asciiTheme="minorHAnsi" w:eastAsiaTheme="minorEastAsia" w:hAnsiTheme="minorHAnsi"/>
          <w:noProof/>
          <w:sz w:val="22"/>
        </w:rPr>
      </w:pPr>
      <w:hyperlink w:anchor="_Toc512519899" w:history="1">
        <w:r w:rsidRPr="002C06F1">
          <w:rPr>
            <w:rStyle w:val="Hyperlink"/>
            <w:rFonts w:cs="Arial"/>
            <w:noProof/>
          </w:rPr>
          <w:t>Figure 8</w:t>
        </w:r>
        <w:r w:rsidRPr="002C06F1">
          <w:rPr>
            <w:rStyle w:val="Hyperlink"/>
            <w:noProof/>
          </w:rPr>
          <w:t xml:space="preserve"> – Typical Rectenna Design</w:t>
        </w:r>
        <w:r>
          <w:rPr>
            <w:noProof/>
            <w:webHidden/>
          </w:rPr>
          <w:tab/>
        </w:r>
        <w:r>
          <w:rPr>
            <w:noProof/>
            <w:webHidden/>
          </w:rPr>
          <w:fldChar w:fldCharType="begin"/>
        </w:r>
        <w:r>
          <w:rPr>
            <w:noProof/>
            <w:webHidden/>
          </w:rPr>
          <w:instrText xml:space="preserve"> PAGEREF _Toc512519899 \h </w:instrText>
        </w:r>
        <w:r>
          <w:rPr>
            <w:noProof/>
            <w:webHidden/>
          </w:rPr>
        </w:r>
        <w:r>
          <w:rPr>
            <w:noProof/>
            <w:webHidden/>
          </w:rPr>
          <w:fldChar w:fldCharType="separate"/>
        </w:r>
        <w:r>
          <w:rPr>
            <w:noProof/>
            <w:webHidden/>
          </w:rPr>
          <w:t>14</w:t>
        </w:r>
        <w:r>
          <w:rPr>
            <w:noProof/>
            <w:webHidden/>
          </w:rPr>
          <w:fldChar w:fldCharType="end"/>
        </w:r>
      </w:hyperlink>
    </w:p>
    <w:p w14:paraId="695CCE8B" w14:textId="5736C814" w:rsidR="001B3003" w:rsidRDefault="001B3003">
      <w:pPr>
        <w:pStyle w:val="TableofFigures"/>
        <w:tabs>
          <w:tab w:val="right" w:leader="dot" w:pos="8630"/>
        </w:tabs>
        <w:rPr>
          <w:rFonts w:asciiTheme="minorHAnsi" w:eastAsiaTheme="minorEastAsia" w:hAnsiTheme="minorHAnsi"/>
          <w:noProof/>
          <w:sz w:val="22"/>
        </w:rPr>
      </w:pPr>
      <w:hyperlink w:anchor="_Toc512519900" w:history="1">
        <w:r w:rsidRPr="002C06F1">
          <w:rPr>
            <w:rStyle w:val="Hyperlink"/>
            <w:noProof/>
          </w:rPr>
          <w:t xml:space="preserve">Figure </w:t>
        </w:r>
        <w:r w:rsidRPr="002C06F1">
          <w:rPr>
            <w:rStyle w:val="Hyperlink"/>
            <w:rFonts w:cs="Arial"/>
            <w:noProof/>
          </w:rPr>
          <w:t>9</w:t>
        </w:r>
        <w:r w:rsidRPr="002C06F1">
          <w:rPr>
            <w:rStyle w:val="Hyperlink"/>
            <w:noProof/>
          </w:rPr>
          <w:t xml:space="preserve"> – Block Diagram of RF Energy Harvesting Systems</w:t>
        </w:r>
        <w:r>
          <w:rPr>
            <w:noProof/>
            <w:webHidden/>
          </w:rPr>
          <w:tab/>
        </w:r>
        <w:r>
          <w:rPr>
            <w:noProof/>
            <w:webHidden/>
          </w:rPr>
          <w:fldChar w:fldCharType="begin"/>
        </w:r>
        <w:r>
          <w:rPr>
            <w:noProof/>
            <w:webHidden/>
          </w:rPr>
          <w:instrText xml:space="preserve"> PAGEREF _Toc512519900 \h </w:instrText>
        </w:r>
        <w:r>
          <w:rPr>
            <w:noProof/>
            <w:webHidden/>
          </w:rPr>
        </w:r>
        <w:r>
          <w:rPr>
            <w:noProof/>
            <w:webHidden/>
          </w:rPr>
          <w:fldChar w:fldCharType="separate"/>
        </w:r>
        <w:r>
          <w:rPr>
            <w:noProof/>
            <w:webHidden/>
          </w:rPr>
          <w:t>15</w:t>
        </w:r>
        <w:r>
          <w:rPr>
            <w:noProof/>
            <w:webHidden/>
          </w:rPr>
          <w:fldChar w:fldCharType="end"/>
        </w:r>
      </w:hyperlink>
    </w:p>
    <w:p w14:paraId="286CA096" w14:textId="587CE4C1" w:rsidR="001B3003" w:rsidRDefault="001B3003">
      <w:pPr>
        <w:pStyle w:val="TableofFigures"/>
        <w:tabs>
          <w:tab w:val="right" w:leader="dot" w:pos="8630"/>
        </w:tabs>
        <w:rPr>
          <w:rFonts w:asciiTheme="minorHAnsi" w:eastAsiaTheme="minorEastAsia" w:hAnsiTheme="minorHAnsi"/>
          <w:noProof/>
          <w:sz w:val="22"/>
        </w:rPr>
      </w:pPr>
      <w:hyperlink w:anchor="_Toc512519901" w:history="1">
        <w:r w:rsidRPr="002C06F1">
          <w:rPr>
            <w:rStyle w:val="Hyperlink"/>
            <w:rFonts w:cs="Arial"/>
            <w:noProof/>
          </w:rPr>
          <w:t>Figure 10</w:t>
        </w:r>
        <w:r w:rsidRPr="002C06F1">
          <w:rPr>
            <w:rStyle w:val="Hyperlink"/>
            <w:noProof/>
          </w:rPr>
          <w:t xml:space="preserve"> – Half Wave Dipole Antenna Diagram</w:t>
        </w:r>
        <w:r>
          <w:rPr>
            <w:noProof/>
            <w:webHidden/>
          </w:rPr>
          <w:tab/>
        </w:r>
        <w:r>
          <w:rPr>
            <w:noProof/>
            <w:webHidden/>
          </w:rPr>
          <w:fldChar w:fldCharType="begin"/>
        </w:r>
        <w:r>
          <w:rPr>
            <w:noProof/>
            <w:webHidden/>
          </w:rPr>
          <w:instrText xml:space="preserve"> PAGEREF _Toc512519901 \h </w:instrText>
        </w:r>
        <w:r>
          <w:rPr>
            <w:noProof/>
            <w:webHidden/>
          </w:rPr>
        </w:r>
        <w:r>
          <w:rPr>
            <w:noProof/>
            <w:webHidden/>
          </w:rPr>
          <w:fldChar w:fldCharType="separate"/>
        </w:r>
        <w:r>
          <w:rPr>
            <w:noProof/>
            <w:webHidden/>
          </w:rPr>
          <w:t>16</w:t>
        </w:r>
        <w:r>
          <w:rPr>
            <w:noProof/>
            <w:webHidden/>
          </w:rPr>
          <w:fldChar w:fldCharType="end"/>
        </w:r>
      </w:hyperlink>
    </w:p>
    <w:p w14:paraId="6A595828" w14:textId="1EE06D06" w:rsidR="001B3003" w:rsidRDefault="001B3003">
      <w:pPr>
        <w:pStyle w:val="TableofFigures"/>
        <w:tabs>
          <w:tab w:val="right" w:leader="dot" w:pos="8630"/>
        </w:tabs>
        <w:rPr>
          <w:rFonts w:asciiTheme="minorHAnsi" w:eastAsiaTheme="minorEastAsia" w:hAnsiTheme="minorHAnsi"/>
          <w:noProof/>
          <w:sz w:val="22"/>
        </w:rPr>
      </w:pPr>
      <w:hyperlink w:anchor="_Toc512519902" w:history="1">
        <w:r w:rsidRPr="002C06F1">
          <w:rPr>
            <w:rStyle w:val="Hyperlink"/>
            <w:rFonts w:cs="Arial"/>
            <w:noProof/>
          </w:rPr>
          <w:t>Figure 11</w:t>
        </w:r>
        <w:r w:rsidRPr="002C06F1">
          <w:rPr>
            <w:rStyle w:val="Hyperlink"/>
            <w:noProof/>
          </w:rPr>
          <w:t xml:space="preserve"> – Monopole &amp; Dipole Antenna Comparison</w:t>
        </w:r>
        <w:r>
          <w:rPr>
            <w:noProof/>
            <w:webHidden/>
          </w:rPr>
          <w:tab/>
        </w:r>
        <w:r>
          <w:rPr>
            <w:noProof/>
            <w:webHidden/>
          </w:rPr>
          <w:fldChar w:fldCharType="begin"/>
        </w:r>
        <w:r>
          <w:rPr>
            <w:noProof/>
            <w:webHidden/>
          </w:rPr>
          <w:instrText xml:space="preserve"> PAGEREF _Toc512519902 \h </w:instrText>
        </w:r>
        <w:r>
          <w:rPr>
            <w:noProof/>
            <w:webHidden/>
          </w:rPr>
        </w:r>
        <w:r>
          <w:rPr>
            <w:noProof/>
            <w:webHidden/>
          </w:rPr>
          <w:fldChar w:fldCharType="separate"/>
        </w:r>
        <w:r>
          <w:rPr>
            <w:noProof/>
            <w:webHidden/>
          </w:rPr>
          <w:t>17</w:t>
        </w:r>
        <w:r>
          <w:rPr>
            <w:noProof/>
            <w:webHidden/>
          </w:rPr>
          <w:fldChar w:fldCharType="end"/>
        </w:r>
      </w:hyperlink>
    </w:p>
    <w:p w14:paraId="0097E32E" w14:textId="69048C1F" w:rsidR="001B3003" w:rsidRDefault="001B3003">
      <w:pPr>
        <w:pStyle w:val="TableofFigures"/>
        <w:tabs>
          <w:tab w:val="right" w:leader="dot" w:pos="8630"/>
        </w:tabs>
        <w:rPr>
          <w:rFonts w:asciiTheme="minorHAnsi" w:eastAsiaTheme="minorEastAsia" w:hAnsiTheme="minorHAnsi"/>
          <w:noProof/>
          <w:sz w:val="22"/>
        </w:rPr>
      </w:pPr>
      <w:hyperlink w:anchor="_Toc512519903" w:history="1">
        <w:r w:rsidRPr="002C06F1">
          <w:rPr>
            <w:rStyle w:val="Hyperlink"/>
            <w:rFonts w:cs="Arial"/>
            <w:noProof/>
          </w:rPr>
          <w:t>Figure 12</w:t>
        </w:r>
        <w:r w:rsidRPr="002C06F1">
          <w:rPr>
            <w:rStyle w:val="Hyperlink"/>
            <w:noProof/>
          </w:rPr>
          <w:t xml:space="preserve"> – Illustration of Antenna Gain</w:t>
        </w:r>
        <w:r>
          <w:rPr>
            <w:noProof/>
            <w:webHidden/>
          </w:rPr>
          <w:tab/>
        </w:r>
        <w:r>
          <w:rPr>
            <w:noProof/>
            <w:webHidden/>
          </w:rPr>
          <w:fldChar w:fldCharType="begin"/>
        </w:r>
        <w:r>
          <w:rPr>
            <w:noProof/>
            <w:webHidden/>
          </w:rPr>
          <w:instrText xml:space="preserve"> PAGEREF _Toc512519903 \h </w:instrText>
        </w:r>
        <w:r>
          <w:rPr>
            <w:noProof/>
            <w:webHidden/>
          </w:rPr>
        </w:r>
        <w:r>
          <w:rPr>
            <w:noProof/>
            <w:webHidden/>
          </w:rPr>
          <w:fldChar w:fldCharType="separate"/>
        </w:r>
        <w:r>
          <w:rPr>
            <w:noProof/>
            <w:webHidden/>
          </w:rPr>
          <w:t>17</w:t>
        </w:r>
        <w:r>
          <w:rPr>
            <w:noProof/>
            <w:webHidden/>
          </w:rPr>
          <w:fldChar w:fldCharType="end"/>
        </w:r>
      </w:hyperlink>
    </w:p>
    <w:p w14:paraId="5DF31DB9" w14:textId="66464384" w:rsidR="001B3003" w:rsidRDefault="001B3003">
      <w:pPr>
        <w:pStyle w:val="TableofFigures"/>
        <w:tabs>
          <w:tab w:val="right" w:leader="dot" w:pos="8630"/>
        </w:tabs>
        <w:rPr>
          <w:rFonts w:asciiTheme="minorHAnsi" w:eastAsiaTheme="minorEastAsia" w:hAnsiTheme="minorHAnsi"/>
          <w:noProof/>
          <w:sz w:val="22"/>
        </w:rPr>
      </w:pPr>
      <w:hyperlink w:anchor="_Toc512519904" w:history="1">
        <w:r w:rsidRPr="002C06F1">
          <w:rPr>
            <w:rStyle w:val="Hyperlink"/>
            <w:rFonts w:cs="Arial"/>
            <w:noProof/>
          </w:rPr>
          <w:t xml:space="preserve">Figure </w:t>
        </w:r>
        <w:r w:rsidRPr="002C06F1">
          <w:rPr>
            <w:rStyle w:val="Hyperlink"/>
            <w:noProof/>
          </w:rPr>
          <w:t>13 – Types of Antennas: PCB(a), Whip (b), and Chip (c)</w:t>
        </w:r>
        <w:r>
          <w:rPr>
            <w:noProof/>
            <w:webHidden/>
          </w:rPr>
          <w:tab/>
        </w:r>
        <w:r>
          <w:rPr>
            <w:noProof/>
            <w:webHidden/>
          </w:rPr>
          <w:fldChar w:fldCharType="begin"/>
        </w:r>
        <w:r>
          <w:rPr>
            <w:noProof/>
            <w:webHidden/>
          </w:rPr>
          <w:instrText xml:space="preserve"> PAGEREF _Toc512519904 \h </w:instrText>
        </w:r>
        <w:r>
          <w:rPr>
            <w:noProof/>
            <w:webHidden/>
          </w:rPr>
        </w:r>
        <w:r>
          <w:rPr>
            <w:noProof/>
            <w:webHidden/>
          </w:rPr>
          <w:fldChar w:fldCharType="separate"/>
        </w:r>
        <w:r>
          <w:rPr>
            <w:noProof/>
            <w:webHidden/>
          </w:rPr>
          <w:t>18</w:t>
        </w:r>
        <w:r>
          <w:rPr>
            <w:noProof/>
            <w:webHidden/>
          </w:rPr>
          <w:fldChar w:fldCharType="end"/>
        </w:r>
      </w:hyperlink>
    </w:p>
    <w:p w14:paraId="52C81D05" w14:textId="62B1E8D1" w:rsidR="001B3003" w:rsidRDefault="001B3003">
      <w:pPr>
        <w:pStyle w:val="TableofFigures"/>
        <w:tabs>
          <w:tab w:val="right" w:leader="dot" w:pos="8630"/>
        </w:tabs>
        <w:rPr>
          <w:rFonts w:asciiTheme="minorHAnsi" w:eastAsiaTheme="minorEastAsia" w:hAnsiTheme="minorHAnsi"/>
          <w:noProof/>
          <w:sz w:val="22"/>
        </w:rPr>
      </w:pPr>
      <w:hyperlink w:anchor="_Toc512519905" w:history="1">
        <w:r w:rsidRPr="002C06F1">
          <w:rPr>
            <w:rStyle w:val="Hyperlink"/>
            <w:rFonts w:cs="Arial"/>
            <w:noProof/>
          </w:rPr>
          <w:t xml:space="preserve">Figure </w:t>
        </w:r>
        <w:r w:rsidRPr="002C06F1">
          <w:rPr>
            <w:rStyle w:val="Hyperlink"/>
            <w:noProof/>
          </w:rPr>
          <w:t>14 – View of a RF Energy Harvesting Integrated Circuit</w:t>
        </w:r>
        <w:r>
          <w:rPr>
            <w:noProof/>
            <w:webHidden/>
          </w:rPr>
          <w:tab/>
        </w:r>
        <w:r>
          <w:rPr>
            <w:noProof/>
            <w:webHidden/>
          </w:rPr>
          <w:fldChar w:fldCharType="begin"/>
        </w:r>
        <w:r>
          <w:rPr>
            <w:noProof/>
            <w:webHidden/>
          </w:rPr>
          <w:instrText xml:space="preserve"> PAGEREF _Toc512519905 \h </w:instrText>
        </w:r>
        <w:r>
          <w:rPr>
            <w:noProof/>
            <w:webHidden/>
          </w:rPr>
        </w:r>
        <w:r>
          <w:rPr>
            <w:noProof/>
            <w:webHidden/>
          </w:rPr>
          <w:fldChar w:fldCharType="separate"/>
        </w:r>
        <w:r>
          <w:rPr>
            <w:noProof/>
            <w:webHidden/>
          </w:rPr>
          <w:t>19</w:t>
        </w:r>
        <w:r>
          <w:rPr>
            <w:noProof/>
            <w:webHidden/>
          </w:rPr>
          <w:fldChar w:fldCharType="end"/>
        </w:r>
      </w:hyperlink>
    </w:p>
    <w:p w14:paraId="620E33D0" w14:textId="2F005E36" w:rsidR="001B3003" w:rsidRDefault="001B3003">
      <w:pPr>
        <w:pStyle w:val="TableofFigures"/>
        <w:tabs>
          <w:tab w:val="right" w:leader="dot" w:pos="8630"/>
        </w:tabs>
        <w:rPr>
          <w:rFonts w:asciiTheme="minorHAnsi" w:eastAsiaTheme="minorEastAsia" w:hAnsiTheme="minorHAnsi"/>
          <w:noProof/>
          <w:sz w:val="22"/>
        </w:rPr>
      </w:pPr>
      <w:hyperlink r:id="rId13" w:anchor="_Toc512519906" w:history="1">
        <w:r w:rsidRPr="002C06F1">
          <w:rPr>
            <w:rStyle w:val="Hyperlink"/>
            <w:noProof/>
          </w:rPr>
          <w:t>Figure 15 – High Level Diagram of Circuit Controls</w:t>
        </w:r>
        <w:r>
          <w:rPr>
            <w:noProof/>
            <w:webHidden/>
          </w:rPr>
          <w:tab/>
        </w:r>
        <w:r>
          <w:rPr>
            <w:noProof/>
            <w:webHidden/>
          </w:rPr>
          <w:fldChar w:fldCharType="begin"/>
        </w:r>
        <w:r>
          <w:rPr>
            <w:noProof/>
            <w:webHidden/>
          </w:rPr>
          <w:instrText xml:space="preserve"> PAGEREF _Toc512519906 \h </w:instrText>
        </w:r>
        <w:r>
          <w:rPr>
            <w:noProof/>
            <w:webHidden/>
          </w:rPr>
        </w:r>
        <w:r>
          <w:rPr>
            <w:noProof/>
            <w:webHidden/>
          </w:rPr>
          <w:fldChar w:fldCharType="separate"/>
        </w:r>
        <w:r>
          <w:rPr>
            <w:noProof/>
            <w:webHidden/>
          </w:rPr>
          <w:t>20</w:t>
        </w:r>
        <w:r>
          <w:rPr>
            <w:noProof/>
            <w:webHidden/>
          </w:rPr>
          <w:fldChar w:fldCharType="end"/>
        </w:r>
      </w:hyperlink>
    </w:p>
    <w:p w14:paraId="55E69B16" w14:textId="304DBBD4" w:rsidR="001B3003" w:rsidRDefault="001B3003">
      <w:pPr>
        <w:pStyle w:val="TableofFigures"/>
        <w:tabs>
          <w:tab w:val="right" w:leader="dot" w:pos="8630"/>
        </w:tabs>
        <w:rPr>
          <w:rFonts w:asciiTheme="minorHAnsi" w:eastAsiaTheme="minorEastAsia" w:hAnsiTheme="minorHAnsi"/>
          <w:noProof/>
          <w:sz w:val="22"/>
        </w:rPr>
      </w:pPr>
      <w:hyperlink r:id="rId14" w:anchor="_Toc512519907" w:history="1">
        <w:r w:rsidRPr="002C06F1">
          <w:rPr>
            <w:rStyle w:val="Hyperlink"/>
            <w:noProof/>
          </w:rPr>
          <w:t>Figure 16 – NFC Diagram &amp; Explanation</w:t>
        </w:r>
        <w:r>
          <w:rPr>
            <w:noProof/>
            <w:webHidden/>
          </w:rPr>
          <w:tab/>
        </w:r>
        <w:r>
          <w:rPr>
            <w:noProof/>
            <w:webHidden/>
          </w:rPr>
          <w:fldChar w:fldCharType="begin"/>
        </w:r>
        <w:r>
          <w:rPr>
            <w:noProof/>
            <w:webHidden/>
          </w:rPr>
          <w:instrText xml:space="preserve"> PAGEREF _Toc512519907 \h </w:instrText>
        </w:r>
        <w:r>
          <w:rPr>
            <w:noProof/>
            <w:webHidden/>
          </w:rPr>
        </w:r>
        <w:r>
          <w:rPr>
            <w:noProof/>
            <w:webHidden/>
          </w:rPr>
          <w:fldChar w:fldCharType="separate"/>
        </w:r>
        <w:r>
          <w:rPr>
            <w:noProof/>
            <w:webHidden/>
          </w:rPr>
          <w:t>22</w:t>
        </w:r>
        <w:r>
          <w:rPr>
            <w:noProof/>
            <w:webHidden/>
          </w:rPr>
          <w:fldChar w:fldCharType="end"/>
        </w:r>
      </w:hyperlink>
    </w:p>
    <w:p w14:paraId="0AD883BF" w14:textId="58F58C19" w:rsidR="001B3003" w:rsidRDefault="001B3003">
      <w:pPr>
        <w:pStyle w:val="TableofFigures"/>
        <w:tabs>
          <w:tab w:val="right" w:leader="dot" w:pos="8630"/>
        </w:tabs>
        <w:rPr>
          <w:rFonts w:asciiTheme="minorHAnsi" w:eastAsiaTheme="minorEastAsia" w:hAnsiTheme="minorHAnsi"/>
          <w:noProof/>
          <w:sz w:val="22"/>
        </w:rPr>
      </w:pPr>
      <w:hyperlink w:anchor="_Toc512519908" w:history="1">
        <w:r w:rsidRPr="002C06F1">
          <w:rPr>
            <w:rStyle w:val="Hyperlink"/>
            <w:noProof/>
          </w:rPr>
          <w:t>Figure 17 – RF Signal Sources</w:t>
        </w:r>
        <w:r>
          <w:rPr>
            <w:noProof/>
            <w:webHidden/>
          </w:rPr>
          <w:tab/>
        </w:r>
        <w:r>
          <w:rPr>
            <w:noProof/>
            <w:webHidden/>
          </w:rPr>
          <w:fldChar w:fldCharType="begin"/>
        </w:r>
        <w:r>
          <w:rPr>
            <w:noProof/>
            <w:webHidden/>
          </w:rPr>
          <w:instrText xml:space="preserve"> PAGEREF _Toc512519908 \h </w:instrText>
        </w:r>
        <w:r>
          <w:rPr>
            <w:noProof/>
            <w:webHidden/>
          </w:rPr>
        </w:r>
        <w:r>
          <w:rPr>
            <w:noProof/>
            <w:webHidden/>
          </w:rPr>
          <w:fldChar w:fldCharType="separate"/>
        </w:r>
        <w:r>
          <w:rPr>
            <w:noProof/>
            <w:webHidden/>
          </w:rPr>
          <w:t>24</w:t>
        </w:r>
        <w:r>
          <w:rPr>
            <w:noProof/>
            <w:webHidden/>
          </w:rPr>
          <w:fldChar w:fldCharType="end"/>
        </w:r>
      </w:hyperlink>
    </w:p>
    <w:p w14:paraId="2F42E751" w14:textId="41CBA8AD" w:rsidR="001B3003" w:rsidRDefault="001B3003">
      <w:pPr>
        <w:pStyle w:val="TableofFigures"/>
        <w:tabs>
          <w:tab w:val="right" w:leader="dot" w:pos="8630"/>
        </w:tabs>
        <w:rPr>
          <w:rFonts w:asciiTheme="minorHAnsi" w:eastAsiaTheme="minorEastAsia" w:hAnsiTheme="minorHAnsi"/>
          <w:noProof/>
          <w:sz w:val="22"/>
        </w:rPr>
      </w:pPr>
      <w:hyperlink w:anchor="_Toc512519909" w:history="1">
        <w:r w:rsidRPr="002C06F1">
          <w:rPr>
            <w:rStyle w:val="Hyperlink"/>
            <w:rFonts w:cs="Arial"/>
            <w:noProof/>
          </w:rPr>
          <w:t>Figure 18</w:t>
        </w:r>
        <w:r w:rsidRPr="002C06F1">
          <w:rPr>
            <w:rStyle w:val="Hyperlink"/>
            <w:noProof/>
          </w:rPr>
          <w:t xml:space="preserve"> – Bird’s Eye View of Antenna Performance on a Wearable</w:t>
        </w:r>
        <w:r>
          <w:rPr>
            <w:noProof/>
            <w:webHidden/>
          </w:rPr>
          <w:tab/>
        </w:r>
        <w:r>
          <w:rPr>
            <w:noProof/>
            <w:webHidden/>
          </w:rPr>
          <w:fldChar w:fldCharType="begin"/>
        </w:r>
        <w:r>
          <w:rPr>
            <w:noProof/>
            <w:webHidden/>
          </w:rPr>
          <w:instrText xml:space="preserve"> PAGEREF _Toc512519909 \h </w:instrText>
        </w:r>
        <w:r>
          <w:rPr>
            <w:noProof/>
            <w:webHidden/>
          </w:rPr>
        </w:r>
        <w:r>
          <w:rPr>
            <w:noProof/>
            <w:webHidden/>
          </w:rPr>
          <w:fldChar w:fldCharType="separate"/>
        </w:r>
        <w:r>
          <w:rPr>
            <w:noProof/>
            <w:webHidden/>
          </w:rPr>
          <w:t>25</w:t>
        </w:r>
        <w:r>
          <w:rPr>
            <w:noProof/>
            <w:webHidden/>
          </w:rPr>
          <w:fldChar w:fldCharType="end"/>
        </w:r>
      </w:hyperlink>
    </w:p>
    <w:p w14:paraId="34B0D95B" w14:textId="082383A4" w:rsidR="001B3003" w:rsidRDefault="001B3003">
      <w:pPr>
        <w:pStyle w:val="TableofFigures"/>
        <w:tabs>
          <w:tab w:val="right" w:leader="dot" w:pos="8630"/>
        </w:tabs>
        <w:rPr>
          <w:rFonts w:asciiTheme="minorHAnsi" w:eastAsiaTheme="minorEastAsia" w:hAnsiTheme="minorHAnsi"/>
          <w:noProof/>
          <w:sz w:val="22"/>
        </w:rPr>
      </w:pPr>
      <w:hyperlink w:anchor="_Toc512519910" w:history="1">
        <w:r w:rsidRPr="002C06F1">
          <w:rPr>
            <w:rStyle w:val="Hyperlink"/>
            <w:noProof/>
          </w:rPr>
          <w:t>Figure 19 – Antenna Overview</w:t>
        </w:r>
        <w:r>
          <w:rPr>
            <w:noProof/>
            <w:webHidden/>
          </w:rPr>
          <w:tab/>
        </w:r>
        <w:r>
          <w:rPr>
            <w:noProof/>
            <w:webHidden/>
          </w:rPr>
          <w:fldChar w:fldCharType="begin"/>
        </w:r>
        <w:r>
          <w:rPr>
            <w:noProof/>
            <w:webHidden/>
          </w:rPr>
          <w:instrText xml:space="preserve"> PAGEREF _Toc512519910 \h </w:instrText>
        </w:r>
        <w:r>
          <w:rPr>
            <w:noProof/>
            <w:webHidden/>
          </w:rPr>
        </w:r>
        <w:r>
          <w:rPr>
            <w:noProof/>
            <w:webHidden/>
          </w:rPr>
          <w:fldChar w:fldCharType="separate"/>
        </w:r>
        <w:r>
          <w:rPr>
            <w:noProof/>
            <w:webHidden/>
          </w:rPr>
          <w:t>26</w:t>
        </w:r>
        <w:r>
          <w:rPr>
            <w:noProof/>
            <w:webHidden/>
          </w:rPr>
          <w:fldChar w:fldCharType="end"/>
        </w:r>
      </w:hyperlink>
    </w:p>
    <w:p w14:paraId="7F8F441B" w14:textId="07BD2EE7" w:rsidR="001B3003" w:rsidRDefault="001B3003">
      <w:pPr>
        <w:pStyle w:val="TableofFigures"/>
        <w:tabs>
          <w:tab w:val="right" w:leader="dot" w:pos="8630"/>
        </w:tabs>
        <w:rPr>
          <w:rFonts w:asciiTheme="minorHAnsi" w:eastAsiaTheme="minorEastAsia" w:hAnsiTheme="minorHAnsi"/>
          <w:noProof/>
          <w:sz w:val="22"/>
        </w:rPr>
      </w:pPr>
      <w:hyperlink w:anchor="_Toc512519911" w:history="1">
        <w:r w:rsidRPr="002C06F1">
          <w:rPr>
            <w:rStyle w:val="Hyperlink"/>
            <w:rFonts w:cs="Arial"/>
            <w:noProof/>
          </w:rPr>
          <w:t xml:space="preserve">Figure </w:t>
        </w:r>
        <w:r w:rsidRPr="002C06F1">
          <w:rPr>
            <w:rStyle w:val="Hyperlink"/>
            <w:noProof/>
          </w:rPr>
          <w:t>20 – Antenna Options &amp; Selection</w:t>
        </w:r>
        <w:r>
          <w:rPr>
            <w:noProof/>
            <w:webHidden/>
          </w:rPr>
          <w:tab/>
        </w:r>
        <w:r>
          <w:rPr>
            <w:noProof/>
            <w:webHidden/>
          </w:rPr>
          <w:fldChar w:fldCharType="begin"/>
        </w:r>
        <w:r>
          <w:rPr>
            <w:noProof/>
            <w:webHidden/>
          </w:rPr>
          <w:instrText xml:space="preserve"> PAGEREF _Toc512519911 \h </w:instrText>
        </w:r>
        <w:r>
          <w:rPr>
            <w:noProof/>
            <w:webHidden/>
          </w:rPr>
        </w:r>
        <w:r>
          <w:rPr>
            <w:noProof/>
            <w:webHidden/>
          </w:rPr>
          <w:fldChar w:fldCharType="separate"/>
        </w:r>
        <w:r>
          <w:rPr>
            <w:noProof/>
            <w:webHidden/>
          </w:rPr>
          <w:t>27</w:t>
        </w:r>
        <w:r>
          <w:rPr>
            <w:noProof/>
            <w:webHidden/>
          </w:rPr>
          <w:fldChar w:fldCharType="end"/>
        </w:r>
      </w:hyperlink>
    </w:p>
    <w:p w14:paraId="3634CE06" w14:textId="3F02F85B" w:rsidR="001B3003" w:rsidRDefault="001B3003">
      <w:pPr>
        <w:pStyle w:val="TableofFigures"/>
        <w:tabs>
          <w:tab w:val="right" w:leader="dot" w:pos="8630"/>
        </w:tabs>
        <w:rPr>
          <w:rFonts w:asciiTheme="minorHAnsi" w:eastAsiaTheme="minorEastAsia" w:hAnsiTheme="minorHAnsi"/>
          <w:noProof/>
          <w:sz w:val="22"/>
        </w:rPr>
      </w:pPr>
      <w:hyperlink w:anchor="_Toc512519912" w:history="1">
        <w:r w:rsidRPr="002C06F1">
          <w:rPr>
            <w:rStyle w:val="Hyperlink"/>
            <w:noProof/>
          </w:rPr>
          <w:t>Figure 21 – W3012 Antenna Performance (Efficiency)</w:t>
        </w:r>
        <w:r>
          <w:rPr>
            <w:noProof/>
            <w:webHidden/>
          </w:rPr>
          <w:tab/>
        </w:r>
        <w:r>
          <w:rPr>
            <w:noProof/>
            <w:webHidden/>
          </w:rPr>
          <w:fldChar w:fldCharType="begin"/>
        </w:r>
        <w:r>
          <w:rPr>
            <w:noProof/>
            <w:webHidden/>
          </w:rPr>
          <w:instrText xml:space="preserve"> PAGEREF _Toc512519912 \h </w:instrText>
        </w:r>
        <w:r>
          <w:rPr>
            <w:noProof/>
            <w:webHidden/>
          </w:rPr>
        </w:r>
        <w:r>
          <w:rPr>
            <w:noProof/>
            <w:webHidden/>
          </w:rPr>
          <w:fldChar w:fldCharType="separate"/>
        </w:r>
        <w:r>
          <w:rPr>
            <w:noProof/>
            <w:webHidden/>
          </w:rPr>
          <w:t>27</w:t>
        </w:r>
        <w:r>
          <w:rPr>
            <w:noProof/>
            <w:webHidden/>
          </w:rPr>
          <w:fldChar w:fldCharType="end"/>
        </w:r>
      </w:hyperlink>
    </w:p>
    <w:p w14:paraId="22D08CBB" w14:textId="6C5377E3" w:rsidR="001B3003" w:rsidRDefault="001B3003">
      <w:pPr>
        <w:pStyle w:val="TableofFigures"/>
        <w:tabs>
          <w:tab w:val="right" w:leader="dot" w:pos="8630"/>
        </w:tabs>
        <w:rPr>
          <w:rFonts w:asciiTheme="minorHAnsi" w:eastAsiaTheme="minorEastAsia" w:hAnsiTheme="minorHAnsi"/>
          <w:noProof/>
          <w:sz w:val="22"/>
        </w:rPr>
      </w:pPr>
      <w:hyperlink w:anchor="_Toc512519913" w:history="1">
        <w:r w:rsidRPr="002C06F1">
          <w:rPr>
            <w:rStyle w:val="Hyperlink"/>
            <w:noProof/>
          </w:rPr>
          <w:t>Figure 22 – W3012 Antenna Performance (Gain)</w:t>
        </w:r>
        <w:r>
          <w:rPr>
            <w:noProof/>
            <w:webHidden/>
          </w:rPr>
          <w:tab/>
        </w:r>
        <w:r>
          <w:rPr>
            <w:noProof/>
            <w:webHidden/>
          </w:rPr>
          <w:fldChar w:fldCharType="begin"/>
        </w:r>
        <w:r>
          <w:rPr>
            <w:noProof/>
            <w:webHidden/>
          </w:rPr>
          <w:instrText xml:space="preserve"> PAGEREF _Toc512519913 \h </w:instrText>
        </w:r>
        <w:r>
          <w:rPr>
            <w:noProof/>
            <w:webHidden/>
          </w:rPr>
        </w:r>
        <w:r>
          <w:rPr>
            <w:noProof/>
            <w:webHidden/>
          </w:rPr>
          <w:fldChar w:fldCharType="separate"/>
        </w:r>
        <w:r>
          <w:rPr>
            <w:noProof/>
            <w:webHidden/>
          </w:rPr>
          <w:t>28</w:t>
        </w:r>
        <w:r>
          <w:rPr>
            <w:noProof/>
            <w:webHidden/>
          </w:rPr>
          <w:fldChar w:fldCharType="end"/>
        </w:r>
      </w:hyperlink>
    </w:p>
    <w:p w14:paraId="35B39F87" w14:textId="142A9F2B" w:rsidR="001B3003" w:rsidRDefault="001B3003">
      <w:pPr>
        <w:pStyle w:val="TableofFigures"/>
        <w:tabs>
          <w:tab w:val="right" w:leader="dot" w:pos="8630"/>
        </w:tabs>
        <w:rPr>
          <w:rFonts w:asciiTheme="minorHAnsi" w:eastAsiaTheme="minorEastAsia" w:hAnsiTheme="minorHAnsi"/>
          <w:noProof/>
          <w:sz w:val="22"/>
        </w:rPr>
      </w:pPr>
      <w:hyperlink w:anchor="_Toc512519914" w:history="1">
        <w:r w:rsidRPr="002C06F1">
          <w:rPr>
            <w:rStyle w:val="Hyperlink"/>
            <w:rFonts w:cs="Arial"/>
            <w:noProof/>
          </w:rPr>
          <w:t xml:space="preserve">Figure </w:t>
        </w:r>
        <w:r w:rsidRPr="002C06F1">
          <w:rPr>
            <w:rStyle w:val="Hyperlink"/>
            <w:noProof/>
          </w:rPr>
          <w:t>23 – RF Energy Harvesting Options &amp; Selection</w:t>
        </w:r>
        <w:r>
          <w:rPr>
            <w:noProof/>
            <w:webHidden/>
          </w:rPr>
          <w:tab/>
        </w:r>
        <w:r>
          <w:rPr>
            <w:noProof/>
            <w:webHidden/>
          </w:rPr>
          <w:fldChar w:fldCharType="begin"/>
        </w:r>
        <w:r>
          <w:rPr>
            <w:noProof/>
            <w:webHidden/>
          </w:rPr>
          <w:instrText xml:space="preserve"> PAGEREF _Toc512519914 \h </w:instrText>
        </w:r>
        <w:r>
          <w:rPr>
            <w:noProof/>
            <w:webHidden/>
          </w:rPr>
        </w:r>
        <w:r>
          <w:rPr>
            <w:noProof/>
            <w:webHidden/>
          </w:rPr>
          <w:fldChar w:fldCharType="separate"/>
        </w:r>
        <w:r>
          <w:rPr>
            <w:noProof/>
            <w:webHidden/>
          </w:rPr>
          <w:t>29</w:t>
        </w:r>
        <w:r>
          <w:rPr>
            <w:noProof/>
            <w:webHidden/>
          </w:rPr>
          <w:fldChar w:fldCharType="end"/>
        </w:r>
      </w:hyperlink>
    </w:p>
    <w:p w14:paraId="46FBBD5B" w14:textId="187191D0" w:rsidR="001B3003" w:rsidRDefault="001B3003">
      <w:pPr>
        <w:pStyle w:val="TableofFigures"/>
        <w:tabs>
          <w:tab w:val="right" w:leader="dot" w:pos="8630"/>
        </w:tabs>
        <w:rPr>
          <w:rFonts w:asciiTheme="minorHAnsi" w:eastAsiaTheme="minorEastAsia" w:hAnsiTheme="minorHAnsi"/>
          <w:noProof/>
          <w:sz w:val="22"/>
        </w:rPr>
      </w:pPr>
      <w:hyperlink w:anchor="_Toc512519915" w:history="1">
        <w:r w:rsidRPr="002C06F1">
          <w:rPr>
            <w:rStyle w:val="Hyperlink"/>
            <w:rFonts w:cs="Arial"/>
            <w:noProof/>
          </w:rPr>
          <w:t xml:space="preserve">Figure </w:t>
        </w:r>
        <w:r w:rsidRPr="002C06F1">
          <w:rPr>
            <w:rStyle w:val="Hyperlink"/>
            <w:noProof/>
          </w:rPr>
          <w:t>24</w:t>
        </w:r>
        <w:r w:rsidRPr="002C06F1">
          <w:rPr>
            <w:rStyle w:val="Hyperlink"/>
            <w:rFonts w:cs="Arial"/>
            <w:noProof/>
          </w:rPr>
          <w:t xml:space="preserve"> - 2110B Efficiency vs Input Power</w:t>
        </w:r>
        <w:r>
          <w:rPr>
            <w:noProof/>
            <w:webHidden/>
          </w:rPr>
          <w:tab/>
        </w:r>
        <w:r>
          <w:rPr>
            <w:noProof/>
            <w:webHidden/>
          </w:rPr>
          <w:fldChar w:fldCharType="begin"/>
        </w:r>
        <w:r>
          <w:rPr>
            <w:noProof/>
            <w:webHidden/>
          </w:rPr>
          <w:instrText xml:space="preserve"> PAGEREF _Toc512519915 \h </w:instrText>
        </w:r>
        <w:r>
          <w:rPr>
            <w:noProof/>
            <w:webHidden/>
          </w:rPr>
        </w:r>
        <w:r>
          <w:rPr>
            <w:noProof/>
            <w:webHidden/>
          </w:rPr>
          <w:fldChar w:fldCharType="separate"/>
        </w:r>
        <w:r>
          <w:rPr>
            <w:noProof/>
            <w:webHidden/>
          </w:rPr>
          <w:t>29</w:t>
        </w:r>
        <w:r>
          <w:rPr>
            <w:noProof/>
            <w:webHidden/>
          </w:rPr>
          <w:fldChar w:fldCharType="end"/>
        </w:r>
      </w:hyperlink>
    </w:p>
    <w:p w14:paraId="429C388E" w14:textId="242E0793" w:rsidR="001B3003" w:rsidRDefault="001B3003">
      <w:pPr>
        <w:pStyle w:val="TableofFigures"/>
        <w:tabs>
          <w:tab w:val="right" w:leader="dot" w:pos="8630"/>
        </w:tabs>
        <w:rPr>
          <w:rFonts w:asciiTheme="minorHAnsi" w:eastAsiaTheme="minorEastAsia" w:hAnsiTheme="minorHAnsi"/>
          <w:noProof/>
          <w:sz w:val="22"/>
        </w:rPr>
      </w:pPr>
      <w:hyperlink w:anchor="_Toc512519916" w:history="1">
        <w:r w:rsidRPr="002C06F1">
          <w:rPr>
            <w:rStyle w:val="Hyperlink"/>
            <w:noProof/>
          </w:rPr>
          <w:t>Figure 25 – Powercast 2110B Performance Metrics</w:t>
        </w:r>
        <w:r>
          <w:rPr>
            <w:noProof/>
            <w:webHidden/>
          </w:rPr>
          <w:tab/>
        </w:r>
        <w:r>
          <w:rPr>
            <w:noProof/>
            <w:webHidden/>
          </w:rPr>
          <w:fldChar w:fldCharType="begin"/>
        </w:r>
        <w:r>
          <w:rPr>
            <w:noProof/>
            <w:webHidden/>
          </w:rPr>
          <w:instrText xml:space="preserve"> PAGEREF _Toc512519916 \h </w:instrText>
        </w:r>
        <w:r>
          <w:rPr>
            <w:noProof/>
            <w:webHidden/>
          </w:rPr>
        </w:r>
        <w:r>
          <w:rPr>
            <w:noProof/>
            <w:webHidden/>
          </w:rPr>
          <w:fldChar w:fldCharType="separate"/>
        </w:r>
        <w:r>
          <w:rPr>
            <w:noProof/>
            <w:webHidden/>
          </w:rPr>
          <w:t>30</w:t>
        </w:r>
        <w:r>
          <w:rPr>
            <w:noProof/>
            <w:webHidden/>
          </w:rPr>
          <w:fldChar w:fldCharType="end"/>
        </w:r>
      </w:hyperlink>
    </w:p>
    <w:p w14:paraId="7E327A05" w14:textId="30017137" w:rsidR="001B3003" w:rsidRDefault="001B3003">
      <w:pPr>
        <w:pStyle w:val="TableofFigures"/>
        <w:tabs>
          <w:tab w:val="right" w:leader="dot" w:pos="8630"/>
        </w:tabs>
        <w:rPr>
          <w:rFonts w:asciiTheme="minorHAnsi" w:eastAsiaTheme="minorEastAsia" w:hAnsiTheme="minorHAnsi"/>
          <w:noProof/>
          <w:sz w:val="22"/>
        </w:rPr>
      </w:pPr>
      <w:hyperlink r:id="rId15" w:anchor="_Toc512519917" w:history="1">
        <w:r w:rsidRPr="002C06F1">
          <w:rPr>
            <w:rStyle w:val="Hyperlink"/>
            <w:noProof/>
          </w:rPr>
          <w:t>Figure 26 – Powercast 2110B Block Diagram</w:t>
        </w:r>
        <w:r>
          <w:rPr>
            <w:noProof/>
            <w:webHidden/>
          </w:rPr>
          <w:tab/>
        </w:r>
        <w:r>
          <w:rPr>
            <w:noProof/>
            <w:webHidden/>
          </w:rPr>
          <w:fldChar w:fldCharType="begin"/>
        </w:r>
        <w:r>
          <w:rPr>
            <w:noProof/>
            <w:webHidden/>
          </w:rPr>
          <w:instrText xml:space="preserve"> PAGEREF _Toc512519917 \h </w:instrText>
        </w:r>
        <w:r>
          <w:rPr>
            <w:noProof/>
            <w:webHidden/>
          </w:rPr>
        </w:r>
        <w:r>
          <w:rPr>
            <w:noProof/>
            <w:webHidden/>
          </w:rPr>
          <w:fldChar w:fldCharType="separate"/>
        </w:r>
        <w:r>
          <w:rPr>
            <w:noProof/>
            <w:webHidden/>
          </w:rPr>
          <w:t>31</w:t>
        </w:r>
        <w:r>
          <w:rPr>
            <w:noProof/>
            <w:webHidden/>
          </w:rPr>
          <w:fldChar w:fldCharType="end"/>
        </w:r>
      </w:hyperlink>
    </w:p>
    <w:p w14:paraId="71801B3B" w14:textId="1ED3E420" w:rsidR="001B3003" w:rsidRDefault="001B3003">
      <w:pPr>
        <w:pStyle w:val="TableofFigures"/>
        <w:tabs>
          <w:tab w:val="right" w:leader="dot" w:pos="8630"/>
        </w:tabs>
        <w:rPr>
          <w:rFonts w:asciiTheme="minorHAnsi" w:eastAsiaTheme="minorEastAsia" w:hAnsiTheme="minorHAnsi"/>
          <w:noProof/>
          <w:sz w:val="22"/>
        </w:rPr>
      </w:pPr>
      <w:hyperlink w:anchor="_Toc512519918" w:history="1">
        <w:r w:rsidRPr="002C06F1">
          <w:rPr>
            <w:rStyle w:val="Hyperlink"/>
            <w:noProof/>
          </w:rPr>
          <w:t>Figure 27 – Powercast Timing Diagram</w:t>
        </w:r>
        <w:r>
          <w:rPr>
            <w:noProof/>
            <w:webHidden/>
          </w:rPr>
          <w:tab/>
        </w:r>
        <w:r>
          <w:rPr>
            <w:noProof/>
            <w:webHidden/>
          </w:rPr>
          <w:fldChar w:fldCharType="begin"/>
        </w:r>
        <w:r>
          <w:rPr>
            <w:noProof/>
            <w:webHidden/>
          </w:rPr>
          <w:instrText xml:space="preserve"> PAGEREF _Toc512519918 \h </w:instrText>
        </w:r>
        <w:r>
          <w:rPr>
            <w:noProof/>
            <w:webHidden/>
          </w:rPr>
        </w:r>
        <w:r>
          <w:rPr>
            <w:noProof/>
            <w:webHidden/>
          </w:rPr>
          <w:fldChar w:fldCharType="separate"/>
        </w:r>
        <w:r>
          <w:rPr>
            <w:noProof/>
            <w:webHidden/>
          </w:rPr>
          <w:t>31</w:t>
        </w:r>
        <w:r>
          <w:rPr>
            <w:noProof/>
            <w:webHidden/>
          </w:rPr>
          <w:fldChar w:fldCharType="end"/>
        </w:r>
      </w:hyperlink>
    </w:p>
    <w:p w14:paraId="5AA1ABBB" w14:textId="674FA526" w:rsidR="001B3003" w:rsidRDefault="001B3003">
      <w:pPr>
        <w:pStyle w:val="TableofFigures"/>
        <w:tabs>
          <w:tab w:val="right" w:leader="dot" w:pos="8630"/>
        </w:tabs>
        <w:rPr>
          <w:rFonts w:asciiTheme="minorHAnsi" w:eastAsiaTheme="minorEastAsia" w:hAnsiTheme="minorHAnsi"/>
          <w:noProof/>
          <w:sz w:val="22"/>
        </w:rPr>
      </w:pPr>
      <w:hyperlink w:anchor="_Toc512519919" w:history="1">
        <w:r w:rsidRPr="002C06F1">
          <w:rPr>
            <w:rStyle w:val="Hyperlink"/>
            <w:noProof/>
          </w:rPr>
          <w:t>Figure 28 – Powercast Capacitor Requirements</w:t>
        </w:r>
        <w:r>
          <w:rPr>
            <w:noProof/>
            <w:webHidden/>
          </w:rPr>
          <w:tab/>
        </w:r>
        <w:r>
          <w:rPr>
            <w:noProof/>
            <w:webHidden/>
          </w:rPr>
          <w:fldChar w:fldCharType="begin"/>
        </w:r>
        <w:r>
          <w:rPr>
            <w:noProof/>
            <w:webHidden/>
          </w:rPr>
          <w:instrText xml:space="preserve"> PAGEREF _Toc512519919 \h </w:instrText>
        </w:r>
        <w:r>
          <w:rPr>
            <w:noProof/>
            <w:webHidden/>
          </w:rPr>
        </w:r>
        <w:r>
          <w:rPr>
            <w:noProof/>
            <w:webHidden/>
          </w:rPr>
          <w:fldChar w:fldCharType="separate"/>
        </w:r>
        <w:r>
          <w:rPr>
            <w:noProof/>
            <w:webHidden/>
          </w:rPr>
          <w:t>32</w:t>
        </w:r>
        <w:r>
          <w:rPr>
            <w:noProof/>
            <w:webHidden/>
          </w:rPr>
          <w:fldChar w:fldCharType="end"/>
        </w:r>
      </w:hyperlink>
    </w:p>
    <w:p w14:paraId="0746042C" w14:textId="60172430" w:rsidR="001B3003" w:rsidRDefault="001B3003">
      <w:pPr>
        <w:pStyle w:val="TableofFigures"/>
        <w:tabs>
          <w:tab w:val="right" w:leader="dot" w:pos="8630"/>
        </w:tabs>
        <w:rPr>
          <w:rFonts w:asciiTheme="minorHAnsi" w:eastAsiaTheme="minorEastAsia" w:hAnsiTheme="minorHAnsi"/>
          <w:noProof/>
          <w:sz w:val="22"/>
        </w:rPr>
      </w:pPr>
      <w:hyperlink w:anchor="_Toc512519920" w:history="1">
        <w:r w:rsidRPr="002C06F1">
          <w:rPr>
            <w:rStyle w:val="Hyperlink"/>
            <w:noProof/>
          </w:rPr>
          <w:t>Figure 29 – Thermoelectric Converter Requirements</w:t>
        </w:r>
        <w:r>
          <w:rPr>
            <w:noProof/>
            <w:webHidden/>
          </w:rPr>
          <w:tab/>
        </w:r>
        <w:r>
          <w:rPr>
            <w:noProof/>
            <w:webHidden/>
          </w:rPr>
          <w:fldChar w:fldCharType="begin"/>
        </w:r>
        <w:r>
          <w:rPr>
            <w:noProof/>
            <w:webHidden/>
          </w:rPr>
          <w:instrText xml:space="preserve"> PAGEREF _Toc512519920 \h </w:instrText>
        </w:r>
        <w:r>
          <w:rPr>
            <w:noProof/>
            <w:webHidden/>
          </w:rPr>
        </w:r>
        <w:r>
          <w:rPr>
            <w:noProof/>
            <w:webHidden/>
          </w:rPr>
          <w:fldChar w:fldCharType="separate"/>
        </w:r>
        <w:r>
          <w:rPr>
            <w:noProof/>
            <w:webHidden/>
          </w:rPr>
          <w:t>33</w:t>
        </w:r>
        <w:r>
          <w:rPr>
            <w:noProof/>
            <w:webHidden/>
          </w:rPr>
          <w:fldChar w:fldCharType="end"/>
        </w:r>
      </w:hyperlink>
    </w:p>
    <w:p w14:paraId="241ABA4B" w14:textId="0923B624" w:rsidR="001B3003" w:rsidRDefault="001B3003">
      <w:pPr>
        <w:pStyle w:val="TableofFigures"/>
        <w:tabs>
          <w:tab w:val="right" w:leader="dot" w:pos="8630"/>
        </w:tabs>
        <w:rPr>
          <w:rFonts w:asciiTheme="minorHAnsi" w:eastAsiaTheme="minorEastAsia" w:hAnsiTheme="minorHAnsi"/>
          <w:noProof/>
          <w:sz w:val="22"/>
        </w:rPr>
      </w:pPr>
      <w:hyperlink w:anchor="_Toc512519921" w:history="1">
        <w:r w:rsidRPr="002C06F1">
          <w:rPr>
            <w:rStyle w:val="Hyperlink"/>
            <w:noProof/>
          </w:rPr>
          <w:t>Figure 30 – Required Charging Circuits</w:t>
        </w:r>
        <w:r>
          <w:rPr>
            <w:noProof/>
            <w:webHidden/>
          </w:rPr>
          <w:tab/>
        </w:r>
        <w:r>
          <w:rPr>
            <w:noProof/>
            <w:webHidden/>
          </w:rPr>
          <w:fldChar w:fldCharType="begin"/>
        </w:r>
        <w:r>
          <w:rPr>
            <w:noProof/>
            <w:webHidden/>
          </w:rPr>
          <w:instrText xml:space="preserve"> PAGEREF _Toc512519921 \h </w:instrText>
        </w:r>
        <w:r>
          <w:rPr>
            <w:noProof/>
            <w:webHidden/>
          </w:rPr>
        </w:r>
        <w:r>
          <w:rPr>
            <w:noProof/>
            <w:webHidden/>
          </w:rPr>
          <w:fldChar w:fldCharType="separate"/>
        </w:r>
        <w:r>
          <w:rPr>
            <w:noProof/>
            <w:webHidden/>
          </w:rPr>
          <w:t>34</w:t>
        </w:r>
        <w:r>
          <w:rPr>
            <w:noProof/>
            <w:webHidden/>
          </w:rPr>
          <w:fldChar w:fldCharType="end"/>
        </w:r>
      </w:hyperlink>
    </w:p>
    <w:p w14:paraId="30698C77" w14:textId="1B46BDD7" w:rsidR="001B3003" w:rsidRDefault="001B3003">
      <w:pPr>
        <w:pStyle w:val="TableofFigures"/>
        <w:tabs>
          <w:tab w:val="right" w:leader="dot" w:pos="8630"/>
        </w:tabs>
        <w:rPr>
          <w:rFonts w:asciiTheme="minorHAnsi" w:eastAsiaTheme="minorEastAsia" w:hAnsiTheme="minorHAnsi"/>
          <w:noProof/>
          <w:sz w:val="22"/>
        </w:rPr>
      </w:pPr>
      <w:hyperlink w:anchor="_Toc512519922" w:history="1">
        <w:r w:rsidRPr="002C06F1">
          <w:rPr>
            <w:rStyle w:val="Hyperlink"/>
            <w:noProof/>
          </w:rPr>
          <w:t>Figure 31 – Battery Charging Requirements</w:t>
        </w:r>
        <w:r>
          <w:rPr>
            <w:noProof/>
            <w:webHidden/>
          </w:rPr>
          <w:tab/>
        </w:r>
        <w:r>
          <w:rPr>
            <w:noProof/>
            <w:webHidden/>
          </w:rPr>
          <w:fldChar w:fldCharType="begin"/>
        </w:r>
        <w:r>
          <w:rPr>
            <w:noProof/>
            <w:webHidden/>
          </w:rPr>
          <w:instrText xml:space="preserve"> PAGEREF _Toc512519922 \h </w:instrText>
        </w:r>
        <w:r>
          <w:rPr>
            <w:noProof/>
            <w:webHidden/>
          </w:rPr>
        </w:r>
        <w:r>
          <w:rPr>
            <w:noProof/>
            <w:webHidden/>
          </w:rPr>
          <w:fldChar w:fldCharType="separate"/>
        </w:r>
        <w:r>
          <w:rPr>
            <w:noProof/>
            <w:webHidden/>
          </w:rPr>
          <w:t>35</w:t>
        </w:r>
        <w:r>
          <w:rPr>
            <w:noProof/>
            <w:webHidden/>
          </w:rPr>
          <w:fldChar w:fldCharType="end"/>
        </w:r>
      </w:hyperlink>
    </w:p>
    <w:p w14:paraId="5C3E7411" w14:textId="09AB0501" w:rsidR="001B3003" w:rsidRDefault="001B3003">
      <w:pPr>
        <w:pStyle w:val="TableofFigures"/>
        <w:tabs>
          <w:tab w:val="right" w:leader="dot" w:pos="8630"/>
        </w:tabs>
        <w:rPr>
          <w:rFonts w:asciiTheme="minorHAnsi" w:eastAsiaTheme="minorEastAsia" w:hAnsiTheme="minorHAnsi"/>
          <w:noProof/>
          <w:sz w:val="22"/>
        </w:rPr>
      </w:pPr>
      <w:hyperlink w:anchor="_Toc512519923" w:history="1">
        <w:r w:rsidRPr="002C06F1">
          <w:rPr>
            <w:rStyle w:val="Hyperlink"/>
            <w:noProof/>
          </w:rPr>
          <w:t>Figure 32 – Battery Schematic</w:t>
        </w:r>
        <w:r>
          <w:rPr>
            <w:noProof/>
            <w:webHidden/>
          </w:rPr>
          <w:tab/>
        </w:r>
        <w:r>
          <w:rPr>
            <w:noProof/>
            <w:webHidden/>
          </w:rPr>
          <w:fldChar w:fldCharType="begin"/>
        </w:r>
        <w:r>
          <w:rPr>
            <w:noProof/>
            <w:webHidden/>
          </w:rPr>
          <w:instrText xml:space="preserve"> PAGEREF _Toc512519923 \h </w:instrText>
        </w:r>
        <w:r>
          <w:rPr>
            <w:noProof/>
            <w:webHidden/>
          </w:rPr>
        </w:r>
        <w:r>
          <w:rPr>
            <w:noProof/>
            <w:webHidden/>
          </w:rPr>
          <w:fldChar w:fldCharType="separate"/>
        </w:r>
        <w:r>
          <w:rPr>
            <w:noProof/>
            <w:webHidden/>
          </w:rPr>
          <w:t>35</w:t>
        </w:r>
        <w:r>
          <w:rPr>
            <w:noProof/>
            <w:webHidden/>
          </w:rPr>
          <w:fldChar w:fldCharType="end"/>
        </w:r>
      </w:hyperlink>
    </w:p>
    <w:p w14:paraId="62F78AEA" w14:textId="14E25B0B" w:rsidR="001B3003" w:rsidRDefault="001B3003">
      <w:pPr>
        <w:pStyle w:val="TableofFigures"/>
        <w:tabs>
          <w:tab w:val="right" w:leader="dot" w:pos="8630"/>
        </w:tabs>
        <w:rPr>
          <w:rFonts w:asciiTheme="minorHAnsi" w:eastAsiaTheme="minorEastAsia" w:hAnsiTheme="minorHAnsi"/>
          <w:noProof/>
          <w:sz w:val="22"/>
        </w:rPr>
      </w:pPr>
      <w:hyperlink w:anchor="_Toc512519924" w:history="1">
        <w:r w:rsidRPr="002C06F1">
          <w:rPr>
            <w:rStyle w:val="Hyperlink"/>
            <w:noProof/>
          </w:rPr>
          <w:t>Figure 33 – TI Charging Circuit Parameters</w:t>
        </w:r>
        <w:r>
          <w:rPr>
            <w:noProof/>
            <w:webHidden/>
          </w:rPr>
          <w:tab/>
        </w:r>
        <w:r>
          <w:rPr>
            <w:noProof/>
            <w:webHidden/>
          </w:rPr>
          <w:fldChar w:fldCharType="begin"/>
        </w:r>
        <w:r>
          <w:rPr>
            <w:noProof/>
            <w:webHidden/>
          </w:rPr>
          <w:instrText xml:space="preserve"> PAGEREF _Toc512519924 \h </w:instrText>
        </w:r>
        <w:r>
          <w:rPr>
            <w:noProof/>
            <w:webHidden/>
          </w:rPr>
        </w:r>
        <w:r>
          <w:rPr>
            <w:noProof/>
            <w:webHidden/>
          </w:rPr>
          <w:fldChar w:fldCharType="separate"/>
        </w:r>
        <w:r>
          <w:rPr>
            <w:noProof/>
            <w:webHidden/>
          </w:rPr>
          <w:t>36</w:t>
        </w:r>
        <w:r>
          <w:rPr>
            <w:noProof/>
            <w:webHidden/>
          </w:rPr>
          <w:fldChar w:fldCharType="end"/>
        </w:r>
      </w:hyperlink>
    </w:p>
    <w:p w14:paraId="4D990B93" w14:textId="042CB306" w:rsidR="001B3003" w:rsidRDefault="001B3003">
      <w:pPr>
        <w:pStyle w:val="TableofFigures"/>
        <w:tabs>
          <w:tab w:val="right" w:leader="dot" w:pos="8630"/>
        </w:tabs>
        <w:rPr>
          <w:rFonts w:asciiTheme="minorHAnsi" w:eastAsiaTheme="minorEastAsia" w:hAnsiTheme="minorHAnsi"/>
          <w:noProof/>
          <w:sz w:val="22"/>
        </w:rPr>
      </w:pPr>
      <w:hyperlink r:id="rId16" w:anchor="_Toc512519925" w:history="1">
        <w:r w:rsidRPr="002C06F1">
          <w:rPr>
            <w:rStyle w:val="Hyperlink"/>
            <w:noProof/>
          </w:rPr>
          <w:t>Figure 34 – TI Charging Schematic</w:t>
        </w:r>
        <w:r>
          <w:rPr>
            <w:noProof/>
            <w:webHidden/>
          </w:rPr>
          <w:tab/>
        </w:r>
        <w:r>
          <w:rPr>
            <w:noProof/>
            <w:webHidden/>
          </w:rPr>
          <w:fldChar w:fldCharType="begin"/>
        </w:r>
        <w:r>
          <w:rPr>
            <w:noProof/>
            <w:webHidden/>
          </w:rPr>
          <w:instrText xml:space="preserve"> PAGEREF _Toc512519925 \h </w:instrText>
        </w:r>
        <w:r>
          <w:rPr>
            <w:noProof/>
            <w:webHidden/>
          </w:rPr>
        </w:r>
        <w:r>
          <w:rPr>
            <w:noProof/>
            <w:webHidden/>
          </w:rPr>
          <w:fldChar w:fldCharType="separate"/>
        </w:r>
        <w:r>
          <w:rPr>
            <w:noProof/>
            <w:webHidden/>
          </w:rPr>
          <w:t>36</w:t>
        </w:r>
        <w:r>
          <w:rPr>
            <w:noProof/>
            <w:webHidden/>
          </w:rPr>
          <w:fldChar w:fldCharType="end"/>
        </w:r>
      </w:hyperlink>
    </w:p>
    <w:p w14:paraId="035DD4B5" w14:textId="6E580F1D" w:rsidR="001B3003" w:rsidRDefault="001B3003">
      <w:pPr>
        <w:pStyle w:val="TableofFigures"/>
        <w:tabs>
          <w:tab w:val="right" w:leader="dot" w:pos="8630"/>
        </w:tabs>
        <w:rPr>
          <w:rFonts w:asciiTheme="minorHAnsi" w:eastAsiaTheme="minorEastAsia" w:hAnsiTheme="minorHAnsi"/>
          <w:noProof/>
          <w:sz w:val="22"/>
        </w:rPr>
      </w:pPr>
      <w:hyperlink w:anchor="_Toc512519926" w:history="1">
        <w:r w:rsidRPr="002C06F1">
          <w:rPr>
            <w:rStyle w:val="Hyperlink"/>
            <w:noProof/>
          </w:rPr>
          <w:t>Figure 35 – Traditional Supercapacitor Example</w:t>
        </w:r>
        <w:r>
          <w:rPr>
            <w:noProof/>
            <w:webHidden/>
          </w:rPr>
          <w:tab/>
        </w:r>
        <w:r>
          <w:rPr>
            <w:noProof/>
            <w:webHidden/>
          </w:rPr>
          <w:fldChar w:fldCharType="begin"/>
        </w:r>
        <w:r>
          <w:rPr>
            <w:noProof/>
            <w:webHidden/>
          </w:rPr>
          <w:instrText xml:space="preserve"> PAGEREF _Toc512519926 \h </w:instrText>
        </w:r>
        <w:r>
          <w:rPr>
            <w:noProof/>
            <w:webHidden/>
          </w:rPr>
        </w:r>
        <w:r>
          <w:rPr>
            <w:noProof/>
            <w:webHidden/>
          </w:rPr>
          <w:fldChar w:fldCharType="separate"/>
        </w:r>
        <w:r>
          <w:rPr>
            <w:noProof/>
            <w:webHidden/>
          </w:rPr>
          <w:t>37</w:t>
        </w:r>
        <w:r>
          <w:rPr>
            <w:noProof/>
            <w:webHidden/>
          </w:rPr>
          <w:fldChar w:fldCharType="end"/>
        </w:r>
      </w:hyperlink>
    </w:p>
    <w:p w14:paraId="41B5D01D" w14:textId="2D7AE10F" w:rsidR="001B3003" w:rsidRDefault="001B3003">
      <w:pPr>
        <w:pStyle w:val="TableofFigures"/>
        <w:tabs>
          <w:tab w:val="right" w:leader="dot" w:pos="8630"/>
        </w:tabs>
        <w:rPr>
          <w:rFonts w:asciiTheme="minorHAnsi" w:eastAsiaTheme="minorEastAsia" w:hAnsiTheme="minorHAnsi"/>
          <w:noProof/>
          <w:sz w:val="22"/>
        </w:rPr>
      </w:pPr>
      <w:hyperlink w:anchor="_Toc512519927" w:history="1">
        <w:r w:rsidRPr="002C06F1">
          <w:rPr>
            <w:rStyle w:val="Hyperlink"/>
            <w:noProof/>
          </w:rPr>
          <w:t>Figure 36 – Advanced Super Capacitor Example</w:t>
        </w:r>
        <w:r>
          <w:rPr>
            <w:noProof/>
            <w:webHidden/>
          </w:rPr>
          <w:tab/>
        </w:r>
        <w:r>
          <w:rPr>
            <w:noProof/>
            <w:webHidden/>
          </w:rPr>
          <w:fldChar w:fldCharType="begin"/>
        </w:r>
        <w:r>
          <w:rPr>
            <w:noProof/>
            <w:webHidden/>
          </w:rPr>
          <w:instrText xml:space="preserve"> PAGEREF _Toc512519927 \h </w:instrText>
        </w:r>
        <w:r>
          <w:rPr>
            <w:noProof/>
            <w:webHidden/>
          </w:rPr>
        </w:r>
        <w:r>
          <w:rPr>
            <w:noProof/>
            <w:webHidden/>
          </w:rPr>
          <w:fldChar w:fldCharType="separate"/>
        </w:r>
        <w:r>
          <w:rPr>
            <w:noProof/>
            <w:webHidden/>
          </w:rPr>
          <w:t>38</w:t>
        </w:r>
        <w:r>
          <w:rPr>
            <w:noProof/>
            <w:webHidden/>
          </w:rPr>
          <w:fldChar w:fldCharType="end"/>
        </w:r>
      </w:hyperlink>
    </w:p>
    <w:p w14:paraId="76FDB063" w14:textId="3340274D" w:rsidR="001B3003" w:rsidRDefault="001B3003">
      <w:pPr>
        <w:pStyle w:val="TableofFigures"/>
        <w:tabs>
          <w:tab w:val="right" w:leader="dot" w:pos="8630"/>
        </w:tabs>
        <w:rPr>
          <w:rFonts w:asciiTheme="minorHAnsi" w:eastAsiaTheme="minorEastAsia" w:hAnsiTheme="minorHAnsi"/>
          <w:noProof/>
          <w:sz w:val="22"/>
        </w:rPr>
      </w:pPr>
      <w:hyperlink r:id="rId17" w:anchor="_Toc512519928" w:history="1">
        <w:r w:rsidRPr="002C06F1">
          <w:rPr>
            <w:rStyle w:val="Hyperlink"/>
            <w:noProof/>
          </w:rPr>
          <w:t>Figure 37 – Capacitor Discharge Rate</w:t>
        </w:r>
        <w:r>
          <w:rPr>
            <w:noProof/>
            <w:webHidden/>
          </w:rPr>
          <w:tab/>
        </w:r>
        <w:r>
          <w:rPr>
            <w:noProof/>
            <w:webHidden/>
          </w:rPr>
          <w:fldChar w:fldCharType="begin"/>
        </w:r>
        <w:r>
          <w:rPr>
            <w:noProof/>
            <w:webHidden/>
          </w:rPr>
          <w:instrText xml:space="preserve"> PAGEREF _Toc512519928 \h </w:instrText>
        </w:r>
        <w:r>
          <w:rPr>
            <w:noProof/>
            <w:webHidden/>
          </w:rPr>
        </w:r>
        <w:r>
          <w:rPr>
            <w:noProof/>
            <w:webHidden/>
          </w:rPr>
          <w:fldChar w:fldCharType="separate"/>
        </w:r>
        <w:r>
          <w:rPr>
            <w:noProof/>
            <w:webHidden/>
          </w:rPr>
          <w:t>38</w:t>
        </w:r>
        <w:r>
          <w:rPr>
            <w:noProof/>
            <w:webHidden/>
          </w:rPr>
          <w:fldChar w:fldCharType="end"/>
        </w:r>
      </w:hyperlink>
    </w:p>
    <w:p w14:paraId="7D64CD95" w14:textId="52697A57" w:rsidR="001B3003" w:rsidRDefault="001B3003">
      <w:pPr>
        <w:pStyle w:val="TableofFigures"/>
        <w:tabs>
          <w:tab w:val="right" w:leader="dot" w:pos="8630"/>
        </w:tabs>
        <w:rPr>
          <w:rFonts w:asciiTheme="minorHAnsi" w:eastAsiaTheme="minorEastAsia" w:hAnsiTheme="minorHAnsi"/>
          <w:noProof/>
          <w:sz w:val="22"/>
        </w:rPr>
      </w:pPr>
      <w:hyperlink w:anchor="_Toc512519929" w:history="1">
        <w:r w:rsidRPr="002C06F1">
          <w:rPr>
            <w:rStyle w:val="Hyperlink"/>
            <w:rFonts w:cs="Arial"/>
            <w:noProof/>
          </w:rPr>
          <w:t xml:space="preserve">Figure </w:t>
        </w:r>
        <w:r w:rsidRPr="002C06F1">
          <w:rPr>
            <w:rStyle w:val="Hyperlink"/>
            <w:noProof/>
          </w:rPr>
          <w:t>38 – DC to DC Conversion Options from WeBench</w:t>
        </w:r>
        <w:r>
          <w:rPr>
            <w:noProof/>
            <w:webHidden/>
          </w:rPr>
          <w:tab/>
        </w:r>
        <w:r>
          <w:rPr>
            <w:noProof/>
            <w:webHidden/>
          </w:rPr>
          <w:fldChar w:fldCharType="begin"/>
        </w:r>
        <w:r>
          <w:rPr>
            <w:noProof/>
            <w:webHidden/>
          </w:rPr>
          <w:instrText xml:space="preserve"> PAGEREF _Toc512519929 \h </w:instrText>
        </w:r>
        <w:r>
          <w:rPr>
            <w:noProof/>
            <w:webHidden/>
          </w:rPr>
        </w:r>
        <w:r>
          <w:rPr>
            <w:noProof/>
            <w:webHidden/>
          </w:rPr>
          <w:fldChar w:fldCharType="separate"/>
        </w:r>
        <w:r>
          <w:rPr>
            <w:noProof/>
            <w:webHidden/>
          </w:rPr>
          <w:t>39</w:t>
        </w:r>
        <w:r>
          <w:rPr>
            <w:noProof/>
            <w:webHidden/>
          </w:rPr>
          <w:fldChar w:fldCharType="end"/>
        </w:r>
      </w:hyperlink>
    </w:p>
    <w:p w14:paraId="1F2FC4A4" w14:textId="3AA97985" w:rsidR="001B3003" w:rsidRDefault="001B3003">
      <w:pPr>
        <w:pStyle w:val="TableofFigures"/>
        <w:tabs>
          <w:tab w:val="right" w:leader="dot" w:pos="8630"/>
        </w:tabs>
        <w:rPr>
          <w:rFonts w:asciiTheme="minorHAnsi" w:eastAsiaTheme="minorEastAsia" w:hAnsiTheme="minorHAnsi"/>
          <w:noProof/>
          <w:sz w:val="22"/>
        </w:rPr>
      </w:pPr>
      <w:hyperlink w:anchor="_Toc512519930" w:history="1">
        <w:r w:rsidRPr="002C06F1">
          <w:rPr>
            <w:rStyle w:val="Hyperlink"/>
            <w:rFonts w:cs="Arial"/>
            <w:noProof/>
          </w:rPr>
          <w:t xml:space="preserve">Figure </w:t>
        </w:r>
        <w:r w:rsidRPr="002C06F1">
          <w:rPr>
            <w:rStyle w:val="Hyperlink"/>
            <w:noProof/>
          </w:rPr>
          <w:t>39 – Selected DC to DC Converter Design</w:t>
        </w:r>
        <w:r>
          <w:rPr>
            <w:noProof/>
            <w:webHidden/>
          </w:rPr>
          <w:tab/>
        </w:r>
        <w:r>
          <w:rPr>
            <w:noProof/>
            <w:webHidden/>
          </w:rPr>
          <w:fldChar w:fldCharType="begin"/>
        </w:r>
        <w:r>
          <w:rPr>
            <w:noProof/>
            <w:webHidden/>
          </w:rPr>
          <w:instrText xml:space="preserve"> PAGEREF _Toc512519930 \h </w:instrText>
        </w:r>
        <w:r>
          <w:rPr>
            <w:noProof/>
            <w:webHidden/>
          </w:rPr>
        </w:r>
        <w:r>
          <w:rPr>
            <w:noProof/>
            <w:webHidden/>
          </w:rPr>
          <w:fldChar w:fldCharType="separate"/>
        </w:r>
        <w:r>
          <w:rPr>
            <w:noProof/>
            <w:webHidden/>
          </w:rPr>
          <w:t>40</w:t>
        </w:r>
        <w:r>
          <w:rPr>
            <w:noProof/>
            <w:webHidden/>
          </w:rPr>
          <w:fldChar w:fldCharType="end"/>
        </w:r>
      </w:hyperlink>
    </w:p>
    <w:p w14:paraId="069796A2" w14:textId="534CE353" w:rsidR="001B3003" w:rsidRDefault="001B3003">
      <w:pPr>
        <w:pStyle w:val="TableofFigures"/>
        <w:tabs>
          <w:tab w:val="right" w:leader="dot" w:pos="8630"/>
        </w:tabs>
        <w:rPr>
          <w:rFonts w:asciiTheme="minorHAnsi" w:eastAsiaTheme="minorEastAsia" w:hAnsiTheme="minorHAnsi"/>
          <w:noProof/>
          <w:sz w:val="22"/>
        </w:rPr>
      </w:pPr>
      <w:hyperlink w:anchor="_Toc512519931" w:history="1">
        <w:r w:rsidRPr="002C06F1">
          <w:rPr>
            <w:rStyle w:val="Hyperlink"/>
            <w:rFonts w:cs="Arial"/>
            <w:noProof/>
          </w:rPr>
          <w:t xml:space="preserve">Figure </w:t>
        </w:r>
        <w:r w:rsidRPr="002C06F1">
          <w:rPr>
            <w:rStyle w:val="Hyperlink"/>
            <w:noProof/>
          </w:rPr>
          <w:t>40 – Simulation of the DC to DC Converter</w:t>
        </w:r>
        <w:r>
          <w:rPr>
            <w:noProof/>
            <w:webHidden/>
          </w:rPr>
          <w:tab/>
        </w:r>
        <w:r>
          <w:rPr>
            <w:noProof/>
            <w:webHidden/>
          </w:rPr>
          <w:fldChar w:fldCharType="begin"/>
        </w:r>
        <w:r>
          <w:rPr>
            <w:noProof/>
            <w:webHidden/>
          </w:rPr>
          <w:instrText xml:space="preserve"> PAGEREF _Toc512519931 \h </w:instrText>
        </w:r>
        <w:r>
          <w:rPr>
            <w:noProof/>
            <w:webHidden/>
          </w:rPr>
        </w:r>
        <w:r>
          <w:rPr>
            <w:noProof/>
            <w:webHidden/>
          </w:rPr>
          <w:fldChar w:fldCharType="separate"/>
        </w:r>
        <w:r>
          <w:rPr>
            <w:noProof/>
            <w:webHidden/>
          </w:rPr>
          <w:t>40</w:t>
        </w:r>
        <w:r>
          <w:rPr>
            <w:noProof/>
            <w:webHidden/>
          </w:rPr>
          <w:fldChar w:fldCharType="end"/>
        </w:r>
      </w:hyperlink>
    </w:p>
    <w:p w14:paraId="007A6A2C" w14:textId="576F7559" w:rsidR="001B3003" w:rsidRDefault="001B3003">
      <w:pPr>
        <w:pStyle w:val="TableofFigures"/>
        <w:tabs>
          <w:tab w:val="right" w:leader="dot" w:pos="8630"/>
        </w:tabs>
        <w:rPr>
          <w:rFonts w:asciiTheme="minorHAnsi" w:eastAsiaTheme="minorEastAsia" w:hAnsiTheme="minorHAnsi"/>
          <w:noProof/>
          <w:sz w:val="22"/>
        </w:rPr>
      </w:pPr>
      <w:hyperlink w:anchor="_Toc512519932" w:history="1">
        <w:r w:rsidRPr="002C06F1">
          <w:rPr>
            <w:rStyle w:val="Hyperlink"/>
            <w:rFonts w:cs="Arial"/>
            <w:noProof/>
          </w:rPr>
          <w:t xml:space="preserve">Figure </w:t>
        </w:r>
        <w:r w:rsidRPr="002C06F1">
          <w:rPr>
            <w:rStyle w:val="Hyperlink"/>
            <w:noProof/>
          </w:rPr>
          <w:t>41 – Waveforms of Selected DC to DC Converter</w:t>
        </w:r>
        <w:r>
          <w:rPr>
            <w:noProof/>
            <w:webHidden/>
          </w:rPr>
          <w:tab/>
        </w:r>
        <w:r>
          <w:rPr>
            <w:noProof/>
            <w:webHidden/>
          </w:rPr>
          <w:fldChar w:fldCharType="begin"/>
        </w:r>
        <w:r>
          <w:rPr>
            <w:noProof/>
            <w:webHidden/>
          </w:rPr>
          <w:instrText xml:space="preserve"> PAGEREF _Toc512519932 \h </w:instrText>
        </w:r>
        <w:r>
          <w:rPr>
            <w:noProof/>
            <w:webHidden/>
          </w:rPr>
        </w:r>
        <w:r>
          <w:rPr>
            <w:noProof/>
            <w:webHidden/>
          </w:rPr>
          <w:fldChar w:fldCharType="separate"/>
        </w:r>
        <w:r>
          <w:rPr>
            <w:noProof/>
            <w:webHidden/>
          </w:rPr>
          <w:t>41</w:t>
        </w:r>
        <w:r>
          <w:rPr>
            <w:noProof/>
            <w:webHidden/>
          </w:rPr>
          <w:fldChar w:fldCharType="end"/>
        </w:r>
      </w:hyperlink>
    </w:p>
    <w:p w14:paraId="7347B8A1" w14:textId="47F0297E" w:rsidR="001B3003" w:rsidRDefault="001B3003">
      <w:pPr>
        <w:pStyle w:val="TableofFigures"/>
        <w:tabs>
          <w:tab w:val="right" w:leader="dot" w:pos="8630"/>
        </w:tabs>
        <w:rPr>
          <w:rFonts w:asciiTheme="minorHAnsi" w:eastAsiaTheme="minorEastAsia" w:hAnsiTheme="minorHAnsi"/>
          <w:noProof/>
          <w:sz w:val="22"/>
        </w:rPr>
      </w:pPr>
      <w:hyperlink w:anchor="_Toc512519933" w:history="1">
        <w:r w:rsidRPr="002C06F1">
          <w:rPr>
            <w:rStyle w:val="Hyperlink"/>
            <w:rFonts w:cs="Arial"/>
            <w:noProof/>
          </w:rPr>
          <w:t xml:space="preserve">Figure </w:t>
        </w:r>
        <w:r w:rsidRPr="002C06F1">
          <w:rPr>
            <w:rStyle w:val="Hyperlink"/>
            <w:noProof/>
          </w:rPr>
          <w:t>42 – Waveforms of Common DC to DC Buck Converter</w:t>
        </w:r>
        <w:r>
          <w:rPr>
            <w:noProof/>
            <w:webHidden/>
          </w:rPr>
          <w:tab/>
        </w:r>
        <w:r>
          <w:rPr>
            <w:noProof/>
            <w:webHidden/>
          </w:rPr>
          <w:fldChar w:fldCharType="begin"/>
        </w:r>
        <w:r>
          <w:rPr>
            <w:noProof/>
            <w:webHidden/>
          </w:rPr>
          <w:instrText xml:space="preserve"> PAGEREF _Toc512519933 \h </w:instrText>
        </w:r>
        <w:r>
          <w:rPr>
            <w:noProof/>
            <w:webHidden/>
          </w:rPr>
        </w:r>
        <w:r>
          <w:rPr>
            <w:noProof/>
            <w:webHidden/>
          </w:rPr>
          <w:fldChar w:fldCharType="separate"/>
        </w:r>
        <w:r>
          <w:rPr>
            <w:noProof/>
            <w:webHidden/>
          </w:rPr>
          <w:t>43</w:t>
        </w:r>
        <w:r>
          <w:rPr>
            <w:noProof/>
            <w:webHidden/>
          </w:rPr>
          <w:fldChar w:fldCharType="end"/>
        </w:r>
      </w:hyperlink>
    </w:p>
    <w:p w14:paraId="2182DD7F" w14:textId="57F837D1" w:rsidR="001B3003" w:rsidRDefault="001B3003">
      <w:pPr>
        <w:pStyle w:val="TableofFigures"/>
        <w:tabs>
          <w:tab w:val="right" w:leader="dot" w:pos="8630"/>
        </w:tabs>
        <w:rPr>
          <w:rFonts w:asciiTheme="minorHAnsi" w:eastAsiaTheme="minorEastAsia" w:hAnsiTheme="minorHAnsi"/>
          <w:noProof/>
          <w:sz w:val="22"/>
        </w:rPr>
      </w:pPr>
      <w:hyperlink r:id="rId18" w:anchor="_Toc512519934" w:history="1">
        <w:r w:rsidRPr="002C06F1">
          <w:rPr>
            <w:rStyle w:val="Hyperlink"/>
            <w:noProof/>
          </w:rPr>
          <w:t>Figure 43 – Switching Controls Overview</w:t>
        </w:r>
        <w:r>
          <w:rPr>
            <w:noProof/>
            <w:webHidden/>
          </w:rPr>
          <w:tab/>
        </w:r>
        <w:r>
          <w:rPr>
            <w:noProof/>
            <w:webHidden/>
          </w:rPr>
          <w:fldChar w:fldCharType="begin"/>
        </w:r>
        <w:r>
          <w:rPr>
            <w:noProof/>
            <w:webHidden/>
          </w:rPr>
          <w:instrText xml:space="preserve"> PAGEREF _Toc512519934 \h </w:instrText>
        </w:r>
        <w:r>
          <w:rPr>
            <w:noProof/>
            <w:webHidden/>
          </w:rPr>
        </w:r>
        <w:r>
          <w:rPr>
            <w:noProof/>
            <w:webHidden/>
          </w:rPr>
          <w:fldChar w:fldCharType="separate"/>
        </w:r>
        <w:r>
          <w:rPr>
            <w:noProof/>
            <w:webHidden/>
          </w:rPr>
          <w:t>43</w:t>
        </w:r>
        <w:r>
          <w:rPr>
            <w:noProof/>
            <w:webHidden/>
          </w:rPr>
          <w:fldChar w:fldCharType="end"/>
        </w:r>
      </w:hyperlink>
    </w:p>
    <w:p w14:paraId="34780A75" w14:textId="00548482" w:rsidR="001B3003" w:rsidRDefault="001B3003">
      <w:pPr>
        <w:pStyle w:val="TableofFigures"/>
        <w:tabs>
          <w:tab w:val="right" w:leader="dot" w:pos="8630"/>
        </w:tabs>
        <w:rPr>
          <w:rFonts w:asciiTheme="minorHAnsi" w:eastAsiaTheme="minorEastAsia" w:hAnsiTheme="minorHAnsi"/>
          <w:noProof/>
          <w:sz w:val="22"/>
        </w:rPr>
      </w:pPr>
      <w:hyperlink w:anchor="_Toc512519935" w:history="1">
        <w:r w:rsidRPr="002C06F1">
          <w:rPr>
            <w:rStyle w:val="Hyperlink"/>
            <w:noProof/>
          </w:rPr>
          <w:t>Figure 44 – MOSFET Types</w:t>
        </w:r>
        <w:r>
          <w:rPr>
            <w:noProof/>
            <w:webHidden/>
          </w:rPr>
          <w:tab/>
        </w:r>
        <w:r>
          <w:rPr>
            <w:noProof/>
            <w:webHidden/>
          </w:rPr>
          <w:fldChar w:fldCharType="begin"/>
        </w:r>
        <w:r>
          <w:rPr>
            <w:noProof/>
            <w:webHidden/>
          </w:rPr>
          <w:instrText xml:space="preserve"> PAGEREF _Toc512519935 \h </w:instrText>
        </w:r>
        <w:r>
          <w:rPr>
            <w:noProof/>
            <w:webHidden/>
          </w:rPr>
        </w:r>
        <w:r>
          <w:rPr>
            <w:noProof/>
            <w:webHidden/>
          </w:rPr>
          <w:fldChar w:fldCharType="separate"/>
        </w:r>
        <w:r>
          <w:rPr>
            <w:noProof/>
            <w:webHidden/>
          </w:rPr>
          <w:t>44</w:t>
        </w:r>
        <w:r>
          <w:rPr>
            <w:noProof/>
            <w:webHidden/>
          </w:rPr>
          <w:fldChar w:fldCharType="end"/>
        </w:r>
      </w:hyperlink>
    </w:p>
    <w:p w14:paraId="7C36029E" w14:textId="46160404" w:rsidR="001B3003" w:rsidRDefault="001B3003">
      <w:pPr>
        <w:pStyle w:val="TableofFigures"/>
        <w:tabs>
          <w:tab w:val="right" w:leader="dot" w:pos="8630"/>
        </w:tabs>
        <w:rPr>
          <w:rFonts w:asciiTheme="minorHAnsi" w:eastAsiaTheme="minorEastAsia" w:hAnsiTheme="minorHAnsi"/>
          <w:noProof/>
          <w:sz w:val="22"/>
        </w:rPr>
      </w:pPr>
      <w:hyperlink w:anchor="_Toc512519936" w:history="1">
        <w:r w:rsidRPr="002C06F1">
          <w:rPr>
            <w:rStyle w:val="Hyperlink"/>
            <w:noProof/>
          </w:rPr>
          <w:t>Figure 45 – Transistor Switching Guide</w:t>
        </w:r>
        <w:r>
          <w:rPr>
            <w:noProof/>
            <w:webHidden/>
          </w:rPr>
          <w:tab/>
        </w:r>
        <w:r>
          <w:rPr>
            <w:noProof/>
            <w:webHidden/>
          </w:rPr>
          <w:fldChar w:fldCharType="begin"/>
        </w:r>
        <w:r>
          <w:rPr>
            <w:noProof/>
            <w:webHidden/>
          </w:rPr>
          <w:instrText xml:space="preserve"> PAGEREF _Toc512519936 \h </w:instrText>
        </w:r>
        <w:r>
          <w:rPr>
            <w:noProof/>
            <w:webHidden/>
          </w:rPr>
        </w:r>
        <w:r>
          <w:rPr>
            <w:noProof/>
            <w:webHidden/>
          </w:rPr>
          <w:fldChar w:fldCharType="separate"/>
        </w:r>
        <w:r>
          <w:rPr>
            <w:noProof/>
            <w:webHidden/>
          </w:rPr>
          <w:t>44</w:t>
        </w:r>
        <w:r>
          <w:rPr>
            <w:noProof/>
            <w:webHidden/>
          </w:rPr>
          <w:fldChar w:fldCharType="end"/>
        </w:r>
      </w:hyperlink>
    </w:p>
    <w:p w14:paraId="3F0F589E" w14:textId="76011A57" w:rsidR="001B3003" w:rsidRDefault="001B3003">
      <w:pPr>
        <w:pStyle w:val="TableofFigures"/>
        <w:tabs>
          <w:tab w:val="right" w:leader="dot" w:pos="8630"/>
        </w:tabs>
        <w:rPr>
          <w:rFonts w:asciiTheme="minorHAnsi" w:eastAsiaTheme="minorEastAsia" w:hAnsiTheme="minorHAnsi"/>
          <w:noProof/>
          <w:sz w:val="22"/>
        </w:rPr>
      </w:pPr>
      <w:hyperlink w:anchor="_Toc512519937" w:history="1">
        <w:r w:rsidRPr="002C06F1">
          <w:rPr>
            <w:rStyle w:val="Hyperlink"/>
            <w:noProof/>
          </w:rPr>
          <w:t>Figure 46 – Power Management Overview</w:t>
        </w:r>
        <w:r>
          <w:rPr>
            <w:noProof/>
            <w:webHidden/>
          </w:rPr>
          <w:tab/>
        </w:r>
        <w:r>
          <w:rPr>
            <w:noProof/>
            <w:webHidden/>
          </w:rPr>
          <w:fldChar w:fldCharType="begin"/>
        </w:r>
        <w:r>
          <w:rPr>
            <w:noProof/>
            <w:webHidden/>
          </w:rPr>
          <w:instrText xml:space="preserve"> PAGEREF _Toc512519937 \h </w:instrText>
        </w:r>
        <w:r>
          <w:rPr>
            <w:noProof/>
            <w:webHidden/>
          </w:rPr>
        </w:r>
        <w:r>
          <w:rPr>
            <w:noProof/>
            <w:webHidden/>
          </w:rPr>
          <w:fldChar w:fldCharType="separate"/>
        </w:r>
        <w:r>
          <w:rPr>
            <w:noProof/>
            <w:webHidden/>
          </w:rPr>
          <w:t>45</w:t>
        </w:r>
        <w:r>
          <w:rPr>
            <w:noProof/>
            <w:webHidden/>
          </w:rPr>
          <w:fldChar w:fldCharType="end"/>
        </w:r>
      </w:hyperlink>
    </w:p>
    <w:p w14:paraId="4AC76A8F" w14:textId="61CCFFB6" w:rsidR="001B3003" w:rsidRDefault="001B3003">
      <w:pPr>
        <w:pStyle w:val="TableofFigures"/>
        <w:tabs>
          <w:tab w:val="right" w:leader="dot" w:pos="8630"/>
        </w:tabs>
        <w:rPr>
          <w:rFonts w:asciiTheme="minorHAnsi" w:eastAsiaTheme="minorEastAsia" w:hAnsiTheme="minorHAnsi"/>
          <w:noProof/>
          <w:sz w:val="22"/>
        </w:rPr>
      </w:pPr>
      <w:hyperlink w:anchor="_Toc512519938" w:history="1">
        <w:r w:rsidRPr="002C06F1">
          <w:rPr>
            <w:rStyle w:val="Hyperlink"/>
            <w:noProof/>
          </w:rPr>
          <w:t>Figure 47 – Microcontroller Block Diagram for Power Management</w:t>
        </w:r>
        <w:r>
          <w:rPr>
            <w:noProof/>
            <w:webHidden/>
          </w:rPr>
          <w:tab/>
        </w:r>
        <w:r>
          <w:rPr>
            <w:noProof/>
            <w:webHidden/>
          </w:rPr>
          <w:fldChar w:fldCharType="begin"/>
        </w:r>
        <w:r>
          <w:rPr>
            <w:noProof/>
            <w:webHidden/>
          </w:rPr>
          <w:instrText xml:space="preserve"> PAGEREF _Toc512519938 \h </w:instrText>
        </w:r>
        <w:r>
          <w:rPr>
            <w:noProof/>
            <w:webHidden/>
          </w:rPr>
        </w:r>
        <w:r>
          <w:rPr>
            <w:noProof/>
            <w:webHidden/>
          </w:rPr>
          <w:fldChar w:fldCharType="separate"/>
        </w:r>
        <w:r>
          <w:rPr>
            <w:noProof/>
            <w:webHidden/>
          </w:rPr>
          <w:t>46</w:t>
        </w:r>
        <w:r>
          <w:rPr>
            <w:noProof/>
            <w:webHidden/>
          </w:rPr>
          <w:fldChar w:fldCharType="end"/>
        </w:r>
      </w:hyperlink>
    </w:p>
    <w:p w14:paraId="5F4FBC86" w14:textId="044A5A79" w:rsidR="001B3003" w:rsidRDefault="001B3003">
      <w:pPr>
        <w:pStyle w:val="TableofFigures"/>
        <w:tabs>
          <w:tab w:val="right" w:leader="dot" w:pos="8630"/>
        </w:tabs>
        <w:rPr>
          <w:rFonts w:asciiTheme="minorHAnsi" w:eastAsiaTheme="minorEastAsia" w:hAnsiTheme="minorHAnsi"/>
          <w:noProof/>
          <w:sz w:val="22"/>
        </w:rPr>
      </w:pPr>
      <w:hyperlink w:anchor="_Toc512519939" w:history="1">
        <w:r w:rsidRPr="002C06F1">
          <w:rPr>
            <w:rStyle w:val="Hyperlink"/>
            <w:noProof/>
          </w:rPr>
          <w:t>Figure 48 – System Form Factor</w:t>
        </w:r>
        <w:r>
          <w:rPr>
            <w:noProof/>
            <w:webHidden/>
          </w:rPr>
          <w:tab/>
        </w:r>
        <w:r>
          <w:rPr>
            <w:noProof/>
            <w:webHidden/>
          </w:rPr>
          <w:fldChar w:fldCharType="begin"/>
        </w:r>
        <w:r>
          <w:rPr>
            <w:noProof/>
            <w:webHidden/>
          </w:rPr>
          <w:instrText xml:space="preserve"> PAGEREF _Toc512519939 \h </w:instrText>
        </w:r>
        <w:r>
          <w:rPr>
            <w:noProof/>
            <w:webHidden/>
          </w:rPr>
        </w:r>
        <w:r>
          <w:rPr>
            <w:noProof/>
            <w:webHidden/>
          </w:rPr>
          <w:fldChar w:fldCharType="separate"/>
        </w:r>
        <w:r>
          <w:rPr>
            <w:noProof/>
            <w:webHidden/>
          </w:rPr>
          <w:t>47</w:t>
        </w:r>
        <w:r>
          <w:rPr>
            <w:noProof/>
            <w:webHidden/>
          </w:rPr>
          <w:fldChar w:fldCharType="end"/>
        </w:r>
      </w:hyperlink>
    </w:p>
    <w:p w14:paraId="110052F3" w14:textId="173F5DF7" w:rsidR="001B3003" w:rsidRDefault="001B3003">
      <w:pPr>
        <w:pStyle w:val="TableofFigures"/>
        <w:tabs>
          <w:tab w:val="right" w:leader="dot" w:pos="8630"/>
        </w:tabs>
        <w:rPr>
          <w:rFonts w:asciiTheme="minorHAnsi" w:eastAsiaTheme="minorEastAsia" w:hAnsiTheme="minorHAnsi"/>
          <w:noProof/>
          <w:sz w:val="22"/>
        </w:rPr>
      </w:pPr>
      <w:hyperlink w:anchor="_Toc512519940" w:history="1">
        <w:r w:rsidRPr="002C06F1">
          <w:rPr>
            <w:rStyle w:val="Hyperlink"/>
            <w:noProof/>
          </w:rPr>
          <w:t>Figure 49 – OV-0100 Block Diagram</w:t>
        </w:r>
        <w:r>
          <w:rPr>
            <w:noProof/>
            <w:webHidden/>
          </w:rPr>
          <w:tab/>
        </w:r>
        <w:r>
          <w:rPr>
            <w:noProof/>
            <w:webHidden/>
          </w:rPr>
          <w:fldChar w:fldCharType="begin"/>
        </w:r>
        <w:r>
          <w:rPr>
            <w:noProof/>
            <w:webHidden/>
          </w:rPr>
          <w:instrText xml:space="preserve"> PAGEREF _Toc512519940 \h </w:instrText>
        </w:r>
        <w:r>
          <w:rPr>
            <w:noProof/>
            <w:webHidden/>
          </w:rPr>
        </w:r>
        <w:r>
          <w:rPr>
            <w:noProof/>
            <w:webHidden/>
          </w:rPr>
          <w:fldChar w:fldCharType="separate"/>
        </w:r>
        <w:r>
          <w:rPr>
            <w:noProof/>
            <w:webHidden/>
          </w:rPr>
          <w:t>48</w:t>
        </w:r>
        <w:r>
          <w:rPr>
            <w:noProof/>
            <w:webHidden/>
          </w:rPr>
          <w:fldChar w:fldCharType="end"/>
        </w:r>
      </w:hyperlink>
    </w:p>
    <w:p w14:paraId="547AE7D4" w14:textId="67239B21" w:rsidR="001B3003" w:rsidRDefault="001B3003">
      <w:pPr>
        <w:pStyle w:val="TableofFigures"/>
        <w:tabs>
          <w:tab w:val="right" w:leader="dot" w:pos="8630"/>
        </w:tabs>
        <w:rPr>
          <w:rFonts w:asciiTheme="minorHAnsi" w:eastAsiaTheme="minorEastAsia" w:hAnsiTheme="minorHAnsi"/>
          <w:noProof/>
          <w:sz w:val="22"/>
        </w:rPr>
      </w:pPr>
      <w:hyperlink w:anchor="_Toc512519941" w:history="1">
        <w:r w:rsidRPr="002C06F1">
          <w:rPr>
            <w:rStyle w:val="Hyperlink"/>
            <w:noProof/>
          </w:rPr>
          <w:t>Figure 50 – OV-0100 Waveform Timings</w:t>
        </w:r>
        <w:r>
          <w:rPr>
            <w:noProof/>
            <w:webHidden/>
          </w:rPr>
          <w:tab/>
        </w:r>
        <w:r>
          <w:rPr>
            <w:noProof/>
            <w:webHidden/>
          </w:rPr>
          <w:fldChar w:fldCharType="begin"/>
        </w:r>
        <w:r>
          <w:rPr>
            <w:noProof/>
            <w:webHidden/>
          </w:rPr>
          <w:instrText xml:space="preserve"> PAGEREF _Toc512519941 \h </w:instrText>
        </w:r>
        <w:r>
          <w:rPr>
            <w:noProof/>
            <w:webHidden/>
          </w:rPr>
        </w:r>
        <w:r>
          <w:rPr>
            <w:noProof/>
            <w:webHidden/>
          </w:rPr>
          <w:fldChar w:fldCharType="separate"/>
        </w:r>
        <w:r>
          <w:rPr>
            <w:noProof/>
            <w:webHidden/>
          </w:rPr>
          <w:t>48</w:t>
        </w:r>
        <w:r>
          <w:rPr>
            <w:noProof/>
            <w:webHidden/>
          </w:rPr>
          <w:fldChar w:fldCharType="end"/>
        </w:r>
      </w:hyperlink>
    </w:p>
    <w:p w14:paraId="0A1C88A9" w14:textId="66C35C0E" w:rsidR="001B3003" w:rsidRDefault="001B3003">
      <w:pPr>
        <w:pStyle w:val="TableofFigures"/>
        <w:tabs>
          <w:tab w:val="right" w:leader="dot" w:pos="8630"/>
        </w:tabs>
        <w:rPr>
          <w:rFonts w:asciiTheme="minorHAnsi" w:eastAsiaTheme="minorEastAsia" w:hAnsiTheme="minorHAnsi"/>
          <w:noProof/>
          <w:sz w:val="22"/>
        </w:rPr>
      </w:pPr>
      <w:hyperlink w:anchor="_Toc512519942" w:history="1">
        <w:r w:rsidRPr="002C06F1">
          <w:rPr>
            <w:rStyle w:val="Hyperlink"/>
            <w:rFonts w:cs="Arial"/>
            <w:noProof/>
          </w:rPr>
          <w:t xml:space="preserve">Figure </w:t>
        </w:r>
        <w:r w:rsidRPr="002C06F1">
          <w:rPr>
            <w:rStyle w:val="Hyperlink"/>
            <w:noProof/>
          </w:rPr>
          <w:t>51 – Language Visual Guide</w:t>
        </w:r>
        <w:r>
          <w:rPr>
            <w:noProof/>
            <w:webHidden/>
          </w:rPr>
          <w:tab/>
        </w:r>
        <w:r>
          <w:rPr>
            <w:noProof/>
            <w:webHidden/>
          </w:rPr>
          <w:fldChar w:fldCharType="begin"/>
        </w:r>
        <w:r>
          <w:rPr>
            <w:noProof/>
            <w:webHidden/>
          </w:rPr>
          <w:instrText xml:space="preserve"> PAGEREF _Toc512519942 \h </w:instrText>
        </w:r>
        <w:r>
          <w:rPr>
            <w:noProof/>
            <w:webHidden/>
          </w:rPr>
        </w:r>
        <w:r>
          <w:rPr>
            <w:noProof/>
            <w:webHidden/>
          </w:rPr>
          <w:fldChar w:fldCharType="separate"/>
        </w:r>
        <w:r>
          <w:rPr>
            <w:noProof/>
            <w:webHidden/>
          </w:rPr>
          <w:t>58</w:t>
        </w:r>
        <w:r>
          <w:rPr>
            <w:noProof/>
            <w:webHidden/>
          </w:rPr>
          <w:fldChar w:fldCharType="end"/>
        </w:r>
      </w:hyperlink>
    </w:p>
    <w:p w14:paraId="03B36A4E" w14:textId="63871EDA" w:rsidR="001B3003" w:rsidRDefault="001B3003">
      <w:pPr>
        <w:pStyle w:val="TableofFigures"/>
        <w:tabs>
          <w:tab w:val="right" w:leader="dot" w:pos="8630"/>
        </w:tabs>
        <w:rPr>
          <w:rFonts w:asciiTheme="minorHAnsi" w:eastAsiaTheme="minorEastAsia" w:hAnsiTheme="minorHAnsi"/>
          <w:noProof/>
          <w:sz w:val="22"/>
        </w:rPr>
      </w:pPr>
      <w:hyperlink w:anchor="_Toc512519943" w:history="1">
        <w:r w:rsidRPr="002C06F1">
          <w:rPr>
            <w:rStyle w:val="Hyperlink"/>
            <w:rFonts w:cs="Arial"/>
            <w:noProof/>
          </w:rPr>
          <w:t xml:space="preserve">Figure </w:t>
        </w:r>
        <w:r w:rsidRPr="002C06F1">
          <w:rPr>
            <w:rStyle w:val="Hyperlink"/>
            <w:noProof/>
          </w:rPr>
          <w:t>52 – Tcl Special Characters</w:t>
        </w:r>
        <w:r>
          <w:rPr>
            <w:noProof/>
            <w:webHidden/>
          </w:rPr>
          <w:tab/>
        </w:r>
        <w:r>
          <w:rPr>
            <w:noProof/>
            <w:webHidden/>
          </w:rPr>
          <w:fldChar w:fldCharType="begin"/>
        </w:r>
        <w:r>
          <w:rPr>
            <w:noProof/>
            <w:webHidden/>
          </w:rPr>
          <w:instrText xml:space="preserve"> PAGEREF _Toc512519943 \h </w:instrText>
        </w:r>
        <w:r>
          <w:rPr>
            <w:noProof/>
            <w:webHidden/>
          </w:rPr>
        </w:r>
        <w:r>
          <w:rPr>
            <w:noProof/>
            <w:webHidden/>
          </w:rPr>
          <w:fldChar w:fldCharType="separate"/>
        </w:r>
        <w:r>
          <w:rPr>
            <w:noProof/>
            <w:webHidden/>
          </w:rPr>
          <w:t>60</w:t>
        </w:r>
        <w:r>
          <w:rPr>
            <w:noProof/>
            <w:webHidden/>
          </w:rPr>
          <w:fldChar w:fldCharType="end"/>
        </w:r>
      </w:hyperlink>
    </w:p>
    <w:p w14:paraId="1501DA93" w14:textId="4663E797" w:rsidR="001B3003" w:rsidRDefault="001B3003">
      <w:pPr>
        <w:pStyle w:val="TableofFigures"/>
        <w:tabs>
          <w:tab w:val="right" w:leader="dot" w:pos="8630"/>
        </w:tabs>
        <w:rPr>
          <w:rFonts w:asciiTheme="minorHAnsi" w:eastAsiaTheme="minorEastAsia" w:hAnsiTheme="minorHAnsi"/>
          <w:noProof/>
          <w:sz w:val="22"/>
        </w:rPr>
      </w:pPr>
      <w:hyperlink w:anchor="_Toc512519944" w:history="1">
        <w:r w:rsidRPr="002C06F1">
          <w:rPr>
            <w:rStyle w:val="Hyperlink"/>
            <w:rFonts w:cs="Arial"/>
            <w:noProof/>
          </w:rPr>
          <w:t xml:space="preserve">Figure </w:t>
        </w:r>
        <w:r w:rsidRPr="002C06F1">
          <w:rPr>
            <w:rStyle w:val="Hyperlink"/>
            <w:noProof/>
          </w:rPr>
          <w:t>53 – Boolean Operators</w:t>
        </w:r>
        <w:r>
          <w:rPr>
            <w:noProof/>
            <w:webHidden/>
          </w:rPr>
          <w:tab/>
        </w:r>
        <w:r>
          <w:rPr>
            <w:noProof/>
            <w:webHidden/>
          </w:rPr>
          <w:fldChar w:fldCharType="begin"/>
        </w:r>
        <w:r>
          <w:rPr>
            <w:noProof/>
            <w:webHidden/>
          </w:rPr>
          <w:instrText xml:space="preserve"> PAGEREF _Toc512519944 \h </w:instrText>
        </w:r>
        <w:r>
          <w:rPr>
            <w:noProof/>
            <w:webHidden/>
          </w:rPr>
        </w:r>
        <w:r>
          <w:rPr>
            <w:noProof/>
            <w:webHidden/>
          </w:rPr>
          <w:fldChar w:fldCharType="separate"/>
        </w:r>
        <w:r>
          <w:rPr>
            <w:noProof/>
            <w:webHidden/>
          </w:rPr>
          <w:t>61</w:t>
        </w:r>
        <w:r>
          <w:rPr>
            <w:noProof/>
            <w:webHidden/>
          </w:rPr>
          <w:fldChar w:fldCharType="end"/>
        </w:r>
      </w:hyperlink>
    </w:p>
    <w:p w14:paraId="032B01A3" w14:textId="19AF055F" w:rsidR="001B3003" w:rsidRDefault="001B3003">
      <w:pPr>
        <w:pStyle w:val="TableofFigures"/>
        <w:tabs>
          <w:tab w:val="right" w:leader="dot" w:pos="8630"/>
        </w:tabs>
        <w:rPr>
          <w:rFonts w:asciiTheme="minorHAnsi" w:eastAsiaTheme="minorEastAsia" w:hAnsiTheme="minorHAnsi"/>
          <w:noProof/>
          <w:sz w:val="22"/>
        </w:rPr>
      </w:pPr>
      <w:hyperlink w:anchor="_Toc512519945" w:history="1">
        <w:r w:rsidRPr="002C06F1">
          <w:rPr>
            <w:rStyle w:val="Hyperlink"/>
            <w:noProof/>
          </w:rPr>
          <w:t>Figure 54 – UPF Commands</w:t>
        </w:r>
        <w:r>
          <w:rPr>
            <w:noProof/>
            <w:webHidden/>
          </w:rPr>
          <w:tab/>
        </w:r>
        <w:r>
          <w:rPr>
            <w:noProof/>
            <w:webHidden/>
          </w:rPr>
          <w:fldChar w:fldCharType="begin"/>
        </w:r>
        <w:r>
          <w:rPr>
            <w:noProof/>
            <w:webHidden/>
          </w:rPr>
          <w:instrText xml:space="preserve"> PAGEREF _Toc512519945 \h </w:instrText>
        </w:r>
        <w:r>
          <w:rPr>
            <w:noProof/>
            <w:webHidden/>
          </w:rPr>
        </w:r>
        <w:r>
          <w:rPr>
            <w:noProof/>
            <w:webHidden/>
          </w:rPr>
          <w:fldChar w:fldCharType="separate"/>
        </w:r>
        <w:r>
          <w:rPr>
            <w:noProof/>
            <w:webHidden/>
          </w:rPr>
          <w:t>65</w:t>
        </w:r>
        <w:r>
          <w:rPr>
            <w:noProof/>
            <w:webHidden/>
          </w:rPr>
          <w:fldChar w:fldCharType="end"/>
        </w:r>
      </w:hyperlink>
    </w:p>
    <w:p w14:paraId="23EA8197" w14:textId="7E94A044" w:rsidR="001B3003" w:rsidRDefault="001B3003">
      <w:pPr>
        <w:pStyle w:val="TableofFigures"/>
        <w:tabs>
          <w:tab w:val="right" w:leader="dot" w:pos="8630"/>
        </w:tabs>
        <w:rPr>
          <w:rFonts w:asciiTheme="minorHAnsi" w:eastAsiaTheme="minorEastAsia" w:hAnsiTheme="minorHAnsi"/>
          <w:noProof/>
          <w:sz w:val="22"/>
        </w:rPr>
      </w:pPr>
      <w:hyperlink w:anchor="_Toc512519946" w:history="1">
        <w:r w:rsidRPr="002C06F1">
          <w:rPr>
            <w:rStyle w:val="Hyperlink"/>
            <w:rFonts w:cs="Arial"/>
            <w:noProof/>
          </w:rPr>
          <w:t xml:space="preserve">Figure </w:t>
        </w:r>
        <w:r w:rsidRPr="002C06F1">
          <w:rPr>
            <w:rStyle w:val="Hyperlink"/>
            <w:noProof/>
          </w:rPr>
          <w:t>55 – UPF Object Attributes</w:t>
        </w:r>
        <w:r>
          <w:rPr>
            <w:noProof/>
            <w:webHidden/>
          </w:rPr>
          <w:tab/>
        </w:r>
        <w:r>
          <w:rPr>
            <w:noProof/>
            <w:webHidden/>
          </w:rPr>
          <w:fldChar w:fldCharType="begin"/>
        </w:r>
        <w:r>
          <w:rPr>
            <w:noProof/>
            <w:webHidden/>
          </w:rPr>
          <w:instrText xml:space="preserve"> PAGEREF _Toc512519946 \h </w:instrText>
        </w:r>
        <w:r>
          <w:rPr>
            <w:noProof/>
            <w:webHidden/>
          </w:rPr>
        </w:r>
        <w:r>
          <w:rPr>
            <w:noProof/>
            <w:webHidden/>
          </w:rPr>
          <w:fldChar w:fldCharType="separate"/>
        </w:r>
        <w:r>
          <w:rPr>
            <w:noProof/>
            <w:webHidden/>
          </w:rPr>
          <w:t>67</w:t>
        </w:r>
        <w:r>
          <w:rPr>
            <w:noProof/>
            <w:webHidden/>
          </w:rPr>
          <w:fldChar w:fldCharType="end"/>
        </w:r>
      </w:hyperlink>
    </w:p>
    <w:p w14:paraId="767A3A3F" w14:textId="008B2248" w:rsidR="001B3003" w:rsidRDefault="001B3003">
      <w:pPr>
        <w:pStyle w:val="TableofFigures"/>
        <w:tabs>
          <w:tab w:val="right" w:leader="dot" w:pos="8630"/>
        </w:tabs>
        <w:rPr>
          <w:rFonts w:asciiTheme="minorHAnsi" w:eastAsiaTheme="minorEastAsia" w:hAnsiTheme="minorHAnsi"/>
          <w:noProof/>
          <w:sz w:val="22"/>
        </w:rPr>
      </w:pPr>
      <w:hyperlink w:anchor="_Toc512519947" w:history="1">
        <w:r w:rsidRPr="002C06F1">
          <w:rPr>
            <w:rStyle w:val="Hyperlink"/>
            <w:rFonts w:cs="Arial"/>
            <w:noProof/>
          </w:rPr>
          <w:t xml:space="preserve">Figure </w:t>
        </w:r>
        <w:r w:rsidRPr="002C06F1">
          <w:rPr>
            <w:rStyle w:val="Hyperlink"/>
            <w:noProof/>
          </w:rPr>
          <w:t>56 – Value Generation Chart for Proposed System</w:t>
        </w:r>
        <w:r>
          <w:rPr>
            <w:noProof/>
            <w:webHidden/>
          </w:rPr>
          <w:tab/>
        </w:r>
        <w:r>
          <w:rPr>
            <w:noProof/>
            <w:webHidden/>
          </w:rPr>
          <w:fldChar w:fldCharType="begin"/>
        </w:r>
        <w:r>
          <w:rPr>
            <w:noProof/>
            <w:webHidden/>
          </w:rPr>
          <w:instrText xml:space="preserve"> PAGEREF _Toc512519947 \h </w:instrText>
        </w:r>
        <w:r>
          <w:rPr>
            <w:noProof/>
            <w:webHidden/>
          </w:rPr>
        </w:r>
        <w:r>
          <w:rPr>
            <w:noProof/>
            <w:webHidden/>
          </w:rPr>
          <w:fldChar w:fldCharType="separate"/>
        </w:r>
        <w:r>
          <w:rPr>
            <w:noProof/>
            <w:webHidden/>
          </w:rPr>
          <w:t>71</w:t>
        </w:r>
        <w:r>
          <w:rPr>
            <w:noProof/>
            <w:webHidden/>
          </w:rPr>
          <w:fldChar w:fldCharType="end"/>
        </w:r>
      </w:hyperlink>
    </w:p>
    <w:p w14:paraId="4A19832A" w14:textId="561B9C9D" w:rsidR="001B3003" w:rsidRDefault="001B3003">
      <w:pPr>
        <w:pStyle w:val="TableofFigures"/>
        <w:tabs>
          <w:tab w:val="right" w:leader="dot" w:pos="8630"/>
        </w:tabs>
        <w:rPr>
          <w:rFonts w:asciiTheme="minorHAnsi" w:eastAsiaTheme="minorEastAsia" w:hAnsiTheme="minorHAnsi"/>
          <w:noProof/>
          <w:sz w:val="22"/>
        </w:rPr>
      </w:pPr>
      <w:hyperlink w:anchor="_Toc512519948" w:history="1">
        <w:r w:rsidRPr="002C06F1">
          <w:rPr>
            <w:rStyle w:val="Hyperlink"/>
            <w:rFonts w:cs="Arial"/>
            <w:noProof/>
          </w:rPr>
          <w:t xml:space="preserve">Figure </w:t>
        </w:r>
        <w:r w:rsidRPr="002C06F1">
          <w:rPr>
            <w:rStyle w:val="Hyperlink"/>
            <w:noProof/>
          </w:rPr>
          <w:t>57 – Breadboard Prototype Circuit</w:t>
        </w:r>
        <w:r>
          <w:rPr>
            <w:noProof/>
            <w:webHidden/>
          </w:rPr>
          <w:tab/>
        </w:r>
        <w:r>
          <w:rPr>
            <w:noProof/>
            <w:webHidden/>
          </w:rPr>
          <w:fldChar w:fldCharType="begin"/>
        </w:r>
        <w:r>
          <w:rPr>
            <w:noProof/>
            <w:webHidden/>
          </w:rPr>
          <w:instrText xml:space="preserve"> PAGEREF _Toc512519948 \h </w:instrText>
        </w:r>
        <w:r>
          <w:rPr>
            <w:noProof/>
            <w:webHidden/>
          </w:rPr>
        </w:r>
        <w:r>
          <w:rPr>
            <w:noProof/>
            <w:webHidden/>
          </w:rPr>
          <w:fldChar w:fldCharType="separate"/>
        </w:r>
        <w:r>
          <w:rPr>
            <w:noProof/>
            <w:webHidden/>
          </w:rPr>
          <w:t>74</w:t>
        </w:r>
        <w:r>
          <w:rPr>
            <w:noProof/>
            <w:webHidden/>
          </w:rPr>
          <w:fldChar w:fldCharType="end"/>
        </w:r>
      </w:hyperlink>
    </w:p>
    <w:p w14:paraId="4FC9BAE6" w14:textId="183383A6" w:rsidR="001B3003" w:rsidRDefault="001B3003">
      <w:pPr>
        <w:pStyle w:val="TableofFigures"/>
        <w:tabs>
          <w:tab w:val="right" w:leader="dot" w:pos="8630"/>
        </w:tabs>
        <w:rPr>
          <w:rFonts w:asciiTheme="minorHAnsi" w:eastAsiaTheme="minorEastAsia" w:hAnsiTheme="minorHAnsi"/>
          <w:noProof/>
          <w:sz w:val="22"/>
        </w:rPr>
      </w:pPr>
      <w:hyperlink w:anchor="_Toc512519949" w:history="1">
        <w:r w:rsidRPr="002C06F1">
          <w:rPr>
            <w:rStyle w:val="Hyperlink"/>
            <w:noProof/>
          </w:rPr>
          <w:t>Figure 58 – Tested Prototype Circuit</w:t>
        </w:r>
        <w:r>
          <w:rPr>
            <w:noProof/>
            <w:webHidden/>
          </w:rPr>
          <w:tab/>
        </w:r>
        <w:r>
          <w:rPr>
            <w:noProof/>
            <w:webHidden/>
          </w:rPr>
          <w:fldChar w:fldCharType="begin"/>
        </w:r>
        <w:r>
          <w:rPr>
            <w:noProof/>
            <w:webHidden/>
          </w:rPr>
          <w:instrText xml:space="preserve"> PAGEREF _Toc512519949 \h </w:instrText>
        </w:r>
        <w:r>
          <w:rPr>
            <w:noProof/>
            <w:webHidden/>
          </w:rPr>
        </w:r>
        <w:r>
          <w:rPr>
            <w:noProof/>
            <w:webHidden/>
          </w:rPr>
          <w:fldChar w:fldCharType="separate"/>
        </w:r>
        <w:r>
          <w:rPr>
            <w:noProof/>
            <w:webHidden/>
          </w:rPr>
          <w:t>75</w:t>
        </w:r>
        <w:r>
          <w:rPr>
            <w:noProof/>
            <w:webHidden/>
          </w:rPr>
          <w:fldChar w:fldCharType="end"/>
        </w:r>
      </w:hyperlink>
    </w:p>
    <w:p w14:paraId="0913DED4" w14:textId="50107C74" w:rsidR="001B3003" w:rsidRDefault="001B3003">
      <w:pPr>
        <w:pStyle w:val="TableofFigures"/>
        <w:tabs>
          <w:tab w:val="right" w:leader="dot" w:pos="8630"/>
        </w:tabs>
        <w:rPr>
          <w:rFonts w:asciiTheme="minorHAnsi" w:eastAsiaTheme="minorEastAsia" w:hAnsiTheme="minorHAnsi"/>
          <w:noProof/>
          <w:sz w:val="22"/>
        </w:rPr>
      </w:pPr>
      <w:hyperlink w:anchor="_Toc512519950" w:history="1">
        <w:r w:rsidRPr="002C06F1">
          <w:rPr>
            <w:rStyle w:val="Hyperlink"/>
            <w:noProof/>
          </w:rPr>
          <w:t>Figure 59 – Results of Prototype Circuit</w:t>
        </w:r>
        <w:r>
          <w:rPr>
            <w:noProof/>
            <w:webHidden/>
          </w:rPr>
          <w:tab/>
        </w:r>
        <w:r>
          <w:rPr>
            <w:noProof/>
            <w:webHidden/>
          </w:rPr>
          <w:fldChar w:fldCharType="begin"/>
        </w:r>
        <w:r>
          <w:rPr>
            <w:noProof/>
            <w:webHidden/>
          </w:rPr>
          <w:instrText xml:space="preserve"> PAGEREF _Toc512519950 \h </w:instrText>
        </w:r>
        <w:r>
          <w:rPr>
            <w:noProof/>
            <w:webHidden/>
          </w:rPr>
        </w:r>
        <w:r>
          <w:rPr>
            <w:noProof/>
            <w:webHidden/>
          </w:rPr>
          <w:fldChar w:fldCharType="separate"/>
        </w:r>
        <w:r>
          <w:rPr>
            <w:noProof/>
            <w:webHidden/>
          </w:rPr>
          <w:t>75</w:t>
        </w:r>
        <w:r>
          <w:rPr>
            <w:noProof/>
            <w:webHidden/>
          </w:rPr>
          <w:fldChar w:fldCharType="end"/>
        </w:r>
      </w:hyperlink>
    </w:p>
    <w:p w14:paraId="5A581340" w14:textId="4769088D" w:rsidR="001B3003" w:rsidRDefault="001B3003">
      <w:pPr>
        <w:pStyle w:val="TableofFigures"/>
        <w:tabs>
          <w:tab w:val="right" w:leader="dot" w:pos="8630"/>
        </w:tabs>
        <w:rPr>
          <w:rFonts w:asciiTheme="minorHAnsi" w:eastAsiaTheme="minorEastAsia" w:hAnsiTheme="minorHAnsi"/>
          <w:noProof/>
          <w:sz w:val="22"/>
        </w:rPr>
      </w:pPr>
      <w:hyperlink w:anchor="_Toc512519951" w:history="1">
        <w:r w:rsidRPr="002C06F1">
          <w:rPr>
            <w:rStyle w:val="Hyperlink"/>
            <w:noProof/>
          </w:rPr>
          <w:t>Figure 60 - Full prototype circuit in operation</w:t>
        </w:r>
        <w:r>
          <w:rPr>
            <w:noProof/>
            <w:webHidden/>
          </w:rPr>
          <w:tab/>
        </w:r>
        <w:r>
          <w:rPr>
            <w:noProof/>
            <w:webHidden/>
          </w:rPr>
          <w:fldChar w:fldCharType="begin"/>
        </w:r>
        <w:r>
          <w:rPr>
            <w:noProof/>
            <w:webHidden/>
          </w:rPr>
          <w:instrText xml:space="preserve"> PAGEREF _Toc512519951 \h </w:instrText>
        </w:r>
        <w:r>
          <w:rPr>
            <w:noProof/>
            <w:webHidden/>
          </w:rPr>
        </w:r>
        <w:r>
          <w:rPr>
            <w:noProof/>
            <w:webHidden/>
          </w:rPr>
          <w:fldChar w:fldCharType="separate"/>
        </w:r>
        <w:r>
          <w:rPr>
            <w:noProof/>
            <w:webHidden/>
          </w:rPr>
          <w:t>76</w:t>
        </w:r>
        <w:r>
          <w:rPr>
            <w:noProof/>
            <w:webHidden/>
          </w:rPr>
          <w:fldChar w:fldCharType="end"/>
        </w:r>
      </w:hyperlink>
    </w:p>
    <w:p w14:paraId="7FE76CD7" w14:textId="3CFA688A" w:rsidR="001B3003" w:rsidRDefault="001B3003">
      <w:pPr>
        <w:pStyle w:val="TableofFigures"/>
        <w:tabs>
          <w:tab w:val="right" w:leader="dot" w:pos="8630"/>
        </w:tabs>
        <w:rPr>
          <w:rFonts w:asciiTheme="minorHAnsi" w:eastAsiaTheme="minorEastAsia" w:hAnsiTheme="minorHAnsi"/>
          <w:noProof/>
          <w:sz w:val="22"/>
        </w:rPr>
      </w:pPr>
      <w:hyperlink w:anchor="_Toc512519952" w:history="1">
        <w:r w:rsidRPr="002C06F1">
          <w:rPr>
            <w:rStyle w:val="Hyperlink"/>
            <w:noProof/>
          </w:rPr>
          <w:t>Figure 61 – Full Schematic for System</w:t>
        </w:r>
        <w:r>
          <w:rPr>
            <w:noProof/>
            <w:webHidden/>
          </w:rPr>
          <w:tab/>
        </w:r>
        <w:r>
          <w:rPr>
            <w:noProof/>
            <w:webHidden/>
          </w:rPr>
          <w:fldChar w:fldCharType="begin"/>
        </w:r>
        <w:r>
          <w:rPr>
            <w:noProof/>
            <w:webHidden/>
          </w:rPr>
          <w:instrText xml:space="preserve"> PAGEREF _Toc512519952 \h </w:instrText>
        </w:r>
        <w:r>
          <w:rPr>
            <w:noProof/>
            <w:webHidden/>
          </w:rPr>
        </w:r>
        <w:r>
          <w:rPr>
            <w:noProof/>
            <w:webHidden/>
          </w:rPr>
          <w:fldChar w:fldCharType="separate"/>
        </w:r>
        <w:r>
          <w:rPr>
            <w:noProof/>
            <w:webHidden/>
          </w:rPr>
          <w:t>77</w:t>
        </w:r>
        <w:r>
          <w:rPr>
            <w:noProof/>
            <w:webHidden/>
          </w:rPr>
          <w:fldChar w:fldCharType="end"/>
        </w:r>
      </w:hyperlink>
    </w:p>
    <w:p w14:paraId="6C477834" w14:textId="1C81828C" w:rsidR="001B3003" w:rsidRDefault="001B3003">
      <w:pPr>
        <w:pStyle w:val="TableofFigures"/>
        <w:tabs>
          <w:tab w:val="right" w:leader="dot" w:pos="8630"/>
        </w:tabs>
        <w:rPr>
          <w:rFonts w:asciiTheme="minorHAnsi" w:eastAsiaTheme="minorEastAsia" w:hAnsiTheme="minorHAnsi"/>
          <w:noProof/>
          <w:sz w:val="22"/>
        </w:rPr>
      </w:pPr>
      <w:hyperlink w:anchor="_Toc512519953" w:history="1">
        <w:r w:rsidRPr="002C06F1">
          <w:rPr>
            <w:rStyle w:val="Hyperlink"/>
            <w:noProof/>
          </w:rPr>
          <w:t>Figure 62 – Resistor Equation for Output Voltage Control</w:t>
        </w:r>
        <w:r>
          <w:rPr>
            <w:noProof/>
            <w:webHidden/>
          </w:rPr>
          <w:tab/>
        </w:r>
        <w:r>
          <w:rPr>
            <w:noProof/>
            <w:webHidden/>
          </w:rPr>
          <w:fldChar w:fldCharType="begin"/>
        </w:r>
        <w:r>
          <w:rPr>
            <w:noProof/>
            <w:webHidden/>
          </w:rPr>
          <w:instrText xml:space="preserve"> PAGEREF _Toc512519953 \h </w:instrText>
        </w:r>
        <w:r>
          <w:rPr>
            <w:noProof/>
            <w:webHidden/>
          </w:rPr>
        </w:r>
        <w:r>
          <w:rPr>
            <w:noProof/>
            <w:webHidden/>
          </w:rPr>
          <w:fldChar w:fldCharType="separate"/>
        </w:r>
        <w:r>
          <w:rPr>
            <w:noProof/>
            <w:webHidden/>
          </w:rPr>
          <w:t>77</w:t>
        </w:r>
        <w:r>
          <w:rPr>
            <w:noProof/>
            <w:webHidden/>
          </w:rPr>
          <w:fldChar w:fldCharType="end"/>
        </w:r>
      </w:hyperlink>
    </w:p>
    <w:p w14:paraId="0CDB45B9" w14:textId="27F7DD31" w:rsidR="001B3003" w:rsidRDefault="001B3003">
      <w:pPr>
        <w:pStyle w:val="TableofFigures"/>
        <w:tabs>
          <w:tab w:val="right" w:leader="dot" w:pos="8630"/>
        </w:tabs>
        <w:rPr>
          <w:rFonts w:asciiTheme="minorHAnsi" w:eastAsiaTheme="minorEastAsia" w:hAnsiTheme="minorHAnsi"/>
          <w:noProof/>
          <w:sz w:val="22"/>
        </w:rPr>
      </w:pPr>
      <w:hyperlink w:anchor="_Toc512519954" w:history="1">
        <w:r w:rsidRPr="002C06F1">
          <w:rPr>
            <w:rStyle w:val="Hyperlink"/>
            <w:noProof/>
          </w:rPr>
          <w:t>Figure 63 – Completed Bill of Materials</w:t>
        </w:r>
        <w:r>
          <w:rPr>
            <w:noProof/>
            <w:webHidden/>
          </w:rPr>
          <w:tab/>
        </w:r>
        <w:r>
          <w:rPr>
            <w:noProof/>
            <w:webHidden/>
          </w:rPr>
          <w:fldChar w:fldCharType="begin"/>
        </w:r>
        <w:r>
          <w:rPr>
            <w:noProof/>
            <w:webHidden/>
          </w:rPr>
          <w:instrText xml:space="preserve"> PAGEREF _Toc512519954 \h </w:instrText>
        </w:r>
        <w:r>
          <w:rPr>
            <w:noProof/>
            <w:webHidden/>
          </w:rPr>
        </w:r>
        <w:r>
          <w:rPr>
            <w:noProof/>
            <w:webHidden/>
          </w:rPr>
          <w:fldChar w:fldCharType="separate"/>
        </w:r>
        <w:r>
          <w:rPr>
            <w:noProof/>
            <w:webHidden/>
          </w:rPr>
          <w:t>83</w:t>
        </w:r>
        <w:r>
          <w:rPr>
            <w:noProof/>
            <w:webHidden/>
          </w:rPr>
          <w:fldChar w:fldCharType="end"/>
        </w:r>
      </w:hyperlink>
    </w:p>
    <w:p w14:paraId="530E9429" w14:textId="0B2E8F24" w:rsidR="001B3003" w:rsidRDefault="001B3003">
      <w:pPr>
        <w:pStyle w:val="TableofFigures"/>
        <w:tabs>
          <w:tab w:val="right" w:leader="dot" w:pos="8630"/>
        </w:tabs>
        <w:rPr>
          <w:rFonts w:asciiTheme="minorHAnsi" w:eastAsiaTheme="minorEastAsia" w:hAnsiTheme="minorHAnsi"/>
          <w:noProof/>
          <w:sz w:val="22"/>
        </w:rPr>
      </w:pPr>
      <w:hyperlink w:anchor="_Toc512519955" w:history="1">
        <w:r w:rsidRPr="002C06F1">
          <w:rPr>
            <w:rStyle w:val="Hyperlink"/>
            <w:noProof/>
          </w:rPr>
          <w:t>Figure 64 – Full System Performance Estimations</w:t>
        </w:r>
        <w:r>
          <w:rPr>
            <w:noProof/>
            <w:webHidden/>
          </w:rPr>
          <w:tab/>
        </w:r>
        <w:r>
          <w:rPr>
            <w:noProof/>
            <w:webHidden/>
          </w:rPr>
          <w:fldChar w:fldCharType="begin"/>
        </w:r>
        <w:r>
          <w:rPr>
            <w:noProof/>
            <w:webHidden/>
          </w:rPr>
          <w:instrText xml:space="preserve"> PAGEREF _Toc512519955 \h </w:instrText>
        </w:r>
        <w:r>
          <w:rPr>
            <w:noProof/>
            <w:webHidden/>
          </w:rPr>
        </w:r>
        <w:r>
          <w:rPr>
            <w:noProof/>
            <w:webHidden/>
          </w:rPr>
          <w:fldChar w:fldCharType="separate"/>
        </w:r>
        <w:r>
          <w:rPr>
            <w:noProof/>
            <w:webHidden/>
          </w:rPr>
          <w:t>84</w:t>
        </w:r>
        <w:r>
          <w:rPr>
            <w:noProof/>
            <w:webHidden/>
          </w:rPr>
          <w:fldChar w:fldCharType="end"/>
        </w:r>
      </w:hyperlink>
    </w:p>
    <w:p w14:paraId="7156CD72" w14:textId="512F737D" w:rsidR="001B3003" w:rsidRDefault="001B3003">
      <w:pPr>
        <w:pStyle w:val="TableofFigures"/>
        <w:tabs>
          <w:tab w:val="right" w:leader="dot" w:pos="8630"/>
        </w:tabs>
        <w:rPr>
          <w:rFonts w:asciiTheme="minorHAnsi" w:eastAsiaTheme="minorEastAsia" w:hAnsiTheme="minorHAnsi"/>
          <w:noProof/>
          <w:sz w:val="22"/>
        </w:rPr>
      </w:pPr>
      <w:hyperlink w:anchor="_Toc512519956" w:history="1">
        <w:r w:rsidRPr="002C06F1">
          <w:rPr>
            <w:rStyle w:val="Hyperlink"/>
            <w:noProof/>
          </w:rPr>
          <w:t>Figure 65 – PCB Layout Requirements for Powercast IC</w:t>
        </w:r>
        <w:r>
          <w:rPr>
            <w:noProof/>
            <w:webHidden/>
          </w:rPr>
          <w:tab/>
        </w:r>
        <w:r>
          <w:rPr>
            <w:noProof/>
            <w:webHidden/>
          </w:rPr>
          <w:fldChar w:fldCharType="begin"/>
        </w:r>
        <w:r>
          <w:rPr>
            <w:noProof/>
            <w:webHidden/>
          </w:rPr>
          <w:instrText xml:space="preserve"> PAGEREF _Toc512519956 \h </w:instrText>
        </w:r>
        <w:r>
          <w:rPr>
            <w:noProof/>
            <w:webHidden/>
          </w:rPr>
        </w:r>
        <w:r>
          <w:rPr>
            <w:noProof/>
            <w:webHidden/>
          </w:rPr>
          <w:fldChar w:fldCharType="separate"/>
        </w:r>
        <w:r>
          <w:rPr>
            <w:noProof/>
            <w:webHidden/>
          </w:rPr>
          <w:t>85</w:t>
        </w:r>
        <w:r>
          <w:rPr>
            <w:noProof/>
            <w:webHidden/>
          </w:rPr>
          <w:fldChar w:fldCharType="end"/>
        </w:r>
      </w:hyperlink>
    </w:p>
    <w:p w14:paraId="2A14857A" w14:textId="2793B8AF" w:rsidR="001B3003" w:rsidRDefault="001B3003">
      <w:pPr>
        <w:pStyle w:val="TableofFigures"/>
        <w:tabs>
          <w:tab w:val="right" w:leader="dot" w:pos="8630"/>
        </w:tabs>
        <w:rPr>
          <w:rFonts w:asciiTheme="minorHAnsi" w:eastAsiaTheme="minorEastAsia" w:hAnsiTheme="minorHAnsi"/>
          <w:noProof/>
          <w:sz w:val="22"/>
        </w:rPr>
      </w:pPr>
      <w:hyperlink r:id="rId19" w:anchor="_Toc512519957" w:history="1">
        <w:r w:rsidRPr="002C06F1">
          <w:rPr>
            <w:rStyle w:val="Hyperlink"/>
            <w:noProof/>
          </w:rPr>
          <w:t>Figure 66 – PCB Requirements for Antenna</w:t>
        </w:r>
        <w:r>
          <w:rPr>
            <w:noProof/>
            <w:webHidden/>
          </w:rPr>
          <w:tab/>
        </w:r>
        <w:r>
          <w:rPr>
            <w:noProof/>
            <w:webHidden/>
          </w:rPr>
          <w:fldChar w:fldCharType="begin"/>
        </w:r>
        <w:r>
          <w:rPr>
            <w:noProof/>
            <w:webHidden/>
          </w:rPr>
          <w:instrText xml:space="preserve"> PAGEREF _Toc512519957 \h </w:instrText>
        </w:r>
        <w:r>
          <w:rPr>
            <w:noProof/>
            <w:webHidden/>
          </w:rPr>
        </w:r>
        <w:r>
          <w:rPr>
            <w:noProof/>
            <w:webHidden/>
          </w:rPr>
          <w:fldChar w:fldCharType="separate"/>
        </w:r>
        <w:r>
          <w:rPr>
            <w:noProof/>
            <w:webHidden/>
          </w:rPr>
          <w:t>86</w:t>
        </w:r>
        <w:r>
          <w:rPr>
            <w:noProof/>
            <w:webHidden/>
          </w:rPr>
          <w:fldChar w:fldCharType="end"/>
        </w:r>
      </w:hyperlink>
    </w:p>
    <w:p w14:paraId="705164EC" w14:textId="715E10E2" w:rsidR="001B3003" w:rsidRDefault="001B3003">
      <w:pPr>
        <w:pStyle w:val="TableofFigures"/>
        <w:tabs>
          <w:tab w:val="right" w:leader="dot" w:pos="8630"/>
        </w:tabs>
        <w:rPr>
          <w:rFonts w:asciiTheme="minorHAnsi" w:eastAsiaTheme="minorEastAsia" w:hAnsiTheme="minorHAnsi"/>
          <w:noProof/>
          <w:sz w:val="22"/>
        </w:rPr>
      </w:pPr>
      <w:hyperlink w:anchor="_Toc512519958" w:history="1">
        <w:r w:rsidRPr="002C06F1">
          <w:rPr>
            <w:rStyle w:val="Hyperlink"/>
            <w:noProof/>
          </w:rPr>
          <w:t>Figure 67 – Project Timeline</w:t>
        </w:r>
        <w:r>
          <w:rPr>
            <w:noProof/>
            <w:webHidden/>
          </w:rPr>
          <w:tab/>
        </w:r>
        <w:r>
          <w:rPr>
            <w:noProof/>
            <w:webHidden/>
          </w:rPr>
          <w:fldChar w:fldCharType="begin"/>
        </w:r>
        <w:r>
          <w:rPr>
            <w:noProof/>
            <w:webHidden/>
          </w:rPr>
          <w:instrText xml:space="preserve"> PAGEREF _Toc512519958 \h </w:instrText>
        </w:r>
        <w:r>
          <w:rPr>
            <w:noProof/>
            <w:webHidden/>
          </w:rPr>
        </w:r>
        <w:r>
          <w:rPr>
            <w:noProof/>
            <w:webHidden/>
          </w:rPr>
          <w:fldChar w:fldCharType="separate"/>
        </w:r>
        <w:r>
          <w:rPr>
            <w:noProof/>
            <w:webHidden/>
          </w:rPr>
          <w:t>90</w:t>
        </w:r>
        <w:r>
          <w:rPr>
            <w:noProof/>
            <w:webHidden/>
          </w:rPr>
          <w:fldChar w:fldCharType="end"/>
        </w:r>
      </w:hyperlink>
    </w:p>
    <w:p w14:paraId="7D999623" w14:textId="045E9760" w:rsidR="001B3003" w:rsidRDefault="001B3003">
      <w:pPr>
        <w:pStyle w:val="TableofFigures"/>
        <w:tabs>
          <w:tab w:val="right" w:leader="dot" w:pos="8630"/>
        </w:tabs>
        <w:rPr>
          <w:rFonts w:asciiTheme="minorHAnsi" w:eastAsiaTheme="minorEastAsia" w:hAnsiTheme="minorHAnsi"/>
          <w:noProof/>
          <w:sz w:val="22"/>
        </w:rPr>
      </w:pPr>
      <w:hyperlink w:anchor="_Toc512519959" w:history="1">
        <w:r w:rsidRPr="002C06F1">
          <w:rPr>
            <w:rStyle w:val="Hyperlink"/>
            <w:noProof/>
          </w:rPr>
          <w:t>Figure 68 – Project Budget</w:t>
        </w:r>
        <w:r>
          <w:rPr>
            <w:noProof/>
            <w:webHidden/>
          </w:rPr>
          <w:tab/>
        </w:r>
        <w:r>
          <w:rPr>
            <w:noProof/>
            <w:webHidden/>
          </w:rPr>
          <w:fldChar w:fldCharType="begin"/>
        </w:r>
        <w:r>
          <w:rPr>
            <w:noProof/>
            <w:webHidden/>
          </w:rPr>
          <w:instrText xml:space="preserve"> PAGEREF _Toc512519959 \h </w:instrText>
        </w:r>
        <w:r>
          <w:rPr>
            <w:noProof/>
            <w:webHidden/>
          </w:rPr>
        </w:r>
        <w:r>
          <w:rPr>
            <w:noProof/>
            <w:webHidden/>
          </w:rPr>
          <w:fldChar w:fldCharType="separate"/>
        </w:r>
        <w:r>
          <w:rPr>
            <w:noProof/>
            <w:webHidden/>
          </w:rPr>
          <w:t>90</w:t>
        </w:r>
        <w:r>
          <w:rPr>
            <w:noProof/>
            <w:webHidden/>
          </w:rPr>
          <w:fldChar w:fldCharType="end"/>
        </w:r>
      </w:hyperlink>
    </w:p>
    <w:p w14:paraId="0821A5D8" w14:textId="33B4C3C6" w:rsidR="001B3003" w:rsidRDefault="001B3003">
      <w:pPr>
        <w:pStyle w:val="TableofFigures"/>
        <w:tabs>
          <w:tab w:val="right" w:leader="dot" w:pos="8630"/>
        </w:tabs>
        <w:rPr>
          <w:rFonts w:asciiTheme="minorHAnsi" w:eastAsiaTheme="minorEastAsia" w:hAnsiTheme="minorHAnsi"/>
          <w:noProof/>
          <w:sz w:val="22"/>
        </w:rPr>
      </w:pPr>
      <w:hyperlink w:anchor="_Toc512519960" w:history="1">
        <w:r w:rsidRPr="002C06F1">
          <w:rPr>
            <w:rStyle w:val="Hyperlink"/>
            <w:noProof/>
          </w:rPr>
          <w:t>Figure 69 – Team Members and Roles</w:t>
        </w:r>
        <w:r>
          <w:rPr>
            <w:noProof/>
            <w:webHidden/>
          </w:rPr>
          <w:tab/>
        </w:r>
        <w:r>
          <w:rPr>
            <w:noProof/>
            <w:webHidden/>
          </w:rPr>
          <w:fldChar w:fldCharType="begin"/>
        </w:r>
        <w:r>
          <w:rPr>
            <w:noProof/>
            <w:webHidden/>
          </w:rPr>
          <w:instrText xml:space="preserve"> PAGEREF _Toc512519960 \h </w:instrText>
        </w:r>
        <w:r>
          <w:rPr>
            <w:noProof/>
            <w:webHidden/>
          </w:rPr>
        </w:r>
        <w:r>
          <w:rPr>
            <w:noProof/>
            <w:webHidden/>
          </w:rPr>
          <w:fldChar w:fldCharType="separate"/>
        </w:r>
        <w:r>
          <w:rPr>
            <w:noProof/>
            <w:webHidden/>
          </w:rPr>
          <w:t>93</w:t>
        </w:r>
        <w:r>
          <w:rPr>
            <w:noProof/>
            <w:webHidden/>
          </w:rPr>
          <w:fldChar w:fldCharType="end"/>
        </w:r>
      </w:hyperlink>
    </w:p>
    <w:p w14:paraId="0DE3FCF4" w14:textId="62B2B03D" w:rsidR="001B3003" w:rsidRDefault="001B3003">
      <w:pPr>
        <w:pStyle w:val="TableofFigures"/>
        <w:tabs>
          <w:tab w:val="right" w:leader="dot" w:pos="8630"/>
        </w:tabs>
        <w:rPr>
          <w:rFonts w:asciiTheme="minorHAnsi" w:eastAsiaTheme="minorEastAsia" w:hAnsiTheme="minorHAnsi"/>
          <w:noProof/>
          <w:sz w:val="22"/>
        </w:rPr>
      </w:pPr>
      <w:hyperlink w:anchor="_Toc512519961" w:history="1">
        <w:r w:rsidRPr="002C06F1">
          <w:rPr>
            <w:rStyle w:val="Hyperlink"/>
            <w:rFonts w:cs="Arial"/>
            <w:noProof/>
          </w:rPr>
          <w:t xml:space="preserve">Figure </w:t>
        </w:r>
        <w:r w:rsidRPr="002C06F1">
          <w:rPr>
            <w:rStyle w:val="Hyperlink"/>
            <w:noProof/>
          </w:rPr>
          <w:t>70 – Example of an Embedded Medical Device</w:t>
        </w:r>
        <w:r>
          <w:rPr>
            <w:noProof/>
            <w:webHidden/>
          </w:rPr>
          <w:tab/>
        </w:r>
        <w:r>
          <w:rPr>
            <w:noProof/>
            <w:webHidden/>
          </w:rPr>
          <w:fldChar w:fldCharType="begin"/>
        </w:r>
        <w:r>
          <w:rPr>
            <w:noProof/>
            <w:webHidden/>
          </w:rPr>
          <w:instrText xml:space="preserve"> PAGEREF _Toc512519961 \h </w:instrText>
        </w:r>
        <w:r>
          <w:rPr>
            <w:noProof/>
            <w:webHidden/>
          </w:rPr>
        </w:r>
        <w:r>
          <w:rPr>
            <w:noProof/>
            <w:webHidden/>
          </w:rPr>
          <w:fldChar w:fldCharType="separate"/>
        </w:r>
        <w:r>
          <w:rPr>
            <w:noProof/>
            <w:webHidden/>
          </w:rPr>
          <w:t>94</w:t>
        </w:r>
        <w:r>
          <w:rPr>
            <w:noProof/>
            <w:webHidden/>
          </w:rPr>
          <w:fldChar w:fldCharType="end"/>
        </w:r>
      </w:hyperlink>
    </w:p>
    <w:p w14:paraId="7E6BD9EE" w14:textId="617FFDCE" w:rsidR="001B3003" w:rsidRDefault="001B3003">
      <w:pPr>
        <w:pStyle w:val="TableofFigures"/>
        <w:tabs>
          <w:tab w:val="right" w:leader="dot" w:pos="8630"/>
        </w:tabs>
        <w:rPr>
          <w:rFonts w:asciiTheme="minorHAnsi" w:eastAsiaTheme="minorEastAsia" w:hAnsiTheme="minorHAnsi"/>
          <w:noProof/>
          <w:sz w:val="22"/>
        </w:rPr>
      </w:pPr>
      <w:hyperlink w:anchor="_Toc512519962" w:history="1">
        <w:r w:rsidRPr="002C06F1">
          <w:rPr>
            <w:rStyle w:val="Hyperlink"/>
            <w:noProof/>
          </w:rPr>
          <w:t>Figure 71 – Inductive Charging Overview</w:t>
        </w:r>
        <w:r>
          <w:rPr>
            <w:noProof/>
            <w:webHidden/>
          </w:rPr>
          <w:tab/>
        </w:r>
        <w:r>
          <w:rPr>
            <w:noProof/>
            <w:webHidden/>
          </w:rPr>
          <w:fldChar w:fldCharType="begin"/>
        </w:r>
        <w:r>
          <w:rPr>
            <w:noProof/>
            <w:webHidden/>
          </w:rPr>
          <w:instrText xml:space="preserve"> PAGEREF _Toc512519962 \h </w:instrText>
        </w:r>
        <w:r>
          <w:rPr>
            <w:noProof/>
            <w:webHidden/>
          </w:rPr>
        </w:r>
        <w:r>
          <w:rPr>
            <w:noProof/>
            <w:webHidden/>
          </w:rPr>
          <w:fldChar w:fldCharType="separate"/>
        </w:r>
        <w:r>
          <w:rPr>
            <w:noProof/>
            <w:webHidden/>
          </w:rPr>
          <w:t>95</w:t>
        </w:r>
        <w:r>
          <w:rPr>
            <w:noProof/>
            <w:webHidden/>
          </w:rPr>
          <w:fldChar w:fldCharType="end"/>
        </w:r>
      </w:hyperlink>
    </w:p>
    <w:p w14:paraId="0A946FA2" w14:textId="296D8378" w:rsidR="001B3003" w:rsidRDefault="001B3003">
      <w:pPr>
        <w:pStyle w:val="TableofFigures"/>
        <w:tabs>
          <w:tab w:val="right" w:leader="dot" w:pos="8630"/>
        </w:tabs>
        <w:rPr>
          <w:rFonts w:asciiTheme="minorHAnsi" w:eastAsiaTheme="minorEastAsia" w:hAnsiTheme="minorHAnsi"/>
          <w:noProof/>
          <w:sz w:val="22"/>
        </w:rPr>
      </w:pPr>
      <w:hyperlink w:anchor="_Toc512519963" w:history="1">
        <w:r w:rsidRPr="002C06F1">
          <w:rPr>
            <w:rStyle w:val="Hyperlink"/>
            <w:rFonts w:cs="Arial"/>
            <w:noProof/>
          </w:rPr>
          <w:t xml:space="preserve">Figure </w:t>
        </w:r>
        <w:r w:rsidRPr="002C06F1">
          <w:rPr>
            <w:rStyle w:val="Hyperlink"/>
            <w:noProof/>
          </w:rPr>
          <w:t>73</w:t>
        </w:r>
        <w:r w:rsidRPr="002C06F1">
          <w:rPr>
            <w:rStyle w:val="Hyperlink"/>
            <w:rFonts w:cs="Arial"/>
            <w:noProof/>
          </w:rPr>
          <w:t xml:space="preserve"> – High Level Block Diagram</w:t>
        </w:r>
        <w:r>
          <w:rPr>
            <w:noProof/>
            <w:webHidden/>
          </w:rPr>
          <w:tab/>
        </w:r>
        <w:r>
          <w:rPr>
            <w:noProof/>
            <w:webHidden/>
          </w:rPr>
          <w:fldChar w:fldCharType="begin"/>
        </w:r>
        <w:r>
          <w:rPr>
            <w:noProof/>
            <w:webHidden/>
          </w:rPr>
          <w:instrText xml:space="preserve"> PAGEREF _Toc512519963 \h </w:instrText>
        </w:r>
        <w:r>
          <w:rPr>
            <w:noProof/>
            <w:webHidden/>
          </w:rPr>
        </w:r>
        <w:r>
          <w:rPr>
            <w:noProof/>
            <w:webHidden/>
          </w:rPr>
          <w:fldChar w:fldCharType="separate"/>
        </w:r>
        <w:r>
          <w:rPr>
            <w:noProof/>
            <w:webHidden/>
          </w:rPr>
          <w:t>97</w:t>
        </w:r>
        <w:r>
          <w:rPr>
            <w:noProof/>
            <w:webHidden/>
          </w:rPr>
          <w:fldChar w:fldCharType="end"/>
        </w:r>
      </w:hyperlink>
    </w:p>
    <w:p w14:paraId="7B8B4A2D" w14:textId="20816E1E" w:rsidR="001B3003" w:rsidRDefault="001B3003">
      <w:pPr>
        <w:pStyle w:val="TableofFigures"/>
        <w:tabs>
          <w:tab w:val="right" w:leader="dot" w:pos="8630"/>
        </w:tabs>
        <w:rPr>
          <w:rFonts w:asciiTheme="minorHAnsi" w:eastAsiaTheme="minorEastAsia" w:hAnsiTheme="minorHAnsi"/>
          <w:noProof/>
          <w:sz w:val="22"/>
        </w:rPr>
      </w:pPr>
      <w:hyperlink w:anchor="_Toc512519964" w:history="1">
        <w:r w:rsidRPr="002C06F1">
          <w:rPr>
            <w:rStyle w:val="Hyperlink"/>
            <w:noProof/>
          </w:rPr>
          <w:t>Figure 74  - The back side of the PCB sporting a 50mF capacitor connected by a red wire soldered on to solve a problem</w:t>
        </w:r>
        <w:r>
          <w:rPr>
            <w:noProof/>
            <w:webHidden/>
          </w:rPr>
          <w:tab/>
        </w:r>
        <w:r>
          <w:rPr>
            <w:noProof/>
            <w:webHidden/>
          </w:rPr>
          <w:fldChar w:fldCharType="begin"/>
        </w:r>
        <w:r>
          <w:rPr>
            <w:noProof/>
            <w:webHidden/>
          </w:rPr>
          <w:instrText xml:space="preserve"> PAGEREF _Toc512519964 \h </w:instrText>
        </w:r>
        <w:r>
          <w:rPr>
            <w:noProof/>
            <w:webHidden/>
          </w:rPr>
        </w:r>
        <w:r>
          <w:rPr>
            <w:noProof/>
            <w:webHidden/>
          </w:rPr>
          <w:fldChar w:fldCharType="separate"/>
        </w:r>
        <w:r>
          <w:rPr>
            <w:noProof/>
            <w:webHidden/>
          </w:rPr>
          <w:t>99</w:t>
        </w:r>
        <w:r>
          <w:rPr>
            <w:noProof/>
            <w:webHidden/>
          </w:rPr>
          <w:fldChar w:fldCharType="end"/>
        </w:r>
      </w:hyperlink>
    </w:p>
    <w:p w14:paraId="29A9A69F" w14:textId="1B32365E" w:rsidR="001B3003" w:rsidRDefault="001B3003">
      <w:pPr>
        <w:pStyle w:val="TableofFigures"/>
        <w:tabs>
          <w:tab w:val="right" w:leader="dot" w:pos="8630"/>
        </w:tabs>
        <w:rPr>
          <w:rFonts w:asciiTheme="minorHAnsi" w:eastAsiaTheme="minorEastAsia" w:hAnsiTheme="minorHAnsi"/>
          <w:noProof/>
          <w:sz w:val="22"/>
        </w:rPr>
      </w:pPr>
      <w:hyperlink w:anchor="_Toc512519965" w:history="1">
        <w:r w:rsidRPr="002C06F1">
          <w:rPr>
            <w:rStyle w:val="Hyperlink"/>
            <w:noProof/>
          </w:rPr>
          <w:t>Figure 75 - The front side of the PCB while operating as shown by the green LED on the Powercast IC</w:t>
        </w:r>
        <w:r>
          <w:rPr>
            <w:noProof/>
            <w:webHidden/>
          </w:rPr>
          <w:tab/>
        </w:r>
        <w:r>
          <w:rPr>
            <w:noProof/>
            <w:webHidden/>
          </w:rPr>
          <w:fldChar w:fldCharType="begin"/>
        </w:r>
        <w:r>
          <w:rPr>
            <w:noProof/>
            <w:webHidden/>
          </w:rPr>
          <w:instrText xml:space="preserve"> PAGEREF _Toc512519965 \h </w:instrText>
        </w:r>
        <w:r>
          <w:rPr>
            <w:noProof/>
            <w:webHidden/>
          </w:rPr>
        </w:r>
        <w:r>
          <w:rPr>
            <w:noProof/>
            <w:webHidden/>
          </w:rPr>
          <w:fldChar w:fldCharType="separate"/>
        </w:r>
        <w:r>
          <w:rPr>
            <w:noProof/>
            <w:webHidden/>
          </w:rPr>
          <w:t>100</w:t>
        </w:r>
        <w:r>
          <w:rPr>
            <w:noProof/>
            <w:webHidden/>
          </w:rPr>
          <w:fldChar w:fldCharType="end"/>
        </w:r>
      </w:hyperlink>
    </w:p>
    <w:p w14:paraId="75DAAE8A" w14:textId="1AE14624" w:rsidR="0099275B" w:rsidRPr="0099275B" w:rsidRDefault="0085798C" w:rsidP="0099275B">
      <w:pPr>
        <w:rPr>
          <w:rFonts w:cs="Arial"/>
          <w:b/>
        </w:rPr>
        <w:sectPr w:rsidR="0099275B" w:rsidRPr="0099275B" w:rsidSect="00684955">
          <w:headerReference w:type="default" r:id="rId20"/>
          <w:footerReference w:type="default" r:id="rId21"/>
          <w:pgSz w:w="12240" w:h="16340"/>
          <w:pgMar w:top="1440" w:right="1440" w:bottom="1440" w:left="2160" w:header="720" w:footer="720" w:gutter="0"/>
          <w:pgNumType w:fmt="lowerRoman" w:start="1"/>
          <w:cols w:space="720"/>
          <w:noEndnote/>
          <w:titlePg/>
          <w:docGrid w:linePitch="326"/>
        </w:sectPr>
      </w:pPr>
      <w:r w:rsidRPr="00E420C2">
        <w:rPr>
          <w:rFonts w:cs="Arial"/>
          <w:b/>
          <w:sz w:val="20"/>
          <w:szCs w:val="20"/>
        </w:rPr>
        <w:fldChar w:fldCharType="end"/>
      </w:r>
      <w:bookmarkStart w:id="0" w:name="_Toc497342234"/>
      <w:bookmarkStart w:id="1" w:name="_Toc497426298"/>
      <w:bookmarkStart w:id="2" w:name="_Toc499841920"/>
    </w:p>
    <w:p w14:paraId="175FC43F" w14:textId="77777777" w:rsidR="00170FAE" w:rsidRDefault="00170FAE" w:rsidP="00170FAE"/>
    <w:p w14:paraId="7E7336B3" w14:textId="689B4EB7" w:rsidR="00D30742" w:rsidRDefault="00D30742" w:rsidP="00170FAE"/>
    <w:p w14:paraId="3F5CDD1C" w14:textId="3B747EA0" w:rsidR="00D30742" w:rsidRDefault="00D30742" w:rsidP="00170FAE"/>
    <w:p w14:paraId="7F2A87E7" w14:textId="4F2CC1FF" w:rsidR="001B3003" w:rsidRDefault="001B3003" w:rsidP="00170FAE"/>
    <w:p w14:paraId="031B41A3" w14:textId="77777777" w:rsidR="001B3003" w:rsidRPr="00170FAE" w:rsidRDefault="001B3003" w:rsidP="00170FAE"/>
    <w:p w14:paraId="56774F36" w14:textId="15D05F0A" w:rsidR="00F91F22" w:rsidRPr="00647665" w:rsidRDefault="023E1293" w:rsidP="023E1293">
      <w:pPr>
        <w:pStyle w:val="Heading1"/>
        <w:rPr>
          <w:rFonts w:cs="Arial"/>
        </w:rPr>
      </w:pPr>
      <w:bookmarkStart w:id="3" w:name="_Toc500140659"/>
      <w:bookmarkStart w:id="4" w:name="_Toc500141514"/>
      <w:bookmarkStart w:id="5" w:name="_Toc500144463"/>
      <w:bookmarkStart w:id="6" w:name="_Toc512519113"/>
      <w:r w:rsidRPr="023E1293">
        <w:rPr>
          <w:rFonts w:cs="Arial"/>
        </w:rPr>
        <w:lastRenderedPageBreak/>
        <w:t>Executive Summary</w:t>
      </w:r>
      <w:bookmarkEnd w:id="0"/>
      <w:bookmarkEnd w:id="1"/>
      <w:bookmarkEnd w:id="2"/>
      <w:bookmarkEnd w:id="3"/>
      <w:bookmarkEnd w:id="4"/>
      <w:bookmarkEnd w:id="5"/>
      <w:bookmarkEnd w:id="6"/>
    </w:p>
    <w:p w14:paraId="3A59CDC2" w14:textId="53DCB15F" w:rsidR="00515BDF" w:rsidRPr="00647665" w:rsidRDefault="023E1293" w:rsidP="023E1293">
      <w:pPr>
        <w:pStyle w:val="Default"/>
        <w:jc w:val="both"/>
        <w:rPr>
          <w:rFonts w:ascii="Arial" w:hAnsi="Arial" w:cs="Arial"/>
        </w:rPr>
      </w:pPr>
      <w:r w:rsidRPr="023E1293">
        <w:rPr>
          <w:rFonts w:ascii="Arial" w:hAnsi="Arial" w:cs="Arial"/>
        </w:rPr>
        <w:t xml:space="preserve">Every year the number of electronic devices, sensors, and systems increase. This is especially true with the onset of wearable technology for health monitoring. Though tracking heart rate on your smartwatch is plenty cool as is counting your steps, flights of stairs, they are only as useful as long as they remain charged. We identify that these devices, like all consumer electronics, have an alarming dependence on batteries. This project aims to reduce that dependence with a specific focus for users of biomedical sensors and devices such as pacemakers. When such medical devices run out of battery, panic overcomes the user. Our project aims to design a system to power sensors, reduce the dependence on batteries, or reduce the inconvenience for users related to charging these devices (such as an insulin pump) or changing the device’s battery (such as a pacemaker). </w:t>
      </w:r>
    </w:p>
    <w:p w14:paraId="6BAC472C" w14:textId="10679EC6" w:rsidR="00F91F22" w:rsidRPr="00C638A1" w:rsidRDefault="001050C7" w:rsidP="00C638A1">
      <w:r>
        <w:rPr>
          <w:rFonts w:cs="Arial"/>
          <w:noProof/>
        </w:rPr>
        <mc:AlternateContent>
          <mc:Choice Requires="wps">
            <w:drawing>
              <wp:anchor distT="0" distB="0" distL="114300" distR="114300" simplePos="0" relativeHeight="251658270" behindDoc="0" locked="0" layoutInCell="1" allowOverlap="1" wp14:anchorId="7242CC12" wp14:editId="6F4BFF55">
                <wp:simplePos x="0" y="0"/>
                <wp:positionH relativeFrom="column">
                  <wp:posOffset>1433945</wp:posOffset>
                </wp:positionH>
                <wp:positionV relativeFrom="paragraph">
                  <wp:posOffset>5541471</wp:posOffset>
                </wp:positionV>
                <wp:extent cx="796637" cy="192809"/>
                <wp:effectExtent l="0" t="0" r="3810" b="0"/>
                <wp:wrapNone/>
                <wp:docPr id="243" name="Rectangle 243"/>
                <wp:cNvGraphicFramePr/>
                <a:graphic xmlns:a="http://schemas.openxmlformats.org/drawingml/2006/main">
                  <a:graphicData uri="http://schemas.microsoft.com/office/word/2010/wordprocessingShape">
                    <wps:wsp>
                      <wps:cNvSpPr/>
                      <wps:spPr>
                        <a:xfrm>
                          <a:off x="0" y="0"/>
                          <a:ext cx="796637" cy="192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765EE" w14:textId="1A696856" w:rsidR="00BA3762" w:rsidRPr="00B31773" w:rsidRDefault="00BA3762" w:rsidP="00B31773">
                            <w:pPr>
                              <w:spacing w:before="0"/>
                              <w:jc w:val="left"/>
                              <w:rPr>
                                <w:color w:val="000000" w:themeColor="text1"/>
                                <w:sz w:val="12"/>
                              </w:rPr>
                            </w:pPr>
                            <w:r>
                              <w:rPr>
                                <w:color w:val="000000" w:themeColor="text1"/>
                                <w:sz w:val="12"/>
                              </w:rPr>
                              <w:t>Holds sensors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2CC12" id="Rectangle 243" o:spid="_x0000_s1026" style="position:absolute;left:0;text-align:left;margin-left:112.9pt;margin-top:436.35pt;width:62.75pt;height:15.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" fillcolor="white [3212]" stroked="f" strokeweight="1pt">
                <v:textbox inset=",0">
                  <w:txbxContent>
                    <w:p w14:paraId="572765EE" w14:textId="1A696856" w:rsidR="00BA3762" w:rsidRPr="00B31773" w:rsidRDefault="00BA3762" w:rsidP="00B31773">
                      <w:pPr>
                        <w:spacing w:before="0"/>
                        <w:jc w:val="left"/>
                        <w:rPr>
                          <w:color w:val="000000" w:themeColor="text1"/>
                          <w:sz w:val="12"/>
                        </w:rPr>
                      </w:pPr>
                      <w:r>
                        <w:rPr>
                          <w:color w:val="000000" w:themeColor="text1"/>
                          <w:sz w:val="12"/>
                        </w:rPr>
                        <w:t>Holds sensors</w:t>
                      </w:r>
                    </w:p>
                  </w:txbxContent>
                </v:textbox>
              </v:rect>
            </w:pict>
          </mc:Fallback>
        </mc:AlternateContent>
      </w:r>
      <w:r w:rsidR="00B31773">
        <w:rPr>
          <w:rFonts w:cs="Arial"/>
          <w:noProof/>
        </w:rPr>
        <mc:AlternateContent>
          <mc:Choice Requires="wps">
            <w:drawing>
              <wp:anchor distT="0" distB="0" distL="114300" distR="114300" simplePos="0" relativeHeight="251658268" behindDoc="0" locked="0" layoutInCell="1" allowOverlap="1" wp14:anchorId="7AD3308E" wp14:editId="312C282C">
                <wp:simplePos x="0" y="0"/>
                <wp:positionH relativeFrom="column">
                  <wp:posOffset>1302327</wp:posOffset>
                </wp:positionH>
                <wp:positionV relativeFrom="paragraph">
                  <wp:posOffset>4696345</wp:posOffset>
                </wp:positionV>
                <wp:extent cx="415290" cy="304800"/>
                <wp:effectExtent l="0" t="0" r="3810" b="0"/>
                <wp:wrapNone/>
                <wp:docPr id="241" name="Rectangle 241"/>
                <wp:cNvGraphicFramePr/>
                <a:graphic xmlns:a="http://schemas.openxmlformats.org/drawingml/2006/main">
                  <a:graphicData uri="http://schemas.microsoft.com/office/word/2010/wordprocessingShape">
                    <wps:wsp>
                      <wps:cNvSpPr/>
                      <wps:spPr>
                        <a:xfrm>
                          <a:off x="0" y="0"/>
                          <a:ext cx="415290" cy="304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58A25" w14:textId="51A489A9" w:rsidR="00BA3762" w:rsidRPr="00B31773" w:rsidRDefault="00BA3762" w:rsidP="00B31773">
                            <w:pPr>
                              <w:spacing w:before="120"/>
                              <w:jc w:val="left"/>
                              <w:rPr>
                                <w:color w:val="FFFFFF" w:themeColor="background1"/>
                                <w:sz w:val="10"/>
                              </w:rPr>
                            </w:pPr>
                            <w:r>
                              <w:rPr>
                                <w:color w:val="FFFFFF" w:themeColor="background1"/>
                                <w:sz w:val="10"/>
                              </w:rP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3308E" id="Rectangle 241" o:spid="_x0000_s1027" style="position:absolute;left:0;text-align:left;margin-left:102.55pt;margin-top:369.8pt;width:32.7pt;height:2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" fillcolor="#70ad47 [3209]" stroked="f" strokeweight="1pt">
                <v:textbox>
                  <w:txbxContent>
                    <w:p w14:paraId="7BD58A25" w14:textId="51A489A9" w:rsidR="00BA3762" w:rsidRPr="00B31773" w:rsidRDefault="00BA3762" w:rsidP="00B31773">
                      <w:pPr>
                        <w:spacing w:before="120"/>
                        <w:jc w:val="left"/>
                        <w:rPr>
                          <w:color w:val="FFFFFF" w:themeColor="background1"/>
                          <w:sz w:val="10"/>
                        </w:rPr>
                      </w:pPr>
                      <w:r>
                        <w:rPr>
                          <w:color w:val="FFFFFF" w:themeColor="background1"/>
                          <w:sz w:val="10"/>
                        </w:rPr>
                        <w:t>Sensor</w:t>
                      </w:r>
                    </w:p>
                  </w:txbxContent>
                </v:textbox>
              </v:rect>
            </w:pict>
          </mc:Fallback>
        </mc:AlternateContent>
      </w:r>
      <w:r w:rsidR="00B31773">
        <w:rPr>
          <w:rFonts w:cs="Arial"/>
          <w:noProof/>
        </w:rPr>
        <mc:AlternateContent>
          <mc:Choice Requires="wps">
            <w:drawing>
              <wp:anchor distT="0" distB="0" distL="114300" distR="114300" simplePos="0" relativeHeight="251658269" behindDoc="0" locked="0" layoutInCell="1" allowOverlap="1" wp14:anchorId="41549B95" wp14:editId="73CAA6C7">
                <wp:simplePos x="0" y="0"/>
                <wp:positionH relativeFrom="column">
                  <wp:posOffset>3827318</wp:posOffset>
                </wp:positionH>
                <wp:positionV relativeFrom="paragraph">
                  <wp:posOffset>5503372</wp:posOffset>
                </wp:positionV>
                <wp:extent cx="976284" cy="235527"/>
                <wp:effectExtent l="0" t="0" r="0" b="0"/>
                <wp:wrapNone/>
                <wp:docPr id="242" name="Rectangle 242"/>
                <wp:cNvGraphicFramePr/>
                <a:graphic xmlns:a="http://schemas.openxmlformats.org/drawingml/2006/main">
                  <a:graphicData uri="http://schemas.microsoft.com/office/word/2010/wordprocessingShape">
                    <wps:wsp>
                      <wps:cNvSpPr/>
                      <wps:spPr>
                        <a:xfrm>
                          <a:off x="0" y="0"/>
                          <a:ext cx="976284" cy="2355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62663" w14:textId="7232C76D" w:rsidR="00BA3762" w:rsidRPr="00B31773" w:rsidRDefault="00BA3762" w:rsidP="00B31773">
                            <w:pPr>
                              <w:spacing w:before="0"/>
                              <w:jc w:val="left"/>
                              <w:rPr>
                                <w:color w:val="000000" w:themeColor="text1"/>
                                <w:sz w:val="12"/>
                              </w:rPr>
                            </w:pPr>
                            <w:r w:rsidRPr="00B31773">
                              <w:rPr>
                                <w:color w:val="000000" w:themeColor="text1"/>
                                <w:sz w:val="12"/>
                              </w:rPr>
                              <w:t>Delivers power to Sensors</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49B95" id="Rectangle 242" o:spid="_x0000_s1028" style="position:absolute;left:0;text-align:left;margin-left:301.35pt;margin-top:433.35pt;width:76.85pt;height:18.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" fillcolor="white [3212]" stroked="f" strokeweight="1pt">
                <v:textbox inset=",0">
                  <w:txbxContent>
                    <w:p w14:paraId="55662663" w14:textId="7232C76D" w:rsidR="00BA3762" w:rsidRPr="00B31773" w:rsidRDefault="00BA3762" w:rsidP="00B31773">
                      <w:pPr>
                        <w:spacing w:before="0"/>
                        <w:jc w:val="left"/>
                        <w:rPr>
                          <w:color w:val="000000" w:themeColor="text1"/>
                          <w:sz w:val="12"/>
                        </w:rPr>
                      </w:pPr>
                      <w:r w:rsidRPr="00B31773">
                        <w:rPr>
                          <w:color w:val="000000" w:themeColor="text1"/>
                          <w:sz w:val="12"/>
                        </w:rPr>
                        <w:t>Delivers power to Sensors</w:t>
                      </w:r>
                    </w:p>
                  </w:txbxContent>
                </v:textbox>
              </v:rect>
            </w:pict>
          </mc:Fallback>
        </mc:AlternateContent>
      </w:r>
      <w:r w:rsidR="00C638A1" w:rsidRPr="00647665">
        <w:rPr>
          <w:rFonts w:cs="Arial"/>
          <w:noProof/>
        </w:rPr>
        <w:drawing>
          <wp:anchor distT="0" distB="0" distL="114300" distR="114300" simplePos="0" relativeHeight="251658259" behindDoc="0" locked="0" layoutInCell="1" allowOverlap="1" wp14:anchorId="5A06570D" wp14:editId="598A6718">
            <wp:simplePos x="0" y="0"/>
            <wp:positionH relativeFrom="margin">
              <wp:posOffset>-31173</wp:posOffset>
            </wp:positionH>
            <wp:positionV relativeFrom="paragraph">
              <wp:posOffset>4042526</wp:posOffset>
            </wp:positionV>
            <wp:extent cx="5486400" cy="178816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08 at 1.14.27 AM.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86400"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F22" w:rsidRPr="00647665">
        <w:t xml:space="preserve">We plan to accomplish this </w:t>
      </w:r>
      <w:r w:rsidR="00CB00EA">
        <w:t>by</w:t>
      </w:r>
      <w:r w:rsidR="00F91F22" w:rsidRPr="00647665">
        <w:t xml:space="preserve"> harvesting radio frequencies (RF) for power</w:t>
      </w:r>
      <w:r w:rsidR="00CB00EA" w:rsidRPr="21230B4F">
        <w:t>.</w:t>
      </w:r>
      <w:r w:rsidR="00F91F22" w:rsidRPr="00647665">
        <w:t xml:space="preserve"> RF signals individually hold very little energy, but collectively these signals can be harvested to deliver an effective amount of power to a load. </w:t>
      </w:r>
      <w:r w:rsidR="00CB00EA">
        <w:t xml:space="preserve">Furthermore, our system will harvest from sources that are in close in proximity such as a cell phone in a user’s pocket. </w:t>
      </w:r>
      <w:r w:rsidR="00F91F22" w:rsidRPr="00647665">
        <w:t xml:space="preserve">Our objective is to be the sole power supply to </w:t>
      </w:r>
      <w:r w:rsidR="00CB00EA">
        <w:t xml:space="preserve">a sensor (or network of sensors), greatly extend the battery to </w:t>
      </w:r>
      <w:r w:rsidR="00F91F22" w:rsidRPr="00647665">
        <w:t>a device such as a pacemaker</w:t>
      </w:r>
      <w:r w:rsidR="00CB00EA" w:rsidRPr="21230B4F">
        <w:t>,</w:t>
      </w:r>
      <w:r w:rsidR="00F91F22" w:rsidRPr="00647665">
        <w:t xml:space="preserve"> or to </w:t>
      </w:r>
      <w:r w:rsidR="00F91F22" w:rsidRPr="21230B4F">
        <w:rPr>
          <w:i/>
          <w:iCs/>
        </w:rPr>
        <w:t>trickle-charge</w:t>
      </w:r>
      <w:r w:rsidR="00F91F22" w:rsidRPr="00647665">
        <w:t xml:space="preserve"> larger devices such as a diabetic </w:t>
      </w:r>
      <w:r w:rsidR="00C943DD">
        <w:t xml:space="preserve">insulin </w:t>
      </w:r>
      <w:r w:rsidR="00F91F22" w:rsidRPr="00647665">
        <w:t xml:space="preserve">pump. </w:t>
      </w:r>
      <w:r w:rsidR="00CB00EA">
        <w:t>These</w:t>
      </w:r>
      <w:r w:rsidR="00F91F22" w:rsidRPr="00647665">
        <w:t xml:space="preserve"> objective</w:t>
      </w:r>
      <w:r w:rsidR="00CB00EA">
        <w:t>s are</w:t>
      </w:r>
      <w:r w:rsidR="00F91F22" w:rsidRPr="00647665">
        <w:t xml:space="preserve"> feasible given our early stage evaluation of the project. Our goal is to keep the design simple, elegant, lightweight, and as small as possible.</w:t>
      </w:r>
      <w:r w:rsidR="00CB00EA">
        <w:t xml:space="preserve"> Being comfortable, small, and lightweight are key goals as they will not only lead to happier end user’s but also facilitate next-generation applications to our systems that require very small designs. To achieve these</w:t>
      </w:r>
      <w:r w:rsidR="00F91F22" w:rsidRPr="00647665">
        <w:t xml:space="preserve"> goal, the plan is to build the system into a </w:t>
      </w:r>
      <w:r w:rsidR="00C638A1">
        <w:t>wearable</w:t>
      </w:r>
      <w:r w:rsidR="00F91F22" w:rsidRPr="21230B4F">
        <w:t xml:space="preserve"> </w:t>
      </w:r>
      <w:r w:rsidR="00C638A1">
        <w:t xml:space="preserve">such as a </w:t>
      </w:r>
      <w:r w:rsidR="00725E8C">
        <w:t>belt</w:t>
      </w:r>
      <w:r w:rsidR="00F91F22" w:rsidRPr="00647665">
        <w:t xml:space="preserve">. The </w:t>
      </w:r>
      <w:r w:rsidR="000F115C">
        <w:t>wearable</w:t>
      </w:r>
      <w:r w:rsidR="00F91F22" w:rsidRPr="00647665">
        <w:t xml:space="preserve"> (as demonstrated in Figure 1) will hold several modules that: collect a range of RF signals (cellula</w:t>
      </w:r>
      <w:r w:rsidR="00F309A8">
        <w:t>r bands and Wi-Fi frequencies)</w:t>
      </w:r>
      <w:r w:rsidR="00F91F22" w:rsidRPr="00647665">
        <w:t xml:space="preserve">, harvest the RF signals for power using a pre-existing integrated circuit (IC) called </w:t>
      </w:r>
      <w:r w:rsidR="00F91F22" w:rsidRPr="21230B4F">
        <w:rPr>
          <w:i/>
          <w:iCs/>
        </w:rPr>
        <w:t xml:space="preserve">Powercast, </w:t>
      </w:r>
      <w:r w:rsidR="00F91F22" w:rsidRPr="00647665">
        <w:t xml:space="preserve">conditioning the all sources of power, and delivering it to the load which will be an </w:t>
      </w:r>
      <w:r w:rsidR="00725E8C">
        <w:t>network of sensors</w:t>
      </w:r>
      <w:r w:rsidR="00F91F22" w:rsidRPr="00647665">
        <w:t xml:space="preserve"> for our project demonstration. Each module will be its own circuit individually built into the </w:t>
      </w:r>
      <w:r w:rsidR="000F115C">
        <w:t>wearable</w:t>
      </w:r>
      <w:r w:rsidR="00F91F22" w:rsidRPr="00647665">
        <w:t xml:space="preserve"> with each module connected by thin, flexible wires. </w:t>
      </w:r>
      <w:r w:rsidR="00C638A1">
        <w:t xml:space="preserve">This is a representation of where this project could go. Our project deliverable will be designed in one PCB circuit, power a sensor, and not include a secondary source. </w:t>
      </w:r>
    </w:p>
    <w:p w14:paraId="4B335C98" w14:textId="023D0203" w:rsidR="00F91F22" w:rsidRPr="00934BF1" w:rsidRDefault="00F91F22" w:rsidP="023E1293">
      <w:pPr>
        <w:pStyle w:val="Caption"/>
        <w:rPr>
          <w:rStyle w:val="SubtleReference"/>
          <w:rFonts w:cs="Arial"/>
          <w:color w:val="44546A" w:themeColor="text2"/>
        </w:rPr>
      </w:pPr>
      <w:bookmarkStart w:id="7" w:name="_Toc497342223"/>
      <w:bookmarkStart w:id="8" w:name="_Toc497426284"/>
      <w:bookmarkStart w:id="9" w:name="_Toc499841855"/>
      <w:bookmarkStart w:id="10" w:name="_Toc496821907"/>
      <w:bookmarkStart w:id="11" w:name="_Toc496824122"/>
      <w:bookmarkStart w:id="12" w:name="_Toc500140583"/>
      <w:bookmarkStart w:id="13" w:name="_Toc500141694"/>
      <w:bookmarkStart w:id="14" w:name="_Toc500144386"/>
      <w:bookmarkStart w:id="15" w:name="_Toc512519892"/>
      <w:r w:rsidRPr="00934BF1">
        <w:rPr>
          <w:rStyle w:val="SubtleReference"/>
          <w:rFonts w:cs="Arial"/>
          <w:color w:val="44546A" w:themeColor="text2"/>
        </w:rPr>
        <w:t xml:space="preserve">Figure </w:t>
      </w:r>
      <w:r w:rsidRPr="00934BF1">
        <w:fldChar w:fldCharType="begin"/>
      </w:r>
      <w:r w:rsidRPr="00934BF1">
        <w:rPr>
          <w:rStyle w:val="SubtleReference"/>
          <w:rFonts w:cs="Arial"/>
          <w:smallCaps w:val="0"/>
          <w:color w:val="44546A" w:themeColor="text2"/>
        </w:rPr>
        <w:instrText xml:space="preserve"> SEQ Figure \* ARABIC </w:instrText>
      </w:r>
      <w:r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1</w:t>
      </w:r>
      <w:bookmarkEnd w:id="7"/>
      <w:bookmarkEnd w:id="8"/>
      <w:bookmarkEnd w:id="9"/>
      <w:r w:rsidRPr="00934BF1">
        <w:fldChar w:fldCharType="end"/>
      </w:r>
      <w:bookmarkEnd w:id="10"/>
      <w:bookmarkEnd w:id="11"/>
      <w:r w:rsidR="00552B9C" w:rsidRPr="00934BF1">
        <w:t xml:space="preserve"> </w:t>
      </w:r>
      <w:r w:rsidR="00896ACA" w:rsidRPr="00934BF1">
        <w:t xml:space="preserve">- </w:t>
      </w:r>
      <w:r w:rsidR="00552B9C" w:rsidRPr="00934BF1">
        <w:t>Energy Harvesting System Overview</w:t>
      </w:r>
      <w:bookmarkEnd w:id="12"/>
      <w:bookmarkEnd w:id="13"/>
      <w:bookmarkEnd w:id="14"/>
      <w:bookmarkEnd w:id="15"/>
      <w:r w:rsidR="00552B9C" w:rsidRPr="00934BF1">
        <w:t xml:space="preserve"> </w:t>
      </w:r>
    </w:p>
    <w:p w14:paraId="76709014" w14:textId="74616228" w:rsidR="0097328E" w:rsidRPr="00647665" w:rsidRDefault="023E1293" w:rsidP="023E1293">
      <w:pPr>
        <w:pStyle w:val="Heading1"/>
        <w:rPr>
          <w:rFonts w:cs="Arial"/>
        </w:rPr>
      </w:pPr>
      <w:bookmarkStart w:id="16" w:name="_Toc497342235"/>
      <w:bookmarkStart w:id="17" w:name="_Toc497426299"/>
      <w:bookmarkStart w:id="18" w:name="_Toc499841921"/>
      <w:bookmarkStart w:id="19" w:name="_Toc500140660"/>
      <w:bookmarkStart w:id="20" w:name="_Toc500141515"/>
      <w:bookmarkStart w:id="21" w:name="_Toc500144464"/>
      <w:bookmarkStart w:id="22" w:name="_Toc512519114"/>
      <w:r w:rsidRPr="023E1293">
        <w:rPr>
          <w:rFonts w:cs="Arial"/>
        </w:rPr>
        <w:lastRenderedPageBreak/>
        <w:t>Project Description</w:t>
      </w:r>
      <w:bookmarkStart w:id="23" w:name="_Toc497342236"/>
      <w:bookmarkEnd w:id="16"/>
      <w:bookmarkEnd w:id="17"/>
      <w:bookmarkEnd w:id="18"/>
      <w:bookmarkEnd w:id="19"/>
      <w:bookmarkEnd w:id="20"/>
      <w:bookmarkEnd w:id="21"/>
      <w:bookmarkEnd w:id="22"/>
    </w:p>
    <w:p w14:paraId="6EDB9F8B" w14:textId="2B0610FC" w:rsidR="004A28E7" w:rsidRPr="00647665" w:rsidRDefault="023E1293" w:rsidP="00E96252">
      <w:pPr>
        <w:pStyle w:val="Heading2"/>
      </w:pPr>
      <w:bookmarkStart w:id="24" w:name="_Toc497426300"/>
      <w:bookmarkStart w:id="25" w:name="_Toc499841922"/>
      <w:bookmarkStart w:id="26" w:name="_Toc500140661"/>
      <w:bookmarkStart w:id="27" w:name="_Toc500141516"/>
      <w:bookmarkStart w:id="28" w:name="_Toc500144465"/>
      <w:bookmarkStart w:id="29" w:name="_Toc512519115"/>
      <w:r>
        <w:t>Project Background</w:t>
      </w:r>
      <w:bookmarkEnd w:id="23"/>
      <w:bookmarkEnd w:id="24"/>
      <w:bookmarkEnd w:id="25"/>
      <w:bookmarkEnd w:id="26"/>
      <w:bookmarkEnd w:id="27"/>
      <w:bookmarkEnd w:id="28"/>
      <w:bookmarkEnd w:id="29"/>
    </w:p>
    <w:p w14:paraId="768B992A" w14:textId="66EA0248" w:rsidR="00F91F22" w:rsidRPr="00647665" w:rsidRDefault="023E1293" w:rsidP="023E1293">
      <w:pPr>
        <w:rPr>
          <w:rFonts w:cs="Arial"/>
        </w:rPr>
      </w:pPr>
      <w:r w:rsidRPr="023E1293">
        <w:rPr>
          <w:rFonts w:cs="Arial"/>
        </w:rPr>
        <w:t>Sensors and personal medical devices such as an insulin pump or a pacemaker are battery operated and can best be described as life critical for the user. The battery life of medical devices varies greatly, but they all have one common trait which is they will eventually run out. When this happens, the user goes into panic or might even experience immediate, serious medical issues. For external devices such as insulin pumps, the user charges the battery like they would their phone. Since this is a device that shouldn’t be off the user’s body for more than 15 minutes, it is extremely inconvenient to charge. As for a device internal to the user, batteries often require surgery to change. In addition to this, harmful battery chemistries must be contained within the device, which in the event of failure would cause serious harm.</w:t>
      </w:r>
    </w:p>
    <w:p w14:paraId="38F79FD4" w14:textId="54A2D285" w:rsidR="003E3910" w:rsidRDefault="023E1293" w:rsidP="023E1293">
      <w:pPr>
        <w:rPr>
          <w:rFonts w:cs="Arial"/>
        </w:rPr>
      </w:pPr>
      <w:r w:rsidRPr="023E1293">
        <w:rPr>
          <w:rFonts w:cs="Arial"/>
        </w:rPr>
        <w:t xml:space="preserve">RF energy harvesting address the core problem described above by supplementing the battery in the device. With RF energy harvesting, the user doesn’t need to find time to charge external devices every day or a few times each week helping them manage their health and reduce their stress as a whole. For internal devices, RF harvesting can add time to the battery’s life helping to delay battery replacing surgeries which reduces the stress of surgery on the body and helps save the user or insurance company money. As for sensors, RF energy harvesting enables smaller designs and reduced cost/inconvenience of replacing batteries. RF energy harvesting is typically done by collecting RF signals, but this generates very little power for the user so it is not popular. Another common option is to use a signal generator which generates a strong and local electromagnetic wave to be harvested wirelessly. This harvests more power than would be for cellular or Wi-Fi signals, but only near the wave generator. These generators are also typically large in size and require a lot of power to generate a signal that is strong enough to harvest. </w:t>
      </w:r>
    </w:p>
    <w:p w14:paraId="69ECD753" w14:textId="14948133" w:rsidR="003E3910" w:rsidRDefault="023E1293" w:rsidP="023E1293">
      <w:pPr>
        <w:rPr>
          <w:rFonts w:cs="Arial"/>
        </w:rPr>
      </w:pPr>
      <w:r w:rsidRPr="023E1293">
        <w:rPr>
          <w:rFonts w:cs="Arial"/>
        </w:rPr>
        <w:t>In this project, a specific focus will be on designing a system that harvests abundant and near-by cellular signals while also designing a circuit that requires little to no input from the user to operate correctly. The circuit must also be passive as it is redundant to design a system with a battery when the entire purpose of the system is to reduce battery dependence. The system must be adaptive, flexible, and completely self-sustaining (no active components) from an electronics point of view.</w:t>
      </w:r>
    </w:p>
    <w:p w14:paraId="13D0B2BF" w14:textId="0F98DA6E" w:rsidR="00C7501B" w:rsidRPr="00647665" w:rsidRDefault="001566BE" w:rsidP="003E3910">
      <w:pPr>
        <w:jc w:val="center"/>
        <w:rPr>
          <w:rFonts w:cs="Arial"/>
        </w:rPr>
      </w:pPr>
      <w:r>
        <w:rPr>
          <w:noProof/>
        </w:rPr>
        <w:lastRenderedPageBreak/>
        <w:drawing>
          <wp:anchor distT="0" distB="0" distL="114300" distR="114300" simplePos="0" relativeHeight="251658258" behindDoc="0" locked="0" layoutInCell="1" allowOverlap="1" wp14:anchorId="4E78E4CE" wp14:editId="2DA1F9A8">
            <wp:simplePos x="0" y="0"/>
            <wp:positionH relativeFrom="margin">
              <wp:align>center</wp:align>
            </wp:positionH>
            <wp:positionV relativeFrom="paragraph">
              <wp:posOffset>2628688</wp:posOffset>
            </wp:positionV>
            <wp:extent cx="3231515" cy="3098800"/>
            <wp:effectExtent l="0" t="0" r="6985" b="6350"/>
            <wp:wrapTopAndBottom/>
            <wp:docPr id="12" name="Picture 12" descr="Image result for rf energy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f energy harvest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4297"/>
                    <a:stretch/>
                  </pic:blipFill>
                  <pic:spPr bwMode="auto">
                    <a:xfrm>
                      <a:off x="0" y="0"/>
                      <a:ext cx="3231515" cy="30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910">
        <w:rPr>
          <w:noProof/>
        </w:rPr>
        <w:drawing>
          <wp:inline distT="0" distB="0" distL="0" distR="0" wp14:anchorId="358EAF94" wp14:editId="39F37820">
            <wp:extent cx="3174271" cy="2557100"/>
            <wp:effectExtent l="0" t="0" r="7620" b="0"/>
            <wp:docPr id="62" name="Picture 62" descr="Image result for rf energy 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f energy harvesting"/>
                    <pic:cNvPicPr>
                      <a:picLocks noChangeAspect="1" noChangeArrowheads="1"/>
                    </pic:cNvPicPr>
                  </pic:nvPicPr>
                  <pic:blipFill rotWithShape="1">
                    <a:blip r:embed="rId23">
                      <a:extLst>
                        <a:ext uri="{28A0092B-C50C-407E-A947-70E740481C1C}">
                          <a14:useLocalDpi xmlns:a14="http://schemas.microsoft.com/office/drawing/2010/main" val="0"/>
                        </a:ext>
                      </a:extLst>
                    </a:blip>
                    <a:srcRect r="45586"/>
                    <a:stretch/>
                  </pic:blipFill>
                  <pic:spPr bwMode="auto">
                    <a:xfrm>
                      <a:off x="0" y="0"/>
                      <a:ext cx="3178465" cy="2560479"/>
                    </a:xfrm>
                    <a:prstGeom prst="rect">
                      <a:avLst/>
                    </a:prstGeom>
                    <a:noFill/>
                    <a:ln>
                      <a:noFill/>
                    </a:ln>
                    <a:extLst>
                      <a:ext uri="{53640926-AAD7-44D8-BBD7-CCE9431645EC}">
                        <a14:shadowObscured xmlns:a14="http://schemas.microsoft.com/office/drawing/2010/main"/>
                      </a:ext>
                    </a:extLst>
                  </pic:spPr>
                </pic:pic>
              </a:graphicData>
            </a:graphic>
          </wp:inline>
        </w:drawing>
      </w:r>
    </w:p>
    <w:p w14:paraId="4CE31137" w14:textId="3FF0AFE6" w:rsidR="00C7501B" w:rsidRDefault="00C7501B" w:rsidP="00C7501B">
      <w:pPr>
        <w:keepNext/>
        <w:jc w:val="center"/>
      </w:pPr>
    </w:p>
    <w:p w14:paraId="4B2A589D" w14:textId="145EEAD8" w:rsidR="00815CCC" w:rsidRPr="00552B9C" w:rsidRDefault="00815CCC" w:rsidP="00552B9C">
      <w:pPr>
        <w:pStyle w:val="Caption"/>
      </w:pPr>
      <w:bookmarkStart w:id="30" w:name="_Toc499841856"/>
      <w:bookmarkStart w:id="31" w:name="_Toc500140584"/>
      <w:bookmarkStart w:id="32" w:name="_Toc500141695"/>
      <w:bookmarkStart w:id="33" w:name="_Toc500144387"/>
      <w:bookmarkStart w:id="34" w:name="_Toc512519893"/>
      <w:r>
        <w:t xml:space="preserve">Figure </w:t>
      </w:r>
      <w:bookmarkEnd w:id="30"/>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2</w:t>
      </w:r>
      <w:r w:rsidR="00934BF1" w:rsidRPr="00934BF1">
        <w:fldChar w:fldCharType="end"/>
      </w:r>
      <w:r w:rsidR="00C7501B">
        <w:rPr>
          <w:noProof/>
        </w:rPr>
        <w:t xml:space="preserve"> – RF Signal </w:t>
      </w:r>
      <w:r w:rsidR="00552B9C">
        <w:rPr>
          <w:noProof/>
        </w:rPr>
        <w:t>Sources</w:t>
      </w:r>
      <w:r w:rsidR="003E3910">
        <w:rPr>
          <w:noProof/>
        </w:rPr>
        <w:t xml:space="preserve"> </w:t>
      </w:r>
      <w:r w:rsidR="00C7501B">
        <w:rPr>
          <w:noProof/>
        </w:rPr>
        <w:t>(a) &amp;</w:t>
      </w:r>
      <w:r w:rsidR="00552B9C">
        <w:rPr>
          <w:noProof/>
        </w:rPr>
        <w:t xml:space="preserve"> Applications</w:t>
      </w:r>
      <w:r w:rsidR="00C7501B">
        <w:rPr>
          <w:noProof/>
        </w:rPr>
        <w:t xml:space="preserve"> (b)</w:t>
      </w:r>
      <w:bookmarkEnd w:id="31"/>
      <w:bookmarkEnd w:id="32"/>
      <w:bookmarkEnd w:id="33"/>
      <w:bookmarkEnd w:id="34"/>
      <w:r w:rsidR="00552B9C">
        <w:rPr>
          <w:noProof/>
        </w:rPr>
        <w:t xml:space="preserve">  </w:t>
      </w:r>
    </w:p>
    <w:p w14:paraId="618469B2" w14:textId="4C497D0D" w:rsidR="00812C9F" w:rsidRPr="00EC40F1" w:rsidRDefault="023E1293" w:rsidP="023E1293">
      <w:pPr>
        <w:rPr>
          <w:rFonts w:cs="Arial"/>
        </w:rPr>
      </w:pPr>
      <w:r w:rsidRPr="023E1293">
        <w:rPr>
          <w:rFonts w:cs="Arial"/>
        </w:rPr>
        <w:t xml:space="preserve">Our approach in this project is to leverage the knowledge regarding the topic on how to harvest RF energy, then design a system that will harvest from multiple sources (Cellular Receiving and Cellular Transmitting) all embedded into a wearable device such as a wearable. The bulk of the design work involved in this project is going to be implementation. When working with low power and with RF signals the way an antenna is connected to the board, the internal characteristics of components, the impedance in the traces of a circuit, or even the quality of solder used can change performance. In the end, this system will harvest RF signals to generate &gt;1mW of power for the user. The system will be flexible, light weight, and intuitive so little to no input is required by the user. We plan to </w:t>
      </w:r>
      <w:r w:rsidRPr="023E1293">
        <w:rPr>
          <w:rFonts w:cs="Arial"/>
        </w:rPr>
        <w:lastRenderedPageBreak/>
        <w:t xml:space="preserve">implement an app based monitoring systems to keep the user in the loop regarding the energy being generated or the data being read by sensors.  </w:t>
      </w:r>
    </w:p>
    <w:p w14:paraId="02A11A5C" w14:textId="52331DE9" w:rsidR="002F489C" w:rsidRPr="00647665" w:rsidRDefault="023E1293" w:rsidP="00E96252">
      <w:pPr>
        <w:pStyle w:val="Heading2"/>
      </w:pPr>
      <w:bookmarkStart w:id="35" w:name="_Toc497342237"/>
      <w:bookmarkStart w:id="36" w:name="_Toc497426301"/>
      <w:bookmarkStart w:id="37" w:name="_Toc499841923"/>
      <w:bookmarkStart w:id="38" w:name="_Toc500140662"/>
      <w:bookmarkStart w:id="39" w:name="_Toc500141517"/>
      <w:bookmarkStart w:id="40" w:name="_Toc500144466"/>
      <w:bookmarkStart w:id="41" w:name="_Toc512519116"/>
      <w:r>
        <w:t>Objectives</w:t>
      </w:r>
      <w:bookmarkEnd w:id="35"/>
      <w:bookmarkEnd w:id="36"/>
      <w:bookmarkEnd w:id="37"/>
      <w:bookmarkEnd w:id="38"/>
      <w:bookmarkEnd w:id="39"/>
      <w:bookmarkEnd w:id="40"/>
      <w:bookmarkEnd w:id="41"/>
    </w:p>
    <w:p w14:paraId="5FE91943" w14:textId="4AC59748" w:rsidR="00CA59CA" w:rsidRPr="001D60C7" w:rsidRDefault="023E1293" w:rsidP="023E1293">
      <w:pPr>
        <w:rPr>
          <w:rFonts w:cs="Arial"/>
        </w:rPr>
      </w:pPr>
      <w:r w:rsidRPr="023E1293">
        <w:rPr>
          <w:rFonts w:cs="Arial"/>
        </w:rPr>
        <w:t>Our objective is to design a system that harvests between 1mW and 5mW of energy from a practical source for a user generating value in their life by reducing the stress involved with charging/changing the battery in the device which should result in better overall health for the user. In addition to these power requirements, the upmost care must be taken in the health and safety of the user. Because of this, the device designed will in no way be capable of harming the existing medical device in the event of catastrophic failure. Proper energy storage selection, charge coupling and monitoring all play heavily into this safety. This all must then be implemented into a PCB which is no more than 4in</w:t>
      </w:r>
      <w:r w:rsidRPr="023E1293">
        <w:rPr>
          <w:rFonts w:cs="Arial"/>
          <w:vertAlign w:val="superscript"/>
        </w:rPr>
        <w:t xml:space="preserve">2 </w:t>
      </w:r>
      <w:r w:rsidRPr="023E1293">
        <w:rPr>
          <w:rFonts w:cs="Arial"/>
        </w:rPr>
        <w:t xml:space="preserve">is size (surface area). </w:t>
      </w:r>
      <w:bookmarkStart w:id="42" w:name="_Toc497342238"/>
    </w:p>
    <w:p w14:paraId="4B5DA41E" w14:textId="797CDFFC" w:rsidR="004A28E7" w:rsidRPr="00647665" w:rsidRDefault="023E1293" w:rsidP="00E96252">
      <w:pPr>
        <w:pStyle w:val="Heading2"/>
      </w:pPr>
      <w:bookmarkStart w:id="43" w:name="_Toc497426302"/>
      <w:bookmarkStart w:id="44" w:name="_Toc499841924"/>
      <w:bookmarkStart w:id="45" w:name="_Toc500140663"/>
      <w:bookmarkStart w:id="46" w:name="_Toc500141518"/>
      <w:bookmarkStart w:id="47" w:name="_Toc500144467"/>
      <w:bookmarkStart w:id="48" w:name="_Toc512519117"/>
      <w:r>
        <w:t>Motivation</w:t>
      </w:r>
      <w:bookmarkEnd w:id="42"/>
      <w:bookmarkEnd w:id="43"/>
      <w:bookmarkEnd w:id="44"/>
      <w:bookmarkEnd w:id="45"/>
      <w:bookmarkEnd w:id="46"/>
      <w:bookmarkEnd w:id="47"/>
      <w:bookmarkEnd w:id="48"/>
    </w:p>
    <w:p w14:paraId="3525A6ED" w14:textId="0DFE0561" w:rsidR="00515BDF" w:rsidRPr="00BD6951" w:rsidRDefault="023E1293" w:rsidP="023E1293">
      <w:pPr>
        <w:rPr>
          <w:rFonts w:cs="Arial"/>
        </w:rPr>
      </w:pPr>
      <w:r w:rsidRPr="023E1293">
        <w:rPr>
          <w:rFonts w:cs="Arial"/>
        </w:rPr>
        <w:t>The motivation in this project is to demonstrate what we have learned at the University of Central Florida, to challenge ourselves with a difficult project, to put our creativity to good work, and to potentially help someone who has this problem. One of our group members, Joe Sleppy, wears an insulin pump and has had several occasions where his diabetes was affected due to a dead battery and unable to charge his device without interrupting his life.  The passion put into this project stems from the fact that this is a very real need. There are also industrial motivations too as the applications for devices that could benefit from RF energy harvesting is valued over $1 Trillion.</w:t>
      </w:r>
      <w:bookmarkStart w:id="49" w:name="_Toc497342239"/>
    </w:p>
    <w:p w14:paraId="626DE8D7" w14:textId="2503FFFB" w:rsidR="004A28E7" w:rsidRPr="00647665" w:rsidRDefault="023E1293" w:rsidP="00E96252">
      <w:pPr>
        <w:pStyle w:val="Heading2"/>
      </w:pPr>
      <w:bookmarkStart w:id="50" w:name="_Toc499841925"/>
      <w:bookmarkStart w:id="51" w:name="_Toc500140664"/>
      <w:bookmarkStart w:id="52" w:name="_Toc500141519"/>
      <w:bookmarkStart w:id="53" w:name="_Toc500144468"/>
      <w:bookmarkStart w:id="54" w:name="_Toc512519118"/>
      <w:r>
        <w:t>Marketing Requirements &amp; Goals</w:t>
      </w:r>
      <w:bookmarkEnd w:id="54"/>
      <w:r>
        <w:t xml:space="preserve"> </w:t>
      </w:r>
      <w:bookmarkEnd w:id="49"/>
      <w:bookmarkEnd w:id="50"/>
      <w:bookmarkEnd w:id="51"/>
      <w:bookmarkEnd w:id="52"/>
      <w:bookmarkEnd w:id="53"/>
    </w:p>
    <w:p w14:paraId="73D325AA" w14:textId="0E89C72C" w:rsidR="0059747B" w:rsidRPr="00647665" w:rsidRDefault="023E1293" w:rsidP="023E1293">
      <w:pPr>
        <w:rPr>
          <w:rFonts w:cs="Arial"/>
        </w:rPr>
      </w:pPr>
      <w:r w:rsidRPr="023E1293">
        <w:rPr>
          <w:rFonts w:cs="Arial"/>
        </w:rPr>
        <w:t>The “system” refers to the circuit that will be delivered involved with harvesting RF energy, the sensors, and the microcontrollers. The term wearable refers to a wearable, patch, or band of some form.</w:t>
      </w:r>
    </w:p>
    <w:p w14:paraId="148E604B" w14:textId="05B338DE" w:rsidR="0059747B" w:rsidRPr="00647665" w:rsidRDefault="023E1293" w:rsidP="023E1293">
      <w:pPr>
        <w:pStyle w:val="ListParagraph"/>
        <w:numPr>
          <w:ilvl w:val="0"/>
          <w:numId w:val="6"/>
        </w:numPr>
        <w:rPr>
          <w:rFonts w:cs="Arial"/>
        </w:rPr>
      </w:pPr>
      <w:r w:rsidRPr="023E1293">
        <w:rPr>
          <w:rFonts w:cs="Arial"/>
        </w:rPr>
        <w:t xml:space="preserve">The system shall fit into a wearable patch to be worn by the user </w:t>
      </w:r>
    </w:p>
    <w:p w14:paraId="1D362667" w14:textId="6C96D94A" w:rsidR="00141C52" w:rsidRPr="00647665" w:rsidRDefault="023E1293" w:rsidP="023E1293">
      <w:pPr>
        <w:pStyle w:val="ListParagraph"/>
        <w:numPr>
          <w:ilvl w:val="0"/>
          <w:numId w:val="6"/>
        </w:numPr>
        <w:rPr>
          <w:rFonts w:cs="Arial"/>
        </w:rPr>
      </w:pPr>
      <w:r w:rsidRPr="023E1293">
        <w:rPr>
          <w:rFonts w:cs="Arial"/>
        </w:rPr>
        <w:t xml:space="preserve">The wearable or patch must be mostly flexible and comfortable to wear </w:t>
      </w:r>
    </w:p>
    <w:p w14:paraId="55B7EBB8" w14:textId="441117FF" w:rsidR="00EE6D7E" w:rsidRPr="00647665" w:rsidRDefault="023E1293" w:rsidP="023E1293">
      <w:pPr>
        <w:pStyle w:val="ListParagraph"/>
        <w:numPr>
          <w:ilvl w:val="0"/>
          <w:numId w:val="6"/>
        </w:numPr>
        <w:rPr>
          <w:rFonts w:cs="Arial"/>
        </w:rPr>
      </w:pPr>
      <w:r w:rsidRPr="023E1293">
        <w:rPr>
          <w:rFonts w:cs="Arial"/>
        </w:rPr>
        <w:t xml:space="preserve">The system shall require little to no maintenance from the user </w:t>
      </w:r>
    </w:p>
    <w:p w14:paraId="3D37FCA2" w14:textId="27C67490" w:rsidR="00815CCC" w:rsidRDefault="023E1293" w:rsidP="023E1293">
      <w:pPr>
        <w:pStyle w:val="ListParagraph"/>
        <w:numPr>
          <w:ilvl w:val="0"/>
          <w:numId w:val="6"/>
        </w:numPr>
        <w:rPr>
          <w:rFonts w:cs="Arial"/>
        </w:rPr>
      </w:pPr>
      <w:r w:rsidRPr="023E1293">
        <w:rPr>
          <w:rFonts w:cs="Arial"/>
        </w:rPr>
        <w:t>The system output will be shown on a mobile application</w:t>
      </w:r>
    </w:p>
    <w:p w14:paraId="23123F4E" w14:textId="3D344098" w:rsidR="00D630D0" w:rsidRDefault="023E1293" w:rsidP="023E1293">
      <w:pPr>
        <w:pStyle w:val="ListParagraph"/>
        <w:numPr>
          <w:ilvl w:val="0"/>
          <w:numId w:val="6"/>
        </w:numPr>
        <w:rPr>
          <w:rFonts w:cs="Arial"/>
        </w:rPr>
      </w:pPr>
      <w:r w:rsidRPr="023E1293">
        <w:rPr>
          <w:rFonts w:cs="Arial"/>
        </w:rPr>
        <w:t xml:space="preserve">The data transfer from the microcontroller to the mobile application must require little to no power </w:t>
      </w:r>
    </w:p>
    <w:p w14:paraId="2B0A1D2B" w14:textId="1FC18BC9" w:rsidR="00815CCC" w:rsidRDefault="023E1293" w:rsidP="023E1293">
      <w:pPr>
        <w:pStyle w:val="ListParagraph"/>
        <w:numPr>
          <w:ilvl w:val="0"/>
          <w:numId w:val="6"/>
        </w:numPr>
        <w:rPr>
          <w:rFonts w:cs="Arial"/>
        </w:rPr>
      </w:pPr>
      <w:r w:rsidRPr="023E1293">
        <w:rPr>
          <w:rFonts w:cs="Arial"/>
        </w:rPr>
        <w:t xml:space="preserve">For sensor readings when appropriate, such as temperature, an average value will be shown on the mobile application </w:t>
      </w:r>
    </w:p>
    <w:p w14:paraId="3FB4F3A3" w14:textId="273F870C" w:rsidR="00D630D0" w:rsidRPr="00647665" w:rsidRDefault="023E1293" w:rsidP="023E1293">
      <w:pPr>
        <w:pStyle w:val="ListParagraph"/>
        <w:numPr>
          <w:ilvl w:val="0"/>
          <w:numId w:val="6"/>
        </w:numPr>
        <w:rPr>
          <w:rFonts w:cs="Arial"/>
        </w:rPr>
      </w:pPr>
      <w:r w:rsidRPr="023E1293">
        <w:rPr>
          <w:rFonts w:cs="Arial"/>
        </w:rPr>
        <w:t xml:space="preserve">The system must be able to withstand daily wear and tear such as vibrations from walking or falling down </w:t>
      </w:r>
    </w:p>
    <w:p w14:paraId="4D11CC81" w14:textId="73B92315" w:rsidR="00815CCC" w:rsidRPr="00815CCC" w:rsidRDefault="023E1293" w:rsidP="023E1293">
      <w:pPr>
        <w:pStyle w:val="ListParagraph"/>
        <w:numPr>
          <w:ilvl w:val="0"/>
          <w:numId w:val="6"/>
        </w:numPr>
        <w:rPr>
          <w:rFonts w:cs="Arial"/>
        </w:rPr>
      </w:pPr>
      <w:r w:rsidRPr="023E1293">
        <w:rPr>
          <w:rFonts w:cs="Arial"/>
        </w:rPr>
        <w:lastRenderedPageBreak/>
        <w:t xml:space="preserve">The wearable must remain within normal fashion constraints in terms of appearance </w:t>
      </w:r>
    </w:p>
    <w:p w14:paraId="5BE2EF62" w14:textId="0A57EFEE" w:rsidR="00815CCC" w:rsidRDefault="023E1293" w:rsidP="00815CCC">
      <w:pPr>
        <w:pStyle w:val="Heading2"/>
      </w:pPr>
      <w:bookmarkStart w:id="55" w:name="_Toc499841926"/>
      <w:bookmarkStart w:id="56" w:name="_Toc500140665"/>
      <w:bookmarkStart w:id="57" w:name="_Toc500141520"/>
      <w:bookmarkStart w:id="58" w:name="_Toc500144469"/>
      <w:bookmarkStart w:id="59" w:name="_Toc512519119"/>
      <w:r>
        <w:t>Related Engineering Specifications</w:t>
      </w:r>
      <w:bookmarkEnd w:id="59"/>
      <w:r>
        <w:t xml:space="preserve"> </w:t>
      </w:r>
      <w:bookmarkEnd w:id="55"/>
      <w:bookmarkEnd w:id="56"/>
      <w:bookmarkEnd w:id="57"/>
      <w:bookmarkEnd w:id="58"/>
    </w:p>
    <w:p w14:paraId="2FBF775D" w14:textId="7A485BD3" w:rsidR="00367FDB" w:rsidRPr="00367FDB" w:rsidRDefault="023E1293" w:rsidP="00367FDB">
      <w:r>
        <w:t xml:space="preserve">Fig. 3 below describes all appropriate engineering specifications for the proposed system. </w:t>
      </w:r>
    </w:p>
    <w:tbl>
      <w:tblPr>
        <w:tblStyle w:val="PlainTable5"/>
        <w:tblW w:w="8397" w:type="dxa"/>
        <w:tblLook w:val="04A0" w:firstRow="1" w:lastRow="0" w:firstColumn="1" w:lastColumn="0" w:noHBand="0" w:noVBand="1"/>
      </w:tblPr>
      <w:tblGrid>
        <w:gridCol w:w="2805"/>
        <w:gridCol w:w="2817"/>
        <w:gridCol w:w="2775"/>
      </w:tblGrid>
      <w:tr w:rsidR="00815CCC" w14:paraId="6A4922C4" w14:textId="77777777" w:rsidTr="21230B4F">
        <w:trPr>
          <w:cnfStyle w:val="100000000000" w:firstRow="1" w:lastRow="0" w:firstColumn="0" w:lastColumn="0" w:oddVBand="0" w:evenVBand="0" w:oddHBand="0" w:evenHBand="0" w:firstRowFirstColumn="0" w:firstRowLastColumn="0" w:lastRowFirstColumn="0" w:lastRowLastColumn="0"/>
          <w:trHeight w:val="979"/>
        </w:trPr>
        <w:tc>
          <w:tcPr>
            <w:cnfStyle w:val="001000000100" w:firstRow="0" w:lastRow="0" w:firstColumn="1" w:lastColumn="0" w:oddVBand="0" w:evenVBand="0" w:oddHBand="0" w:evenHBand="0" w:firstRowFirstColumn="1" w:firstRowLastColumn="0" w:lastRowFirstColumn="0" w:lastRowLastColumn="0"/>
            <w:tcW w:w="2805" w:type="dxa"/>
          </w:tcPr>
          <w:p w14:paraId="7FFD8CB5" w14:textId="0C1541D8" w:rsidR="00815CCC" w:rsidRPr="00AD5314" w:rsidRDefault="023E1293" w:rsidP="023E1293">
            <w:pPr>
              <w:rPr>
                <w:b/>
                <w:bCs/>
              </w:rPr>
            </w:pPr>
            <w:r w:rsidRPr="023E1293">
              <w:rPr>
                <w:b/>
                <w:bCs/>
              </w:rPr>
              <w:t xml:space="preserve">Topic </w:t>
            </w:r>
          </w:p>
        </w:tc>
        <w:tc>
          <w:tcPr>
            <w:tcW w:w="2817" w:type="dxa"/>
          </w:tcPr>
          <w:p w14:paraId="3D0BEE65" w14:textId="268BA7C1" w:rsidR="00815CCC" w:rsidRPr="00AD5314" w:rsidRDefault="023E1293" w:rsidP="023E1293">
            <w:pPr>
              <w:cnfStyle w:val="100000000000" w:firstRow="1" w:lastRow="0" w:firstColumn="0" w:lastColumn="0" w:oddVBand="0" w:evenVBand="0" w:oddHBand="0" w:evenHBand="0" w:firstRowFirstColumn="0" w:firstRowLastColumn="0" w:lastRowFirstColumn="0" w:lastRowLastColumn="0"/>
              <w:rPr>
                <w:b/>
                <w:bCs/>
              </w:rPr>
            </w:pPr>
            <w:r w:rsidRPr="023E1293">
              <w:rPr>
                <w:b/>
                <w:bCs/>
              </w:rPr>
              <w:t xml:space="preserve">Specification </w:t>
            </w:r>
          </w:p>
        </w:tc>
        <w:tc>
          <w:tcPr>
            <w:tcW w:w="2775" w:type="dxa"/>
          </w:tcPr>
          <w:p w14:paraId="0DC56F3D" w14:textId="56AF5800" w:rsidR="00815CCC" w:rsidRPr="00AD5314" w:rsidRDefault="023E1293" w:rsidP="023E1293">
            <w:pPr>
              <w:cnfStyle w:val="100000000000" w:firstRow="1" w:lastRow="0" w:firstColumn="0" w:lastColumn="0" w:oddVBand="0" w:evenVBand="0" w:oddHBand="0" w:evenHBand="0" w:firstRowFirstColumn="0" w:firstRowLastColumn="0" w:lastRowFirstColumn="0" w:lastRowLastColumn="0"/>
              <w:rPr>
                <w:b/>
                <w:bCs/>
              </w:rPr>
            </w:pPr>
            <w:r w:rsidRPr="023E1293">
              <w:rPr>
                <w:b/>
                <w:bCs/>
              </w:rPr>
              <w:t xml:space="preserve">Note </w:t>
            </w:r>
          </w:p>
        </w:tc>
      </w:tr>
      <w:tr w:rsidR="00815CCC" w14:paraId="0C1F5D08" w14:textId="77777777" w:rsidTr="21230B4F">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2805" w:type="dxa"/>
          </w:tcPr>
          <w:p w14:paraId="12C7AE78" w14:textId="798B7970" w:rsidR="00815CCC" w:rsidRDefault="023E1293" w:rsidP="00815CCC">
            <w:r>
              <w:t xml:space="preserve">Wearable size </w:t>
            </w:r>
          </w:p>
        </w:tc>
        <w:tc>
          <w:tcPr>
            <w:tcW w:w="2817" w:type="dxa"/>
          </w:tcPr>
          <w:p w14:paraId="117CEF56" w14:textId="1F8C43FB" w:rsidR="00815CCC" w:rsidRDefault="023E1293" w:rsidP="00815CCC">
            <w:pPr>
              <w:cnfStyle w:val="000000100000" w:firstRow="0" w:lastRow="0" w:firstColumn="0" w:lastColumn="0" w:oddVBand="0" w:evenVBand="0" w:oddHBand="1" w:evenHBand="0" w:firstRowFirstColumn="0" w:firstRowLastColumn="0" w:lastRowFirstColumn="0" w:lastRowLastColumn="0"/>
            </w:pPr>
            <w:r>
              <w:t>4in</w:t>
            </w:r>
            <w:r w:rsidRPr="023E1293">
              <w:rPr>
                <w:vertAlign w:val="superscript"/>
              </w:rPr>
              <w:t>2</w:t>
            </w:r>
            <w:r>
              <w:t xml:space="preserve">  </w:t>
            </w:r>
          </w:p>
        </w:tc>
        <w:tc>
          <w:tcPr>
            <w:tcW w:w="2775" w:type="dxa"/>
          </w:tcPr>
          <w:p w14:paraId="00F6837F" w14:textId="0B31EC10" w:rsidR="00815CCC" w:rsidRDefault="023E1293" w:rsidP="00815CCC">
            <w:pPr>
              <w:cnfStyle w:val="000000100000" w:firstRow="0" w:lastRow="0" w:firstColumn="0" w:lastColumn="0" w:oddVBand="0" w:evenVBand="0" w:oddHBand="1" w:evenHBand="0" w:firstRowFirstColumn="0" w:firstRowLastColumn="0" w:lastRowFirstColumn="0" w:lastRowLastColumn="0"/>
            </w:pPr>
            <w:r>
              <w:t>System will fit within a standard size wearable.</w:t>
            </w:r>
          </w:p>
        </w:tc>
      </w:tr>
      <w:tr w:rsidR="00815CCC" w14:paraId="32D15A62" w14:textId="77777777" w:rsidTr="21230B4F">
        <w:trPr>
          <w:trHeight w:val="1984"/>
        </w:trPr>
        <w:tc>
          <w:tcPr>
            <w:cnfStyle w:val="001000000000" w:firstRow="0" w:lastRow="0" w:firstColumn="1" w:lastColumn="0" w:oddVBand="0" w:evenVBand="0" w:oddHBand="0" w:evenHBand="0" w:firstRowFirstColumn="0" w:firstRowLastColumn="0" w:lastRowFirstColumn="0" w:lastRowLastColumn="0"/>
            <w:tcW w:w="2805" w:type="dxa"/>
          </w:tcPr>
          <w:p w14:paraId="2A40B0BC" w14:textId="145A89EF" w:rsidR="00815CCC" w:rsidRDefault="023E1293" w:rsidP="00815CCC">
            <w:r>
              <w:t xml:space="preserve">System Output </w:t>
            </w:r>
          </w:p>
        </w:tc>
        <w:tc>
          <w:tcPr>
            <w:tcW w:w="2817" w:type="dxa"/>
          </w:tcPr>
          <w:p w14:paraId="45486191" w14:textId="77777777" w:rsidR="00AD5314" w:rsidRDefault="023E1293" w:rsidP="00501687">
            <w:pPr>
              <w:spacing w:before="0" w:after="0"/>
              <w:cnfStyle w:val="000000000000" w:firstRow="0" w:lastRow="0" w:firstColumn="0" w:lastColumn="0" w:oddVBand="0" w:evenVBand="0" w:oddHBand="0" w:evenHBand="0" w:firstRowFirstColumn="0" w:firstRowLastColumn="0" w:lastRowFirstColumn="0" w:lastRowLastColumn="0"/>
            </w:pPr>
            <w:r>
              <w:t xml:space="preserve">1mW to 5mW </w:t>
            </w:r>
          </w:p>
          <w:p w14:paraId="5FB53D49" w14:textId="77777777" w:rsidR="00501687" w:rsidRPr="00501687" w:rsidRDefault="023E1293" w:rsidP="023E1293">
            <w:pPr>
              <w:spacing w:before="0" w:after="0"/>
              <w:cnfStyle w:val="000000000000" w:firstRow="0" w:lastRow="0" w:firstColumn="0" w:lastColumn="0" w:oddVBand="0" w:evenVBand="0" w:oddHBand="0" w:evenHBand="0" w:firstRowFirstColumn="0" w:firstRowLastColumn="0" w:lastRowFirstColumn="0" w:lastRowLastColumn="0"/>
              <w:rPr>
                <w:i/>
                <w:iCs/>
              </w:rPr>
            </w:pPr>
            <w:r w:rsidRPr="023E1293">
              <w:rPr>
                <w:i/>
                <w:iCs/>
              </w:rPr>
              <w:t>Practical Source</w:t>
            </w:r>
          </w:p>
          <w:p w14:paraId="0BC16365" w14:textId="7A2E5D11" w:rsidR="00501687" w:rsidRDefault="00501687" w:rsidP="00501687">
            <w:pPr>
              <w:spacing w:before="0" w:after="0"/>
              <w:cnfStyle w:val="000000000000" w:firstRow="0" w:lastRow="0" w:firstColumn="0" w:lastColumn="0" w:oddVBand="0" w:evenVBand="0" w:oddHBand="0" w:evenHBand="0" w:firstRowFirstColumn="0" w:firstRowLastColumn="0" w:lastRowFirstColumn="0" w:lastRowLastColumn="0"/>
            </w:pPr>
            <w:r>
              <w:t xml:space="preserve"> </w:t>
            </w:r>
          </w:p>
          <w:p w14:paraId="617C6705" w14:textId="77777777" w:rsidR="00501687" w:rsidRDefault="023E1293" w:rsidP="00501687">
            <w:pPr>
              <w:spacing w:before="0" w:after="0"/>
              <w:cnfStyle w:val="000000000000" w:firstRow="0" w:lastRow="0" w:firstColumn="0" w:lastColumn="0" w:oddVBand="0" w:evenVBand="0" w:oddHBand="0" w:evenHBand="0" w:firstRowFirstColumn="0" w:firstRowLastColumn="0" w:lastRowFirstColumn="0" w:lastRowLastColumn="0"/>
            </w:pPr>
            <w:r>
              <w:t xml:space="preserve">30mW to 50mW </w:t>
            </w:r>
          </w:p>
          <w:p w14:paraId="0EC8DD73" w14:textId="5D913139" w:rsidR="00501687" w:rsidRDefault="023E1293" w:rsidP="00501687">
            <w:pPr>
              <w:spacing w:before="0" w:after="0"/>
              <w:cnfStyle w:val="000000000000" w:firstRow="0" w:lastRow="0" w:firstColumn="0" w:lastColumn="0" w:oddVBand="0" w:evenVBand="0" w:oddHBand="0" w:evenHBand="0" w:firstRowFirstColumn="0" w:firstRowLastColumn="0" w:lastRowFirstColumn="0" w:lastRowLastColumn="0"/>
            </w:pPr>
            <w:r w:rsidRPr="023E1293">
              <w:rPr>
                <w:i/>
                <w:iCs/>
              </w:rPr>
              <w:t>Ideal</w:t>
            </w:r>
            <w:r>
              <w:t xml:space="preserve"> </w:t>
            </w:r>
            <w:r w:rsidRPr="023E1293">
              <w:rPr>
                <w:i/>
                <w:iCs/>
              </w:rPr>
              <w:t>Source</w:t>
            </w:r>
          </w:p>
        </w:tc>
        <w:tc>
          <w:tcPr>
            <w:tcW w:w="2775" w:type="dxa"/>
          </w:tcPr>
          <w:p w14:paraId="4AE44900" w14:textId="7805257A" w:rsidR="00815CCC" w:rsidRDefault="023E1293" w:rsidP="006E656C">
            <w:pPr>
              <w:cnfStyle w:val="000000000000" w:firstRow="0" w:lastRow="0" w:firstColumn="0" w:lastColumn="0" w:oddVBand="0" w:evenVBand="0" w:oddHBand="0" w:evenHBand="0" w:firstRowFirstColumn="0" w:firstRowLastColumn="0" w:lastRowFirstColumn="0" w:lastRowLastColumn="0"/>
            </w:pPr>
            <w:r>
              <w:t xml:space="preserve">The system output should provide power to a sensor or two. </w:t>
            </w:r>
          </w:p>
        </w:tc>
      </w:tr>
      <w:tr w:rsidR="00815CCC" w14:paraId="7CC306AA" w14:textId="77777777" w:rsidTr="21230B4F">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805" w:type="dxa"/>
          </w:tcPr>
          <w:p w14:paraId="0A1BCB10" w14:textId="5C857149" w:rsidR="00501687" w:rsidRDefault="023E1293" w:rsidP="00815CCC">
            <w:r>
              <w:t xml:space="preserve">System Energy   </w:t>
            </w:r>
          </w:p>
          <w:p w14:paraId="24852770" w14:textId="66D7F0E4" w:rsidR="00815CCC" w:rsidRDefault="023E1293" w:rsidP="00815CCC">
            <w:r>
              <w:t xml:space="preserve">Harvested Tolerance </w:t>
            </w:r>
          </w:p>
        </w:tc>
        <w:tc>
          <w:tcPr>
            <w:tcW w:w="2817" w:type="dxa"/>
          </w:tcPr>
          <w:p w14:paraId="2346B241" w14:textId="2F57966A" w:rsidR="00815CCC" w:rsidRDefault="023E1293" w:rsidP="00815CCC">
            <w:pPr>
              <w:cnfStyle w:val="000000100000" w:firstRow="0" w:lastRow="0" w:firstColumn="0" w:lastColumn="0" w:oddVBand="0" w:evenVBand="0" w:oddHBand="1" w:evenHBand="0" w:firstRowFirstColumn="0" w:firstRowLastColumn="0" w:lastRowFirstColumn="0" w:lastRowLastColumn="0"/>
            </w:pPr>
            <w:r>
              <w:t xml:space="preserve">+/- 20% </w:t>
            </w:r>
          </w:p>
        </w:tc>
        <w:tc>
          <w:tcPr>
            <w:tcW w:w="2775" w:type="dxa"/>
          </w:tcPr>
          <w:p w14:paraId="6A3134CA" w14:textId="3BCD1481" w:rsidR="00815CCC" w:rsidRDefault="023E1293" w:rsidP="00815CCC">
            <w:pPr>
              <w:cnfStyle w:val="000000100000" w:firstRow="0" w:lastRow="0" w:firstColumn="0" w:lastColumn="0" w:oddVBand="0" w:evenVBand="0" w:oddHBand="1" w:evenHBand="0" w:firstRowFirstColumn="0" w:firstRowLastColumn="0" w:lastRowFirstColumn="0" w:lastRowLastColumn="0"/>
            </w:pPr>
            <w:r>
              <w:t xml:space="preserve">Allowable tolerance given the constant changing conditions of RF signals. </w:t>
            </w:r>
          </w:p>
        </w:tc>
      </w:tr>
      <w:tr w:rsidR="00815CCC" w14:paraId="7E5C9234" w14:textId="77777777" w:rsidTr="21230B4F">
        <w:trPr>
          <w:trHeight w:val="1323"/>
        </w:trPr>
        <w:tc>
          <w:tcPr>
            <w:cnfStyle w:val="001000000000" w:firstRow="0" w:lastRow="0" w:firstColumn="1" w:lastColumn="0" w:oddVBand="0" w:evenVBand="0" w:oddHBand="0" w:evenHBand="0" w:firstRowFirstColumn="0" w:firstRowLastColumn="0" w:lastRowFirstColumn="0" w:lastRowLastColumn="0"/>
            <w:tcW w:w="2805" w:type="dxa"/>
          </w:tcPr>
          <w:p w14:paraId="60E3AD6E" w14:textId="6833B87B" w:rsidR="00815CCC" w:rsidRDefault="023E1293" w:rsidP="00815CCC">
            <w:r>
              <w:t xml:space="preserve">Wearable &amp; System Weight </w:t>
            </w:r>
          </w:p>
        </w:tc>
        <w:tc>
          <w:tcPr>
            <w:tcW w:w="2817" w:type="dxa"/>
          </w:tcPr>
          <w:p w14:paraId="1981309A" w14:textId="664790CF" w:rsidR="00815CCC" w:rsidRDefault="023E1293" w:rsidP="00815CCC">
            <w:pPr>
              <w:cnfStyle w:val="000000000000" w:firstRow="0" w:lastRow="0" w:firstColumn="0" w:lastColumn="0" w:oddVBand="0" w:evenVBand="0" w:oddHBand="0" w:evenHBand="0" w:firstRowFirstColumn="0" w:firstRowLastColumn="0" w:lastRowFirstColumn="0" w:lastRowLastColumn="0"/>
            </w:pPr>
            <w:r>
              <w:t xml:space="preserve">150% of Original Wearable Weight </w:t>
            </w:r>
          </w:p>
        </w:tc>
        <w:tc>
          <w:tcPr>
            <w:tcW w:w="2775" w:type="dxa"/>
          </w:tcPr>
          <w:p w14:paraId="0C323D0B" w14:textId="459879E5" w:rsidR="00815CCC" w:rsidRDefault="023E1293" w:rsidP="00815CCC">
            <w:pPr>
              <w:cnfStyle w:val="000000000000" w:firstRow="0" w:lastRow="0" w:firstColumn="0" w:lastColumn="0" w:oddVBand="0" w:evenVBand="0" w:oddHBand="0" w:evenHBand="0" w:firstRowFirstColumn="0" w:firstRowLastColumn="0" w:lastRowFirstColumn="0" w:lastRowLastColumn="0"/>
            </w:pPr>
            <w:r>
              <w:t>The system shall remain relatively lightweight.</w:t>
            </w:r>
          </w:p>
        </w:tc>
      </w:tr>
      <w:tr w:rsidR="00815CCC" w14:paraId="55EA2DF9" w14:textId="77777777" w:rsidTr="21230B4F">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2805" w:type="dxa"/>
          </w:tcPr>
          <w:p w14:paraId="4061D279" w14:textId="058928A7" w:rsidR="00815CCC" w:rsidRDefault="023E1293" w:rsidP="00815CCC">
            <w:r>
              <w:t>System Output Voltage</w:t>
            </w:r>
          </w:p>
        </w:tc>
        <w:tc>
          <w:tcPr>
            <w:tcW w:w="2817" w:type="dxa"/>
          </w:tcPr>
          <w:p w14:paraId="03D42FEC" w14:textId="1D361533" w:rsidR="00815CCC" w:rsidRDefault="023E1293" w:rsidP="00815CCC">
            <w:pPr>
              <w:cnfStyle w:val="000000100000" w:firstRow="0" w:lastRow="0" w:firstColumn="0" w:lastColumn="0" w:oddVBand="0" w:evenVBand="0" w:oddHBand="1" w:evenHBand="0" w:firstRowFirstColumn="0" w:firstRowLastColumn="0" w:lastRowFirstColumn="0" w:lastRowLastColumn="0"/>
            </w:pPr>
            <w:r>
              <w:t>3.4V</w:t>
            </w:r>
          </w:p>
        </w:tc>
        <w:tc>
          <w:tcPr>
            <w:tcW w:w="2775" w:type="dxa"/>
          </w:tcPr>
          <w:p w14:paraId="7E3F1A8A" w14:textId="4BE5871E" w:rsidR="00815CCC" w:rsidRDefault="21230B4F" w:rsidP="00815CCC">
            <w:pPr>
              <w:cnfStyle w:val="000000100000" w:firstRow="0" w:lastRow="0" w:firstColumn="0" w:lastColumn="0" w:oddVBand="0" w:evenVBand="0" w:oddHBand="1" w:evenHBand="0" w:firstRowFirstColumn="0" w:firstRowLastColumn="0" w:lastRowFirstColumn="0" w:lastRowLastColumn="0"/>
            </w:pPr>
            <w:r>
              <w:t xml:space="preserve">Natural output of Powercast energy harvesting IC </w:t>
            </w:r>
          </w:p>
        </w:tc>
      </w:tr>
      <w:tr w:rsidR="006E656C" w14:paraId="534911E2" w14:textId="77777777" w:rsidTr="21230B4F">
        <w:trPr>
          <w:trHeight w:val="1666"/>
        </w:trPr>
        <w:tc>
          <w:tcPr>
            <w:cnfStyle w:val="001000000000" w:firstRow="0" w:lastRow="0" w:firstColumn="1" w:lastColumn="0" w:oddVBand="0" w:evenVBand="0" w:oddHBand="0" w:evenHBand="0" w:firstRowFirstColumn="0" w:firstRowLastColumn="0" w:lastRowFirstColumn="0" w:lastRowLastColumn="0"/>
            <w:tcW w:w="2805" w:type="dxa"/>
          </w:tcPr>
          <w:p w14:paraId="618DF0A7" w14:textId="2112FDFA" w:rsidR="006E656C" w:rsidRDefault="023E1293" w:rsidP="006E656C">
            <w:r>
              <w:lastRenderedPageBreak/>
              <w:t>Project Development Cost</w:t>
            </w:r>
          </w:p>
        </w:tc>
        <w:tc>
          <w:tcPr>
            <w:tcW w:w="2817" w:type="dxa"/>
          </w:tcPr>
          <w:p w14:paraId="46EFFBF5" w14:textId="71A5DBB8" w:rsidR="00AD5314" w:rsidRDefault="023E1293" w:rsidP="00815CCC">
            <w:pPr>
              <w:cnfStyle w:val="000000000000" w:firstRow="0" w:lastRow="0" w:firstColumn="0" w:lastColumn="0" w:oddVBand="0" w:evenVBand="0" w:oddHBand="0" w:evenHBand="0" w:firstRowFirstColumn="0" w:firstRowLastColumn="0" w:lastRowFirstColumn="0" w:lastRowLastColumn="0"/>
            </w:pPr>
            <w:r>
              <w:t xml:space="preserve">$2,500 </w:t>
            </w:r>
          </w:p>
          <w:p w14:paraId="1D56129C" w14:textId="2F97324D" w:rsidR="006E656C" w:rsidRDefault="00AD5314" w:rsidP="00815CCC">
            <w:pPr>
              <w:cnfStyle w:val="000000000000" w:firstRow="0" w:lastRow="0" w:firstColumn="0" w:lastColumn="0" w:oddVBand="0" w:evenVBand="0" w:oddHBand="0" w:evenHBand="0" w:firstRowFirstColumn="0" w:firstRowLastColumn="0" w:lastRowFirstColumn="0" w:lastRowLastColumn="0"/>
            </w:pPr>
            <w:r>
              <w:t xml:space="preserve"> </w:t>
            </w:r>
          </w:p>
        </w:tc>
        <w:tc>
          <w:tcPr>
            <w:tcW w:w="2775" w:type="dxa"/>
          </w:tcPr>
          <w:p w14:paraId="0A149948" w14:textId="25F68709" w:rsidR="006E656C" w:rsidRDefault="023E1293" w:rsidP="00815CCC">
            <w:pPr>
              <w:cnfStyle w:val="000000000000" w:firstRow="0" w:lastRow="0" w:firstColumn="0" w:lastColumn="0" w:oddVBand="0" w:evenVBand="0" w:oddHBand="0" w:evenHBand="0" w:firstRowFirstColumn="0" w:firstRowLastColumn="0" w:lastRowFirstColumn="0" w:lastRowLastColumn="0"/>
            </w:pPr>
            <w:r>
              <w:t xml:space="preserve">Our budget will not exceed $2,500 through the prototype stage. </w:t>
            </w:r>
          </w:p>
        </w:tc>
      </w:tr>
      <w:tr w:rsidR="006E656C" w14:paraId="15218DAF" w14:textId="77777777" w:rsidTr="21230B4F">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805" w:type="dxa"/>
          </w:tcPr>
          <w:p w14:paraId="609E9F62" w14:textId="7FA1CFCD" w:rsidR="006E656C" w:rsidRDefault="023E1293" w:rsidP="006E656C">
            <w:r>
              <w:t xml:space="preserve">System Monitoring </w:t>
            </w:r>
          </w:p>
        </w:tc>
        <w:tc>
          <w:tcPr>
            <w:tcW w:w="2817" w:type="dxa"/>
          </w:tcPr>
          <w:p w14:paraId="40555967" w14:textId="31FE2A01" w:rsidR="006E656C" w:rsidRDefault="023E1293" w:rsidP="00815CCC">
            <w:pPr>
              <w:cnfStyle w:val="000000100000" w:firstRow="0" w:lastRow="0" w:firstColumn="0" w:lastColumn="0" w:oddVBand="0" w:evenVBand="0" w:oddHBand="1" w:evenHBand="0" w:firstRowFirstColumn="0" w:firstRowLastColumn="0" w:lastRowFirstColumn="0" w:lastRowLastColumn="0"/>
            </w:pPr>
            <w:r>
              <w:t xml:space="preserve">NFC w/ 95% accuracy </w:t>
            </w:r>
          </w:p>
        </w:tc>
        <w:tc>
          <w:tcPr>
            <w:tcW w:w="2775" w:type="dxa"/>
          </w:tcPr>
          <w:p w14:paraId="2553A65A" w14:textId="7E9E2D5E" w:rsidR="006E656C" w:rsidRDefault="023E1293" w:rsidP="00815CCC">
            <w:pPr>
              <w:cnfStyle w:val="000000100000" w:firstRow="0" w:lastRow="0" w:firstColumn="0" w:lastColumn="0" w:oddVBand="0" w:evenVBand="0" w:oddHBand="1" w:evenHBand="0" w:firstRowFirstColumn="0" w:firstRowLastColumn="0" w:lastRowFirstColumn="0" w:lastRowLastColumn="0"/>
            </w:pPr>
            <w:r>
              <w:t xml:space="preserve">We will use NFC to monitor the output of the system which will be 95% accurate. </w:t>
            </w:r>
          </w:p>
        </w:tc>
      </w:tr>
      <w:tr w:rsidR="006E656C" w14:paraId="7E53DF0C" w14:textId="77777777" w:rsidTr="21230B4F">
        <w:trPr>
          <w:trHeight w:val="1984"/>
        </w:trPr>
        <w:tc>
          <w:tcPr>
            <w:cnfStyle w:val="001000000000" w:firstRow="0" w:lastRow="0" w:firstColumn="1" w:lastColumn="0" w:oddVBand="0" w:evenVBand="0" w:oddHBand="0" w:evenHBand="0" w:firstRowFirstColumn="0" w:firstRowLastColumn="0" w:lastRowFirstColumn="0" w:lastRowLastColumn="0"/>
            <w:tcW w:w="2805" w:type="dxa"/>
          </w:tcPr>
          <w:p w14:paraId="3A016692" w14:textId="3C3C6C78" w:rsidR="006E656C" w:rsidRDefault="023E1293" w:rsidP="006E656C">
            <w:r>
              <w:t>Data Output</w:t>
            </w:r>
          </w:p>
        </w:tc>
        <w:tc>
          <w:tcPr>
            <w:tcW w:w="2817" w:type="dxa"/>
          </w:tcPr>
          <w:p w14:paraId="62C8C727" w14:textId="13E26632" w:rsidR="006E656C" w:rsidRDefault="023E1293" w:rsidP="00815CCC">
            <w:pPr>
              <w:cnfStyle w:val="000000000000" w:firstRow="0" w:lastRow="0" w:firstColumn="0" w:lastColumn="0" w:oddVBand="0" w:evenVBand="0" w:oddHBand="0" w:evenHBand="0" w:firstRowFirstColumn="0" w:firstRowLastColumn="0" w:lastRowFirstColumn="0" w:lastRowLastColumn="0"/>
            </w:pPr>
            <w:r>
              <w:t xml:space="preserve">Data transfer user defined </w:t>
            </w:r>
          </w:p>
        </w:tc>
        <w:tc>
          <w:tcPr>
            <w:tcW w:w="2775" w:type="dxa"/>
          </w:tcPr>
          <w:p w14:paraId="4B8D1462" w14:textId="0D379D64" w:rsidR="006E656C" w:rsidRDefault="023E1293" w:rsidP="006E656C">
            <w:pPr>
              <w:keepNext/>
              <w:cnfStyle w:val="000000000000" w:firstRow="0" w:lastRow="0" w:firstColumn="0" w:lastColumn="0" w:oddVBand="0" w:evenVBand="0" w:oddHBand="0" w:evenHBand="0" w:firstRowFirstColumn="0" w:firstRowLastColumn="0" w:lastRowFirstColumn="0" w:lastRowLastColumn="0"/>
            </w:pPr>
            <w:r>
              <w:t>The system will plot the data in a line graph on the mobile application and provide average values if appropriate.</w:t>
            </w:r>
          </w:p>
        </w:tc>
      </w:tr>
    </w:tbl>
    <w:p w14:paraId="37E3836E" w14:textId="29DDA598" w:rsidR="006E656C" w:rsidRDefault="006E656C">
      <w:pPr>
        <w:pStyle w:val="Caption"/>
      </w:pPr>
      <w:bookmarkStart w:id="60" w:name="_Toc499841857"/>
      <w:bookmarkStart w:id="61" w:name="_Toc500140585"/>
      <w:bookmarkStart w:id="62" w:name="_Toc500141696"/>
      <w:bookmarkStart w:id="63" w:name="_Toc500144388"/>
      <w:bookmarkStart w:id="64" w:name="_Toc512519894"/>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3</w:t>
      </w:r>
      <w:bookmarkEnd w:id="60"/>
      <w:r w:rsidR="00391A52" w:rsidRPr="023E1293">
        <w:fldChar w:fldCharType="end"/>
      </w:r>
      <w:r w:rsidR="00B414A3">
        <w:rPr>
          <w:noProof/>
        </w:rPr>
        <w:t xml:space="preserve"> -  Engineering </w:t>
      </w:r>
      <w:r w:rsidR="00552B9C">
        <w:rPr>
          <w:noProof/>
        </w:rPr>
        <w:t>Specifications</w:t>
      </w:r>
      <w:bookmarkEnd w:id="61"/>
      <w:bookmarkEnd w:id="62"/>
      <w:bookmarkEnd w:id="63"/>
      <w:bookmarkEnd w:id="64"/>
      <w:r w:rsidR="00552B9C">
        <w:rPr>
          <w:noProof/>
        </w:rPr>
        <w:t xml:space="preserve"> </w:t>
      </w:r>
    </w:p>
    <w:p w14:paraId="57C8F81F" w14:textId="5D2E053E" w:rsidR="00141C52" w:rsidRPr="00647665" w:rsidRDefault="00815CCC" w:rsidP="006E656C">
      <w:pPr>
        <w:rPr>
          <w:rFonts w:cs="Arial"/>
        </w:rPr>
      </w:pPr>
      <w:r w:rsidRPr="00815CCC">
        <w:rPr>
          <w:rFonts w:cs="Arial"/>
        </w:rPr>
        <w:t xml:space="preserve"> </w:t>
      </w:r>
    </w:p>
    <w:p w14:paraId="74E2A90C" w14:textId="7F2F6401" w:rsidR="00615083" w:rsidRDefault="023E1293" w:rsidP="006E656C">
      <w:pPr>
        <w:pStyle w:val="Heading2"/>
      </w:pPr>
      <w:bookmarkStart w:id="65" w:name="_Toc499841927"/>
      <w:bookmarkStart w:id="66" w:name="_Toc500140666"/>
      <w:bookmarkStart w:id="67" w:name="_Toc500141521"/>
      <w:bookmarkStart w:id="68" w:name="_Toc500144470"/>
      <w:bookmarkStart w:id="69" w:name="_Toc512519120"/>
      <w:r>
        <w:t>House of Quality</w:t>
      </w:r>
      <w:bookmarkEnd w:id="69"/>
      <w:r>
        <w:t xml:space="preserve"> </w:t>
      </w:r>
      <w:bookmarkEnd w:id="65"/>
      <w:bookmarkEnd w:id="66"/>
      <w:bookmarkEnd w:id="67"/>
      <w:bookmarkEnd w:id="68"/>
    </w:p>
    <w:p w14:paraId="3BE8881C" w14:textId="770E77D0" w:rsidR="003E3910" w:rsidRDefault="023E1293" w:rsidP="00AD5314">
      <w:r>
        <w:t xml:space="preserve">The following house of quality shown in Fig. 4 combines marketing requirements and engineering specifications into the figure below while describing their relationship. The concepts shown in this house of quality will guide our design decision, help us select components, and will remind us of the user that we are designing this system for. By having a guide such as this, we can ensure a high probability of success for the project and ensure we generate value for the ideal end user. </w:t>
      </w:r>
    </w:p>
    <w:p w14:paraId="3DB82BB7" w14:textId="34B1EEE4" w:rsidR="00AD5314" w:rsidRPr="00AD5314" w:rsidRDefault="006D2419" w:rsidP="003E3910">
      <w:pPr>
        <w:jc w:val="center"/>
      </w:pPr>
      <w:r>
        <w:rPr>
          <w:noProof/>
        </w:rPr>
        <w:lastRenderedPageBreak/>
        <mc:AlternateContent>
          <mc:Choice Requires="wps">
            <w:drawing>
              <wp:anchor distT="0" distB="0" distL="114300" distR="114300" simplePos="0" relativeHeight="251658244" behindDoc="0" locked="0" layoutInCell="1" allowOverlap="1" wp14:anchorId="7A99ACF6" wp14:editId="4C543226">
                <wp:simplePos x="0" y="0"/>
                <wp:positionH relativeFrom="margin">
                  <wp:align>left</wp:align>
                </wp:positionH>
                <wp:positionV relativeFrom="paragraph">
                  <wp:posOffset>4377690</wp:posOffset>
                </wp:positionV>
                <wp:extent cx="6162675" cy="410845"/>
                <wp:effectExtent l="0" t="0" r="9525" b="8255"/>
                <wp:wrapTopAndBottom/>
                <wp:docPr id="369065445" name="Text Box 369065445"/>
                <wp:cNvGraphicFramePr/>
                <a:graphic xmlns:a="http://schemas.openxmlformats.org/drawingml/2006/main">
                  <a:graphicData uri="http://schemas.microsoft.com/office/word/2010/wordprocessingShape">
                    <wps:wsp>
                      <wps:cNvSpPr txBox="1"/>
                      <wps:spPr>
                        <a:xfrm>
                          <a:off x="0" y="0"/>
                          <a:ext cx="6162675" cy="410845"/>
                        </a:xfrm>
                        <a:prstGeom prst="rect">
                          <a:avLst/>
                        </a:prstGeom>
                        <a:solidFill>
                          <a:prstClr val="white"/>
                        </a:solidFill>
                        <a:ln>
                          <a:noFill/>
                        </a:ln>
                        <a:effectLst/>
                      </wps:spPr>
                      <wps:txbx>
                        <w:txbxContent>
                          <w:p w14:paraId="5A27C9F2" w14:textId="645D11F2" w:rsidR="00BA3762" w:rsidRPr="00192D65" w:rsidRDefault="00BA3762" w:rsidP="006E656C">
                            <w:pPr>
                              <w:pStyle w:val="Caption"/>
                              <w:rPr>
                                <w:rFonts w:cs="Arial"/>
                                <w:b/>
                                <w:sz w:val="28"/>
                                <w:szCs w:val="28"/>
                              </w:rPr>
                            </w:pPr>
                            <w:bookmarkStart w:id="70" w:name="_Toc499841858"/>
                            <w:bookmarkStart w:id="71" w:name="_Toc500140586"/>
                            <w:bookmarkStart w:id="72" w:name="_Toc500141697"/>
                            <w:bookmarkStart w:id="73" w:name="_Toc500144389"/>
                            <w:bookmarkStart w:id="74" w:name="_Toc512519895"/>
                            <w:r w:rsidRPr="00192D65">
                              <w:t xml:space="preserve">Figure </w:t>
                            </w:r>
                            <w:r>
                              <w:fldChar w:fldCharType="begin"/>
                            </w:r>
                            <w:r>
                              <w:instrText xml:space="preserve"> SEQ Figure \* ARABIC </w:instrText>
                            </w:r>
                            <w:r>
                              <w:fldChar w:fldCharType="separate"/>
                            </w:r>
                            <w:r>
                              <w:rPr>
                                <w:noProof/>
                              </w:rPr>
                              <w:t>4</w:t>
                            </w:r>
                            <w:bookmarkEnd w:id="70"/>
                            <w:r>
                              <w:rPr>
                                <w:noProof/>
                              </w:rPr>
                              <w:fldChar w:fldCharType="end"/>
                            </w:r>
                            <w:r>
                              <w:t xml:space="preserve"> – House of Quality</w:t>
                            </w:r>
                            <w:bookmarkEnd w:id="71"/>
                            <w:bookmarkEnd w:id="72"/>
                            <w:bookmarkEnd w:id="73"/>
                            <w:bookmarkEnd w:id="7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99ACF6" id="_x0000_t202" coordsize="21600,21600" o:spt="202" path="m,l,21600r21600,l21600,xe">
                <v:stroke joinstyle="miter"/>
                <v:path gradientshapeok="t" o:connecttype="rect"/>
              </v:shapetype>
              <v:shape id="Text Box 369065445" o:spid="_x0000_s1029" type="#_x0000_t202" style="position:absolute;left:0;text-align:left;margin-left:0;margin-top:344.7pt;width:485.25pt;height:32.35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" stroked="f">
                <v:textbox style="mso-fit-shape-to-text:t" inset="0,0,0,0">
                  <w:txbxContent>
                    <w:p w14:paraId="5A27C9F2" w14:textId="645D11F2" w:rsidR="00BA3762" w:rsidRPr="00192D65" w:rsidRDefault="00BA3762" w:rsidP="006E656C">
                      <w:pPr>
                        <w:pStyle w:val="Caption"/>
                        <w:rPr>
                          <w:rFonts w:cs="Arial"/>
                          <w:b/>
                          <w:sz w:val="28"/>
                          <w:szCs w:val="28"/>
                        </w:rPr>
                      </w:pPr>
                      <w:bookmarkStart w:id="75" w:name="_Toc499841858"/>
                      <w:bookmarkStart w:id="76" w:name="_Toc500140586"/>
                      <w:bookmarkStart w:id="77" w:name="_Toc500141697"/>
                      <w:bookmarkStart w:id="78" w:name="_Toc500144389"/>
                      <w:bookmarkStart w:id="79" w:name="_Toc512519895"/>
                      <w:r w:rsidRPr="00192D65">
                        <w:t xml:space="preserve">Figure </w:t>
                      </w:r>
                      <w:r>
                        <w:fldChar w:fldCharType="begin"/>
                      </w:r>
                      <w:r>
                        <w:instrText xml:space="preserve"> SEQ Figure \* ARABIC </w:instrText>
                      </w:r>
                      <w:r>
                        <w:fldChar w:fldCharType="separate"/>
                      </w:r>
                      <w:r>
                        <w:rPr>
                          <w:noProof/>
                        </w:rPr>
                        <w:t>4</w:t>
                      </w:r>
                      <w:bookmarkEnd w:id="75"/>
                      <w:r>
                        <w:rPr>
                          <w:noProof/>
                        </w:rPr>
                        <w:fldChar w:fldCharType="end"/>
                      </w:r>
                      <w:r>
                        <w:t xml:space="preserve"> – House of Quality</w:t>
                      </w:r>
                      <w:bookmarkEnd w:id="76"/>
                      <w:bookmarkEnd w:id="77"/>
                      <w:bookmarkEnd w:id="78"/>
                      <w:bookmarkEnd w:id="79"/>
                      <w:r>
                        <w:t xml:space="preserve"> </w:t>
                      </w:r>
                    </w:p>
                  </w:txbxContent>
                </v:textbox>
                <w10:wrap type="topAndBottom" anchorx="margin"/>
              </v:shape>
            </w:pict>
          </mc:Fallback>
        </mc:AlternateContent>
      </w:r>
      <w:r w:rsidR="003E3910" w:rsidRPr="00647665">
        <w:rPr>
          <w:noProof/>
          <w:szCs w:val="20"/>
        </w:rPr>
        <w:drawing>
          <wp:inline distT="0" distB="0" distL="0" distR="0" wp14:anchorId="5E41E88B" wp14:editId="5514C36E">
            <wp:extent cx="5328049" cy="43459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esleppy/Desktop/Screen Shot 2017-09-08 at 5.00.54 A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077" t="4898" r="6241" b="2558"/>
                    <a:stretch/>
                  </pic:blipFill>
                  <pic:spPr bwMode="auto">
                    <a:xfrm>
                      <a:off x="0" y="0"/>
                      <a:ext cx="5387444" cy="439438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972"/>
        <w:gridCol w:w="2057"/>
        <w:gridCol w:w="989"/>
        <w:gridCol w:w="2838"/>
      </w:tblGrid>
      <w:tr w:rsidR="00615083" w:rsidRPr="00F21EAF" w14:paraId="0F84E17F" w14:textId="77777777" w:rsidTr="21230B4F">
        <w:trPr>
          <w:trHeight w:val="305"/>
        </w:trPr>
        <w:tc>
          <w:tcPr>
            <w:tcW w:w="1771" w:type="dxa"/>
          </w:tcPr>
          <w:p w14:paraId="06A649EF" w14:textId="77777777" w:rsidR="0025345B" w:rsidRPr="00647665" w:rsidRDefault="0025345B" w:rsidP="00893B95">
            <w:pPr>
              <w:pStyle w:val="Default"/>
              <w:rPr>
                <w:rFonts w:ascii="Arial" w:hAnsi="Arial" w:cs="Arial"/>
                <w:sz w:val="20"/>
                <w:szCs w:val="20"/>
              </w:rPr>
            </w:pPr>
          </w:p>
          <w:p w14:paraId="367C35DF" w14:textId="77777777" w:rsidR="00615083" w:rsidRPr="00647665" w:rsidRDefault="023E1293" w:rsidP="023E1293">
            <w:pPr>
              <w:pStyle w:val="Default"/>
              <w:rPr>
                <w:rFonts w:ascii="Arial" w:hAnsi="Arial" w:cs="Arial"/>
                <w:sz w:val="20"/>
                <w:szCs w:val="20"/>
              </w:rPr>
            </w:pPr>
            <w:r w:rsidRPr="023E1293">
              <w:rPr>
                <w:rFonts w:ascii="Arial" w:hAnsi="Arial" w:cs="Arial"/>
                <w:sz w:val="20"/>
                <w:szCs w:val="20"/>
              </w:rPr>
              <w:t>LEGEND:</w:t>
            </w:r>
          </w:p>
        </w:tc>
        <w:tc>
          <w:tcPr>
            <w:tcW w:w="1019" w:type="dxa"/>
          </w:tcPr>
          <w:p w14:paraId="0A62A2B1" w14:textId="77777777" w:rsidR="005A414A" w:rsidRPr="00647665" w:rsidRDefault="005A414A" w:rsidP="00893B95">
            <w:pPr>
              <w:pStyle w:val="Default"/>
              <w:jc w:val="center"/>
              <w:rPr>
                <w:rFonts w:ascii="Arial" w:hAnsi="Arial" w:cs="Arial"/>
                <w:sz w:val="20"/>
                <w:szCs w:val="20"/>
              </w:rPr>
            </w:pPr>
          </w:p>
          <w:p w14:paraId="66D28BA4" w14:textId="77777777" w:rsidR="005A414A" w:rsidRPr="00647665" w:rsidRDefault="005A414A" w:rsidP="00893B95">
            <w:pPr>
              <w:pStyle w:val="Default"/>
              <w:jc w:val="center"/>
              <w:rPr>
                <w:rFonts w:ascii="Arial" w:hAnsi="Arial" w:cs="Arial"/>
                <w:sz w:val="20"/>
                <w:szCs w:val="20"/>
              </w:rPr>
            </w:pPr>
          </w:p>
          <w:p w14:paraId="36440106" w14:textId="77777777" w:rsidR="005A414A" w:rsidRPr="00647665" w:rsidRDefault="005A414A" w:rsidP="00893B95">
            <w:pPr>
              <w:pStyle w:val="Default"/>
              <w:jc w:val="center"/>
              <w:rPr>
                <w:rFonts w:ascii="Arial" w:hAnsi="Arial" w:cs="Arial"/>
                <w:sz w:val="20"/>
                <w:szCs w:val="20"/>
              </w:rPr>
            </w:pPr>
          </w:p>
          <w:p w14:paraId="562B7BA9" w14:textId="77777777" w:rsidR="00615083" w:rsidRPr="00647665" w:rsidRDefault="21230B4F" w:rsidP="21230B4F">
            <w:pPr>
              <w:pStyle w:val="Default"/>
              <w:jc w:val="center"/>
              <w:rPr>
                <w:rFonts w:ascii="Arial" w:hAnsi="Arial" w:cs="Arial"/>
                <w:b/>
                <w:bCs/>
                <w:sz w:val="20"/>
                <w:szCs w:val="20"/>
              </w:rPr>
            </w:pPr>
            <w:r w:rsidRPr="21230B4F">
              <w:rPr>
                <w:rFonts w:ascii="Arial" w:hAnsi="Arial" w:cs="Arial"/>
                <w:b/>
                <w:bCs/>
                <w:sz w:val="20"/>
                <w:szCs w:val="20"/>
              </w:rPr>
              <w:t>+</w:t>
            </w:r>
          </w:p>
        </w:tc>
        <w:tc>
          <w:tcPr>
            <w:tcW w:w="2160" w:type="dxa"/>
          </w:tcPr>
          <w:p w14:paraId="2B8EB987" w14:textId="77777777" w:rsidR="005A414A" w:rsidRPr="00647665" w:rsidRDefault="005A414A" w:rsidP="00893B95">
            <w:pPr>
              <w:pStyle w:val="Default"/>
              <w:rPr>
                <w:rFonts w:ascii="Arial" w:hAnsi="Arial" w:cs="Arial"/>
                <w:sz w:val="20"/>
                <w:szCs w:val="20"/>
              </w:rPr>
            </w:pPr>
          </w:p>
          <w:p w14:paraId="1D704756" w14:textId="77777777" w:rsidR="005A414A" w:rsidRPr="00647665" w:rsidRDefault="005A414A" w:rsidP="00893B95">
            <w:pPr>
              <w:pStyle w:val="Default"/>
              <w:rPr>
                <w:rFonts w:ascii="Arial" w:hAnsi="Arial" w:cs="Arial"/>
                <w:sz w:val="20"/>
                <w:szCs w:val="20"/>
              </w:rPr>
            </w:pPr>
          </w:p>
          <w:p w14:paraId="5D33DF74" w14:textId="77777777" w:rsidR="00615083" w:rsidRPr="00647665" w:rsidRDefault="023E1293" w:rsidP="023E1293">
            <w:pPr>
              <w:pStyle w:val="Default"/>
              <w:rPr>
                <w:rFonts w:ascii="Arial" w:hAnsi="Arial" w:cs="Arial"/>
                <w:sz w:val="20"/>
                <w:szCs w:val="20"/>
              </w:rPr>
            </w:pPr>
            <w:r w:rsidRPr="023E1293">
              <w:rPr>
                <w:rFonts w:ascii="Arial" w:hAnsi="Arial" w:cs="Arial"/>
                <w:sz w:val="20"/>
                <w:szCs w:val="20"/>
              </w:rPr>
              <w:t>Positive Polarity</w:t>
            </w:r>
          </w:p>
        </w:tc>
        <w:tc>
          <w:tcPr>
            <w:tcW w:w="1080" w:type="dxa"/>
          </w:tcPr>
          <w:p w14:paraId="2A1055E9" w14:textId="70AF418E" w:rsidR="00615083" w:rsidRPr="00647665" w:rsidRDefault="00615083" w:rsidP="00893B95">
            <w:pPr>
              <w:pStyle w:val="Default"/>
              <w:jc w:val="center"/>
              <w:rPr>
                <w:rFonts w:ascii="Arial" w:hAnsi="Arial" w:cs="Arial"/>
                <w:sz w:val="20"/>
                <w:szCs w:val="20"/>
              </w:rPr>
            </w:pPr>
          </w:p>
        </w:tc>
        <w:tc>
          <w:tcPr>
            <w:tcW w:w="3150" w:type="dxa"/>
          </w:tcPr>
          <w:p w14:paraId="3DCE5909" w14:textId="77777777" w:rsidR="005A414A" w:rsidRPr="00647665" w:rsidRDefault="005A414A" w:rsidP="00893B95">
            <w:pPr>
              <w:pStyle w:val="Default"/>
              <w:rPr>
                <w:rFonts w:ascii="Arial" w:hAnsi="Arial" w:cs="Arial"/>
                <w:sz w:val="20"/>
                <w:szCs w:val="20"/>
              </w:rPr>
            </w:pPr>
          </w:p>
          <w:p w14:paraId="7EDFDA4D" w14:textId="77777777" w:rsidR="005A414A" w:rsidRPr="00647665" w:rsidRDefault="005A414A" w:rsidP="00893B95">
            <w:pPr>
              <w:pStyle w:val="Default"/>
              <w:rPr>
                <w:rFonts w:ascii="Arial" w:hAnsi="Arial" w:cs="Arial"/>
                <w:sz w:val="20"/>
                <w:szCs w:val="20"/>
              </w:rPr>
            </w:pPr>
          </w:p>
          <w:p w14:paraId="6CC6AA44" w14:textId="77777777" w:rsidR="005A414A" w:rsidRPr="00647665" w:rsidRDefault="005A414A" w:rsidP="00893B95">
            <w:pPr>
              <w:pStyle w:val="Default"/>
              <w:rPr>
                <w:rFonts w:ascii="Arial" w:hAnsi="Arial" w:cs="Arial"/>
                <w:sz w:val="20"/>
                <w:szCs w:val="20"/>
              </w:rPr>
            </w:pPr>
          </w:p>
          <w:p w14:paraId="4FBC8D48" w14:textId="17D66171" w:rsidR="00615083" w:rsidRPr="00647665" w:rsidRDefault="00615083" w:rsidP="00893B95">
            <w:pPr>
              <w:pStyle w:val="Default"/>
              <w:rPr>
                <w:rFonts w:ascii="Arial" w:hAnsi="Arial" w:cs="Arial"/>
                <w:sz w:val="20"/>
                <w:szCs w:val="20"/>
              </w:rPr>
            </w:pPr>
          </w:p>
        </w:tc>
      </w:tr>
      <w:tr w:rsidR="00615083" w:rsidRPr="00F21EAF" w14:paraId="0400269F" w14:textId="77777777" w:rsidTr="21230B4F">
        <w:trPr>
          <w:trHeight w:val="287"/>
        </w:trPr>
        <w:tc>
          <w:tcPr>
            <w:tcW w:w="1771" w:type="dxa"/>
          </w:tcPr>
          <w:p w14:paraId="77CB6C8C" w14:textId="77777777" w:rsidR="00615083" w:rsidRPr="00647665" w:rsidRDefault="00615083" w:rsidP="00893B95">
            <w:pPr>
              <w:pStyle w:val="Default"/>
              <w:rPr>
                <w:rFonts w:ascii="Arial" w:hAnsi="Arial" w:cs="Arial"/>
                <w:sz w:val="20"/>
                <w:szCs w:val="20"/>
              </w:rPr>
            </w:pPr>
          </w:p>
        </w:tc>
        <w:tc>
          <w:tcPr>
            <w:tcW w:w="1019" w:type="dxa"/>
          </w:tcPr>
          <w:p w14:paraId="52102587" w14:textId="77777777" w:rsidR="00615083" w:rsidRPr="00647665" w:rsidRDefault="00615083" w:rsidP="00893B95">
            <w:pPr>
              <w:pStyle w:val="Default"/>
              <w:jc w:val="center"/>
              <w:rPr>
                <w:rFonts w:ascii="Arial" w:hAnsi="Arial" w:cs="Arial"/>
                <w:sz w:val="20"/>
                <w:szCs w:val="20"/>
              </w:rPr>
            </w:pPr>
            <w:r w:rsidRPr="00647665">
              <w:rPr>
                <w:rFonts w:ascii="Arial" w:hAnsi="Arial" w:cs="Arial"/>
                <w:noProof/>
                <w:sz w:val="20"/>
                <w:szCs w:val="20"/>
              </w:rPr>
              <w:drawing>
                <wp:inline distT="0" distB="0" distL="0" distR="0" wp14:anchorId="7D90CDB4" wp14:editId="189A34D2">
                  <wp:extent cx="231244" cy="191602"/>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1406" t="68589" r="14524" b="2782"/>
                          <a:stretch/>
                        </pic:blipFill>
                        <pic:spPr bwMode="auto">
                          <a:xfrm>
                            <a:off x="0" y="0"/>
                            <a:ext cx="234607" cy="194389"/>
                          </a:xfrm>
                          <a:prstGeom prst="rect">
                            <a:avLst/>
                          </a:prstGeom>
                          <a:ln>
                            <a:noFill/>
                          </a:ln>
                          <a:extLst>
                            <a:ext uri="{53640926-AAD7-44D8-BBD7-CCE9431645EC}">
                              <a14:shadowObscured xmlns:a14="http://schemas.microsoft.com/office/drawing/2010/main"/>
                            </a:ext>
                          </a:extLst>
                        </pic:spPr>
                      </pic:pic>
                    </a:graphicData>
                  </a:graphic>
                </wp:inline>
              </w:drawing>
            </w:r>
          </w:p>
        </w:tc>
        <w:tc>
          <w:tcPr>
            <w:tcW w:w="2160" w:type="dxa"/>
          </w:tcPr>
          <w:p w14:paraId="507C90D2" w14:textId="77777777" w:rsidR="00615083" w:rsidRPr="00647665" w:rsidRDefault="023E1293" w:rsidP="023E1293">
            <w:pPr>
              <w:pStyle w:val="Default"/>
              <w:rPr>
                <w:rFonts w:ascii="Arial" w:hAnsi="Arial" w:cs="Arial"/>
                <w:sz w:val="20"/>
                <w:szCs w:val="20"/>
              </w:rPr>
            </w:pPr>
            <w:r w:rsidRPr="023E1293">
              <w:rPr>
                <w:rFonts w:ascii="Arial" w:hAnsi="Arial" w:cs="Arial"/>
                <w:sz w:val="20"/>
                <w:szCs w:val="20"/>
              </w:rPr>
              <w:t>Positive Correlation</w:t>
            </w:r>
          </w:p>
        </w:tc>
        <w:tc>
          <w:tcPr>
            <w:tcW w:w="1080" w:type="dxa"/>
          </w:tcPr>
          <w:p w14:paraId="55CCADE4" w14:textId="06CA9E34" w:rsidR="00615083" w:rsidRPr="00647665" w:rsidRDefault="00615083" w:rsidP="00893B95">
            <w:pPr>
              <w:pStyle w:val="Default"/>
              <w:jc w:val="center"/>
              <w:rPr>
                <w:rFonts w:ascii="Arial" w:hAnsi="Arial" w:cs="Arial"/>
                <w:sz w:val="20"/>
                <w:szCs w:val="20"/>
              </w:rPr>
            </w:pPr>
          </w:p>
        </w:tc>
        <w:tc>
          <w:tcPr>
            <w:tcW w:w="3150" w:type="dxa"/>
          </w:tcPr>
          <w:p w14:paraId="2837E95C" w14:textId="52018C8F" w:rsidR="00615083" w:rsidRPr="00647665" w:rsidRDefault="00615083" w:rsidP="005A414A">
            <w:pPr>
              <w:pStyle w:val="Default"/>
              <w:rPr>
                <w:rFonts w:ascii="Arial" w:hAnsi="Arial" w:cs="Arial"/>
                <w:sz w:val="20"/>
                <w:szCs w:val="20"/>
              </w:rPr>
            </w:pPr>
          </w:p>
        </w:tc>
      </w:tr>
      <w:tr w:rsidR="00615083" w:rsidRPr="00F21EAF" w14:paraId="536885CB" w14:textId="77777777" w:rsidTr="21230B4F">
        <w:trPr>
          <w:trHeight w:val="179"/>
        </w:trPr>
        <w:tc>
          <w:tcPr>
            <w:tcW w:w="1771" w:type="dxa"/>
          </w:tcPr>
          <w:p w14:paraId="14D65E15" w14:textId="77777777" w:rsidR="00615083" w:rsidRPr="00647665" w:rsidRDefault="00615083" w:rsidP="00893B95">
            <w:pPr>
              <w:pStyle w:val="Default"/>
              <w:rPr>
                <w:rFonts w:ascii="Arial" w:hAnsi="Arial" w:cs="Arial"/>
                <w:sz w:val="20"/>
                <w:szCs w:val="20"/>
              </w:rPr>
            </w:pPr>
          </w:p>
        </w:tc>
        <w:tc>
          <w:tcPr>
            <w:tcW w:w="1019" w:type="dxa"/>
          </w:tcPr>
          <w:p w14:paraId="7EE40791" w14:textId="77777777" w:rsidR="00615083" w:rsidRPr="00647665" w:rsidRDefault="00615083" w:rsidP="00893B95">
            <w:pPr>
              <w:pStyle w:val="Default"/>
              <w:rPr>
                <w:rFonts w:ascii="Arial" w:hAnsi="Arial" w:cs="Arial"/>
                <w:sz w:val="20"/>
                <w:szCs w:val="20"/>
              </w:rPr>
            </w:pPr>
            <w:r w:rsidRPr="00647665">
              <w:rPr>
                <w:rFonts w:ascii="Arial" w:hAnsi="Arial" w:cs="Arial"/>
                <w:noProof/>
                <w:sz w:val="20"/>
                <w:szCs w:val="20"/>
              </w:rPr>
              <w:drawing>
                <wp:inline distT="0" distB="0" distL="0" distR="0" wp14:anchorId="7608B2DF" wp14:editId="6EE9184E">
                  <wp:extent cx="231244" cy="191602"/>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1406" t="68589" r="14524" b="2782"/>
                          <a:stretch/>
                        </pic:blipFill>
                        <pic:spPr bwMode="auto">
                          <a:xfrm>
                            <a:off x="0" y="0"/>
                            <a:ext cx="234607" cy="194389"/>
                          </a:xfrm>
                          <a:prstGeom prst="rect">
                            <a:avLst/>
                          </a:prstGeom>
                          <a:ln>
                            <a:noFill/>
                          </a:ln>
                          <a:extLst>
                            <a:ext uri="{53640926-AAD7-44D8-BBD7-CCE9431645EC}">
                              <a14:shadowObscured xmlns:a14="http://schemas.microsoft.com/office/drawing/2010/main"/>
                            </a:ext>
                          </a:extLst>
                        </pic:spPr>
                      </pic:pic>
                    </a:graphicData>
                  </a:graphic>
                </wp:inline>
              </w:drawing>
            </w:r>
            <w:r w:rsidRPr="00647665">
              <w:rPr>
                <w:rFonts w:ascii="Arial" w:hAnsi="Arial" w:cs="Arial"/>
                <w:noProof/>
                <w:sz w:val="20"/>
                <w:szCs w:val="20"/>
              </w:rPr>
              <w:drawing>
                <wp:inline distT="0" distB="0" distL="0" distR="0" wp14:anchorId="41EFB4BC" wp14:editId="7F565521">
                  <wp:extent cx="231244" cy="191602"/>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1406" t="68589" r="14524" b="2782"/>
                          <a:stretch/>
                        </pic:blipFill>
                        <pic:spPr bwMode="auto">
                          <a:xfrm>
                            <a:off x="0" y="0"/>
                            <a:ext cx="234607" cy="194389"/>
                          </a:xfrm>
                          <a:prstGeom prst="rect">
                            <a:avLst/>
                          </a:prstGeom>
                          <a:ln>
                            <a:noFill/>
                          </a:ln>
                          <a:extLst>
                            <a:ext uri="{53640926-AAD7-44D8-BBD7-CCE9431645EC}">
                              <a14:shadowObscured xmlns:a14="http://schemas.microsoft.com/office/drawing/2010/main"/>
                            </a:ext>
                          </a:extLst>
                        </pic:spPr>
                      </pic:pic>
                    </a:graphicData>
                  </a:graphic>
                </wp:inline>
              </w:drawing>
            </w:r>
          </w:p>
        </w:tc>
        <w:tc>
          <w:tcPr>
            <w:tcW w:w="6390" w:type="dxa"/>
            <w:gridSpan w:val="3"/>
          </w:tcPr>
          <w:p w14:paraId="0D0351DF" w14:textId="77777777" w:rsidR="00615083" w:rsidRPr="00647665" w:rsidRDefault="023E1293" w:rsidP="023E1293">
            <w:pPr>
              <w:pStyle w:val="Default"/>
              <w:rPr>
                <w:rFonts w:ascii="Arial" w:hAnsi="Arial" w:cs="Arial"/>
                <w:sz w:val="20"/>
                <w:szCs w:val="20"/>
              </w:rPr>
            </w:pPr>
            <w:r w:rsidRPr="023E1293">
              <w:rPr>
                <w:rFonts w:ascii="Arial" w:hAnsi="Arial" w:cs="Arial"/>
                <w:i/>
                <w:iCs/>
                <w:sz w:val="20"/>
                <w:szCs w:val="20"/>
              </w:rPr>
              <w:t>Additional Arrows represent stronger correlation</w:t>
            </w:r>
          </w:p>
        </w:tc>
      </w:tr>
      <w:tr w:rsidR="00643BAA" w:rsidRPr="00F21EAF" w14:paraId="28FF9E0E" w14:textId="77777777" w:rsidTr="21230B4F">
        <w:trPr>
          <w:trHeight w:val="179"/>
        </w:trPr>
        <w:tc>
          <w:tcPr>
            <w:tcW w:w="1771" w:type="dxa"/>
          </w:tcPr>
          <w:p w14:paraId="37D56585" w14:textId="77777777" w:rsidR="00643BAA" w:rsidRPr="00647665" w:rsidRDefault="00643BAA" w:rsidP="00893B95">
            <w:pPr>
              <w:pStyle w:val="Default"/>
              <w:rPr>
                <w:rFonts w:ascii="Arial" w:hAnsi="Arial" w:cs="Arial"/>
                <w:sz w:val="20"/>
                <w:szCs w:val="20"/>
              </w:rPr>
            </w:pPr>
          </w:p>
        </w:tc>
        <w:tc>
          <w:tcPr>
            <w:tcW w:w="1019" w:type="dxa"/>
          </w:tcPr>
          <w:p w14:paraId="10A46AEC" w14:textId="7FEE61F0" w:rsidR="00643BAA" w:rsidRPr="00647665" w:rsidRDefault="00643BAA" w:rsidP="00674B08">
            <w:pPr>
              <w:pStyle w:val="Default"/>
              <w:jc w:val="center"/>
              <w:rPr>
                <w:rFonts w:ascii="Arial" w:hAnsi="Arial" w:cs="Arial"/>
                <w:noProof/>
                <w:sz w:val="20"/>
                <w:szCs w:val="20"/>
              </w:rPr>
            </w:pPr>
            <w:r>
              <w:rPr>
                <w:rFonts w:cs="Arial"/>
                <w:noProof/>
              </w:rPr>
              <w:drawing>
                <wp:inline distT="0" distB="0" distL="0" distR="0" wp14:anchorId="448DF7AF" wp14:editId="2E0CC94D">
                  <wp:extent cx="223520" cy="191135"/>
                  <wp:effectExtent l="0" t="0" r="508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l="51405" t="68588" r="14523" b="2782"/>
                          <a:stretch>
                            <a:fillRect/>
                          </a:stretch>
                        </pic:blipFill>
                        <pic:spPr bwMode="auto">
                          <a:xfrm rot="10800000">
                            <a:off x="0" y="0"/>
                            <a:ext cx="223520" cy="191135"/>
                          </a:xfrm>
                          <a:prstGeom prst="rect">
                            <a:avLst/>
                          </a:prstGeom>
                          <a:noFill/>
                          <a:ln>
                            <a:noFill/>
                          </a:ln>
                        </pic:spPr>
                      </pic:pic>
                    </a:graphicData>
                  </a:graphic>
                </wp:inline>
              </w:drawing>
            </w:r>
          </w:p>
        </w:tc>
        <w:tc>
          <w:tcPr>
            <w:tcW w:w="6390" w:type="dxa"/>
            <w:gridSpan w:val="3"/>
          </w:tcPr>
          <w:p w14:paraId="0EA69DC7" w14:textId="1EEBC532" w:rsidR="00643BAA" w:rsidRPr="00647665" w:rsidRDefault="023E1293" w:rsidP="023E1293">
            <w:pPr>
              <w:pStyle w:val="Default"/>
              <w:rPr>
                <w:rFonts w:ascii="Arial" w:hAnsi="Arial" w:cs="Arial"/>
                <w:i/>
                <w:iCs/>
                <w:sz w:val="20"/>
                <w:szCs w:val="20"/>
              </w:rPr>
            </w:pPr>
            <w:r w:rsidRPr="023E1293">
              <w:rPr>
                <w:rFonts w:cs="Arial"/>
              </w:rPr>
              <w:t>Negative Correlation</w:t>
            </w:r>
          </w:p>
        </w:tc>
      </w:tr>
      <w:tr w:rsidR="00643BAA" w:rsidRPr="00F21EAF" w14:paraId="598AB6A7" w14:textId="77777777" w:rsidTr="21230B4F">
        <w:trPr>
          <w:trHeight w:val="197"/>
        </w:trPr>
        <w:tc>
          <w:tcPr>
            <w:tcW w:w="1771" w:type="dxa"/>
          </w:tcPr>
          <w:p w14:paraId="7F3CE315" w14:textId="77777777" w:rsidR="00643BAA" w:rsidRDefault="00643BAA" w:rsidP="00893B95">
            <w:pPr>
              <w:pStyle w:val="Default"/>
              <w:rPr>
                <w:rFonts w:ascii="Arial" w:hAnsi="Arial" w:cs="Arial"/>
                <w:sz w:val="20"/>
                <w:szCs w:val="20"/>
              </w:rPr>
            </w:pPr>
          </w:p>
        </w:tc>
        <w:tc>
          <w:tcPr>
            <w:tcW w:w="1019" w:type="dxa"/>
          </w:tcPr>
          <w:p w14:paraId="5DE0A273" w14:textId="55F8DC1D" w:rsidR="00643BAA" w:rsidRPr="00647665" w:rsidRDefault="00643BAA" w:rsidP="00674B08">
            <w:pPr>
              <w:pStyle w:val="Default"/>
              <w:jc w:val="center"/>
              <w:rPr>
                <w:rFonts w:ascii="Arial" w:hAnsi="Arial" w:cs="Arial"/>
                <w:noProof/>
                <w:sz w:val="20"/>
                <w:szCs w:val="20"/>
              </w:rPr>
            </w:pPr>
            <w:r>
              <w:rPr>
                <w:rFonts w:ascii="Arial" w:hAnsi="Arial" w:cs="Arial"/>
                <w:noProof/>
                <w:sz w:val="20"/>
                <w:szCs w:val="20"/>
              </w:rPr>
              <w:t>-</w:t>
            </w:r>
          </w:p>
        </w:tc>
        <w:tc>
          <w:tcPr>
            <w:tcW w:w="6390" w:type="dxa"/>
            <w:gridSpan w:val="3"/>
          </w:tcPr>
          <w:p w14:paraId="0DC4FF81" w14:textId="461CC0D4" w:rsidR="00643BAA" w:rsidRDefault="023E1293" w:rsidP="023E1293">
            <w:pPr>
              <w:pStyle w:val="Default"/>
              <w:rPr>
                <w:rFonts w:ascii="Arial" w:hAnsi="Arial" w:cs="Arial"/>
                <w:i/>
                <w:iCs/>
                <w:sz w:val="20"/>
                <w:szCs w:val="20"/>
              </w:rPr>
            </w:pPr>
            <w:r w:rsidRPr="023E1293">
              <w:rPr>
                <w:rFonts w:cs="Arial"/>
              </w:rPr>
              <w:t>Negative Polarity</w:t>
            </w:r>
          </w:p>
        </w:tc>
      </w:tr>
    </w:tbl>
    <w:p w14:paraId="284C5219" w14:textId="24A3E0EC" w:rsidR="00643BAA" w:rsidRDefault="00D630D0" w:rsidP="00643BAA">
      <w:pPr>
        <w:rPr>
          <w:rFonts w:cs="Arial"/>
        </w:rPr>
      </w:pPr>
      <w:r w:rsidRPr="00647665">
        <w:rPr>
          <w:rFonts w:cs="Arial"/>
        </w:rPr>
        <w:t xml:space="preserve"> </w:t>
      </w:r>
      <w:bookmarkStart w:id="80" w:name="_Toc499841933"/>
      <w:bookmarkStart w:id="81" w:name="_Toc500140667"/>
      <w:bookmarkStart w:id="82" w:name="_Toc500141522"/>
      <w:bookmarkStart w:id="83" w:name="_Toc497342243"/>
    </w:p>
    <w:p w14:paraId="6B295355" w14:textId="3AA4A443" w:rsidR="001F5035" w:rsidRPr="00643BAA" w:rsidRDefault="023E1293" w:rsidP="00643BAA">
      <w:pPr>
        <w:pStyle w:val="Heading2"/>
      </w:pPr>
      <w:bookmarkStart w:id="84" w:name="_Toc500144471"/>
      <w:bookmarkStart w:id="85" w:name="_Toc512519121"/>
      <w:r>
        <w:t>Market Analysis</w:t>
      </w:r>
      <w:bookmarkEnd w:id="85"/>
      <w:r>
        <w:t xml:space="preserve"> </w:t>
      </w:r>
      <w:bookmarkEnd w:id="80"/>
      <w:bookmarkEnd w:id="81"/>
      <w:bookmarkEnd w:id="82"/>
      <w:bookmarkEnd w:id="84"/>
    </w:p>
    <w:p w14:paraId="4EC83F81" w14:textId="1F1C6619" w:rsidR="00D30742" w:rsidRDefault="023E1293" w:rsidP="023E1293">
      <w:pPr>
        <w:rPr>
          <w:rFonts w:cs="Arial"/>
        </w:rPr>
      </w:pPr>
      <w:r w:rsidRPr="023E1293">
        <w:rPr>
          <w:rFonts w:cs="Arial"/>
        </w:rPr>
        <w:t>There are about three million types of diabetics in America and three million pacemakers currently being used in the world. Each pump is b</w:t>
      </w:r>
      <w:bookmarkStart w:id="86" w:name="_GoBack"/>
      <w:bookmarkEnd w:id="86"/>
      <w:r w:rsidRPr="023E1293">
        <w:rPr>
          <w:rFonts w:cs="Arial"/>
        </w:rPr>
        <w:t xml:space="preserve">eing recharged about once per week and battery replacement surgeries for pacemakers each decade. That makes a total available market for our energy harvesting system approximately $600M assuming we can sell the energy harvesting wearable for </w:t>
      </w:r>
      <w:r w:rsidRPr="023E1293">
        <w:rPr>
          <w:rFonts w:cs="Arial"/>
        </w:rPr>
        <w:lastRenderedPageBreak/>
        <w:t>$100. We did a quick run through customer discovery interviewing 10 individuals with insulin pump. We found the following results in Fig. 5:</w:t>
      </w:r>
    </w:p>
    <w:p w14:paraId="2B6ECA15" w14:textId="1F85838F" w:rsidR="001F5035" w:rsidRDefault="00152F04" w:rsidP="001F5035">
      <w:pPr>
        <w:rPr>
          <w:rFonts w:cs="Arial"/>
        </w:rPr>
      </w:pPr>
      <w:r>
        <w:rPr>
          <w:noProof/>
        </w:rPr>
        <mc:AlternateContent>
          <mc:Choice Requires="wps">
            <w:drawing>
              <wp:anchor distT="0" distB="0" distL="114300" distR="114300" simplePos="0" relativeHeight="251658247" behindDoc="0" locked="0" layoutInCell="1" allowOverlap="1" wp14:anchorId="3CBD09CD" wp14:editId="3B93619F">
                <wp:simplePos x="0" y="0"/>
                <wp:positionH relativeFrom="margin">
                  <wp:posOffset>17318</wp:posOffset>
                </wp:positionH>
                <wp:positionV relativeFrom="paragraph">
                  <wp:posOffset>3367231</wp:posOffset>
                </wp:positionV>
                <wp:extent cx="2724150" cy="410845"/>
                <wp:effectExtent l="0" t="0" r="0" b="8255"/>
                <wp:wrapTopAndBottom/>
                <wp:docPr id="17" name="Text Box 17"/>
                <wp:cNvGraphicFramePr/>
                <a:graphic xmlns:a="http://schemas.openxmlformats.org/drawingml/2006/main">
                  <a:graphicData uri="http://schemas.microsoft.com/office/word/2010/wordprocessingShape">
                    <wps:wsp>
                      <wps:cNvSpPr txBox="1"/>
                      <wps:spPr>
                        <a:xfrm>
                          <a:off x="0" y="0"/>
                          <a:ext cx="2724150" cy="410845"/>
                        </a:xfrm>
                        <a:prstGeom prst="rect">
                          <a:avLst/>
                        </a:prstGeom>
                        <a:solidFill>
                          <a:prstClr val="white"/>
                        </a:solidFill>
                        <a:ln>
                          <a:noFill/>
                        </a:ln>
                        <a:effectLst/>
                      </wps:spPr>
                      <wps:txbx>
                        <w:txbxContent>
                          <w:p w14:paraId="04C3EB5F" w14:textId="12E64C2D" w:rsidR="00BA3762" w:rsidRPr="004B364A" w:rsidRDefault="00BA3762" w:rsidP="001F5035">
                            <w:pPr>
                              <w:pStyle w:val="Caption"/>
                              <w:rPr>
                                <w:rFonts w:cs="Arial"/>
                                <w:noProof/>
                                <w:sz w:val="24"/>
                              </w:rPr>
                            </w:pPr>
                            <w:bookmarkStart w:id="87" w:name="_Toc500140587"/>
                            <w:bookmarkStart w:id="88" w:name="_Toc500141698"/>
                            <w:bookmarkStart w:id="89" w:name="_Toc500144390"/>
                            <w:bookmarkStart w:id="90" w:name="_Toc512519896"/>
                            <w:r>
                              <w:t xml:space="preserve">Figure </w:t>
                            </w:r>
                            <w:r w:rsidRPr="00934BF1">
                              <w:fldChar w:fldCharType="begin"/>
                            </w:r>
                            <w:r w:rsidRPr="00934BF1">
                              <w:rPr>
                                <w:rStyle w:val="SubtleReference"/>
                                <w:rFonts w:cs="Arial"/>
                                <w:smallCaps w:val="0"/>
                                <w:color w:val="44546A" w:themeColor="text2"/>
                              </w:rPr>
                              <w:instrText xml:space="preserve"> SEQ Figure \* ARABIC </w:instrText>
                            </w:r>
                            <w:r w:rsidRPr="00934BF1">
                              <w:rPr>
                                <w:rStyle w:val="SubtleReference"/>
                                <w:smallCaps w:val="0"/>
                                <w:color w:val="44546A" w:themeColor="text2"/>
                              </w:rPr>
                              <w:fldChar w:fldCharType="separate"/>
                            </w:r>
                            <w:r>
                              <w:rPr>
                                <w:rStyle w:val="SubtleReference"/>
                                <w:rFonts w:cs="Arial"/>
                                <w:smallCaps w:val="0"/>
                                <w:noProof/>
                                <w:color w:val="44546A" w:themeColor="text2"/>
                              </w:rPr>
                              <w:t>5</w:t>
                            </w:r>
                            <w:r w:rsidRPr="00934BF1">
                              <w:fldChar w:fldCharType="end"/>
                            </w:r>
                            <w:r>
                              <w:t xml:space="preserve"> – Market Survey Results</w:t>
                            </w:r>
                            <w:bookmarkEnd w:id="87"/>
                            <w:bookmarkEnd w:id="88"/>
                            <w:bookmarkEnd w:id="89"/>
                            <w:bookmarkEnd w:id="9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D09CD" id="Text Box 17" o:spid="_x0000_s1030" type="#_x0000_t202" style="position:absolute;left:0;text-align:left;margin-left:1.35pt;margin-top:265.15pt;width:214.5pt;height:32.3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" stroked="f">
                <v:textbox style="mso-fit-shape-to-text:t" inset="0,0,0,0">
                  <w:txbxContent>
                    <w:p w14:paraId="04C3EB5F" w14:textId="12E64C2D" w:rsidR="00BA3762" w:rsidRPr="004B364A" w:rsidRDefault="00BA3762" w:rsidP="001F5035">
                      <w:pPr>
                        <w:pStyle w:val="Caption"/>
                        <w:rPr>
                          <w:rFonts w:cs="Arial"/>
                          <w:noProof/>
                          <w:sz w:val="24"/>
                        </w:rPr>
                      </w:pPr>
                      <w:bookmarkStart w:id="91" w:name="_Toc500140587"/>
                      <w:bookmarkStart w:id="92" w:name="_Toc500141698"/>
                      <w:bookmarkStart w:id="93" w:name="_Toc500144390"/>
                      <w:bookmarkStart w:id="94" w:name="_Toc512519896"/>
                      <w:r>
                        <w:t xml:space="preserve">Figure </w:t>
                      </w:r>
                      <w:r w:rsidRPr="00934BF1">
                        <w:fldChar w:fldCharType="begin"/>
                      </w:r>
                      <w:r w:rsidRPr="00934BF1">
                        <w:rPr>
                          <w:rStyle w:val="SubtleReference"/>
                          <w:rFonts w:cs="Arial"/>
                          <w:smallCaps w:val="0"/>
                          <w:color w:val="44546A" w:themeColor="text2"/>
                        </w:rPr>
                        <w:instrText xml:space="preserve"> SEQ Figure \* ARABIC </w:instrText>
                      </w:r>
                      <w:r w:rsidRPr="00934BF1">
                        <w:rPr>
                          <w:rStyle w:val="SubtleReference"/>
                          <w:smallCaps w:val="0"/>
                          <w:color w:val="44546A" w:themeColor="text2"/>
                        </w:rPr>
                        <w:fldChar w:fldCharType="separate"/>
                      </w:r>
                      <w:r>
                        <w:rPr>
                          <w:rStyle w:val="SubtleReference"/>
                          <w:rFonts w:cs="Arial"/>
                          <w:smallCaps w:val="0"/>
                          <w:noProof/>
                          <w:color w:val="44546A" w:themeColor="text2"/>
                        </w:rPr>
                        <w:t>5</w:t>
                      </w:r>
                      <w:r w:rsidRPr="00934BF1">
                        <w:fldChar w:fldCharType="end"/>
                      </w:r>
                      <w:r>
                        <w:t xml:space="preserve"> – Market Survey Results</w:t>
                      </w:r>
                      <w:bookmarkEnd w:id="91"/>
                      <w:bookmarkEnd w:id="92"/>
                      <w:bookmarkEnd w:id="93"/>
                      <w:bookmarkEnd w:id="94"/>
                      <w:r>
                        <w:t xml:space="preserve"> </w:t>
                      </w:r>
                    </w:p>
                  </w:txbxContent>
                </v:textbox>
                <w10:wrap type="topAndBottom" anchorx="margin"/>
              </v:shape>
            </w:pict>
          </mc:Fallback>
        </mc:AlternateContent>
      </w:r>
      <w:r w:rsidR="001F5035" w:rsidRPr="6EEB6909">
        <w:rPr>
          <w:rFonts w:cs="Arial"/>
        </w:rPr>
        <w:t xml:space="preserve"> </w:t>
      </w:r>
      <w:r w:rsidR="00D30742" w:rsidRPr="00647665">
        <w:rPr>
          <w:rFonts w:cs="Arial"/>
          <w:noProof/>
        </w:rPr>
        <w:drawing>
          <wp:inline distT="0" distB="0" distL="0" distR="0" wp14:anchorId="64B212CD" wp14:editId="2014D1A7">
            <wp:extent cx="5472430" cy="3181350"/>
            <wp:effectExtent l="0" t="0" r="1397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7AB43D" w14:textId="022CCFAE" w:rsidR="00E01D72" w:rsidRDefault="023E1293" w:rsidP="023E1293">
      <w:pPr>
        <w:rPr>
          <w:rFonts w:cs="Arial"/>
        </w:rPr>
      </w:pPr>
      <w:r w:rsidRPr="023E1293">
        <w:rPr>
          <w:rFonts w:cs="Arial"/>
        </w:rPr>
        <w:t xml:space="preserve">The results show that the most important value to our potential users is making their pump easier to charge. Most of the users we talked to continue to say that if the battery is easier to charge then the other values follow making it the most valued. They did not seem to resonate with being less likely to have a health issue. Most of the time, when a pump runs out of battery it is a major inconvenience and their blood glucose levels will rise because of the pump being out of battery. However, this is a slight raise in blood glucose and not life threatening, just uncomfortable giving this a less important value proposition.  </w:t>
      </w:r>
    </w:p>
    <w:p w14:paraId="12FC5AC8" w14:textId="77777777" w:rsidR="00E01D72" w:rsidRDefault="00E01D72" w:rsidP="00E01D72">
      <w:pPr>
        <w:jc w:val="center"/>
        <w:rPr>
          <w:rFonts w:cs="Arial"/>
        </w:rPr>
      </w:pPr>
      <w:r>
        <w:rPr>
          <w:rFonts w:cs="Arial"/>
          <w:noProof/>
        </w:rPr>
        <w:drawing>
          <wp:inline distT="0" distB="0" distL="0" distR="0" wp14:anchorId="4FCD294D" wp14:editId="59BBB2AE">
            <wp:extent cx="5454650" cy="1263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s_industry_33441a_03_1KeyStats.png"/>
                    <pic:cNvPicPr/>
                  </pic:nvPicPr>
                  <pic:blipFill>
                    <a:blip r:embed="rId27">
                      <a:extLst>
                        <a:ext uri="{28A0092B-C50C-407E-A947-70E740481C1C}">
                          <a14:useLocalDpi xmlns:a14="http://schemas.microsoft.com/office/drawing/2010/main" val="0"/>
                        </a:ext>
                      </a:extLst>
                    </a:blip>
                    <a:stretch>
                      <a:fillRect/>
                    </a:stretch>
                  </pic:blipFill>
                  <pic:spPr>
                    <a:xfrm>
                      <a:off x="0" y="0"/>
                      <a:ext cx="5454650" cy="1263650"/>
                    </a:xfrm>
                    <a:prstGeom prst="rect">
                      <a:avLst/>
                    </a:prstGeom>
                  </pic:spPr>
                </pic:pic>
              </a:graphicData>
            </a:graphic>
          </wp:inline>
        </w:drawing>
      </w:r>
    </w:p>
    <w:p w14:paraId="2B9AF0EE" w14:textId="29AD4E15" w:rsidR="00E01D72" w:rsidRDefault="00E01D72" w:rsidP="00E01D72">
      <w:pPr>
        <w:jc w:val="center"/>
        <w:rPr>
          <w:rFonts w:cs="Arial"/>
        </w:rPr>
      </w:pPr>
      <w:r>
        <w:rPr>
          <w:rFonts w:cs="Arial"/>
          <w:noProof/>
        </w:rPr>
        <w:lastRenderedPageBreak/>
        <w:drawing>
          <wp:inline distT="0" distB="0" distL="0" distR="0" wp14:anchorId="4792CB0E" wp14:editId="10C2B433">
            <wp:extent cx="5247961" cy="23450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s_industry_33441a_03_IndustryAtAGlanceLineChart.png"/>
                    <pic:cNvPicPr/>
                  </pic:nvPicPr>
                  <pic:blipFill>
                    <a:blip r:embed="rId28">
                      <a:extLst>
                        <a:ext uri="{28A0092B-C50C-407E-A947-70E740481C1C}">
                          <a14:useLocalDpi xmlns:a14="http://schemas.microsoft.com/office/drawing/2010/main" val="0"/>
                        </a:ext>
                      </a:extLst>
                    </a:blip>
                    <a:stretch>
                      <a:fillRect/>
                    </a:stretch>
                  </pic:blipFill>
                  <pic:spPr>
                    <a:xfrm>
                      <a:off x="0" y="0"/>
                      <a:ext cx="5253807" cy="2347667"/>
                    </a:xfrm>
                    <a:prstGeom prst="rect">
                      <a:avLst/>
                    </a:prstGeom>
                  </pic:spPr>
                </pic:pic>
              </a:graphicData>
            </a:graphic>
          </wp:inline>
        </w:drawing>
      </w:r>
    </w:p>
    <w:p w14:paraId="5D85C2CE" w14:textId="77777777" w:rsidR="00E01D72" w:rsidRDefault="00E01D72" w:rsidP="00E01D72">
      <w:pPr>
        <w:keepNext/>
        <w:jc w:val="center"/>
      </w:pPr>
      <w:r>
        <w:rPr>
          <w:rFonts w:cs="Arial"/>
          <w:i/>
          <w:noProof/>
        </w:rPr>
        <w:drawing>
          <wp:inline distT="0" distB="0" distL="0" distR="0" wp14:anchorId="2DA50E8A" wp14:editId="1887CD17">
            <wp:extent cx="5322841" cy="3039533"/>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s_industry_33441a_03_BusinessLocationsChart.png"/>
                    <pic:cNvPicPr/>
                  </pic:nvPicPr>
                  <pic:blipFill>
                    <a:blip r:embed="rId29">
                      <a:extLst>
                        <a:ext uri="{28A0092B-C50C-407E-A947-70E740481C1C}">
                          <a14:useLocalDpi xmlns:a14="http://schemas.microsoft.com/office/drawing/2010/main" val="0"/>
                        </a:ext>
                      </a:extLst>
                    </a:blip>
                    <a:stretch>
                      <a:fillRect/>
                    </a:stretch>
                  </pic:blipFill>
                  <pic:spPr>
                    <a:xfrm>
                      <a:off x="0" y="0"/>
                      <a:ext cx="5358070" cy="3059650"/>
                    </a:xfrm>
                    <a:prstGeom prst="rect">
                      <a:avLst/>
                    </a:prstGeom>
                  </pic:spPr>
                </pic:pic>
              </a:graphicData>
            </a:graphic>
          </wp:inline>
        </w:drawing>
      </w:r>
    </w:p>
    <w:p w14:paraId="6F8F3452" w14:textId="3C224E3C" w:rsidR="00E01D72" w:rsidRPr="000228AD" w:rsidRDefault="00E01D72" w:rsidP="023E1293">
      <w:pPr>
        <w:pStyle w:val="Caption"/>
        <w:rPr>
          <w:rFonts w:cs="Arial"/>
          <w:i w:val="0"/>
          <w:iCs w:val="0"/>
        </w:rPr>
      </w:pPr>
      <w:bookmarkStart w:id="95" w:name="_Toc499841863"/>
      <w:bookmarkStart w:id="96" w:name="_Toc500140588"/>
      <w:bookmarkStart w:id="97" w:name="_Toc500141699"/>
      <w:bookmarkStart w:id="98" w:name="_Toc500144391"/>
      <w:bookmarkStart w:id="99" w:name="_Toc512519897"/>
      <w:r>
        <w:t xml:space="preserve">Figure </w:t>
      </w:r>
      <w:bookmarkEnd w:id="95"/>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6</w:t>
      </w:r>
      <w:r w:rsidR="00934BF1" w:rsidRPr="00934BF1">
        <w:fldChar w:fldCharType="end"/>
      </w:r>
      <w:r w:rsidR="00896ACA">
        <w:t xml:space="preserve"> – IBISWorld Market Analysis &amp; Sizing</w:t>
      </w:r>
      <w:bookmarkEnd w:id="96"/>
      <w:bookmarkEnd w:id="97"/>
      <w:bookmarkEnd w:id="98"/>
      <w:bookmarkEnd w:id="99"/>
      <w:r w:rsidR="00896ACA">
        <w:t xml:space="preserve"> </w:t>
      </w:r>
    </w:p>
    <w:p w14:paraId="4C0DF233" w14:textId="4C72A5D5" w:rsidR="00152F04" w:rsidRPr="000228AD" w:rsidRDefault="023E1293" w:rsidP="00E01D72">
      <w:r>
        <w:t xml:space="preserve">This data comes from </w:t>
      </w:r>
      <w:r w:rsidRPr="023E1293">
        <w:rPr>
          <w:i/>
          <w:iCs/>
        </w:rPr>
        <w:t>IBISWorld’s Semiconductor Market Analysis</w:t>
      </w:r>
      <w:r>
        <w:t xml:space="preserve"> which is valued at $50.5B, a portion of which is dedicated to RF Energy Harvesting integrated circuits and Internet of Things. As defined in the report from IBISWorld, RF Energy Harvesting and IoT is expected to be one of the major growth indicators. Furthermore, the IoT industry and RF Energy Harvesting components are poised to heavily differentiate United States based companies from the rest of the world (especially Asia) which follows the common trend of the United States excelling on innovation more so than manufacturing. There are several estimates that shows that the IoT market (one of the broader impact applications of RF energy harvesting) is valued over $1Trillion dollars. </w:t>
      </w:r>
    </w:p>
    <w:p w14:paraId="3E28680B" w14:textId="2997DE71" w:rsidR="00515BDF" w:rsidRPr="00300EA4" w:rsidRDefault="023E1293" w:rsidP="023E1293">
      <w:pPr>
        <w:pStyle w:val="Heading1"/>
        <w:rPr>
          <w:rFonts w:cs="Arial"/>
        </w:rPr>
      </w:pPr>
      <w:bookmarkStart w:id="100" w:name="_Toc500140668"/>
      <w:bookmarkStart w:id="101" w:name="_Toc500141523"/>
      <w:bookmarkStart w:id="102" w:name="_Toc500144472"/>
      <w:bookmarkStart w:id="103" w:name="_Toc512519122"/>
      <w:r w:rsidRPr="023E1293">
        <w:rPr>
          <w:rFonts w:cs="Arial"/>
        </w:rPr>
        <w:lastRenderedPageBreak/>
        <w:t>System Design &amp; Implementation</w:t>
      </w:r>
      <w:bookmarkEnd w:id="103"/>
      <w:r w:rsidRPr="023E1293">
        <w:rPr>
          <w:rFonts w:cs="Arial"/>
        </w:rPr>
        <w:t xml:space="preserve"> </w:t>
      </w:r>
      <w:bookmarkEnd w:id="100"/>
      <w:bookmarkEnd w:id="101"/>
      <w:bookmarkEnd w:id="102"/>
    </w:p>
    <w:p w14:paraId="738D38BF" w14:textId="4B2FB692" w:rsidR="004A28E7" w:rsidRPr="00647665" w:rsidRDefault="023E1293" w:rsidP="00E96252">
      <w:pPr>
        <w:pStyle w:val="Heading2"/>
      </w:pPr>
      <w:bookmarkStart w:id="104" w:name="_Toc497426307"/>
      <w:bookmarkStart w:id="105" w:name="_Toc499841929"/>
      <w:bookmarkStart w:id="106" w:name="_Toc500140669"/>
      <w:bookmarkStart w:id="107" w:name="_Toc500141524"/>
      <w:bookmarkStart w:id="108" w:name="_Toc500144473"/>
      <w:bookmarkStart w:id="109" w:name="_Toc512519123"/>
      <w:r>
        <w:t>Existing Projects and Products</w:t>
      </w:r>
      <w:bookmarkEnd w:id="109"/>
      <w:r>
        <w:t xml:space="preserve"> </w:t>
      </w:r>
      <w:bookmarkEnd w:id="83"/>
      <w:bookmarkEnd w:id="104"/>
      <w:bookmarkEnd w:id="105"/>
      <w:bookmarkEnd w:id="106"/>
      <w:bookmarkEnd w:id="107"/>
      <w:bookmarkEnd w:id="108"/>
    </w:p>
    <w:p w14:paraId="1C1892CD" w14:textId="6A313572" w:rsidR="00515BDF" w:rsidRPr="00647665" w:rsidRDefault="000D5CF6" w:rsidP="023E1293">
      <w:pPr>
        <w:rPr>
          <w:rFonts w:cs="Arial"/>
        </w:rPr>
      </w:pPr>
      <w:r w:rsidRPr="6EEB6909">
        <w:rPr>
          <w:rFonts w:cs="Arial"/>
        </w:rPr>
        <w:t xml:space="preserve">There are not commercially available products </w:t>
      </w:r>
      <w:r w:rsidR="00315F9D">
        <w:rPr>
          <w:rFonts w:cs="Arial"/>
        </w:rPr>
        <w:t xml:space="preserve">in mass market adoption </w:t>
      </w:r>
      <w:r w:rsidRPr="6EEB6909">
        <w:rPr>
          <w:rFonts w:cs="Arial"/>
        </w:rPr>
        <w:t xml:space="preserve">that </w:t>
      </w:r>
      <w:r w:rsidR="00315F9D">
        <w:rPr>
          <w:rFonts w:cs="Arial"/>
        </w:rPr>
        <w:t>utilize</w:t>
      </w:r>
      <w:r w:rsidRPr="6EEB6909">
        <w:rPr>
          <w:rFonts w:cs="Arial"/>
        </w:rPr>
        <w:t xml:space="preserve"> RF energy harvesting</w:t>
      </w:r>
      <w:r w:rsidR="00315F9D">
        <w:rPr>
          <w:rFonts w:cs="Arial"/>
        </w:rPr>
        <w:t xml:space="preserve"> to power the load</w:t>
      </w:r>
      <w:r w:rsidR="00687AF0" w:rsidRPr="6EEB6909">
        <w:rPr>
          <w:rFonts w:cs="Arial"/>
        </w:rPr>
        <w:t>,</w:t>
      </w:r>
      <w:r w:rsidRPr="6EEB6909">
        <w:rPr>
          <w:rFonts w:cs="Arial"/>
        </w:rPr>
        <w:t xml:space="preserve"> but there have been a number of research papers </w:t>
      </w:r>
      <w:r w:rsidR="00674B08">
        <w:rPr>
          <w:rFonts w:cs="Arial"/>
        </w:rPr>
        <w:t>published on the topic. The research into energy harvesting is a fairly mature technology, but the full implementation has yet to be discovered completely. Just like the advent of CMOS technology, once discovered, the possibilities of implementation and improvement are endless.</w:t>
      </w:r>
      <w:r w:rsidR="00477918" w:rsidRPr="00647665">
        <w:rPr>
          <w:rFonts w:cs="Arial"/>
        </w:rPr>
        <w:tab/>
      </w:r>
      <w:bookmarkStart w:id="110" w:name="_Toc497342244"/>
    </w:p>
    <w:p w14:paraId="00631341" w14:textId="75C4848E" w:rsidR="00477918" w:rsidRPr="00647665" w:rsidRDefault="023E1293" w:rsidP="023E1293">
      <w:pPr>
        <w:pStyle w:val="Heading3"/>
        <w:rPr>
          <w:rFonts w:cs="Arial"/>
        </w:rPr>
      </w:pPr>
      <w:bookmarkStart w:id="111" w:name="_Toc497426308"/>
      <w:bookmarkStart w:id="112" w:name="_Toc499841930"/>
      <w:bookmarkStart w:id="113" w:name="_Toc500140670"/>
      <w:bookmarkStart w:id="114" w:name="_Toc500141525"/>
      <w:bookmarkStart w:id="115" w:name="_Toc500144474"/>
      <w:bookmarkStart w:id="116" w:name="_Toc512519124"/>
      <w:r w:rsidRPr="023E1293">
        <w:rPr>
          <w:rFonts w:cs="Arial"/>
        </w:rPr>
        <w:t>RF Energy Density</w:t>
      </w:r>
      <w:bookmarkEnd w:id="110"/>
      <w:bookmarkEnd w:id="111"/>
      <w:bookmarkEnd w:id="112"/>
      <w:bookmarkEnd w:id="113"/>
      <w:bookmarkEnd w:id="114"/>
      <w:bookmarkEnd w:id="115"/>
      <w:bookmarkEnd w:id="116"/>
    </w:p>
    <w:p w14:paraId="0616806D" w14:textId="1C5D7A8D" w:rsidR="0071073A" w:rsidRDefault="023E1293" w:rsidP="023E1293">
      <w:pPr>
        <w:rPr>
          <w:rFonts w:cs="Arial"/>
          <w:color w:val="000000" w:themeColor="text1"/>
        </w:rPr>
      </w:pPr>
      <w:r w:rsidRPr="023E1293">
        <w:rPr>
          <w:rFonts w:cs="Arial"/>
        </w:rPr>
        <w:t>Crucial to the operation of this device, the density of the signals found in everyday activities decide the effectiveness. Not only are multiple sources present, but multiple environments of signal propagation also exist. The sources include Cellular, Wi-Fi, Television broadcast, Radio Waves, and natural as well as scientific sources. The primary band focus encompassed within the scope of this project is the Cellular band. Due to the exponential increase of mobile device users the 900Mhz band is quite saturated. Because of this the circumstances that a favorable environment for RF harvesting increase drastically. Within the cell band, two favorable conditions occur. In line of sight or near proximity to a cell tower, signals of -17.99dBm may be encountered</w:t>
      </w:r>
      <w:r w:rsidRPr="023E1293">
        <w:rPr>
          <w:rFonts w:cs="Arial"/>
          <w:color w:val="FF0000"/>
        </w:rPr>
        <w:t xml:space="preserve">. </w:t>
      </w:r>
      <w:r w:rsidRPr="023E1293">
        <w:rPr>
          <w:rFonts w:cs="Arial"/>
          <w:color w:val="000000" w:themeColor="text1"/>
        </w:rPr>
        <w:t>This signal will obviously decrease dramatically as the harvester moves indoors or behind an obstruction which isolates the device from the signal. This will undoubtedly hinder the indoor performance of the harvesting, but fortunately other sources may substitute the deficiency. The other favorable condition however is a highly saturated area of cellular users. In this environment abundant amounts of signal will be transmitted.</w:t>
      </w:r>
    </w:p>
    <w:p w14:paraId="6E28B06F" w14:textId="68EF7AF6" w:rsidR="00B414A3" w:rsidRPr="00647665" w:rsidRDefault="21230B4F" w:rsidP="21230B4F">
      <w:pPr>
        <w:rPr>
          <w:rFonts w:cs="Arial"/>
          <w:color w:val="000000" w:themeColor="text1"/>
        </w:rPr>
      </w:pPr>
      <w:r w:rsidRPr="21230B4F">
        <w:rPr>
          <w:rFonts w:cs="Arial"/>
          <w:color w:val="000000" w:themeColor="text1"/>
        </w:rPr>
        <w:t xml:space="preserve">Before moving into alternative sources, the mode of energy storage should be addressed. The storage is designed in such a way that any amount of charging whether large bursts (mA) or slow trickling (nA) may be stored for later usage. Therefore, even in the absence of high power sources, the device will still capture what is available. The second available source comes from the transmissions back from a cellular device to the tower. Although lower power, these signals will inevitably be closer to the device than a cell tower. The only limiting factor here is the physical density of devices currently in the room with the harvester. This of course will depend on the environment and setting the device is currently in. Large gathering places such as arenas, classrooms, churches, and airports are just a few of the areas in which a high-power density may be expected. Fig. 7 below shows a study done by a research group out of the University of Calgary.  </w:t>
      </w:r>
    </w:p>
    <w:tbl>
      <w:tblPr>
        <w:tblStyle w:val="TableGrid"/>
        <w:tblW w:w="8569" w:type="dxa"/>
        <w:tblLook w:val="04A0" w:firstRow="1" w:lastRow="0" w:firstColumn="1" w:lastColumn="0" w:noHBand="0" w:noVBand="1"/>
      </w:tblPr>
      <w:tblGrid>
        <w:gridCol w:w="2226"/>
        <w:gridCol w:w="1970"/>
        <w:gridCol w:w="2019"/>
        <w:gridCol w:w="96"/>
        <w:gridCol w:w="2258"/>
      </w:tblGrid>
      <w:tr w:rsidR="0071073A" w14:paraId="6767FDB3" w14:textId="77777777" w:rsidTr="21230B4F">
        <w:trPr>
          <w:trHeight w:val="1232"/>
        </w:trPr>
        <w:tc>
          <w:tcPr>
            <w:tcW w:w="4196" w:type="dxa"/>
            <w:gridSpan w:val="2"/>
            <w:tcBorders>
              <w:top w:val="single" w:sz="24" w:space="0" w:color="auto"/>
              <w:left w:val="single" w:sz="24" w:space="0" w:color="auto"/>
              <w:bottom w:val="single" w:sz="24" w:space="0" w:color="auto"/>
            </w:tcBorders>
          </w:tcPr>
          <w:p w14:paraId="5422EE64" w14:textId="1F5AE27C" w:rsidR="0071073A" w:rsidRPr="0071073A" w:rsidRDefault="023E1293" w:rsidP="023E1293">
            <w:pPr>
              <w:spacing w:before="120" w:after="240"/>
              <w:rPr>
                <w:rFonts w:cs="Arial"/>
                <w:b/>
                <w:bCs/>
                <w:color w:val="000000" w:themeColor="text1"/>
              </w:rPr>
            </w:pPr>
            <w:r w:rsidRPr="023E1293">
              <w:rPr>
                <w:rFonts w:cs="Arial"/>
                <w:b/>
                <w:bCs/>
                <w:color w:val="000000" w:themeColor="text1"/>
              </w:rPr>
              <w:lastRenderedPageBreak/>
              <w:t>Location</w:t>
            </w:r>
          </w:p>
        </w:tc>
        <w:tc>
          <w:tcPr>
            <w:tcW w:w="2019" w:type="dxa"/>
            <w:tcBorders>
              <w:top w:val="single" w:sz="24" w:space="0" w:color="auto"/>
              <w:bottom w:val="single" w:sz="24" w:space="0" w:color="auto"/>
            </w:tcBorders>
          </w:tcPr>
          <w:p w14:paraId="5B204EDD" w14:textId="68323F5B" w:rsidR="0071073A" w:rsidRPr="0071073A" w:rsidRDefault="023E1293" w:rsidP="023E1293">
            <w:pPr>
              <w:spacing w:before="120" w:after="240"/>
              <w:rPr>
                <w:rFonts w:cs="Arial"/>
                <w:b/>
                <w:bCs/>
                <w:color w:val="000000" w:themeColor="text1"/>
              </w:rPr>
            </w:pPr>
            <w:r w:rsidRPr="023E1293">
              <w:rPr>
                <w:rFonts w:cs="Arial"/>
                <w:b/>
                <w:bCs/>
                <w:color w:val="000000" w:themeColor="text1"/>
              </w:rPr>
              <w:t>Peak Power (dBm)</w:t>
            </w:r>
          </w:p>
        </w:tc>
        <w:tc>
          <w:tcPr>
            <w:tcW w:w="2354" w:type="dxa"/>
            <w:gridSpan w:val="2"/>
            <w:tcBorders>
              <w:top w:val="single" w:sz="24" w:space="0" w:color="auto"/>
              <w:bottom w:val="single" w:sz="24" w:space="0" w:color="auto"/>
              <w:right w:val="single" w:sz="24" w:space="0" w:color="auto"/>
            </w:tcBorders>
          </w:tcPr>
          <w:p w14:paraId="017E5AA4" w14:textId="2FA8F8C0" w:rsidR="0071073A" w:rsidRPr="0071073A" w:rsidRDefault="023E1293" w:rsidP="023E1293">
            <w:pPr>
              <w:spacing w:before="120" w:after="240"/>
              <w:rPr>
                <w:rFonts w:cs="Arial"/>
                <w:b/>
                <w:bCs/>
                <w:color w:val="000000" w:themeColor="text1"/>
              </w:rPr>
            </w:pPr>
            <w:r w:rsidRPr="023E1293">
              <w:rPr>
                <w:rFonts w:cs="Arial"/>
                <w:b/>
                <w:bCs/>
                <w:color w:val="000000" w:themeColor="text1"/>
              </w:rPr>
              <w:t>Input Signal Consistent?</w:t>
            </w:r>
          </w:p>
        </w:tc>
      </w:tr>
      <w:tr w:rsidR="0071073A" w14:paraId="5D34B746" w14:textId="77777777" w:rsidTr="21230B4F">
        <w:trPr>
          <w:trHeight w:val="867"/>
        </w:trPr>
        <w:tc>
          <w:tcPr>
            <w:tcW w:w="4196" w:type="dxa"/>
            <w:gridSpan w:val="2"/>
            <w:tcBorders>
              <w:top w:val="single" w:sz="24" w:space="0" w:color="auto"/>
              <w:left w:val="single" w:sz="24" w:space="0" w:color="auto"/>
            </w:tcBorders>
          </w:tcPr>
          <w:p w14:paraId="1B7C97BE" w14:textId="04D162E8" w:rsidR="0071073A" w:rsidRDefault="023E1293" w:rsidP="023E1293">
            <w:pPr>
              <w:spacing w:before="120" w:after="240"/>
              <w:rPr>
                <w:rFonts w:cs="Arial"/>
                <w:color w:val="000000" w:themeColor="text1"/>
              </w:rPr>
            </w:pPr>
            <w:r w:rsidRPr="023E1293">
              <w:rPr>
                <w:rFonts w:cs="Arial"/>
                <w:color w:val="000000" w:themeColor="text1"/>
              </w:rPr>
              <w:t>Airport – Arrivals</w:t>
            </w:r>
          </w:p>
        </w:tc>
        <w:tc>
          <w:tcPr>
            <w:tcW w:w="2019" w:type="dxa"/>
            <w:tcBorders>
              <w:top w:val="single" w:sz="24" w:space="0" w:color="auto"/>
            </w:tcBorders>
          </w:tcPr>
          <w:p w14:paraId="15D61F8E" w14:textId="6E1C440B" w:rsidR="0071073A" w:rsidRDefault="21230B4F" w:rsidP="21230B4F">
            <w:pPr>
              <w:spacing w:before="120" w:after="240"/>
              <w:rPr>
                <w:rFonts w:cs="Arial"/>
                <w:color w:val="000000" w:themeColor="text1"/>
              </w:rPr>
            </w:pPr>
            <w:r w:rsidRPr="21230B4F">
              <w:rPr>
                <w:rFonts w:cs="Arial"/>
                <w:color w:val="000000" w:themeColor="text1"/>
              </w:rPr>
              <w:t>-25.43</w:t>
            </w:r>
          </w:p>
        </w:tc>
        <w:tc>
          <w:tcPr>
            <w:tcW w:w="2354" w:type="dxa"/>
            <w:gridSpan w:val="2"/>
            <w:tcBorders>
              <w:top w:val="single" w:sz="24" w:space="0" w:color="auto"/>
              <w:right w:val="single" w:sz="24" w:space="0" w:color="auto"/>
            </w:tcBorders>
          </w:tcPr>
          <w:p w14:paraId="528541A8" w14:textId="278ADF01"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6E56B553" w14:textId="77777777" w:rsidTr="21230B4F">
        <w:trPr>
          <w:trHeight w:val="852"/>
        </w:trPr>
        <w:tc>
          <w:tcPr>
            <w:tcW w:w="4196" w:type="dxa"/>
            <w:gridSpan w:val="2"/>
            <w:tcBorders>
              <w:left w:val="single" w:sz="24" w:space="0" w:color="auto"/>
            </w:tcBorders>
          </w:tcPr>
          <w:p w14:paraId="4A67F230" w14:textId="6E804E51" w:rsidR="0071073A" w:rsidRDefault="023E1293" w:rsidP="023E1293">
            <w:pPr>
              <w:spacing w:before="120" w:after="240"/>
              <w:rPr>
                <w:rFonts w:cs="Arial"/>
                <w:color w:val="000000" w:themeColor="text1"/>
              </w:rPr>
            </w:pPr>
            <w:r w:rsidRPr="023E1293">
              <w:rPr>
                <w:rFonts w:cs="Arial"/>
                <w:color w:val="000000" w:themeColor="text1"/>
              </w:rPr>
              <w:t>Airport – Departures</w:t>
            </w:r>
          </w:p>
        </w:tc>
        <w:tc>
          <w:tcPr>
            <w:tcW w:w="2019" w:type="dxa"/>
          </w:tcPr>
          <w:p w14:paraId="10C2FBA6" w14:textId="3FFF6D24" w:rsidR="0071073A" w:rsidRDefault="21230B4F" w:rsidP="21230B4F">
            <w:pPr>
              <w:spacing w:before="120" w:after="240"/>
              <w:rPr>
                <w:rFonts w:cs="Arial"/>
                <w:color w:val="000000" w:themeColor="text1"/>
              </w:rPr>
            </w:pPr>
            <w:r w:rsidRPr="21230B4F">
              <w:rPr>
                <w:rFonts w:cs="Arial"/>
                <w:color w:val="000000" w:themeColor="text1"/>
              </w:rPr>
              <w:t>-15.82</w:t>
            </w:r>
          </w:p>
        </w:tc>
        <w:tc>
          <w:tcPr>
            <w:tcW w:w="2354" w:type="dxa"/>
            <w:gridSpan w:val="2"/>
            <w:tcBorders>
              <w:right w:val="single" w:sz="24" w:space="0" w:color="auto"/>
            </w:tcBorders>
          </w:tcPr>
          <w:p w14:paraId="233CCB79" w14:textId="7E2830F5"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0433E334" w14:textId="77777777" w:rsidTr="21230B4F">
        <w:trPr>
          <w:trHeight w:val="867"/>
        </w:trPr>
        <w:tc>
          <w:tcPr>
            <w:tcW w:w="4196" w:type="dxa"/>
            <w:gridSpan w:val="2"/>
            <w:tcBorders>
              <w:left w:val="single" w:sz="24" w:space="0" w:color="auto"/>
            </w:tcBorders>
          </w:tcPr>
          <w:p w14:paraId="0F771F3A" w14:textId="3E5FCD26" w:rsidR="0071073A" w:rsidRDefault="023E1293" w:rsidP="023E1293">
            <w:pPr>
              <w:spacing w:before="120" w:after="240"/>
              <w:rPr>
                <w:rFonts w:cs="Arial"/>
                <w:color w:val="000000" w:themeColor="text1"/>
              </w:rPr>
            </w:pPr>
            <w:r w:rsidRPr="023E1293">
              <w:rPr>
                <w:rFonts w:cs="Arial"/>
                <w:color w:val="000000" w:themeColor="text1"/>
              </w:rPr>
              <w:t>Home 1</w:t>
            </w:r>
          </w:p>
        </w:tc>
        <w:tc>
          <w:tcPr>
            <w:tcW w:w="2019" w:type="dxa"/>
          </w:tcPr>
          <w:p w14:paraId="67F5A11A" w14:textId="633F27A2" w:rsidR="0071073A" w:rsidRDefault="023E1293" w:rsidP="023E1293">
            <w:pPr>
              <w:spacing w:before="120" w:after="240"/>
              <w:rPr>
                <w:rFonts w:cs="Arial"/>
                <w:color w:val="000000" w:themeColor="text1"/>
              </w:rPr>
            </w:pPr>
            <w:r w:rsidRPr="023E1293">
              <w:rPr>
                <w:rFonts w:cs="Arial"/>
                <w:color w:val="000000" w:themeColor="text1"/>
              </w:rPr>
              <w:t>N/A</w:t>
            </w:r>
          </w:p>
        </w:tc>
        <w:tc>
          <w:tcPr>
            <w:tcW w:w="2354" w:type="dxa"/>
            <w:gridSpan w:val="2"/>
            <w:tcBorders>
              <w:right w:val="single" w:sz="24" w:space="0" w:color="auto"/>
            </w:tcBorders>
          </w:tcPr>
          <w:p w14:paraId="553242A7" w14:textId="10C8178A" w:rsidR="0071073A" w:rsidRDefault="023E1293" w:rsidP="023E1293">
            <w:pPr>
              <w:spacing w:before="120" w:after="240"/>
              <w:rPr>
                <w:rFonts w:cs="Arial"/>
                <w:color w:val="000000" w:themeColor="text1"/>
              </w:rPr>
            </w:pPr>
            <w:r w:rsidRPr="023E1293">
              <w:rPr>
                <w:rFonts w:cs="Arial"/>
                <w:color w:val="000000" w:themeColor="text1"/>
              </w:rPr>
              <w:t>N/A</w:t>
            </w:r>
          </w:p>
        </w:tc>
      </w:tr>
      <w:tr w:rsidR="0071073A" w14:paraId="2DB597A3" w14:textId="77777777" w:rsidTr="21230B4F">
        <w:trPr>
          <w:trHeight w:val="867"/>
        </w:trPr>
        <w:tc>
          <w:tcPr>
            <w:tcW w:w="4196" w:type="dxa"/>
            <w:gridSpan w:val="2"/>
            <w:tcBorders>
              <w:left w:val="single" w:sz="24" w:space="0" w:color="auto"/>
            </w:tcBorders>
          </w:tcPr>
          <w:p w14:paraId="559FEFE5" w14:textId="3A416DE1" w:rsidR="0071073A" w:rsidRDefault="023E1293" w:rsidP="023E1293">
            <w:pPr>
              <w:spacing w:before="120" w:after="240"/>
              <w:rPr>
                <w:rFonts w:cs="Arial"/>
                <w:color w:val="000000" w:themeColor="text1"/>
              </w:rPr>
            </w:pPr>
            <w:r w:rsidRPr="023E1293">
              <w:rPr>
                <w:rFonts w:cs="Arial"/>
                <w:color w:val="000000" w:themeColor="text1"/>
              </w:rPr>
              <w:t>Home 2</w:t>
            </w:r>
          </w:p>
        </w:tc>
        <w:tc>
          <w:tcPr>
            <w:tcW w:w="2019" w:type="dxa"/>
          </w:tcPr>
          <w:p w14:paraId="73C31242" w14:textId="2E41E0C2" w:rsidR="0071073A" w:rsidRDefault="023E1293" w:rsidP="023E1293">
            <w:pPr>
              <w:spacing w:before="120" w:after="240"/>
              <w:rPr>
                <w:rFonts w:cs="Arial"/>
                <w:color w:val="000000" w:themeColor="text1"/>
              </w:rPr>
            </w:pPr>
            <w:r w:rsidRPr="023E1293">
              <w:rPr>
                <w:rFonts w:cs="Arial"/>
                <w:color w:val="000000" w:themeColor="text1"/>
              </w:rPr>
              <w:t>N/A</w:t>
            </w:r>
          </w:p>
        </w:tc>
        <w:tc>
          <w:tcPr>
            <w:tcW w:w="2354" w:type="dxa"/>
            <w:gridSpan w:val="2"/>
            <w:tcBorders>
              <w:right w:val="single" w:sz="24" w:space="0" w:color="auto"/>
            </w:tcBorders>
          </w:tcPr>
          <w:p w14:paraId="1DA067AA" w14:textId="1AA1C329" w:rsidR="0071073A" w:rsidRDefault="023E1293" w:rsidP="023E1293">
            <w:pPr>
              <w:spacing w:before="120" w:after="240"/>
              <w:rPr>
                <w:rFonts w:cs="Arial"/>
                <w:color w:val="000000" w:themeColor="text1"/>
              </w:rPr>
            </w:pPr>
            <w:r w:rsidRPr="023E1293">
              <w:rPr>
                <w:rFonts w:cs="Arial"/>
                <w:color w:val="000000" w:themeColor="text1"/>
              </w:rPr>
              <w:t>N/A</w:t>
            </w:r>
          </w:p>
        </w:tc>
      </w:tr>
      <w:tr w:rsidR="0071073A" w14:paraId="124F00BC" w14:textId="77777777" w:rsidTr="21230B4F">
        <w:trPr>
          <w:trHeight w:val="852"/>
        </w:trPr>
        <w:tc>
          <w:tcPr>
            <w:tcW w:w="4196" w:type="dxa"/>
            <w:gridSpan w:val="2"/>
            <w:tcBorders>
              <w:left w:val="single" w:sz="24" w:space="0" w:color="auto"/>
            </w:tcBorders>
          </w:tcPr>
          <w:p w14:paraId="2A870881" w14:textId="30CE557A" w:rsidR="0071073A" w:rsidRDefault="023E1293" w:rsidP="023E1293">
            <w:pPr>
              <w:spacing w:before="120" w:after="240"/>
              <w:rPr>
                <w:rFonts w:cs="Arial"/>
                <w:color w:val="000000" w:themeColor="text1"/>
              </w:rPr>
            </w:pPr>
            <w:r w:rsidRPr="023E1293">
              <w:rPr>
                <w:rFonts w:cs="Arial"/>
                <w:color w:val="000000" w:themeColor="text1"/>
              </w:rPr>
              <w:t>Large Park</w:t>
            </w:r>
          </w:p>
        </w:tc>
        <w:tc>
          <w:tcPr>
            <w:tcW w:w="2019" w:type="dxa"/>
          </w:tcPr>
          <w:p w14:paraId="195E10DC" w14:textId="13478F8E" w:rsidR="0071073A" w:rsidRDefault="21230B4F" w:rsidP="21230B4F">
            <w:pPr>
              <w:spacing w:before="120" w:after="240"/>
              <w:rPr>
                <w:rFonts w:cs="Arial"/>
                <w:color w:val="000000" w:themeColor="text1"/>
              </w:rPr>
            </w:pPr>
            <w:r w:rsidRPr="21230B4F">
              <w:rPr>
                <w:rFonts w:cs="Arial"/>
                <w:color w:val="000000" w:themeColor="text1"/>
              </w:rPr>
              <w:t>-34.45</w:t>
            </w:r>
          </w:p>
        </w:tc>
        <w:tc>
          <w:tcPr>
            <w:tcW w:w="2354" w:type="dxa"/>
            <w:gridSpan w:val="2"/>
            <w:tcBorders>
              <w:right w:val="single" w:sz="24" w:space="0" w:color="auto"/>
            </w:tcBorders>
          </w:tcPr>
          <w:p w14:paraId="48B99326" w14:textId="23203971"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53A9D3A5" w14:textId="77777777" w:rsidTr="21230B4F">
        <w:trPr>
          <w:trHeight w:val="867"/>
        </w:trPr>
        <w:tc>
          <w:tcPr>
            <w:tcW w:w="4196" w:type="dxa"/>
            <w:gridSpan w:val="2"/>
            <w:tcBorders>
              <w:left w:val="single" w:sz="24" w:space="0" w:color="auto"/>
            </w:tcBorders>
          </w:tcPr>
          <w:p w14:paraId="7BDBDD4C" w14:textId="70C643AC" w:rsidR="0071073A" w:rsidRDefault="023E1293" w:rsidP="023E1293">
            <w:pPr>
              <w:spacing w:before="120" w:after="240"/>
              <w:rPr>
                <w:rFonts w:cs="Arial"/>
                <w:color w:val="000000" w:themeColor="text1"/>
              </w:rPr>
            </w:pPr>
            <w:r w:rsidRPr="023E1293">
              <w:rPr>
                <w:rFonts w:cs="Arial"/>
                <w:color w:val="000000" w:themeColor="text1"/>
              </w:rPr>
              <w:t>Mall – Near Entrances</w:t>
            </w:r>
          </w:p>
        </w:tc>
        <w:tc>
          <w:tcPr>
            <w:tcW w:w="2019" w:type="dxa"/>
          </w:tcPr>
          <w:p w14:paraId="3CC5A4DF" w14:textId="7FC89A09" w:rsidR="0071073A" w:rsidRDefault="21230B4F" w:rsidP="21230B4F">
            <w:pPr>
              <w:spacing w:before="120" w:after="240"/>
              <w:rPr>
                <w:rFonts w:cs="Arial"/>
                <w:color w:val="000000" w:themeColor="text1"/>
              </w:rPr>
            </w:pPr>
            <w:r w:rsidRPr="21230B4F">
              <w:rPr>
                <w:rFonts w:cs="Arial"/>
                <w:color w:val="000000" w:themeColor="text1"/>
              </w:rPr>
              <w:t>-41.47</w:t>
            </w:r>
          </w:p>
        </w:tc>
        <w:tc>
          <w:tcPr>
            <w:tcW w:w="2354" w:type="dxa"/>
            <w:gridSpan w:val="2"/>
            <w:tcBorders>
              <w:right w:val="single" w:sz="24" w:space="0" w:color="auto"/>
            </w:tcBorders>
          </w:tcPr>
          <w:p w14:paraId="0552C706" w14:textId="421DB18C"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11689B18" w14:textId="77777777" w:rsidTr="21230B4F">
        <w:trPr>
          <w:trHeight w:val="852"/>
        </w:trPr>
        <w:tc>
          <w:tcPr>
            <w:tcW w:w="4196" w:type="dxa"/>
            <w:gridSpan w:val="2"/>
            <w:tcBorders>
              <w:left w:val="single" w:sz="24" w:space="0" w:color="auto"/>
            </w:tcBorders>
          </w:tcPr>
          <w:p w14:paraId="35295010" w14:textId="106818F5" w:rsidR="0071073A" w:rsidRDefault="023E1293" w:rsidP="023E1293">
            <w:pPr>
              <w:spacing w:before="120" w:after="240"/>
              <w:rPr>
                <w:rFonts w:cs="Arial"/>
                <w:color w:val="000000" w:themeColor="text1"/>
              </w:rPr>
            </w:pPr>
            <w:r w:rsidRPr="023E1293">
              <w:rPr>
                <w:rFonts w:cs="Arial"/>
                <w:color w:val="000000" w:themeColor="text1"/>
              </w:rPr>
              <w:t>Mall – Near the Middle</w:t>
            </w:r>
          </w:p>
        </w:tc>
        <w:tc>
          <w:tcPr>
            <w:tcW w:w="2019" w:type="dxa"/>
          </w:tcPr>
          <w:p w14:paraId="0CF1379A" w14:textId="7DEC356E" w:rsidR="0071073A" w:rsidRDefault="21230B4F" w:rsidP="21230B4F">
            <w:pPr>
              <w:spacing w:before="120" w:after="240"/>
              <w:rPr>
                <w:rFonts w:cs="Arial"/>
                <w:color w:val="000000" w:themeColor="text1"/>
              </w:rPr>
            </w:pPr>
            <w:r w:rsidRPr="21230B4F">
              <w:rPr>
                <w:rFonts w:cs="Arial"/>
                <w:color w:val="000000" w:themeColor="text1"/>
              </w:rPr>
              <w:t>-22.42</w:t>
            </w:r>
          </w:p>
        </w:tc>
        <w:tc>
          <w:tcPr>
            <w:tcW w:w="2354" w:type="dxa"/>
            <w:gridSpan w:val="2"/>
            <w:tcBorders>
              <w:right w:val="single" w:sz="24" w:space="0" w:color="auto"/>
            </w:tcBorders>
          </w:tcPr>
          <w:p w14:paraId="1CEED4DB" w14:textId="77F5E854"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20DF4DB8" w14:textId="77777777" w:rsidTr="21230B4F">
        <w:trPr>
          <w:trHeight w:val="867"/>
        </w:trPr>
        <w:tc>
          <w:tcPr>
            <w:tcW w:w="4196" w:type="dxa"/>
            <w:gridSpan w:val="2"/>
            <w:tcBorders>
              <w:left w:val="single" w:sz="24" w:space="0" w:color="auto"/>
            </w:tcBorders>
          </w:tcPr>
          <w:p w14:paraId="7512B0C5" w14:textId="70BD2737" w:rsidR="0071073A" w:rsidRDefault="023E1293" w:rsidP="023E1293">
            <w:pPr>
              <w:spacing w:before="120" w:after="240"/>
              <w:rPr>
                <w:rFonts w:cs="Arial"/>
                <w:color w:val="000000" w:themeColor="text1"/>
              </w:rPr>
            </w:pPr>
            <w:r w:rsidRPr="023E1293">
              <w:rPr>
                <w:rFonts w:cs="Arial"/>
                <w:color w:val="000000" w:themeColor="text1"/>
              </w:rPr>
              <w:t>Neighborhood 1 – Park</w:t>
            </w:r>
          </w:p>
        </w:tc>
        <w:tc>
          <w:tcPr>
            <w:tcW w:w="2019" w:type="dxa"/>
          </w:tcPr>
          <w:p w14:paraId="69147996" w14:textId="5D50E2AD" w:rsidR="0071073A" w:rsidRDefault="21230B4F" w:rsidP="21230B4F">
            <w:pPr>
              <w:spacing w:before="120" w:after="240"/>
              <w:rPr>
                <w:rFonts w:cs="Arial"/>
                <w:color w:val="000000" w:themeColor="text1"/>
              </w:rPr>
            </w:pPr>
            <w:r w:rsidRPr="21230B4F">
              <w:rPr>
                <w:rFonts w:cs="Arial"/>
                <w:color w:val="000000" w:themeColor="text1"/>
              </w:rPr>
              <w:t>-39.95</w:t>
            </w:r>
          </w:p>
        </w:tc>
        <w:tc>
          <w:tcPr>
            <w:tcW w:w="2354" w:type="dxa"/>
            <w:gridSpan w:val="2"/>
            <w:tcBorders>
              <w:right w:val="single" w:sz="24" w:space="0" w:color="auto"/>
            </w:tcBorders>
          </w:tcPr>
          <w:p w14:paraId="518971CB" w14:textId="3A018D67"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4FCA662C" w14:textId="77777777" w:rsidTr="21230B4F">
        <w:trPr>
          <w:trHeight w:val="867"/>
        </w:trPr>
        <w:tc>
          <w:tcPr>
            <w:tcW w:w="4196" w:type="dxa"/>
            <w:gridSpan w:val="2"/>
            <w:tcBorders>
              <w:left w:val="single" w:sz="24" w:space="0" w:color="auto"/>
            </w:tcBorders>
          </w:tcPr>
          <w:p w14:paraId="31B53E92" w14:textId="2A2A87E8" w:rsidR="0071073A" w:rsidRDefault="023E1293" w:rsidP="023E1293">
            <w:pPr>
              <w:spacing w:before="120" w:after="240"/>
              <w:rPr>
                <w:rFonts w:cs="Arial"/>
                <w:color w:val="000000" w:themeColor="text1"/>
              </w:rPr>
            </w:pPr>
            <w:r w:rsidRPr="023E1293">
              <w:rPr>
                <w:rFonts w:cs="Arial"/>
                <w:color w:val="000000" w:themeColor="text1"/>
              </w:rPr>
              <w:t>Neighborhood 2 – Park</w:t>
            </w:r>
          </w:p>
        </w:tc>
        <w:tc>
          <w:tcPr>
            <w:tcW w:w="2019" w:type="dxa"/>
          </w:tcPr>
          <w:p w14:paraId="112E3FC2" w14:textId="4A42592D" w:rsidR="0071073A" w:rsidRDefault="21230B4F" w:rsidP="21230B4F">
            <w:pPr>
              <w:spacing w:before="120" w:after="240"/>
              <w:rPr>
                <w:rFonts w:cs="Arial"/>
                <w:color w:val="000000" w:themeColor="text1"/>
              </w:rPr>
            </w:pPr>
            <w:r w:rsidRPr="21230B4F">
              <w:rPr>
                <w:rFonts w:cs="Arial"/>
                <w:color w:val="000000" w:themeColor="text1"/>
              </w:rPr>
              <w:t>-43.62</w:t>
            </w:r>
          </w:p>
        </w:tc>
        <w:tc>
          <w:tcPr>
            <w:tcW w:w="2354" w:type="dxa"/>
            <w:gridSpan w:val="2"/>
            <w:tcBorders>
              <w:right w:val="single" w:sz="24" w:space="0" w:color="auto"/>
            </w:tcBorders>
          </w:tcPr>
          <w:p w14:paraId="3650AB5A" w14:textId="522CEF5A"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38BBEBE7" w14:textId="77777777" w:rsidTr="21230B4F">
        <w:trPr>
          <w:trHeight w:val="852"/>
        </w:trPr>
        <w:tc>
          <w:tcPr>
            <w:tcW w:w="4196" w:type="dxa"/>
            <w:gridSpan w:val="2"/>
            <w:tcBorders>
              <w:left w:val="single" w:sz="24" w:space="0" w:color="auto"/>
            </w:tcBorders>
          </w:tcPr>
          <w:p w14:paraId="22BE94F5" w14:textId="2BF3BA10" w:rsidR="0071073A" w:rsidRDefault="023E1293" w:rsidP="023E1293">
            <w:pPr>
              <w:spacing w:before="120" w:after="240"/>
              <w:rPr>
                <w:rFonts w:cs="Arial"/>
                <w:color w:val="000000" w:themeColor="text1"/>
              </w:rPr>
            </w:pPr>
            <w:r w:rsidRPr="023E1293">
              <w:rPr>
                <w:rFonts w:cs="Arial"/>
                <w:color w:val="000000" w:themeColor="text1"/>
              </w:rPr>
              <w:t>Neighborhood 1 – Street</w:t>
            </w:r>
          </w:p>
        </w:tc>
        <w:tc>
          <w:tcPr>
            <w:tcW w:w="2019" w:type="dxa"/>
          </w:tcPr>
          <w:p w14:paraId="04652EDC" w14:textId="00AA48EA" w:rsidR="0071073A" w:rsidRDefault="21230B4F" w:rsidP="21230B4F">
            <w:pPr>
              <w:spacing w:before="120" w:after="240"/>
              <w:rPr>
                <w:rFonts w:cs="Arial"/>
                <w:color w:val="000000" w:themeColor="text1"/>
              </w:rPr>
            </w:pPr>
            <w:r w:rsidRPr="21230B4F">
              <w:rPr>
                <w:rFonts w:cs="Arial"/>
                <w:color w:val="000000" w:themeColor="text1"/>
              </w:rPr>
              <w:t>-40.97</w:t>
            </w:r>
          </w:p>
        </w:tc>
        <w:tc>
          <w:tcPr>
            <w:tcW w:w="2354" w:type="dxa"/>
            <w:gridSpan w:val="2"/>
            <w:tcBorders>
              <w:right w:val="single" w:sz="24" w:space="0" w:color="auto"/>
            </w:tcBorders>
          </w:tcPr>
          <w:p w14:paraId="38C355B6" w14:textId="680B4865"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60C74307" w14:textId="77777777" w:rsidTr="21230B4F">
        <w:trPr>
          <w:trHeight w:val="867"/>
        </w:trPr>
        <w:tc>
          <w:tcPr>
            <w:tcW w:w="4196" w:type="dxa"/>
            <w:gridSpan w:val="2"/>
            <w:tcBorders>
              <w:left w:val="single" w:sz="24" w:space="0" w:color="auto"/>
            </w:tcBorders>
          </w:tcPr>
          <w:p w14:paraId="1C55CD05" w14:textId="0C94DE12" w:rsidR="0071073A" w:rsidRDefault="023E1293" w:rsidP="023E1293">
            <w:pPr>
              <w:spacing w:before="120" w:after="240"/>
              <w:rPr>
                <w:rFonts w:cs="Arial"/>
                <w:color w:val="000000" w:themeColor="text1"/>
              </w:rPr>
            </w:pPr>
            <w:r w:rsidRPr="023E1293">
              <w:rPr>
                <w:rFonts w:cs="Arial"/>
                <w:color w:val="000000" w:themeColor="text1"/>
              </w:rPr>
              <w:t>Neighborhood 2 – Street</w:t>
            </w:r>
          </w:p>
        </w:tc>
        <w:tc>
          <w:tcPr>
            <w:tcW w:w="2019" w:type="dxa"/>
          </w:tcPr>
          <w:p w14:paraId="22A6F2F6" w14:textId="231E3BC2" w:rsidR="0071073A" w:rsidRDefault="21230B4F" w:rsidP="21230B4F">
            <w:pPr>
              <w:spacing w:before="120" w:after="240"/>
              <w:rPr>
                <w:rFonts w:cs="Arial"/>
                <w:color w:val="000000" w:themeColor="text1"/>
              </w:rPr>
            </w:pPr>
            <w:r w:rsidRPr="21230B4F">
              <w:rPr>
                <w:rFonts w:cs="Arial"/>
                <w:color w:val="000000" w:themeColor="text1"/>
              </w:rPr>
              <w:t>-38.92</w:t>
            </w:r>
          </w:p>
        </w:tc>
        <w:tc>
          <w:tcPr>
            <w:tcW w:w="2354" w:type="dxa"/>
            <w:gridSpan w:val="2"/>
            <w:tcBorders>
              <w:right w:val="single" w:sz="24" w:space="0" w:color="auto"/>
            </w:tcBorders>
          </w:tcPr>
          <w:p w14:paraId="79C39F68" w14:textId="0D89FFC2"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05E379BA" w14:textId="77777777" w:rsidTr="21230B4F">
        <w:trPr>
          <w:trHeight w:val="852"/>
        </w:trPr>
        <w:tc>
          <w:tcPr>
            <w:tcW w:w="4196" w:type="dxa"/>
            <w:gridSpan w:val="2"/>
            <w:tcBorders>
              <w:left w:val="single" w:sz="24" w:space="0" w:color="auto"/>
            </w:tcBorders>
          </w:tcPr>
          <w:p w14:paraId="57635343" w14:textId="0F572D08" w:rsidR="0071073A" w:rsidRDefault="023E1293" w:rsidP="023E1293">
            <w:pPr>
              <w:spacing w:before="120" w:after="240"/>
              <w:rPr>
                <w:rFonts w:cs="Arial"/>
                <w:color w:val="000000" w:themeColor="text1"/>
              </w:rPr>
            </w:pPr>
            <w:r w:rsidRPr="023E1293">
              <w:rPr>
                <w:rFonts w:cs="Arial"/>
                <w:color w:val="000000" w:themeColor="text1"/>
              </w:rPr>
              <w:t>Office 1</w:t>
            </w:r>
          </w:p>
        </w:tc>
        <w:tc>
          <w:tcPr>
            <w:tcW w:w="2019" w:type="dxa"/>
          </w:tcPr>
          <w:p w14:paraId="187E0483" w14:textId="13BF47E9" w:rsidR="0071073A" w:rsidRDefault="21230B4F" w:rsidP="21230B4F">
            <w:pPr>
              <w:spacing w:before="120" w:after="240"/>
              <w:rPr>
                <w:rFonts w:cs="Arial"/>
                <w:color w:val="000000" w:themeColor="text1"/>
              </w:rPr>
            </w:pPr>
            <w:r w:rsidRPr="21230B4F">
              <w:rPr>
                <w:rFonts w:cs="Arial"/>
                <w:color w:val="000000" w:themeColor="text1"/>
              </w:rPr>
              <w:t>-34.5</w:t>
            </w:r>
          </w:p>
        </w:tc>
        <w:tc>
          <w:tcPr>
            <w:tcW w:w="2354" w:type="dxa"/>
            <w:gridSpan w:val="2"/>
            <w:tcBorders>
              <w:right w:val="single" w:sz="24" w:space="0" w:color="auto"/>
            </w:tcBorders>
          </w:tcPr>
          <w:p w14:paraId="357FE0E5" w14:textId="408243E1" w:rsidR="0071073A" w:rsidRDefault="023E1293" w:rsidP="023E1293">
            <w:pPr>
              <w:spacing w:before="120" w:after="240"/>
              <w:rPr>
                <w:rFonts w:cs="Arial"/>
                <w:color w:val="000000" w:themeColor="text1"/>
              </w:rPr>
            </w:pPr>
            <w:r w:rsidRPr="023E1293">
              <w:rPr>
                <w:rFonts w:cs="Arial"/>
                <w:color w:val="000000" w:themeColor="text1"/>
              </w:rPr>
              <w:t>No</w:t>
            </w:r>
          </w:p>
        </w:tc>
      </w:tr>
      <w:tr w:rsidR="0071073A" w14:paraId="25E6C8FF" w14:textId="77777777" w:rsidTr="21230B4F">
        <w:trPr>
          <w:trHeight w:val="867"/>
        </w:trPr>
        <w:tc>
          <w:tcPr>
            <w:tcW w:w="4196" w:type="dxa"/>
            <w:gridSpan w:val="2"/>
            <w:tcBorders>
              <w:left w:val="single" w:sz="24" w:space="0" w:color="auto"/>
            </w:tcBorders>
          </w:tcPr>
          <w:p w14:paraId="02C18175" w14:textId="636760FA" w:rsidR="0071073A" w:rsidRDefault="023E1293" w:rsidP="023E1293">
            <w:pPr>
              <w:spacing w:before="120" w:after="240"/>
              <w:rPr>
                <w:rFonts w:cs="Arial"/>
                <w:color w:val="000000" w:themeColor="text1"/>
              </w:rPr>
            </w:pPr>
            <w:r w:rsidRPr="023E1293">
              <w:rPr>
                <w:rFonts w:cs="Arial"/>
                <w:color w:val="000000" w:themeColor="text1"/>
              </w:rPr>
              <w:t>Office 2</w:t>
            </w:r>
          </w:p>
        </w:tc>
        <w:tc>
          <w:tcPr>
            <w:tcW w:w="2019" w:type="dxa"/>
          </w:tcPr>
          <w:p w14:paraId="54901169" w14:textId="0C783E4E" w:rsidR="0071073A" w:rsidRDefault="023E1293" w:rsidP="023E1293">
            <w:pPr>
              <w:spacing w:before="120" w:after="240"/>
              <w:rPr>
                <w:rFonts w:cs="Arial"/>
                <w:color w:val="000000" w:themeColor="text1"/>
              </w:rPr>
            </w:pPr>
            <w:r w:rsidRPr="023E1293">
              <w:rPr>
                <w:rFonts w:cs="Arial"/>
                <w:color w:val="000000" w:themeColor="text1"/>
              </w:rPr>
              <w:t>N/A</w:t>
            </w:r>
          </w:p>
        </w:tc>
        <w:tc>
          <w:tcPr>
            <w:tcW w:w="2354" w:type="dxa"/>
            <w:gridSpan w:val="2"/>
            <w:tcBorders>
              <w:right w:val="single" w:sz="24" w:space="0" w:color="auto"/>
            </w:tcBorders>
          </w:tcPr>
          <w:p w14:paraId="35F8D3EC" w14:textId="6A5A74C7" w:rsidR="0071073A" w:rsidRDefault="023E1293" w:rsidP="023E1293">
            <w:pPr>
              <w:spacing w:before="120" w:after="240"/>
              <w:rPr>
                <w:rFonts w:cs="Arial"/>
                <w:color w:val="000000" w:themeColor="text1"/>
              </w:rPr>
            </w:pPr>
            <w:r w:rsidRPr="023E1293">
              <w:rPr>
                <w:rFonts w:cs="Arial"/>
                <w:color w:val="000000" w:themeColor="text1"/>
              </w:rPr>
              <w:t>N/A</w:t>
            </w:r>
          </w:p>
        </w:tc>
      </w:tr>
      <w:tr w:rsidR="0071073A" w14:paraId="644ADF70" w14:textId="77777777" w:rsidTr="21230B4F">
        <w:trPr>
          <w:trHeight w:val="867"/>
        </w:trPr>
        <w:tc>
          <w:tcPr>
            <w:tcW w:w="4196" w:type="dxa"/>
            <w:gridSpan w:val="2"/>
            <w:tcBorders>
              <w:left w:val="single" w:sz="24" w:space="0" w:color="auto"/>
            </w:tcBorders>
          </w:tcPr>
          <w:p w14:paraId="21B9A452" w14:textId="551CDE94" w:rsidR="0071073A" w:rsidRDefault="023E1293" w:rsidP="023E1293">
            <w:pPr>
              <w:spacing w:before="120" w:after="240"/>
              <w:rPr>
                <w:rFonts w:cs="Arial"/>
                <w:color w:val="000000" w:themeColor="text1"/>
              </w:rPr>
            </w:pPr>
            <w:r w:rsidRPr="023E1293">
              <w:rPr>
                <w:rFonts w:cs="Arial"/>
                <w:color w:val="000000" w:themeColor="text1"/>
              </w:rPr>
              <w:lastRenderedPageBreak/>
              <w:t>Open Field – Cell Tower</w:t>
            </w:r>
          </w:p>
        </w:tc>
        <w:tc>
          <w:tcPr>
            <w:tcW w:w="2019" w:type="dxa"/>
          </w:tcPr>
          <w:p w14:paraId="69E1B4C7" w14:textId="754E0BBE" w:rsidR="0071073A" w:rsidRDefault="21230B4F" w:rsidP="21230B4F">
            <w:pPr>
              <w:spacing w:before="120" w:after="240"/>
              <w:rPr>
                <w:rFonts w:cs="Arial"/>
                <w:color w:val="000000" w:themeColor="text1"/>
              </w:rPr>
            </w:pPr>
            <w:r w:rsidRPr="21230B4F">
              <w:rPr>
                <w:rFonts w:cs="Arial"/>
                <w:color w:val="000000" w:themeColor="text1"/>
              </w:rPr>
              <w:t>-17.99</w:t>
            </w:r>
          </w:p>
        </w:tc>
        <w:tc>
          <w:tcPr>
            <w:tcW w:w="2354" w:type="dxa"/>
            <w:gridSpan w:val="2"/>
            <w:tcBorders>
              <w:right w:val="single" w:sz="24" w:space="0" w:color="auto"/>
            </w:tcBorders>
          </w:tcPr>
          <w:p w14:paraId="12E13214" w14:textId="3A0C52D1"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55A14119" w14:textId="77777777" w:rsidTr="21230B4F">
        <w:trPr>
          <w:trHeight w:val="852"/>
        </w:trPr>
        <w:tc>
          <w:tcPr>
            <w:tcW w:w="4196" w:type="dxa"/>
            <w:gridSpan w:val="2"/>
            <w:tcBorders>
              <w:left w:val="single" w:sz="24" w:space="0" w:color="auto"/>
            </w:tcBorders>
          </w:tcPr>
          <w:p w14:paraId="276AB20B" w14:textId="5E417679" w:rsidR="0071073A" w:rsidRDefault="023E1293" w:rsidP="023E1293">
            <w:pPr>
              <w:spacing w:before="120" w:after="240"/>
              <w:rPr>
                <w:rFonts w:cs="Arial"/>
                <w:color w:val="000000" w:themeColor="text1"/>
              </w:rPr>
            </w:pPr>
            <w:r w:rsidRPr="023E1293">
              <w:rPr>
                <w:rFonts w:cs="Arial"/>
                <w:color w:val="000000" w:themeColor="text1"/>
              </w:rPr>
              <w:t>Rural</w:t>
            </w:r>
          </w:p>
        </w:tc>
        <w:tc>
          <w:tcPr>
            <w:tcW w:w="2019" w:type="dxa"/>
          </w:tcPr>
          <w:p w14:paraId="433D081E" w14:textId="0E0F84AE" w:rsidR="0071073A" w:rsidRDefault="21230B4F" w:rsidP="21230B4F">
            <w:pPr>
              <w:spacing w:before="120" w:after="240"/>
              <w:rPr>
                <w:rFonts w:cs="Arial"/>
                <w:color w:val="000000" w:themeColor="text1"/>
              </w:rPr>
            </w:pPr>
            <w:r w:rsidRPr="21230B4F">
              <w:rPr>
                <w:rFonts w:cs="Arial"/>
                <w:color w:val="000000" w:themeColor="text1"/>
              </w:rPr>
              <w:t>-36.95</w:t>
            </w:r>
          </w:p>
        </w:tc>
        <w:tc>
          <w:tcPr>
            <w:tcW w:w="2354" w:type="dxa"/>
            <w:gridSpan w:val="2"/>
            <w:tcBorders>
              <w:right w:val="single" w:sz="24" w:space="0" w:color="auto"/>
            </w:tcBorders>
          </w:tcPr>
          <w:p w14:paraId="176D429D" w14:textId="349FDF0B"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587E38A3" w14:textId="77777777" w:rsidTr="21230B4F">
        <w:trPr>
          <w:trHeight w:val="867"/>
        </w:trPr>
        <w:tc>
          <w:tcPr>
            <w:tcW w:w="4196" w:type="dxa"/>
            <w:gridSpan w:val="2"/>
            <w:tcBorders>
              <w:left w:val="single" w:sz="24" w:space="0" w:color="auto"/>
            </w:tcBorders>
          </w:tcPr>
          <w:p w14:paraId="264B4189" w14:textId="376CE77B" w:rsidR="0071073A" w:rsidRDefault="023E1293" w:rsidP="023E1293">
            <w:pPr>
              <w:spacing w:before="120" w:after="240"/>
              <w:rPr>
                <w:rFonts w:cs="Arial"/>
                <w:color w:val="000000" w:themeColor="text1"/>
              </w:rPr>
            </w:pPr>
            <w:r w:rsidRPr="023E1293">
              <w:rPr>
                <w:rFonts w:cs="Arial"/>
                <w:color w:val="000000" w:themeColor="text1"/>
              </w:rPr>
              <w:t>Train Station 1</w:t>
            </w:r>
          </w:p>
        </w:tc>
        <w:tc>
          <w:tcPr>
            <w:tcW w:w="2019" w:type="dxa"/>
          </w:tcPr>
          <w:p w14:paraId="301DFC5D" w14:textId="4C6418D6" w:rsidR="0071073A" w:rsidRDefault="21230B4F" w:rsidP="21230B4F">
            <w:pPr>
              <w:spacing w:before="120" w:after="240"/>
              <w:rPr>
                <w:rFonts w:cs="Arial"/>
                <w:color w:val="000000" w:themeColor="text1"/>
              </w:rPr>
            </w:pPr>
            <w:r w:rsidRPr="21230B4F">
              <w:rPr>
                <w:rFonts w:cs="Arial"/>
                <w:color w:val="000000" w:themeColor="text1"/>
              </w:rPr>
              <w:t>-28.08</w:t>
            </w:r>
          </w:p>
        </w:tc>
        <w:tc>
          <w:tcPr>
            <w:tcW w:w="2354" w:type="dxa"/>
            <w:gridSpan w:val="2"/>
            <w:tcBorders>
              <w:right w:val="single" w:sz="24" w:space="0" w:color="auto"/>
            </w:tcBorders>
          </w:tcPr>
          <w:p w14:paraId="09673C3A" w14:textId="69EE2D89"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684000CA" w14:textId="77777777" w:rsidTr="21230B4F">
        <w:trPr>
          <w:trHeight w:val="852"/>
        </w:trPr>
        <w:tc>
          <w:tcPr>
            <w:tcW w:w="4196" w:type="dxa"/>
            <w:gridSpan w:val="2"/>
            <w:tcBorders>
              <w:left w:val="single" w:sz="24" w:space="0" w:color="auto"/>
            </w:tcBorders>
          </w:tcPr>
          <w:p w14:paraId="7D4FAE90" w14:textId="43D7D8FF" w:rsidR="0071073A" w:rsidRDefault="023E1293" w:rsidP="023E1293">
            <w:pPr>
              <w:spacing w:before="120" w:after="240"/>
              <w:rPr>
                <w:rFonts w:cs="Arial"/>
                <w:color w:val="000000" w:themeColor="text1"/>
              </w:rPr>
            </w:pPr>
            <w:r w:rsidRPr="023E1293">
              <w:rPr>
                <w:rFonts w:cs="Arial"/>
                <w:color w:val="000000" w:themeColor="text1"/>
              </w:rPr>
              <w:t>Train Station 2</w:t>
            </w:r>
          </w:p>
        </w:tc>
        <w:tc>
          <w:tcPr>
            <w:tcW w:w="2019" w:type="dxa"/>
          </w:tcPr>
          <w:p w14:paraId="74E8B2FC" w14:textId="668F7139" w:rsidR="0071073A" w:rsidRDefault="21230B4F" w:rsidP="21230B4F">
            <w:pPr>
              <w:spacing w:before="120" w:after="240"/>
              <w:rPr>
                <w:rFonts w:cs="Arial"/>
                <w:color w:val="000000" w:themeColor="text1"/>
              </w:rPr>
            </w:pPr>
            <w:r w:rsidRPr="21230B4F">
              <w:rPr>
                <w:rFonts w:cs="Arial"/>
                <w:color w:val="000000" w:themeColor="text1"/>
              </w:rPr>
              <w:t>-28.32</w:t>
            </w:r>
          </w:p>
        </w:tc>
        <w:tc>
          <w:tcPr>
            <w:tcW w:w="2354" w:type="dxa"/>
            <w:gridSpan w:val="2"/>
            <w:tcBorders>
              <w:right w:val="single" w:sz="24" w:space="0" w:color="auto"/>
            </w:tcBorders>
          </w:tcPr>
          <w:p w14:paraId="1E276450" w14:textId="21779DA8"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794458DB" w14:textId="77777777" w:rsidTr="21230B4F">
        <w:trPr>
          <w:trHeight w:val="879"/>
        </w:trPr>
        <w:tc>
          <w:tcPr>
            <w:tcW w:w="4196" w:type="dxa"/>
            <w:gridSpan w:val="2"/>
            <w:tcBorders>
              <w:left w:val="single" w:sz="24" w:space="0" w:color="auto"/>
            </w:tcBorders>
          </w:tcPr>
          <w:p w14:paraId="7A6B3A45" w14:textId="69643A93" w:rsidR="0071073A" w:rsidRDefault="023E1293" w:rsidP="023E1293">
            <w:pPr>
              <w:spacing w:before="120" w:after="240"/>
              <w:rPr>
                <w:rFonts w:cs="Arial"/>
                <w:color w:val="000000" w:themeColor="text1"/>
              </w:rPr>
            </w:pPr>
            <w:r w:rsidRPr="023E1293">
              <w:rPr>
                <w:rFonts w:cs="Arial"/>
                <w:color w:val="000000" w:themeColor="text1"/>
              </w:rPr>
              <w:t>University – Outdoor 1</w:t>
            </w:r>
          </w:p>
        </w:tc>
        <w:tc>
          <w:tcPr>
            <w:tcW w:w="2019" w:type="dxa"/>
          </w:tcPr>
          <w:p w14:paraId="7EA750B0" w14:textId="7A7F1608" w:rsidR="0071073A" w:rsidRDefault="21230B4F" w:rsidP="21230B4F">
            <w:pPr>
              <w:spacing w:before="120" w:after="240"/>
              <w:rPr>
                <w:rFonts w:cs="Arial"/>
                <w:color w:val="000000" w:themeColor="text1"/>
              </w:rPr>
            </w:pPr>
            <w:r w:rsidRPr="21230B4F">
              <w:rPr>
                <w:rFonts w:cs="Arial"/>
                <w:color w:val="000000" w:themeColor="text1"/>
              </w:rPr>
              <w:t>-24.24</w:t>
            </w:r>
          </w:p>
        </w:tc>
        <w:tc>
          <w:tcPr>
            <w:tcW w:w="2354" w:type="dxa"/>
            <w:gridSpan w:val="2"/>
            <w:tcBorders>
              <w:right w:val="single" w:sz="24" w:space="0" w:color="auto"/>
            </w:tcBorders>
          </w:tcPr>
          <w:p w14:paraId="73CF783B" w14:textId="7D9512DD"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4A9101B1" w14:textId="77777777" w:rsidTr="21230B4F">
        <w:trPr>
          <w:trHeight w:val="867"/>
        </w:trPr>
        <w:tc>
          <w:tcPr>
            <w:tcW w:w="4196" w:type="dxa"/>
            <w:gridSpan w:val="2"/>
            <w:tcBorders>
              <w:left w:val="single" w:sz="24" w:space="0" w:color="auto"/>
            </w:tcBorders>
          </w:tcPr>
          <w:p w14:paraId="4E11B947" w14:textId="07DF0CFF" w:rsidR="0071073A" w:rsidRDefault="023E1293" w:rsidP="023E1293">
            <w:pPr>
              <w:spacing w:before="120" w:after="240"/>
              <w:rPr>
                <w:rFonts w:cs="Arial"/>
                <w:color w:val="000000" w:themeColor="text1"/>
              </w:rPr>
            </w:pPr>
            <w:r w:rsidRPr="023E1293">
              <w:rPr>
                <w:rFonts w:cs="Arial"/>
                <w:color w:val="000000" w:themeColor="text1"/>
              </w:rPr>
              <w:t>University – Outdoor 2</w:t>
            </w:r>
          </w:p>
        </w:tc>
        <w:tc>
          <w:tcPr>
            <w:tcW w:w="2019" w:type="dxa"/>
          </w:tcPr>
          <w:p w14:paraId="18FDAC0A" w14:textId="3E2FE2BC" w:rsidR="0071073A" w:rsidRDefault="21230B4F" w:rsidP="21230B4F">
            <w:pPr>
              <w:spacing w:before="120" w:after="240"/>
              <w:rPr>
                <w:rFonts w:cs="Arial"/>
                <w:color w:val="000000" w:themeColor="text1"/>
              </w:rPr>
            </w:pPr>
            <w:r w:rsidRPr="21230B4F">
              <w:rPr>
                <w:rFonts w:cs="Arial"/>
                <w:color w:val="000000" w:themeColor="text1"/>
              </w:rPr>
              <w:t>-38.82</w:t>
            </w:r>
          </w:p>
        </w:tc>
        <w:tc>
          <w:tcPr>
            <w:tcW w:w="2354" w:type="dxa"/>
            <w:gridSpan w:val="2"/>
            <w:tcBorders>
              <w:right w:val="single" w:sz="24" w:space="0" w:color="auto"/>
            </w:tcBorders>
          </w:tcPr>
          <w:p w14:paraId="56BDCDE7" w14:textId="5C2746B0" w:rsidR="0071073A" w:rsidRDefault="023E1293" w:rsidP="023E1293">
            <w:pPr>
              <w:spacing w:before="120" w:after="240"/>
              <w:rPr>
                <w:rFonts w:cs="Arial"/>
                <w:color w:val="000000" w:themeColor="text1"/>
              </w:rPr>
            </w:pPr>
            <w:r w:rsidRPr="023E1293">
              <w:rPr>
                <w:rFonts w:cs="Arial"/>
                <w:color w:val="000000" w:themeColor="text1"/>
              </w:rPr>
              <w:t>No</w:t>
            </w:r>
          </w:p>
        </w:tc>
      </w:tr>
      <w:tr w:rsidR="0071073A" w14:paraId="54C50C79" w14:textId="77777777" w:rsidTr="21230B4F">
        <w:trPr>
          <w:trHeight w:val="1232"/>
        </w:trPr>
        <w:tc>
          <w:tcPr>
            <w:tcW w:w="4196" w:type="dxa"/>
            <w:gridSpan w:val="2"/>
            <w:tcBorders>
              <w:left w:val="single" w:sz="24" w:space="0" w:color="auto"/>
            </w:tcBorders>
          </w:tcPr>
          <w:p w14:paraId="37FAB6EC" w14:textId="1B488AE0" w:rsidR="0071073A" w:rsidRDefault="023E1293" w:rsidP="023E1293">
            <w:pPr>
              <w:spacing w:before="120" w:after="240"/>
              <w:rPr>
                <w:rFonts w:cs="Arial"/>
                <w:color w:val="000000" w:themeColor="text1"/>
              </w:rPr>
            </w:pPr>
            <w:r w:rsidRPr="023E1293">
              <w:rPr>
                <w:rFonts w:cs="Arial"/>
                <w:color w:val="000000" w:themeColor="text1"/>
              </w:rPr>
              <w:t>University Cafeteria Off-Peak</w:t>
            </w:r>
          </w:p>
        </w:tc>
        <w:tc>
          <w:tcPr>
            <w:tcW w:w="2019" w:type="dxa"/>
          </w:tcPr>
          <w:p w14:paraId="28484A7C" w14:textId="1A083B95" w:rsidR="0071073A" w:rsidRDefault="21230B4F" w:rsidP="21230B4F">
            <w:pPr>
              <w:spacing w:before="120" w:after="240"/>
              <w:rPr>
                <w:rFonts w:cs="Arial"/>
                <w:color w:val="000000" w:themeColor="text1"/>
              </w:rPr>
            </w:pPr>
            <w:r w:rsidRPr="21230B4F">
              <w:rPr>
                <w:rFonts w:cs="Arial"/>
                <w:color w:val="000000" w:themeColor="text1"/>
              </w:rPr>
              <w:t>-42.04</w:t>
            </w:r>
          </w:p>
        </w:tc>
        <w:tc>
          <w:tcPr>
            <w:tcW w:w="2354" w:type="dxa"/>
            <w:gridSpan w:val="2"/>
            <w:tcBorders>
              <w:right w:val="single" w:sz="24" w:space="0" w:color="auto"/>
            </w:tcBorders>
          </w:tcPr>
          <w:p w14:paraId="785E4D36" w14:textId="36FA9B4B" w:rsidR="0071073A" w:rsidRDefault="023E1293" w:rsidP="023E1293">
            <w:pPr>
              <w:spacing w:before="120" w:after="240"/>
              <w:rPr>
                <w:rFonts w:cs="Arial"/>
                <w:color w:val="000000" w:themeColor="text1"/>
              </w:rPr>
            </w:pPr>
            <w:r w:rsidRPr="023E1293">
              <w:rPr>
                <w:rFonts w:cs="Arial"/>
                <w:color w:val="000000" w:themeColor="text1"/>
              </w:rPr>
              <w:t>No</w:t>
            </w:r>
          </w:p>
        </w:tc>
      </w:tr>
      <w:tr w:rsidR="0071073A" w14:paraId="55170CF1" w14:textId="77777777" w:rsidTr="21230B4F">
        <w:trPr>
          <w:trHeight w:val="852"/>
        </w:trPr>
        <w:tc>
          <w:tcPr>
            <w:tcW w:w="4196" w:type="dxa"/>
            <w:gridSpan w:val="2"/>
            <w:tcBorders>
              <w:left w:val="single" w:sz="24" w:space="0" w:color="auto"/>
            </w:tcBorders>
          </w:tcPr>
          <w:p w14:paraId="267C618A" w14:textId="1D78AF66" w:rsidR="0071073A" w:rsidRDefault="023E1293" w:rsidP="023E1293">
            <w:pPr>
              <w:spacing w:before="120" w:after="240"/>
              <w:rPr>
                <w:rFonts w:cs="Arial"/>
                <w:color w:val="000000" w:themeColor="text1"/>
              </w:rPr>
            </w:pPr>
            <w:r w:rsidRPr="023E1293">
              <w:rPr>
                <w:rFonts w:cs="Arial"/>
                <w:color w:val="000000" w:themeColor="text1"/>
              </w:rPr>
              <w:t>University Cafeteria Peak</w:t>
            </w:r>
          </w:p>
        </w:tc>
        <w:tc>
          <w:tcPr>
            <w:tcW w:w="2019" w:type="dxa"/>
          </w:tcPr>
          <w:p w14:paraId="0CB6ADF9" w14:textId="0287B4A1" w:rsidR="0071073A" w:rsidRDefault="21230B4F" w:rsidP="21230B4F">
            <w:pPr>
              <w:spacing w:before="120" w:after="240"/>
              <w:rPr>
                <w:rFonts w:cs="Arial"/>
                <w:color w:val="000000" w:themeColor="text1"/>
              </w:rPr>
            </w:pPr>
            <w:r w:rsidRPr="21230B4F">
              <w:rPr>
                <w:rFonts w:cs="Arial"/>
                <w:color w:val="000000" w:themeColor="text1"/>
              </w:rPr>
              <w:t>-42.93</w:t>
            </w:r>
          </w:p>
        </w:tc>
        <w:tc>
          <w:tcPr>
            <w:tcW w:w="2354" w:type="dxa"/>
            <w:gridSpan w:val="2"/>
            <w:tcBorders>
              <w:right w:val="single" w:sz="24" w:space="0" w:color="auto"/>
            </w:tcBorders>
          </w:tcPr>
          <w:p w14:paraId="573CDDD5" w14:textId="65E4E0F5" w:rsidR="0071073A" w:rsidRDefault="023E1293" w:rsidP="023E1293">
            <w:pPr>
              <w:spacing w:before="120" w:after="240"/>
              <w:rPr>
                <w:rFonts w:cs="Arial"/>
                <w:color w:val="000000" w:themeColor="text1"/>
              </w:rPr>
            </w:pPr>
            <w:r w:rsidRPr="023E1293">
              <w:rPr>
                <w:rFonts w:cs="Arial"/>
                <w:color w:val="000000" w:themeColor="text1"/>
              </w:rPr>
              <w:t>No</w:t>
            </w:r>
          </w:p>
        </w:tc>
      </w:tr>
      <w:tr w:rsidR="0071073A" w14:paraId="11312526" w14:textId="77777777" w:rsidTr="21230B4F">
        <w:trPr>
          <w:trHeight w:val="1247"/>
        </w:trPr>
        <w:tc>
          <w:tcPr>
            <w:tcW w:w="4196" w:type="dxa"/>
            <w:gridSpan w:val="2"/>
            <w:tcBorders>
              <w:left w:val="single" w:sz="24" w:space="0" w:color="auto"/>
            </w:tcBorders>
          </w:tcPr>
          <w:p w14:paraId="70586E36" w14:textId="025A7DEC" w:rsidR="0071073A" w:rsidRDefault="023E1293" w:rsidP="023E1293">
            <w:pPr>
              <w:spacing w:before="120" w:after="240"/>
              <w:rPr>
                <w:rFonts w:cs="Arial"/>
                <w:color w:val="000000" w:themeColor="text1"/>
              </w:rPr>
            </w:pPr>
            <w:r w:rsidRPr="023E1293">
              <w:rPr>
                <w:rFonts w:cs="Arial"/>
                <w:color w:val="000000" w:themeColor="text1"/>
              </w:rPr>
              <w:t>University Lecture Hall – Large</w:t>
            </w:r>
          </w:p>
        </w:tc>
        <w:tc>
          <w:tcPr>
            <w:tcW w:w="2019" w:type="dxa"/>
          </w:tcPr>
          <w:p w14:paraId="0B8906B4" w14:textId="208A9E30" w:rsidR="0071073A" w:rsidRDefault="21230B4F" w:rsidP="21230B4F">
            <w:pPr>
              <w:spacing w:before="120" w:after="240"/>
              <w:rPr>
                <w:rFonts w:cs="Arial"/>
                <w:color w:val="000000" w:themeColor="text1"/>
              </w:rPr>
            </w:pPr>
            <w:r w:rsidRPr="21230B4F">
              <w:rPr>
                <w:rFonts w:cs="Arial"/>
                <w:color w:val="000000" w:themeColor="text1"/>
              </w:rPr>
              <w:t>-38.03</w:t>
            </w:r>
          </w:p>
        </w:tc>
        <w:tc>
          <w:tcPr>
            <w:tcW w:w="2354" w:type="dxa"/>
            <w:gridSpan w:val="2"/>
            <w:tcBorders>
              <w:right w:val="single" w:sz="24" w:space="0" w:color="auto"/>
            </w:tcBorders>
          </w:tcPr>
          <w:p w14:paraId="22D2EF40" w14:textId="2BFFB632" w:rsidR="0071073A" w:rsidRDefault="023E1293" w:rsidP="023E1293">
            <w:pPr>
              <w:spacing w:before="120" w:after="240"/>
              <w:rPr>
                <w:rFonts w:cs="Arial"/>
                <w:color w:val="000000" w:themeColor="text1"/>
              </w:rPr>
            </w:pPr>
            <w:r w:rsidRPr="023E1293">
              <w:rPr>
                <w:rFonts w:cs="Arial"/>
                <w:color w:val="000000" w:themeColor="text1"/>
              </w:rPr>
              <w:t>No</w:t>
            </w:r>
          </w:p>
        </w:tc>
      </w:tr>
      <w:tr w:rsidR="0071073A" w14:paraId="00D6B316" w14:textId="77777777" w:rsidTr="21230B4F">
        <w:trPr>
          <w:trHeight w:val="1232"/>
        </w:trPr>
        <w:tc>
          <w:tcPr>
            <w:tcW w:w="4196" w:type="dxa"/>
            <w:gridSpan w:val="2"/>
            <w:tcBorders>
              <w:left w:val="single" w:sz="24" w:space="0" w:color="auto"/>
            </w:tcBorders>
          </w:tcPr>
          <w:p w14:paraId="256ACD71" w14:textId="1F620928" w:rsidR="0071073A" w:rsidRDefault="023E1293" w:rsidP="023E1293">
            <w:pPr>
              <w:spacing w:before="120" w:after="240"/>
              <w:rPr>
                <w:rFonts w:cs="Arial"/>
                <w:color w:val="000000" w:themeColor="text1"/>
              </w:rPr>
            </w:pPr>
            <w:r w:rsidRPr="023E1293">
              <w:rPr>
                <w:rFonts w:cs="Arial"/>
                <w:color w:val="000000" w:themeColor="text1"/>
              </w:rPr>
              <w:t>University Lecture Hall – Small</w:t>
            </w:r>
          </w:p>
        </w:tc>
        <w:tc>
          <w:tcPr>
            <w:tcW w:w="2019" w:type="dxa"/>
          </w:tcPr>
          <w:p w14:paraId="0D582918" w14:textId="35FF6109" w:rsidR="0071073A" w:rsidRDefault="21230B4F" w:rsidP="21230B4F">
            <w:pPr>
              <w:spacing w:before="120" w:after="240"/>
              <w:rPr>
                <w:rFonts w:cs="Arial"/>
                <w:color w:val="000000" w:themeColor="text1"/>
              </w:rPr>
            </w:pPr>
            <w:r w:rsidRPr="21230B4F">
              <w:rPr>
                <w:rFonts w:cs="Arial"/>
                <w:color w:val="000000" w:themeColor="text1"/>
              </w:rPr>
              <w:t>-36.43</w:t>
            </w:r>
          </w:p>
        </w:tc>
        <w:tc>
          <w:tcPr>
            <w:tcW w:w="2354" w:type="dxa"/>
            <w:gridSpan w:val="2"/>
            <w:tcBorders>
              <w:right w:val="single" w:sz="24" w:space="0" w:color="auto"/>
            </w:tcBorders>
          </w:tcPr>
          <w:p w14:paraId="0A2D244F" w14:textId="6610A54A" w:rsidR="0071073A" w:rsidRDefault="023E1293" w:rsidP="023E1293">
            <w:pPr>
              <w:spacing w:before="120" w:after="240"/>
              <w:rPr>
                <w:rFonts w:cs="Arial"/>
                <w:color w:val="000000" w:themeColor="text1"/>
              </w:rPr>
            </w:pPr>
            <w:r w:rsidRPr="023E1293">
              <w:rPr>
                <w:rFonts w:cs="Arial"/>
                <w:color w:val="000000" w:themeColor="text1"/>
              </w:rPr>
              <w:t>Yes</w:t>
            </w:r>
          </w:p>
        </w:tc>
      </w:tr>
      <w:tr w:rsidR="0071073A" w14:paraId="78521099" w14:textId="77777777" w:rsidTr="21230B4F">
        <w:trPr>
          <w:gridAfter w:val="1"/>
          <w:wAfter w:w="2258" w:type="dxa"/>
          <w:trHeight w:val="852"/>
        </w:trPr>
        <w:tc>
          <w:tcPr>
            <w:tcW w:w="2226" w:type="dxa"/>
            <w:tcBorders>
              <w:left w:val="single" w:sz="24" w:space="0" w:color="auto"/>
              <w:bottom w:val="single" w:sz="24" w:space="0" w:color="auto"/>
            </w:tcBorders>
          </w:tcPr>
          <w:p w14:paraId="47A0F1F0" w14:textId="026BC8B3" w:rsidR="0071073A" w:rsidRDefault="023E1293" w:rsidP="023E1293">
            <w:pPr>
              <w:spacing w:before="120" w:after="240"/>
              <w:rPr>
                <w:rFonts w:cs="Arial"/>
                <w:color w:val="000000" w:themeColor="text1"/>
              </w:rPr>
            </w:pPr>
            <w:r w:rsidRPr="023E1293">
              <w:rPr>
                <w:rFonts w:cs="Arial"/>
                <w:color w:val="000000" w:themeColor="text1"/>
              </w:rPr>
              <w:t>University Library</w:t>
            </w:r>
          </w:p>
        </w:tc>
        <w:tc>
          <w:tcPr>
            <w:tcW w:w="1970" w:type="dxa"/>
            <w:tcBorders>
              <w:bottom w:val="single" w:sz="24" w:space="0" w:color="auto"/>
            </w:tcBorders>
          </w:tcPr>
          <w:p w14:paraId="046E5EB5" w14:textId="68FD0390" w:rsidR="0071073A" w:rsidRDefault="21230B4F" w:rsidP="21230B4F">
            <w:pPr>
              <w:spacing w:before="120" w:after="240"/>
              <w:rPr>
                <w:rFonts w:cs="Arial"/>
                <w:color w:val="000000" w:themeColor="text1"/>
              </w:rPr>
            </w:pPr>
            <w:r w:rsidRPr="21230B4F">
              <w:rPr>
                <w:rFonts w:cs="Arial"/>
                <w:color w:val="000000" w:themeColor="text1"/>
              </w:rPr>
              <w:t>-38.41</w:t>
            </w:r>
          </w:p>
        </w:tc>
        <w:tc>
          <w:tcPr>
            <w:tcW w:w="2115" w:type="dxa"/>
            <w:gridSpan w:val="2"/>
            <w:tcBorders>
              <w:bottom w:val="single" w:sz="24" w:space="0" w:color="auto"/>
              <w:right w:val="single" w:sz="24" w:space="0" w:color="auto"/>
            </w:tcBorders>
          </w:tcPr>
          <w:p w14:paraId="1933EE85" w14:textId="6FC4A5B6" w:rsidR="0071073A" w:rsidRDefault="023E1293" w:rsidP="023E1293">
            <w:pPr>
              <w:spacing w:before="120" w:after="240"/>
              <w:rPr>
                <w:rFonts w:cs="Arial"/>
                <w:color w:val="000000" w:themeColor="text1"/>
              </w:rPr>
            </w:pPr>
            <w:r w:rsidRPr="023E1293">
              <w:rPr>
                <w:rFonts w:cs="Arial"/>
                <w:color w:val="000000" w:themeColor="text1"/>
              </w:rPr>
              <w:t>Yes</w:t>
            </w:r>
          </w:p>
        </w:tc>
      </w:tr>
    </w:tbl>
    <w:p w14:paraId="1D0B3844" w14:textId="77777777" w:rsidR="00176779" w:rsidRDefault="00176779" w:rsidP="00A06ECA">
      <w:pPr>
        <w:rPr>
          <w:rFonts w:cs="Arial"/>
        </w:rPr>
      </w:pPr>
      <w:r w:rsidRPr="00647665">
        <w:rPr>
          <w:rFonts w:cs="Arial"/>
          <w:noProof/>
        </w:rPr>
        <mc:AlternateContent>
          <mc:Choice Requires="wps">
            <w:drawing>
              <wp:inline distT="0" distB="0" distL="0" distR="0" wp14:anchorId="7FDFF2F1" wp14:editId="2CD3A68D">
                <wp:extent cx="4775200" cy="289560"/>
                <wp:effectExtent l="0" t="0" r="6350" b="0"/>
                <wp:docPr id="21" name="Text Box 21"/>
                <wp:cNvGraphicFramePr/>
                <a:graphic xmlns:a="http://schemas.openxmlformats.org/drawingml/2006/main">
                  <a:graphicData uri="http://schemas.microsoft.com/office/word/2010/wordprocessingShape">
                    <wps:wsp>
                      <wps:cNvSpPr txBox="1"/>
                      <wps:spPr>
                        <a:xfrm>
                          <a:off x="0" y="0"/>
                          <a:ext cx="4775200" cy="289560"/>
                        </a:xfrm>
                        <a:prstGeom prst="rect">
                          <a:avLst/>
                        </a:prstGeom>
                        <a:solidFill>
                          <a:prstClr val="white"/>
                        </a:solidFill>
                        <a:ln>
                          <a:noFill/>
                        </a:ln>
                        <a:effectLst/>
                      </wps:spPr>
                      <wps:txbx>
                        <w:txbxContent>
                          <w:p w14:paraId="501FAFF2" w14:textId="2472637E" w:rsidR="00BA3762" w:rsidRPr="0007753C" w:rsidRDefault="00BA3762" w:rsidP="009D1AA5">
                            <w:pPr>
                              <w:pStyle w:val="Caption"/>
                              <w:jc w:val="left"/>
                              <w:rPr>
                                <w:noProof/>
                              </w:rPr>
                            </w:pPr>
                            <w:bookmarkStart w:id="117" w:name="_Toc500140589"/>
                            <w:bookmarkStart w:id="118" w:name="_Toc500141700"/>
                            <w:bookmarkStart w:id="119" w:name="_Toc500144392"/>
                            <w:bookmarkStart w:id="120" w:name="_Toc512519898"/>
                            <w:r>
                              <w:t xml:space="preserve">Figure </w:t>
                            </w:r>
                            <w:r w:rsidRPr="00934BF1">
                              <w:fldChar w:fldCharType="begin"/>
                            </w:r>
                            <w:r w:rsidRPr="00934BF1">
                              <w:rPr>
                                <w:rStyle w:val="SubtleReference"/>
                                <w:rFonts w:cs="Arial"/>
                                <w:smallCaps w:val="0"/>
                                <w:color w:val="44546A" w:themeColor="text2"/>
                              </w:rPr>
                              <w:instrText xml:space="preserve"> SEQ Figure \* ARABIC </w:instrText>
                            </w:r>
                            <w:r w:rsidRPr="00934BF1">
                              <w:rPr>
                                <w:rStyle w:val="SubtleReference"/>
                                <w:smallCaps w:val="0"/>
                                <w:color w:val="44546A" w:themeColor="text2"/>
                              </w:rPr>
                              <w:fldChar w:fldCharType="separate"/>
                            </w:r>
                            <w:r>
                              <w:rPr>
                                <w:rStyle w:val="SubtleReference"/>
                                <w:rFonts w:cs="Arial"/>
                                <w:smallCaps w:val="0"/>
                                <w:noProof/>
                                <w:color w:val="44546A" w:themeColor="text2"/>
                              </w:rPr>
                              <w:t>7</w:t>
                            </w:r>
                            <w:r w:rsidRPr="00934BF1">
                              <w:fldChar w:fldCharType="end"/>
                            </w:r>
                            <w:r>
                              <w:rPr>
                                <w:noProof/>
                              </w:rPr>
                              <w:t xml:space="preserve"> – Signal Strength at Common Locations</w:t>
                            </w:r>
                            <w:bookmarkEnd w:id="117"/>
                            <w:bookmarkEnd w:id="118"/>
                            <w:bookmarkEnd w:id="119"/>
                            <w:bookmarkEnd w:id="120"/>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FDFF2F1" id="Text Box 21" o:spid="_x0000_s1031" type="#_x0000_t202" style="width:376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" stroked="f">
                <v:textbox inset="0,0,0,0">
                  <w:txbxContent>
                    <w:p w14:paraId="501FAFF2" w14:textId="2472637E" w:rsidR="00BA3762" w:rsidRPr="0007753C" w:rsidRDefault="00BA3762" w:rsidP="009D1AA5">
                      <w:pPr>
                        <w:pStyle w:val="Caption"/>
                        <w:jc w:val="left"/>
                        <w:rPr>
                          <w:noProof/>
                        </w:rPr>
                      </w:pPr>
                      <w:bookmarkStart w:id="121" w:name="_Toc500140589"/>
                      <w:bookmarkStart w:id="122" w:name="_Toc500141700"/>
                      <w:bookmarkStart w:id="123" w:name="_Toc500144392"/>
                      <w:bookmarkStart w:id="124" w:name="_Toc512519898"/>
                      <w:r>
                        <w:t xml:space="preserve">Figure </w:t>
                      </w:r>
                      <w:r w:rsidRPr="00934BF1">
                        <w:fldChar w:fldCharType="begin"/>
                      </w:r>
                      <w:r w:rsidRPr="00934BF1">
                        <w:rPr>
                          <w:rStyle w:val="SubtleReference"/>
                          <w:rFonts w:cs="Arial"/>
                          <w:smallCaps w:val="0"/>
                          <w:color w:val="44546A" w:themeColor="text2"/>
                        </w:rPr>
                        <w:instrText xml:space="preserve"> SEQ Figure \* ARABIC </w:instrText>
                      </w:r>
                      <w:r w:rsidRPr="00934BF1">
                        <w:rPr>
                          <w:rStyle w:val="SubtleReference"/>
                          <w:smallCaps w:val="0"/>
                          <w:color w:val="44546A" w:themeColor="text2"/>
                        </w:rPr>
                        <w:fldChar w:fldCharType="separate"/>
                      </w:r>
                      <w:r>
                        <w:rPr>
                          <w:rStyle w:val="SubtleReference"/>
                          <w:rFonts w:cs="Arial"/>
                          <w:smallCaps w:val="0"/>
                          <w:noProof/>
                          <w:color w:val="44546A" w:themeColor="text2"/>
                        </w:rPr>
                        <w:t>7</w:t>
                      </w:r>
                      <w:r w:rsidRPr="00934BF1">
                        <w:fldChar w:fldCharType="end"/>
                      </w:r>
                      <w:r>
                        <w:rPr>
                          <w:noProof/>
                        </w:rPr>
                        <w:t xml:space="preserve"> – Signal Strength at Common Locations</w:t>
                      </w:r>
                      <w:bookmarkEnd w:id="121"/>
                      <w:bookmarkEnd w:id="122"/>
                      <w:bookmarkEnd w:id="123"/>
                      <w:bookmarkEnd w:id="124"/>
                      <w:r>
                        <w:rPr>
                          <w:noProof/>
                        </w:rPr>
                        <w:t xml:space="preserve"> </w:t>
                      </w:r>
                    </w:p>
                  </w:txbxContent>
                </v:textbox>
                <w10:anchorlock/>
              </v:shape>
            </w:pict>
          </mc:Fallback>
        </mc:AlternateContent>
      </w:r>
    </w:p>
    <w:p w14:paraId="601B5AE0" w14:textId="527A3C54" w:rsidR="00781664" w:rsidRPr="00647665" w:rsidRDefault="023E1293" w:rsidP="023E1293">
      <w:pPr>
        <w:rPr>
          <w:rFonts w:cs="Arial"/>
        </w:rPr>
      </w:pPr>
      <w:r w:rsidRPr="023E1293">
        <w:rPr>
          <w:rFonts w:cs="Arial"/>
        </w:rPr>
        <w:t xml:space="preserve">One additional factor to consider besides the baseline power available is the peaks generated when cellular devices connect to the tower. This initial connection may again be harvested and provide yet another boost to the power stored in the charging circuit. All of these factors combined provide a vast number of viable </w:t>
      </w:r>
      <w:r w:rsidRPr="023E1293">
        <w:rPr>
          <w:rFonts w:cs="Arial"/>
        </w:rPr>
        <w:lastRenderedPageBreak/>
        <w:t>options to consistently provide power. Later sections will discuss the actual power seen in varying environments and testing scenarios.</w:t>
      </w:r>
    </w:p>
    <w:p w14:paraId="14CF3D32" w14:textId="0D6736B8" w:rsidR="00D36DD9" w:rsidRPr="00647665" w:rsidRDefault="023E1293" w:rsidP="023E1293">
      <w:pPr>
        <w:rPr>
          <w:rFonts w:cs="Arial"/>
          <w:color w:val="000000" w:themeColor="text1"/>
        </w:rPr>
      </w:pPr>
      <w:r w:rsidRPr="023E1293">
        <w:rPr>
          <w:rFonts w:cs="Arial"/>
          <w:color w:val="000000" w:themeColor="text1"/>
        </w:rPr>
        <w:t xml:space="preserve">To overcome these peaks and valleys in the available power, the design allows charging when available and store and hold characteristics when no power is available. This allows the power to be stored when available and discharged when needed. I typical flow of the device would be: </w:t>
      </w:r>
    </w:p>
    <w:p w14:paraId="49EBEF64" w14:textId="57DAAB0F" w:rsidR="00532F15" w:rsidRPr="00647665" w:rsidRDefault="023E1293" w:rsidP="023E1293">
      <w:pPr>
        <w:pStyle w:val="ListParagraph"/>
        <w:numPr>
          <w:ilvl w:val="0"/>
          <w:numId w:val="16"/>
        </w:numPr>
        <w:rPr>
          <w:rFonts w:cs="Arial"/>
          <w:color w:val="000000" w:themeColor="text1"/>
        </w:rPr>
      </w:pPr>
      <w:r w:rsidRPr="023E1293">
        <w:rPr>
          <w:rFonts w:cs="Arial"/>
          <w:color w:val="000000" w:themeColor="text1"/>
        </w:rPr>
        <w:t>Charging in high density radio frequency areas</w:t>
      </w:r>
    </w:p>
    <w:p w14:paraId="619A5869" w14:textId="4E41D279" w:rsidR="00D36DD9" w:rsidRPr="00647665" w:rsidRDefault="023E1293" w:rsidP="023E1293">
      <w:pPr>
        <w:pStyle w:val="ListParagraph"/>
        <w:numPr>
          <w:ilvl w:val="0"/>
          <w:numId w:val="16"/>
        </w:numPr>
        <w:rPr>
          <w:rFonts w:cs="Arial"/>
          <w:color w:val="000000" w:themeColor="text1"/>
        </w:rPr>
      </w:pPr>
      <w:r w:rsidRPr="023E1293">
        <w:rPr>
          <w:rFonts w:cs="Arial"/>
          <w:color w:val="000000" w:themeColor="text1"/>
        </w:rPr>
        <w:t>Hold and maintain phase (no charging and no discharging)</w:t>
      </w:r>
    </w:p>
    <w:p w14:paraId="382E1C48" w14:textId="53EE5AC1" w:rsidR="00D36DD9" w:rsidRPr="00647665" w:rsidRDefault="023E1293" w:rsidP="023E1293">
      <w:pPr>
        <w:pStyle w:val="ListParagraph"/>
        <w:numPr>
          <w:ilvl w:val="0"/>
          <w:numId w:val="16"/>
        </w:numPr>
        <w:rPr>
          <w:rFonts w:cs="Arial"/>
          <w:color w:val="000000" w:themeColor="text1"/>
        </w:rPr>
      </w:pPr>
      <w:r w:rsidRPr="023E1293">
        <w:rPr>
          <w:rFonts w:cs="Arial"/>
          <w:color w:val="000000" w:themeColor="text1"/>
        </w:rPr>
        <w:t>Repeating the following two steps until sufficient power received</w:t>
      </w:r>
    </w:p>
    <w:p w14:paraId="03D85A7E" w14:textId="4001D211" w:rsidR="00D36DD9" w:rsidRPr="00647665" w:rsidRDefault="023E1293" w:rsidP="023E1293">
      <w:pPr>
        <w:pStyle w:val="ListParagraph"/>
        <w:numPr>
          <w:ilvl w:val="0"/>
          <w:numId w:val="16"/>
        </w:numPr>
        <w:rPr>
          <w:rFonts w:cs="Arial"/>
          <w:color w:val="000000" w:themeColor="text1"/>
        </w:rPr>
      </w:pPr>
      <w:r w:rsidRPr="023E1293">
        <w:rPr>
          <w:rFonts w:cs="Arial"/>
          <w:color w:val="000000" w:themeColor="text1"/>
        </w:rPr>
        <w:t>Discharging to the load device until completely drained</w:t>
      </w:r>
    </w:p>
    <w:p w14:paraId="27AA7799" w14:textId="58C28415" w:rsidR="00D36DD9" w:rsidRPr="00647665" w:rsidRDefault="023E1293" w:rsidP="023E1293">
      <w:pPr>
        <w:pStyle w:val="ListParagraph"/>
        <w:numPr>
          <w:ilvl w:val="0"/>
          <w:numId w:val="16"/>
        </w:numPr>
        <w:rPr>
          <w:rFonts w:cs="Arial"/>
          <w:color w:val="000000" w:themeColor="text1"/>
        </w:rPr>
      </w:pPr>
      <w:r w:rsidRPr="023E1293">
        <w:rPr>
          <w:rFonts w:cs="Arial"/>
          <w:color w:val="000000" w:themeColor="text1"/>
        </w:rPr>
        <w:t>Continue charging when available</w:t>
      </w:r>
    </w:p>
    <w:p w14:paraId="7A9A3DD8" w14:textId="6D62C5F4" w:rsidR="00A153D6" w:rsidRPr="00647665" w:rsidRDefault="023E1293" w:rsidP="023E1293">
      <w:pPr>
        <w:spacing w:before="0" w:after="0"/>
        <w:rPr>
          <w:rFonts w:cs="Arial"/>
          <w:color w:val="000000" w:themeColor="text1"/>
        </w:rPr>
      </w:pPr>
      <w:r w:rsidRPr="023E1293">
        <w:rPr>
          <w:rFonts w:cs="Arial"/>
          <w:color w:val="000000" w:themeColor="text1"/>
        </w:rPr>
        <w:t>Given the amount of power gained is a function of the environment, charging times may not be predicted accurately. Instead, accurate monitoring and switching circuits must control the charging and discharging relying on whether the storage system is fully charged or fully discharged. Future assessments may be done on major cities and areas to allow predictions to be made on charge time in a given area. This will be accomplished with a spectrum analyzer. Much like how Google scans roadways, RF bands may be scanned in the same area to provide estimations of power density. Obviously, every area including the inside of buildings cannot be analyzed, but with enough characterization, predictions can be made based on population density and proximity to cellular towers. With all this data, accurate maps can be made that give approximations of charge cycle times and expected life. This data will provide information crucial to possible users as to whether power harvesting is useful given their area and lifestyle. Although not previously stated, lifestyle does change the effectiveness of the harvesting. For instance, a person who spends lots of time indoors may not receive the same benefit that a person who spends large amounts of time outside.</w:t>
      </w:r>
    </w:p>
    <w:p w14:paraId="2522B548" w14:textId="2C5301DB" w:rsidR="000D5CF6" w:rsidRPr="00647665" w:rsidRDefault="00755632" w:rsidP="023E1293">
      <w:pPr>
        <w:pStyle w:val="Heading3"/>
        <w:rPr>
          <w:rFonts w:cs="Arial"/>
        </w:rPr>
      </w:pPr>
      <w:bookmarkStart w:id="125" w:name="_Toc497342245"/>
      <w:bookmarkStart w:id="126" w:name="_Toc497426309"/>
      <w:r>
        <w:br/>
      </w:r>
      <w:bookmarkStart w:id="127" w:name="_Toc512519125"/>
      <w:r w:rsidR="023E1293" w:rsidRPr="023E1293">
        <w:rPr>
          <w:rFonts w:cs="Arial"/>
        </w:rPr>
        <w:t>RF Energy Research Paper</w:t>
      </w:r>
      <w:bookmarkEnd w:id="127"/>
      <w:r w:rsidR="023E1293" w:rsidRPr="023E1293">
        <w:rPr>
          <w:rFonts w:cs="Arial"/>
        </w:rPr>
        <w:t xml:space="preserve"> </w:t>
      </w:r>
      <w:bookmarkStart w:id="128" w:name="_Toc499841931"/>
      <w:bookmarkStart w:id="129" w:name="_Toc500140671"/>
      <w:bookmarkStart w:id="130" w:name="_Toc500141526"/>
      <w:bookmarkStart w:id="131" w:name="_Toc500144475"/>
      <w:bookmarkEnd w:id="125"/>
      <w:bookmarkEnd w:id="126"/>
      <w:bookmarkEnd w:id="128"/>
      <w:bookmarkEnd w:id="129"/>
      <w:bookmarkEnd w:id="130"/>
      <w:bookmarkEnd w:id="131"/>
    </w:p>
    <w:p w14:paraId="21B913C9" w14:textId="4A5EF933" w:rsidR="003428FC" w:rsidRPr="00647665" w:rsidRDefault="21230B4F" w:rsidP="21230B4F">
      <w:pPr>
        <w:rPr>
          <w:rFonts w:cs="Arial"/>
        </w:rPr>
      </w:pPr>
      <w:r w:rsidRPr="21230B4F">
        <w:rPr>
          <w:rFonts w:cs="Arial"/>
        </w:rPr>
        <w:t xml:space="preserve">There has been a plethora of research done on RF energy harvesting and even guides created by electronic component wholesale companies such as DigiKey and Mouser. These guides and research papers always cheat by using a dedicated RF signal generator to feed the perfect signal in perfect conditions. Many research papers focus on and discuss at length the concept of a </w:t>
      </w:r>
      <w:r w:rsidRPr="21230B4F">
        <w:rPr>
          <w:rFonts w:cs="Arial"/>
          <w:i/>
          <w:iCs/>
        </w:rPr>
        <w:t xml:space="preserve">rectenna. </w:t>
      </w:r>
      <w:r w:rsidRPr="21230B4F">
        <w:rPr>
          <w:rFonts w:cs="Arial"/>
        </w:rPr>
        <w:t xml:space="preserve">This concept is the very thing that this project focuses on with one key difference. A rectenna is an antenna that includes a matching circuit, filter, rectifier, and a DC to DC converter (typically </w:t>
      </w:r>
      <w:r w:rsidRPr="21230B4F">
        <w:rPr>
          <w:rFonts w:cs="Arial"/>
          <w:i/>
          <w:iCs/>
        </w:rPr>
        <w:t>Boost</w:t>
      </w:r>
      <w:r w:rsidRPr="21230B4F">
        <w:rPr>
          <w:rFonts w:cs="Arial"/>
        </w:rPr>
        <w:t xml:space="preserve">) connected to the output. These same steps, except for the antenna and the matching circuit, are the same as what is in an energy harvesting module such as the one we are planning to use. </w:t>
      </w:r>
    </w:p>
    <w:p w14:paraId="3525D251" w14:textId="17DBCFD7" w:rsidR="003428FC" w:rsidRPr="00647665" w:rsidRDefault="023E1293" w:rsidP="023E1293">
      <w:pPr>
        <w:rPr>
          <w:rFonts w:cs="Arial"/>
        </w:rPr>
      </w:pPr>
      <w:r w:rsidRPr="023E1293">
        <w:rPr>
          <w:rFonts w:cs="Arial"/>
        </w:rPr>
        <w:lastRenderedPageBreak/>
        <w:t>Rectennas are not found commercially available. Instead, there are RF energy harvesting modules. The reason for this is purely business purposes. If a company were to make a rectenna commercially available, there would be many products the company would be responsible for the design, manufacturing, and sale of. Each rectenna needs to be tuned to the frequency and the strength of the signal which will determine the input voltage. Instead, component manufacturing companies identified that they could sell the later stages of the system described in the paragraph above. There are less products to manage/sell for the manufacturer by designing generalized rectifiers and boost converters while letting the customer select the antenna. Keep in mind that though this allows a company to sell a product that is more generalized, or one size fits all, these products are still tuned to a rather specific operating point. 900MHz was commonly found as the most efficient frequency to harvest at with these generalized components. Back to the point of a rectenna, (one potential design shown below in figure 8) and its focus in the academic world, rectennas are of much higher performance than these aforementioned generalized solutions.</w:t>
      </w:r>
    </w:p>
    <w:p w14:paraId="35F7622F" w14:textId="77777777" w:rsidR="00150E87" w:rsidRPr="00647665" w:rsidRDefault="00150E87" w:rsidP="00C03363">
      <w:pPr>
        <w:keepNext/>
        <w:jc w:val="center"/>
        <w:rPr>
          <w:rFonts w:cs="Arial"/>
        </w:rPr>
      </w:pPr>
      <w:r w:rsidRPr="00647665">
        <w:rPr>
          <w:rFonts w:cs="Arial"/>
          <w:noProof/>
        </w:rPr>
        <w:drawing>
          <wp:inline distT="0" distB="0" distL="0" distR="0" wp14:anchorId="29F7B65A" wp14:editId="4EA935BB">
            <wp:extent cx="5361305" cy="2362200"/>
            <wp:effectExtent l="0" t="0" r="0" b="0"/>
            <wp:docPr id="48" name="Picture 48" descr="Image result for rectenna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ctenna de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4419" cy="2381196"/>
                    </a:xfrm>
                    <a:prstGeom prst="rect">
                      <a:avLst/>
                    </a:prstGeom>
                    <a:noFill/>
                    <a:ln>
                      <a:noFill/>
                    </a:ln>
                  </pic:spPr>
                </pic:pic>
              </a:graphicData>
            </a:graphic>
          </wp:inline>
        </w:drawing>
      </w:r>
    </w:p>
    <w:p w14:paraId="6A47978A" w14:textId="257F9FBF" w:rsidR="00150E87" w:rsidRPr="00647665" w:rsidRDefault="00150E87" w:rsidP="023E1293">
      <w:pPr>
        <w:pStyle w:val="Caption"/>
        <w:rPr>
          <w:rFonts w:cs="Arial"/>
        </w:rPr>
      </w:pPr>
      <w:bookmarkStart w:id="132" w:name="_Toc499841861"/>
      <w:bookmarkStart w:id="133" w:name="_Toc500140590"/>
      <w:bookmarkStart w:id="134" w:name="_Toc500141701"/>
      <w:bookmarkStart w:id="135" w:name="_Toc500144393"/>
      <w:bookmarkStart w:id="136" w:name="_Toc512519899"/>
      <w:r w:rsidRPr="00647665">
        <w:rPr>
          <w:rFonts w:cs="Arial"/>
        </w:rPr>
        <w:t xml:space="preserve">Figure </w:t>
      </w:r>
      <w:bookmarkEnd w:id="132"/>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8</w:t>
      </w:r>
      <w:r w:rsidR="00934BF1" w:rsidRPr="00934BF1">
        <w:fldChar w:fldCharType="end"/>
      </w:r>
      <w:r w:rsidR="00896ACA">
        <w:t xml:space="preserve"> – Typical Rectenna Design</w:t>
      </w:r>
      <w:bookmarkEnd w:id="133"/>
      <w:bookmarkEnd w:id="134"/>
      <w:bookmarkEnd w:id="135"/>
      <w:bookmarkEnd w:id="136"/>
      <w:r w:rsidR="00896ACA">
        <w:t xml:space="preserve"> </w:t>
      </w:r>
    </w:p>
    <w:p w14:paraId="32D15A31" w14:textId="3DFDD10C" w:rsidR="00150E87" w:rsidRPr="00647665" w:rsidRDefault="023E1293" w:rsidP="023E1293">
      <w:pPr>
        <w:rPr>
          <w:rFonts w:cs="Arial"/>
        </w:rPr>
      </w:pPr>
      <w:r w:rsidRPr="023E1293">
        <w:rPr>
          <w:rFonts w:cs="Arial"/>
        </w:rPr>
        <w:t xml:space="preserve">The design engineer can control/expect the conditions their rectenna system will be used in which leads to a more efficient and productive design yielding high performance. We could design a rectenna in the 900MHz frequency for the purposes of this project, however we found that the antenna design in doing so can become quiet complex. Also, because cost is a major consideration, we are using off the shelf components in our design and a rectenna design would require either a large number of individual components or custom fabrication of integrated circuits. In doing this, we may achieve a higher performance, but will fail the marketing requirements. </w:t>
      </w:r>
      <w:bookmarkStart w:id="137" w:name="_Toc497342246"/>
    </w:p>
    <w:p w14:paraId="36B05ACA" w14:textId="6CA4D696" w:rsidR="0043270A" w:rsidRDefault="023E1293" w:rsidP="023E1293">
      <w:pPr>
        <w:rPr>
          <w:rFonts w:cs="Arial"/>
        </w:rPr>
      </w:pPr>
      <w:bookmarkStart w:id="138" w:name="_Toc497426310"/>
      <w:r w:rsidRPr="023E1293">
        <w:rPr>
          <w:rFonts w:cs="Arial"/>
        </w:rPr>
        <w:t xml:space="preserve">In general, energy harvesting systems (either ICs or rectennas) will follow the block diagram below in Fig. 9: </w:t>
      </w:r>
    </w:p>
    <w:p w14:paraId="04BCBF11" w14:textId="77777777" w:rsidR="0043270A" w:rsidRDefault="0043270A" w:rsidP="00B22811">
      <w:pPr>
        <w:keepNext/>
        <w:jc w:val="center"/>
      </w:pPr>
      <w:r>
        <w:rPr>
          <w:rFonts w:cs="Arial"/>
          <w:noProof/>
        </w:rPr>
        <w:lastRenderedPageBreak/>
        <w:drawing>
          <wp:inline distT="0" distB="0" distL="0" distR="0" wp14:anchorId="149827AC" wp14:editId="4C7F1DDA">
            <wp:extent cx="5370195" cy="24003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 energy storage.jpg"/>
                    <pic:cNvPicPr/>
                  </pic:nvPicPr>
                  <pic:blipFill rotWithShape="1">
                    <a:blip r:embed="rId31" cstate="print">
                      <a:extLst>
                        <a:ext uri="{28A0092B-C50C-407E-A947-70E740481C1C}">
                          <a14:useLocalDpi xmlns:a14="http://schemas.microsoft.com/office/drawing/2010/main" val="0"/>
                        </a:ext>
                      </a:extLst>
                    </a:blip>
                    <a:srcRect t="6571" r="10921" b="39363"/>
                    <a:stretch/>
                  </pic:blipFill>
                  <pic:spPr bwMode="auto">
                    <a:xfrm>
                      <a:off x="0" y="0"/>
                      <a:ext cx="5643111" cy="2522284"/>
                    </a:xfrm>
                    <a:prstGeom prst="rect">
                      <a:avLst/>
                    </a:prstGeom>
                    <a:ln>
                      <a:noFill/>
                    </a:ln>
                    <a:extLst>
                      <a:ext uri="{53640926-AAD7-44D8-BBD7-CCE9431645EC}">
                        <a14:shadowObscured xmlns:a14="http://schemas.microsoft.com/office/drawing/2010/main"/>
                      </a:ext>
                    </a:extLst>
                  </pic:spPr>
                </pic:pic>
              </a:graphicData>
            </a:graphic>
          </wp:inline>
        </w:drawing>
      </w:r>
    </w:p>
    <w:p w14:paraId="57FA9085" w14:textId="0523660C" w:rsidR="0043270A" w:rsidRDefault="0043270A" w:rsidP="0043270A">
      <w:pPr>
        <w:pStyle w:val="Caption"/>
      </w:pPr>
      <w:bookmarkStart w:id="139" w:name="_Toc499841862"/>
      <w:bookmarkStart w:id="140" w:name="_Toc500140591"/>
      <w:bookmarkStart w:id="141" w:name="_Toc500141702"/>
      <w:bookmarkStart w:id="142" w:name="_Toc500144394"/>
      <w:bookmarkStart w:id="143" w:name="_Toc512519900"/>
      <w:r>
        <w:t xml:space="preserve">Figure </w:t>
      </w:r>
      <w:bookmarkEnd w:id="139"/>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9</w:t>
      </w:r>
      <w:r w:rsidR="00934BF1" w:rsidRPr="00934BF1">
        <w:fldChar w:fldCharType="end"/>
      </w:r>
      <w:r w:rsidR="00896ACA">
        <w:t xml:space="preserve"> – Block Diagram of RF Energy Harvesting Systems</w:t>
      </w:r>
      <w:bookmarkEnd w:id="140"/>
      <w:bookmarkEnd w:id="141"/>
      <w:bookmarkEnd w:id="142"/>
      <w:bookmarkEnd w:id="143"/>
      <w:r w:rsidR="00896ACA">
        <w:t xml:space="preserve"> </w:t>
      </w:r>
    </w:p>
    <w:p w14:paraId="5FFB9561" w14:textId="17923650" w:rsidR="0043270A" w:rsidRPr="0043270A" w:rsidRDefault="023E1293" w:rsidP="0043270A">
      <w:r>
        <w:t xml:space="preserve">The most crucial characteristic of any energy harvesting design is the efficiency. Low efficiency energy harvesting modules may still work, however they typically only generate microwatts of power which is essentially useless. Each block in Fig. 9 will be discussed at length in the following sections of this document. </w:t>
      </w:r>
    </w:p>
    <w:p w14:paraId="3F91569C" w14:textId="5841F5BE" w:rsidR="000D5CF6" w:rsidRPr="00647665" w:rsidRDefault="023E1293" w:rsidP="023E1293">
      <w:pPr>
        <w:pStyle w:val="Heading3"/>
        <w:rPr>
          <w:rFonts w:cs="Arial"/>
        </w:rPr>
      </w:pPr>
      <w:bookmarkStart w:id="144" w:name="_Toc499841932"/>
      <w:bookmarkStart w:id="145" w:name="_Toc500140672"/>
      <w:bookmarkStart w:id="146" w:name="_Toc500141527"/>
      <w:bookmarkStart w:id="147" w:name="_Toc500144476"/>
      <w:bookmarkStart w:id="148" w:name="_Toc512519126"/>
      <w:r w:rsidRPr="023E1293">
        <w:rPr>
          <w:rFonts w:cs="Arial"/>
        </w:rPr>
        <w:t>RF Energy Startup</w:t>
      </w:r>
      <w:bookmarkEnd w:id="148"/>
      <w:r w:rsidRPr="023E1293">
        <w:rPr>
          <w:rFonts w:cs="Arial"/>
        </w:rPr>
        <w:t xml:space="preserve"> </w:t>
      </w:r>
      <w:bookmarkEnd w:id="138"/>
      <w:bookmarkEnd w:id="144"/>
      <w:bookmarkEnd w:id="145"/>
      <w:bookmarkEnd w:id="146"/>
      <w:bookmarkEnd w:id="147"/>
      <w:bookmarkEnd w:id="137"/>
    </w:p>
    <w:p w14:paraId="5531A93E" w14:textId="55CC78E6" w:rsidR="009D3C0B" w:rsidRPr="00647665" w:rsidRDefault="21230B4F" w:rsidP="21230B4F">
      <w:pPr>
        <w:rPr>
          <w:rFonts w:cs="Arial"/>
        </w:rPr>
      </w:pPr>
      <w:r w:rsidRPr="21230B4F">
        <w:rPr>
          <w:rFonts w:cs="Arial"/>
        </w:rPr>
        <w:t xml:space="preserve">There are other solutions to the problem for external medical device users such as portable chargers, however there have not been any solutions introduced to the market that uses RF energy harvesting to medical devices. Instead, the RF energy market is much more focused on the Internet of Things market by powering small electronic devices and sensors. The leader that we can find in the small business or startup scene is called Freevolt which is focused on RF energy harvesting in the IoT market. They specifically quote: </w:t>
      </w:r>
    </w:p>
    <w:p w14:paraId="3F0B4911" w14:textId="567795D3" w:rsidR="009D3C0B" w:rsidRPr="00647665" w:rsidRDefault="21230B4F" w:rsidP="21230B4F">
      <w:pPr>
        <w:ind w:left="720"/>
        <w:rPr>
          <w:rFonts w:cs="Arial"/>
          <w:i/>
          <w:iCs/>
        </w:rPr>
      </w:pPr>
      <w:r w:rsidRPr="21230B4F">
        <w:rPr>
          <w:rFonts w:cs="Arial"/>
          <w:i/>
          <w:iCs/>
        </w:rPr>
        <w:t xml:space="preserve">“In all of these cases the benefit of the Freevolt technology means the sensor is easily deployed, and once set up - you may never need to recharge it with a cable or have to change its batteries.” </w:t>
      </w:r>
    </w:p>
    <w:p w14:paraId="1DE74898" w14:textId="09E4D502" w:rsidR="009D3C0B" w:rsidRPr="00647665" w:rsidRDefault="009D3C0B" w:rsidP="023E1293">
      <w:pPr>
        <w:rPr>
          <w:rFonts w:cs="Arial"/>
          <w:i/>
          <w:iCs/>
        </w:rPr>
      </w:pPr>
      <w:r w:rsidRPr="00647665">
        <w:rPr>
          <w:rFonts w:cs="Arial"/>
          <w:i/>
          <w:szCs w:val="24"/>
        </w:rPr>
        <w:tab/>
      </w:r>
      <w:r w:rsidRPr="00647665">
        <w:rPr>
          <w:rFonts w:cs="Arial"/>
          <w:i/>
          <w:szCs w:val="24"/>
        </w:rPr>
        <w:tab/>
      </w:r>
      <w:r w:rsidRPr="023E1293">
        <w:rPr>
          <w:rFonts w:cs="Arial"/>
          <w:i/>
          <w:iCs/>
        </w:rPr>
        <w:t>-Free Volt</w:t>
      </w:r>
    </w:p>
    <w:p w14:paraId="3DF1CD56" w14:textId="5D46B828" w:rsidR="000228AD" w:rsidRPr="000228AD" w:rsidRDefault="21230B4F" w:rsidP="00E01D72">
      <w:r w:rsidRPr="21230B4F">
        <w:rPr>
          <w:rFonts w:cs="Arial"/>
        </w:rPr>
        <w:t>The system we propose will have a very similar end result. Freevolt is focused on being the sole source of power for its sensors. In this project, we will power a network of sensors. This will act as a demonstration to harvesting energy. Later this energy could be used to trickle-charge an insulin pump. Will this system be able to completely power a device like the insulin pump? No, but the goal is supplement the battery. The market is very optimistic of RF energy harvesting technology. For example, Drayson Technologies has raised $9.3M, according to techcrunch.com.</w:t>
      </w:r>
      <w:r>
        <w:t xml:space="preserve"> </w:t>
      </w:r>
      <w:bookmarkStart w:id="149" w:name="_Toc497342247"/>
      <w:bookmarkStart w:id="150" w:name="_Toc497426311"/>
    </w:p>
    <w:p w14:paraId="5A90F4A5" w14:textId="7D691DD7" w:rsidR="0025345B" w:rsidRPr="00BD6951" w:rsidRDefault="023E1293" w:rsidP="00E96252">
      <w:pPr>
        <w:pStyle w:val="Heading2"/>
      </w:pPr>
      <w:bookmarkStart w:id="151" w:name="_Toc497342248"/>
      <w:bookmarkStart w:id="152" w:name="_Toc497426312"/>
      <w:bookmarkStart w:id="153" w:name="_Toc499841934"/>
      <w:bookmarkStart w:id="154" w:name="_Toc500140673"/>
      <w:bookmarkStart w:id="155" w:name="_Toc500141528"/>
      <w:bookmarkStart w:id="156" w:name="_Toc500144477"/>
      <w:bookmarkStart w:id="157" w:name="_Toc512519127"/>
      <w:bookmarkEnd w:id="149"/>
      <w:bookmarkEnd w:id="150"/>
      <w:r>
        <w:lastRenderedPageBreak/>
        <w:t>Relevant Technologies</w:t>
      </w:r>
      <w:bookmarkEnd w:id="157"/>
      <w:r>
        <w:t xml:space="preserve">  </w:t>
      </w:r>
      <w:bookmarkStart w:id="158" w:name="_Toc497342249"/>
      <w:bookmarkStart w:id="159" w:name="_Toc497426313"/>
      <w:bookmarkEnd w:id="151"/>
      <w:bookmarkEnd w:id="152"/>
      <w:bookmarkEnd w:id="153"/>
      <w:bookmarkEnd w:id="154"/>
      <w:bookmarkEnd w:id="155"/>
      <w:bookmarkEnd w:id="156"/>
    </w:p>
    <w:p w14:paraId="37CBF2E6" w14:textId="4BEF7C6A" w:rsidR="0025345B" w:rsidRPr="00647665" w:rsidRDefault="023E1293" w:rsidP="023E1293">
      <w:pPr>
        <w:pStyle w:val="Heading3"/>
        <w:rPr>
          <w:rFonts w:cs="Arial"/>
        </w:rPr>
      </w:pPr>
      <w:bookmarkStart w:id="160" w:name="_Toc499841935"/>
      <w:bookmarkStart w:id="161" w:name="_Toc500140674"/>
      <w:bookmarkStart w:id="162" w:name="_Toc500141529"/>
      <w:bookmarkStart w:id="163" w:name="_Toc500144478"/>
      <w:bookmarkStart w:id="164" w:name="_Toc512519128"/>
      <w:r w:rsidRPr="023E1293">
        <w:rPr>
          <w:rFonts w:cs="Arial"/>
        </w:rPr>
        <w:t>Antennas</w:t>
      </w:r>
      <w:bookmarkEnd w:id="164"/>
      <w:r w:rsidRPr="023E1293">
        <w:rPr>
          <w:rFonts w:cs="Arial"/>
        </w:rPr>
        <w:t xml:space="preserve"> </w:t>
      </w:r>
      <w:bookmarkEnd w:id="160"/>
      <w:bookmarkEnd w:id="161"/>
      <w:bookmarkEnd w:id="162"/>
      <w:bookmarkEnd w:id="163"/>
    </w:p>
    <w:p w14:paraId="7DF8C6CC" w14:textId="5FE183F5" w:rsidR="0025345B" w:rsidRPr="00647665" w:rsidRDefault="023E1293" w:rsidP="023E1293">
      <w:pPr>
        <w:rPr>
          <w:rFonts w:cs="Arial"/>
        </w:rPr>
      </w:pPr>
      <w:r w:rsidRPr="023E1293">
        <w:rPr>
          <w:rFonts w:cs="Arial"/>
        </w:rPr>
        <w:t xml:space="preserve">This project calls for an antenna to receive random signals in its environment (ambient energy). These antennas also need to fit the marketing requirements by being embedded into the wearable that the user is wearing. To do this, there are several different options to use as antennas. </w:t>
      </w:r>
    </w:p>
    <w:p w14:paraId="71FB5DBB" w14:textId="5B3870EC" w:rsidR="0025345B" w:rsidRPr="00647665" w:rsidRDefault="023E1293" w:rsidP="023E1293">
      <w:pPr>
        <w:pStyle w:val="ListParagraph"/>
        <w:numPr>
          <w:ilvl w:val="0"/>
          <w:numId w:val="18"/>
        </w:numPr>
        <w:rPr>
          <w:rFonts w:cs="Arial"/>
        </w:rPr>
      </w:pPr>
      <w:r w:rsidRPr="023E1293">
        <w:rPr>
          <w:rFonts w:cs="Arial"/>
          <w:u w:val="single"/>
        </w:rPr>
        <w:t>Copper Wire:</w:t>
      </w:r>
      <w:r w:rsidRPr="023E1293">
        <w:rPr>
          <w:rFonts w:cs="Arial"/>
        </w:rPr>
        <w:t xml:space="preserve"> Bare copper wire cut to quarter wavelength, half wavelength, or full wavelength. In this application, the best antenna option is the one that receives the most signal in a specific band or at a specific frequency. Quarter Wavelength and Half Wavelength antennas will be smaller in size which would fit the system (wearable) better, but they are not as efficient. When working with as little power as we are, efficiency is critically important. A Full Wavelength antenna will be more efficient, but larger/longer too. </w:t>
      </w:r>
    </w:p>
    <w:p w14:paraId="6A7A7400" w14:textId="77777777" w:rsidR="00560826" w:rsidRPr="00647665" w:rsidRDefault="00560826" w:rsidP="00560826">
      <w:pPr>
        <w:keepNext/>
        <w:jc w:val="center"/>
        <w:rPr>
          <w:rFonts w:cs="Arial"/>
        </w:rPr>
      </w:pPr>
      <w:r w:rsidRPr="00647665">
        <w:rPr>
          <w:rFonts w:cs="Arial"/>
          <w:noProof/>
        </w:rPr>
        <w:drawing>
          <wp:inline distT="0" distB="0" distL="0" distR="0" wp14:anchorId="600654BA" wp14:editId="43A902A5">
            <wp:extent cx="4488752" cy="290195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27221" cy="2926820"/>
                    </a:xfrm>
                    <a:prstGeom prst="rect">
                      <a:avLst/>
                    </a:prstGeom>
                  </pic:spPr>
                </pic:pic>
              </a:graphicData>
            </a:graphic>
          </wp:inline>
        </w:drawing>
      </w:r>
    </w:p>
    <w:p w14:paraId="0119A6FC" w14:textId="04DC2564" w:rsidR="00560826" w:rsidRPr="00647665" w:rsidRDefault="00560826" w:rsidP="023E1293">
      <w:pPr>
        <w:pStyle w:val="Caption"/>
        <w:jc w:val="left"/>
        <w:rPr>
          <w:rFonts w:cs="Arial"/>
        </w:rPr>
      </w:pPr>
      <w:bookmarkStart w:id="165" w:name="_Toc500140592"/>
      <w:bookmarkStart w:id="166" w:name="_Toc500141703"/>
      <w:bookmarkStart w:id="167" w:name="_Toc500144395"/>
      <w:bookmarkStart w:id="168" w:name="_Toc512519901"/>
      <w:r w:rsidRPr="00647665">
        <w:rPr>
          <w:rFonts w:cs="Arial"/>
        </w:rPr>
        <w:t xml:space="preserve">Figure </w:t>
      </w:r>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10</w:t>
      </w:r>
      <w:r w:rsidR="00934BF1" w:rsidRPr="00934BF1">
        <w:fldChar w:fldCharType="end"/>
      </w:r>
      <w:r w:rsidR="00896ACA">
        <w:t xml:space="preserve"> – Half Wave Dipole Antenna Diagram</w:t>
      </w:r>
      <w:bookmarkEnd w:id="165"/>
      <w:bookmarkEnd w:id="166"/>
      <w:bookmarkEnd w:id="167"/>
      <w:bookmarkEnd w:id="168"/>
      <w:r w:rsidR="00896ACA">
        <w:t xml:space="preserve">  </w:t>
      </w:r>
    </w:p>
    <w:p w14:paraId="4D3D3B6E" w14:textId="77777777" w:rsidR="0025345B" w:rsidRPr="00647665" w:rsidRDefault="0025345B" w:rsidP="0025345B">
      <w:pPr>
        <w:pStyle w:val="ListParagraph"/>
        <w:rPr>
          <w:rFonts w:cs="Arial"/>
        </w:rPr>
      </w:pPr>
    </w:p>
    <w:p w14:paraId="3CA4042C" w14:textId="443F75E9" w:rsidR="00EE7D15" w:rsidRPr="00647665" w:rsidRDefault="023E1293" w:rsidP="023E1293">
      <w:pPr>
        <w:pStyle w:val="ListParagraph"/>
        <w:numPr>
          <w:ilvl w:val="0"/>
          <w:numId w:val="18"/>
        </w:numPr>
        <w:rPr>
          <w:rFonts w:cs="Arial"/>
        </w:rPr>
      </w:pPr>
      <w:r w:rsidRPr="023E1293">
        <w:rPr>
          <w:rFonts w:cs="Arial"/>
          <w:u w:val="single"/>
        </w:rPr>
        <w:t>Monopole vs Dipole:</w:t>
      </w:r>
      <w:r w:rsidRPr="023E1293">
        <w:rPr>
          <w:rFonts w:cs="Arial"/>
        </w:rPr>
        <w:t xml:space="preserve"> The key distinction here is that in a monopole the signal radiates on one side of the antenna and a dipole antenna radiates on both sides as show in the image below. </w:t>
      </w:r>
    </w:p>
    <w:p w14:paraId="721729C6" w14:textId="77777777" w:rsidR="00EE7D15" w:rsidRPr="00647665" w:rsidRDefault="00EE7D15" w:rsidP="00EE7D15">
      <w:pPr>
        <w:keepNext/>
        <w:jc w:val="center"/>
        <w:rPr>
          <w:rFonts w:cs="Arial"/>
        </w:rPr>
      </w:pPr>
      <w:r w:rsidRPr="00647665">
        <w:rPr>
          <w:rFonts w:cs="Arial"/>
          <w:noProof/>
        </w:rPr>
        <w:lastRenderedPageBreak/>
        <w:drawing>
          <wp:inline distT="0" distB="0" distL="0" distR="0" wp14:anchorId="21B823CE" wp14:editId="45D75499">
            <wp:extent cx="5123938" cy="4260850"/>
            <wp:effectExtent l="0" t="0" r="63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7083" cy="4305043"/>
                    </a:xfrm>
                    <a:prstGeom prst="rect">
                      <a:avLst/>
                    </a:prstGeom>
                  </pic:spPr>
                </pic:pic>
              </a:graphicData>
            </a:graphic>
          </wp:inline>
        </w:drawing>
      </w:r>
    </w:p>
    <w:p w14:paraId="57711543" w14:textId="1364ECD3" w:rsidR="00EE7D15" w:rsidRPr="00647665" w:rsidRDefault="00EE7D15" w:rsidP="023E1293">
      <w:pPr>
        <w:pStyle w:val="Caption"/>
        <w:jc w:val="left"/>
        <w:rPr>
          <w:rFonts w:cs="Arial"/>
        </w:rPr>
      </w:pPr>
      <w:bookmarkStart w:id="169" w:name="_Toc499841865"/>
      <w:bookmarkStart w:id="170" w:name="_Toc500140593"/>
      <w:bookmarkStart w:id="171" w:name="_Toc500141704"/>
      <w:bookmarkStart w:id="172" w:name="_Toc500144396"/>
      <w:bookmarkStart w:id="173" w:name="_Toc512519902"/>
      <w:r w:rsidRPr="00647665">
        <w:rPr>
          <w:rFonts w:cs="Arial"/>
        </w:rPr>
        <w:t xml:space="preserve">Figure </w:t>
      </w:r>
      <w:bookmarkEnd w:id="169"/>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11</w:t>
      </w:r>
      <w:r w:rsidR="00934BF1" w:rsidRPr="00934BF1">
        <w:fldChar w:fldCharType="end"/>
      </w:r>
      <w:r w:rsidR="00896ACA">
        <w:t xml:space="preserve"> – Monopole &amp; Dipole Antenna Comparison</w:t>
      </w:r>
      <w:bookmarkEnd w:id="170"/>
      <w:bookmarkEnd w:id="171"/>
      <w:bookmarkEnd w:id="172"/>
      <w:bookmarkEnd w:id="173"/>
      <w:r w:rsidR="00896ACA">
        <w:t xml:space="preserve"> </w:t>
      </w:r>
    </w:p>
    <w:p w14:paraId="0F065181" w14:textId="7C7B4C7C" w:rsidR="0025345B" w:rsidRPr="00647665" w:rsidRDefault="023E1293" w:rsidP="023E1293">
      <w:pPr>
        <w:pStyle w:val="ListParagraph"/>
        <w:numPr>
          <w:ilvl w:val="0"/>
          <w:numId w:val="18"/>
        </w:numPr>
        <w:rPr>
          <w:rFonts w:cs="Arial"/>
        </w:rPr>
      </w:pPr>
      <w:r w:rsidRPr="023E1293">
        <w:rPr>
          <w:rFonts w:cs="Arial"/>
          <w:u w:val="single"/>
        </w:rPr>
        <w:t>Antenna with gain:</w:t>
      </w:r>
      <w:r w:rsidRPr="023E1293">
        <w:rPr>
          <w:rFonts w:cs="Arial"/>
        </w:rPr>
        <w:t xml:space="preserve"> Gain is a concept often associated with antennas. Simply said, gain in an antenna is a combination of directivity and efficiency. A large gain is not always a good thing as it can mean the antenna is highly directional. </w:t>
      </w:r>
    </w:p>
    <w:p w14:paraId="2CB26933" w14:textId="77777777" w:rsidR="00EE7D15" w:rsidRPr="00647665" w:rsidRDefault="00F8538A" w:rsidP="00EE7D15">
      <w:pPr>
        <w:keepNext/>
        <w:jc w:val="center"/>
        <w:rPr>
          <w:rFonts w:cs="Arial"/>
        </w:rPr>
      </w:pPr>
      <w:r w:rsidRPr="00647665">
        <w:rPr>
          <w:rFonts w:cs="Arial"/>
          <w:noProof/>
        </w:rPr>
        <w:drawing>
          <wp:inline distT="0" distB="0" distL="0" distR="0" wp14:anchorId="39AD975C" wp14:editId="70D5578F">
            <wp:extent cx="2169930" cy="2406650"/>
            <wp:effectExtent l="0" t="0" r="1905" b="0"/>
            <wp:docPr id="26" name="Picture 26" descr="Image of directivity and gain are two closely related antenna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directivity and gain are two closely related antenna parame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3663" cy="2432973"/>
                    </a:xfrm>
                    <a:prstGeom prst="rect">
                      <a:avLst/>
                    </a:prstGeom>
                    <a:noFill/>
                    <a:ln>
                      <a:noFill/>
                    </a:ln>
                  </pic:spPr>
                </pic:pic>
              </a:graphicData>
            </a:graphic>
          </wp:inline>
        </w:drawing>
      </w:r>
    </w:p>
    <w:p w14:paraId="312304C7" w14:textId="66F2B53B" w:rsidR="002D66FA" w:rsidRPr="00647665" w:rsidRDefault="00EE7D15" w:rsidP="023E1293">
      <w:pPr>
        <w:pStyle w:val="Caption"/>
        <w:jc w:val="left"/>
        <w:rPr>
          <w:rFonts w:cs="Arial"/>
          <w:sz w:val="24"/>
          <w:szCs w:val="24"/>
        </w:rPr>
      </w:pPr>
      <w:bookmarkStart w:id="174" w:name="_Toc499841866"/>
      <w:bookmarkStart w:id="175" w:name="_Toc500140594"/>
      <w:bookmarkStart w:id="176" w:name="_Toc500141705"/>
      <w:bookmarkStart w:id="177" w:name="_Toc500144397"/>
      <w:bookmarkStart w:id="178" w:name="_Toc512519903"/>
      <w:r w:rsidRPr="00647665">
        <w:rPr>
          <w:rFonts w:cs="Arial"/>
        </w:rPr>
        <w:t xml:space="preserve">Figure </w:t>
      </w:r>
      <w:bookmarkEnd w:id="174"/>
      <w:r w:rsidR="00934BF1" w:rsidRPr="00934BF1">
        <w:fldChar w:fldCharType="begin"/>
      </w:r>
      <w:r w:rsidR="00934BF1" w:rsidRPr="00934BF1">
        <w:rPr>
          <w:rStyle w:val="SubtleReference"/>
          <w:rFonts w:cs="Arial"/>
          <w:smallCaps w:val="0"/>
          <w:color w:val="44546A" w:themeColor="text2"/>
        </w:rPr>
        <w:instrText xml:space="preserve"> SEQ Figure \* ARABIC </w:instrText>
      </w:r>
      <w:r w:rsidR="00934BF1" w:rsidRPr="00934BF1">
        <w:rPr>
          <w:rStyle w:val="SubtleReference"/>
          <w:smallCaps w:val="0"/>
          <w:color w:val="44546A" w:themeColor="text2"/>
        </w:rPr>
        <w:fldChar w:fldCharType="separate"/>
      </w:r>
      <w:r w:rsidR="00391A52" w:rsidRPr="023E1293">
        <w:rPr>
          <w:rStyle w:val="SubtleReference"/>
          <w:rFonts w:cs="Arial"/>
          <w:smallCaps w:val="0"/>
          <w:noProof/>
          <w:color w:val="44546A" w:themeColor="text2"/>
        </w:rPr>
        <w:t>12</w:t>
      </w:r>
      <w:r w:rsidR="00934BF1" w:rsidRPr="00934BF1">
        <w:fldChar w:fldCharType="end"/>
      </w:r>
      <w:r w:rsidR="00896ACA">
        <w:t xml:space="preserve"> – Illustration of Antenna Gain</w:t>
      </w:r>
      <w:bookmarkEnd w:id="175"/>
      <w:bookmarkEnd w:id="176"/>
      <w:bookmarkEnd w:id="177"/>
      <w:bookmarkEnd w:id="178"/>
      <w:r w:rsidR="00896ACA">
        <w:t xml:space="preserve"> </w:t>
      </w:r>
    </w:p>
    <w:p w14:paraId="3F54BEA8" w14:textId="3C41BD2A" w:rsidR="002D66FA" w:rsidRPr="00647665" w:rsidRDefault="023E1293" w:rsidP="023E1293">
      <w:pPr>
        <w:pStyle w:val="ListParagraph"/>
        <w:numPr>
          <w:ilvl w:val="0"/>
          <w:numId w:val="18"/>
        </w:numPr>
        <w:rPr>
          <w:rFonts w:cs="Arial"/>
        </w:rPr>
      </w:pPr>
      <w:r w:rsidRPr="023E1293">
        <w:rPr>
          <w:rFonts w:cs="Arial"/>
          <w:u w:val="single"/>
        </w:rPr>
        <w:lastRenderedPageBreak/>
        <w:t>Impedance of Antenna:</w:t>
      </w:r>
      <w:r w:rsidRPr="023E1293">
        <w:rPr>
          <w:rFonts w:cs="Arial"/>
        </w:rPr>
        <w:t xml:space="preserve"> The impedance of an antenna really refers to the imaginary reactance of the antenna (its inductive and capacitive characteristics) which will change at different frequencies. The Industry standard is 50ohms for antennas. </w:t>
      </w:r>
    </w:p>
    <w:p w14:paraId="7C84CEF2" w14:textId="77777777" w:rsidR="0025345B" w:rsidRPr="00647665" w:rsidRDefault="0025345B" w:rsidP="0025345B">
      <w:pPr>
        <w:pStyle w:val="ListParagraph"/>
        <w:rPr>
          <w:rFonts w:cs="Arial"/>
        </w:rPr>
      </w:pPr>
    </w:p>
    <w:p w14:paraId="003F5B97" w14:textId="39B73B5F" w:rsidR="0025345B" w:rsidRPr="00647665" w:rsidRDefault="023E1293" w:rsidP="023E1293">
      <w:pPr>
        <w:pStyle w:val="ListParagraph"/>
        <w:numPr>
          <w:ilvl w:val="0"/>
          <w:numId w:val="18"/>
        </w:numPr>
        <w:rPr>
          <w:rFonts w:cs="Arial"/>
        </w:rPr>
      </w:pPr>
      <w:r w:rsidRPr="023E1293">
        <w:rPr>
          <w:rFonts w:cs="Arial"/>
          <w:u w:val="single"/>
        </w:rPr>
        <w:t>Chip Antenna:</w:t>
      </w:r>
      <w:r w:rsidRPr="023E1293">
        <w:rPr>
          <w:rFonts w:cs="Arial"/>
        </w:rPr>
        <w:t xml:space="preserve"> This is a type of antenna that is built into a chip which would be installed on a PCB. This type of antenna is fair in cost, typically small in size, and has fairly average in performance. </w:t>
      </w:r>
    </w:p>
    <w:p w14:paraId="21882D52" w14:textId="77777777" w:rsidR="0025345B" w:rsidRPr="00647665" w:rsidRDefault="0025345B" w:rsidP="0025345B">
      <w:pPr>
        <w:pStyle w:val="ListParagraph"/>
        <w:rPr>
          <w:rFonts w:cs="Arial"/>
        </w:rPr>
      </w:pPr>
    </w:p>
    <w:p w14:paraId="5529126C" w14:textId="00B382D7" w:rsidR="0025345B" w:rsidRPr="00647665" w:rsidRDefault="023E1293" w:rsidP="023E1293">
      <w:pPr>
        <w:pStyle w:val="ListParagraph"/>
        <w:numPr>
          <w:ilvl w:val="0"/>
          <w:numId w:val="18"/>
        </w:numPr>
        <w:rPr>
          <w:rFonts w:cs="Arial"/>
        </w:rPr>
      </w:pPr>
      <w:r w:rsidRPr="023E1293">
        <w:rPr>
          <w:rFonts w:cs="Arial"/>
          <w:u w:val="single"/>
        </w:rPr>
        <w:t>Whip Antenna:</w:t>
      </w:r>
      <w:r w:rsidRPr="023E1293">
        <w:rPr>
          <w:rFonts w:cs="Arial"/>
        </w:rPr>
        <w:t xml:space="preserve"> This is the type of antenna people are most familiar with. The whip antenna has the form factor of a whip. It typically has the best performance out of the options, but is expensive and may be hard to fit into the wearable to satisfy marketing requirements.   </w:t>
      </w:r>
    </w:p>
    <w:p w14:paraId="42F73119" w14:textId="77777777" w:rsidR="0025345B" w:rsidRPr="00647665" w:rsidRDefault="0025345B" w:rsidP="0025345B">
      <w:pPr>
        <w:pStyle w:val="ListParagraph"/>
        <w:rPr>
          <w:rFonts w:cs="Arial"/>
        </w:rPr>
      </w:pPr>
    </w:p>
    <w:p w14:paraId="2DC4DC18" w14:textId="2BEF0105" w:rsidR="0025345B" w:rsidRPr="00647665" w:rsidRDefault="023E1293" w:rsidP="023E1293">
      <w:pPr>
        <w:pStyle w:val="ListParagraph"/>
        <w:numPr>
          <w:ilvl w:val="0"/>
          <w:numId w:val="18"/>
        </w:numPr>
        <w:rPr>
          <w:rFonts w:cs="Arial"/>
        </w:rPr>
      </w:pPr>
      <w:r w:rsidRPr="023E1293">
        <w:rPr>
          <w:rFonts w:cs="Arial"/>
          <w:u w:val="single"/>
        </w:rPr>
        <w:t>PCB Antenna:</w:t>
      </w:r>
      <w:r w:rsidRPr="023E1293">
        <w:rPr>
          <w:rFonts w:cs="Arial"/>
        </w:rPr>
        <w:t xml:space="preserve"> This is a type of antenna that is built by placing traces in a particular pattern directly on the PCB. This type has low cost, potentially good performance, and can be small in size at high frequencies. </w:t>
      </w:r>
    </w:p>
    <w:p w14:paraId="7D4C37F4" w14:textId="77777777" w:rsidR="00560826" w:rsidRPr="00647665" w:rsidRDefault="00560826" w:rsidP="00560826">
      <w:pPr>
        <w:pStyle w:val="ListParagraph"/>
        <w:rPr>
          <w:rFonts w:cs="Arial"/>
        </w:rPr>
      </w:pPr>
    </w:p>
    <w:p w14:paraId="6B9E9408" w14:textId="77777777" w:rsidR="00560826" w:rsidRPr="00647665" w:rsidRDefault="00560826" w:rsidP="00DD1F6F">
      <w:pPr>
        <w:keepNext/>
        <w:jc w:val="center"/>
        <w:rPr>
          <w:rFonts w:cs="Arial"/>
        </w:rPr>
      </w:pPr>
      <w:r w:rsidRPr="00647665">
        <w:rPr>
          <w:rFonts w:cs="Arial"/>
          <w:noProof/>
        </w:rPr>
        <w:drawing>
          <wp:inline distT="0" distB="0" distL="0" distR="0" wp14:anchorId="41AE00B4" wp14:editId="438CEAF5">
            <wp:extent cx="5434330" cy="33845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90206" cy="3419350"/>
                    </a:xfrm>
                    <a:prstGeom prst="rect">
                      <a:avLst/>
                    </a:prstGeom>
                  </pic:spPr>
                </pic:pic>
              </a:graphicData>
            </a:graphic>
          </wp:inline>
        </w:drawing>
      </w:r>
    </w:p>
    <w:p w14:paraId="341892A2" w14:textId="29FEB8D0" w:rsidR="00560826" w:rsidRDefault="00560826" w:rsidP="023E1293">
      <w:pPr>
        <w:pStyle w:val="Caption"/>
        <w:rPr>
          <w:rFonts w:cs="Arial"/>
        </w:rPr>
      </w:pPr>
      <w:bookmarkStart w:id="179" w:name="_Toc499841867"/>
      <w:bookmarkStart w:id="180" w:name="_Toc500140595"/>
      <w:bookmarkStart w:id="181" w:name="_Toc500141706"/>
      <w:bookmarkStart w:id="182" w:name="_Toc500144398"/>
      <w:bookmarkStart w:id="183" w:name="_Toc512519904"/>
      <w:r w:rsidRPr="00647665">
        <w:rPr>
          <w:rFonts w:cs="Arial"/>
        </w:rPr>
        <w:t xml:space="preserve">Figure </w:t>
      </w:r>
      <w:bookmarkEnd w:id="179"/>
      <w:r w:rsidR="00934BF1" w:rsidRPr="00192D65">
        <w:fldChar w:fldCharType="begin"/>
      </w:r>
      <w:r w:rsidR="00934BF1" w:rsidRPr="00192D65">
        <w:instrText xml:space="preserve"> SEQ Figure \* ARABIC </w:instrText>
      </w:r>
      <w:r w:rsidR="00934BF1" w:rsidRPr="00192D65">
        <w:fldChar w:fldCharType="separate"/>
      </w:r>
      <w:r w:rsidR="00391A52">
        <w:rPr>
          <w:noProof/>
        </w:rPr>
        <w:t>13</w:t>
      </w:r>
      <w:r w:rsidR="00934BF1" w:rsidRPr="00192D65">
        <w:fldChar w:fldCharType="end"/>
      </w:r>
      <w:r w:rsidR="00896ACA">
        <w:t xml:space="preserve"> – Types of Antennas: PCB(a), Whip (b), and Chip (c)</w:t>
      </w:r>
      <w:bookmarkEnd w:id="180"/>
      <w:bookmarkEnd w:id="181"/>
      <w:bookmarkEnd w:id="182"/>
      <w:bookmarkEnd w:id="183"/>
    </w:p>
    <w:p w14:paraId="041C6E74" w14:textId="71B79EA0" w:rsidR="004E0EBE" w:rsidRPr="00BD6951" w:rsidRDefault="023E1293" w:rsidP="023E1293">
      <w:pPr>
        <w:spacing w:before="0" w:after="160" w:line="259" w:lineRule="auto"/>
        <w:rPr>
          <w:rFonts w:cs="Arial"/>
          <w:b/>
          <w:bCs/>
          <w:i/>
          <w:iCs/>
          <w:noProof/>
          <w:color w:val="44546A" w:themeColor="text2"/>
          <w:sz w:val="18"/>
          <w:szCs w:val="18"/>
        </w:rPr>
      </w:pPr>
      <w:r w:rsidRPr="023E1293">
        <w:rPr>
          <w:rFonts w:cs="Arial"/>
          <w:b/>
          <w:bCs/>
        </w:rPr>
        <w:t xml:space="preserve">RF Energy Harvesting Integrated Circuit </w:t>
      </w:r>
      <w:bookmarkEnd w:id="158"/>
      <w:bookmarkEnd w:id="159"/>
    </w:p>
    <w:p w14:paraId="27091E77" w14:textId="3988483B" w:rsidR="00687AF0" w:rsidRPr="00647665" w:rsidRDefault="023E1293" w:rsidP="023E1293">
      <w:pPr>
        <w:rPr>
          <w:rFonts w:cs="Arial"/>
        </w:rPr>
      </w:pPr>
      <w:r w:rsidRPr="023E1293">
        <w:rPr>
          <w:rFonts w:cs="Arial"/>
        </w:rPr>
        <w:t xml:space="preserve">This is the most important technology and component in our system. What this integrated circuit does is essentially rectifies the input signals and then uses a boost DC-DC converter. In theory this is simple, however the speed required by the electronics to be able to rectify high frequencies (which may be subject to </w:t>
      </w:r>
      <w:r w:rsidRPr="023E1293">
        <w:rPr>
          <w:rFonts w:cs="Arial"/>
        </w:rPr>
        <w:lastRenderedPageBreak/>
        <w:t xml:space="preserve">noise) and the small size of the boost converter make this component very valuable as we wouldn’t be able to design this ourselves to achieve a similar efficiency. </w:t>
      </w:r>
    </w:p>
    <w:p w14:paraId="0E5AEF99" w14:textId="77777777" w:rsidR="00150E87" w:rsidRPr="00647665" w:rsidRDefault="00150E87" w:rsidP="00150E87">
      <w:pPr>
        <w:keepNext/>
        <w:jc w:val="center"/>
        <w:rPr>
          <w:rFonts w:cs="Arial"/>
        </w:rPr>
      </w:pPr>
      <w:r w:rsidRPr="00647665">
        <w:rPr>
          <w:rFonts w:cs="Arial"/>
          <w:noProof/>
        </w:rPr>
        <w:drawing>
          <wp:inline distT="0" distB="0" distL="0" distR="0" wp14:anchorId="23676D57" wp14:editId="101E82F6">
            <wp:extent cx="3987804"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066189" cy="3049639"/>
                    </a:xfrm>
                    <a:prstGeom prst="rect">
                      <a:avLst/>
                    </a:prstGeom>
                    <a:noFill/>
                    <a:ln>
                      <a:noFill/>
                    </a:ln>
                  </pic:spPr>
                </pic:pic>
              </a:graphicData>
            </a:graphic>
          </wp:inline>
        </w:drawing>
      </w:r>
    </w:p>
    <w:p w14:paraId="47DC39C0" w14:textId="5F2B9861" w:rsidR="00315F9D" w:rsidRPr="00647665" w:rsidRDefault="00150E87" w:rsidP="023E1293">
      <w:pPr>
        <w:pStyle w:val="Caption"/>
        <w:rPr>
          <w:rFonts w:cs="Arial"/>
        </w:rPr>
      </w:pPr>
      <w:bookmarkStart w:id="184" w:name="_Toc499841868"/>
      <w:bookmarkStart w:id="185" w:name="_Toc500140596"/>
      <w:bookmarkStart w:id="186" w:name="_Toc500141707"/>
      <w:bookmarkStart w:id="187" w:name="_Toc500144399"/>
      <w:bookmarkStart w:id="188" w:name="_Toc512519905"/>
      <w:r w:rsidRPr="00647665">
        <w:rPr>
          <w:rFonts w:cs="Arial"/>
        </w:rPr>
        <w:t xml:space="preserve">Figure </w:t>
      </w:r>
      <w:bookmarkEnd w:id="184"/>
      <w:r w:rsidR="00934BF1" w:rsidRPr="00192D65">
        <w:fldChar w:fldCharType="begin"/>
      </w:r>
      <w:r w:rsidR="00934BF1" w:rsidRPr="00192D65">
        <w:instrText xml:space="preserve"> SEQ Figure \* ARABIC </w:instrText>
      </w:r>
      <w:r w:rsidR="00934BF1" w:rsidRPr="00192D65">
        <w:fldChar w:fldCharType="separate"/>
      </w:r>
      <w:r w:rsidR="00391A52">
        <w:rPr>
          <w:noProof/>
        </w:rPr>
        <w:t>14</w:t>
      </w:r>
      <w:r w:rsidR="00934BF1" w:rsidRPr="00192D65">
        <w:fldChar w:fldCharType="end"/>
      </w:r>
      <w:r w:rsidR="00896ACA">
        <w:t xml:space="preserve"> – View of a RF Energy Harvesting Integrated Circuit</w:t>
      </w:r>
      <w:bookmarkEnd w:id="185"/>
      <w:bookmarkEnd w:id="186"/>
      <w:bookmarkEnd w:id="187"/>
      <w:bookmarkEnd w:id="188"/>
      <w:r w:rsidR="00896ACA">
        <w:t xml:space="preserve"> </w:t>
      </w:r>
      <w:bookmarkStart w:id="189" w:name="_Toc497342251"/>
      <w:bookmarkStart w:id="190" w:name="_Toc497426315"/>
    </w:p>
    <w:p w14:paraId="6EE5FC14" w14:textId="2CE61A3A" w:rsidR="00967C59" w:rsidRPr="00647665" w:rsidRDefault="023E1293" w:rsidP="023E1293">
      <w:pPr>
        <w:pStyle w:val="Heading3"/>
        <w:rPr>
          <w:rFonts w:cs="Arial"/>
        </w:rPr>
      </w:pPr>
      <w:bookmarkStart w:id="191" w:name="_Toc499841937"/>
      <w:bookmarkStart w:id="192" w:name="_Toc500140676"/>
      <w:bookmarkStart w:id="193" w:name="_Toc500141531"/>
      <w:bookmarkStart w:id="194" w:name="_Toc500144480"/>
      <w:bookmarkStart w:id="195" w:name="_Toc512519129"/>
      <w:r w:rsidRPr="023E1293">
        <w:rPr>
          <w:rFonts w:cs="Arial"/>
        </w:rPr>
        <w:t>Timing and Controls</w:t>
      </w:r>
      <w:bookmarkEnd w:id="195"/>
      <w:r w:rsidRPr="023E1293">
        <w:rPr>
          <w:rFonts w:cs="Arial"/>
        </w:rPr>
        <w:t xml:space="preserve"> </w:t>
      </w:r>
      <w:bookmarkEnd w:id="189"/>
      <w:bookmarkEnd w:id="190"/>
      <w:bookmarkEnd w:id="191"/>
      <w:bookmarkEnd w:id="192"/>
      <w:bookmarkEnd w:id="193"/>
      <w:bookmarkEnd w:id="194"/>
    </w:p>
    <w:p w14:paraId="54881A08" w14:textId="2E210964" w:rsidR="00EA26D3" w:rsidRDefault="21230B4F" w:rsidP="21230B4F">
      <w:pPr>
        <w:rPr>
          <w:rFonts w:cs="Arial"/>
        </w:rPr>
      </w:pPr>
      <w:r w:rsidRPr="21230B4F">
        <w:rPr>
          <w:rFonts w:cs="Arial"/>
        </w:rPr>
        <w:t>Due to</w:t>
      </w:r>
      <w:r w:rsidRPr="21230B4F">
        <w:rPr>
          <w:rFonts w:cs="Arial"/>
          <w:sz w:val="28"/>
          <w:szCs w:val="28"/>
        </w:rPr>
        <w:t xml:space="preserve"> </w:t>
      </w:r>
      <w:r w:rsidRPr="21230B4F">
        <w:rPr>
          <w:rFonts w:cs="Arial"/>
        </w:rPr>
        <w:t>varying conditions and power received from the harvesting devices in addition to the low current produced, poses a problem for delivering usable power. A proper duty cycle of storage and charging allows the most effective application of the harvested power. In the storage cycle, the Powercast is connected to the supercapacitor and allowed to trickle charge over a few hours. This slow charging allows the Powercast to see limited output resistance and thus run cleanly at high efficiency. Impedance matching ensures that the Powercast and the super capacitor storage system both operate at maximum efficiency. Since the supercapacitor may be slowly charged and also fast discharged, it allows both the trickle charging and fast discharging conditions needed to supply ample current and voltage to turn on the charging circuit. This switching cycle is controlled by a timing circuit that will select the varying stages of either storage or supply depending on the conditions of the device. When in a high-density energy environment, the timing will need to be quicker due to the faster charging of the supercapacitor. Inversely in a low-density environment the circuit will need to stay in storage mode much longer. This parameter will need to be set depending on the area of operation and also the power requirements of the output load as specified in the data sheet. If the load requirements are higher the circuit will need to store longer to achieve effective charging. This ultimately depends on battery chemistry and charging type utilized on the load device.</w:t>
      </w:r>
    </w:p>
    <w:p w14:paraId="4903D8A3" w14:textId="60F5835D" w:rsidR="004077E4" w:rsidRPr="004077E4" w:rsidRDefault="004077E4" w:rsidP="023E1293">
      <w:pPr>
        <w:rPr>
          <w:rFonts w:cs="Arial"/>
        </w:rPr>
      </w:pPr>
      <w:r>
        <w:rPr>
          <w:rFonts w:cs="Arial"/>
        </w:rPr>
        <w:lastRenderedPageBreak/>
        <w:t>The switching will be realized by the components that are selected in the design. Given the system will operate in ultra-low power levels, any form of active or advanced switch require</w:t>
      </w:r>
      <w:r w:rsidR="00555D5A">
        <w:rPr>
          <w:rFonts w:cs="Arial"/>
        </w:rPr>
        <w:t>s</w:t>
      </w:r>
      <w:r>
        <w:rPr>
          <w:rFonts w:cs="Arial"/>
        </w:rPr>
        <w:t xml:space="preserve"> another source of power. This system needs to be stand alone and </w:t>
      </w:r>
      <w:r w:rsidR="00555D5A">
        <w:rPr>
          <w:rFonts w:cs="Arial"/>
        </w:rPr>
        <w:t>extremely low power</w:t>
      </w:r>
      <w:r>
        <w:rPr>
          <w:rFonts w:cs="Arial"/>
        </w:rPr>
        <w:t>. It is counter intuitive to use energy to harvest additional (but very small) energy. It would be more effective to just use the energy powering th</w:t>
      </w:r>
      <w:r w:rsidR="00EF6FC2">
        <w:rPr>
          <w:rFonts w:cs="Arial"/>
        </w:rPr>
        <w:t>e switch to power the load too.</w:t>
      </w:r>
      <w:r>
        <w:rPr>
          <w:rFonts w:cs="Arial"/>
        </w:rPr>
        <w:tab/>
      </w:r>
    </w:p>
    <w:p w14:paraId="31CA7B5C" w14:textId="1218C413" w:rsidR="008A2710" w:rsidRDefault="00BA3762" w:rsidP="21230B4F">
      <w:pPr>
        <w:rPr>
          <w:rFonts w:cs="Arial"/>
        </w:rPr>
      </w:pPr>
      <w:r>
        <w:rPr>
          <w:rFonts w:cs="Arial"/>
          <w:noProof/>
        </w:rPr>
        <mc:AlternateContent>
          <mc:Choice Requires="wpg">
            <w:drawing>
              <wp:anchor distT="0" distB="0" distL="114300" distR="114300" simplePos="0" relativeHeight="251658260" behindDoc="0" locked="0" layoutInCell="1" allowOverlap="1" wp14:anchorId="7DC34901" wp14:editId="0B4F4D1A">
                <wp:simplePos x="0" y="0"/>
                <wp:positionH relativeFrom="margin">
                  <wp:align>left</wp:align>
                </wp:positionH>
                <wp:positionV relativeFrom="paragraph">
                  <wp:posOffset>3489597</wp:posOffset>
                </wp:positionV>
                <wp:extent cx="5431971" cy="3037114"/>
                <wp:effectExtent l="0" t="0" r="0" b="0"/>
                <wp:wrapNone/>
                <wp:docPr id="31" name="Group 31"/>
                <wp:cNvGraphicFramePr/>
                <a:graphic xmlns:a="http://schemas.openxmlformats.org/drawingml/2006/main">
                  <a:graphicData uri="http://schemas.microsoft.com/office/word/2010/wordprocessingGroup">
                    <wpg:wgp>
                      <wpg:cNvGrpSpPr/>
                      <wpg:grpSpPr>
                        <a:xfrm>
                          <a:off x="0" y="0"/>
                          <a:ext cx="5431971" cy="3037114"/>
                          <a:chOff x="0" y="0"/>
                          <a:chExt cx="5448300" cy="3092450"/>
                        </a:xfrm>
                      </wpg:grpSpPr>
                      <pic:pic xmlns:pic="http://schemas.openxmlformats.org/drawingml/2006/picture">
                        <pic:nvPicPr>
                          <pic:cNvPr id="22" name="Picture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48300" cy="3092450"/>
                          </a:xfrm>
                          <a:prstGeom prst="rect">
                            <a:avLst/>
                          </a:prstGeom>
                          <a:noFill/>
                          <a:ln>
                            <a:noFill/>
                          </a:ln>
                          <a:extLst>
                            <a:ext uri="{53640926-AAD7-44D8-BBD7-CCE9431645EC}">
                              <a14:shadowObscured xmlns:a14="http://schemas.microsoft.com/office/drawing/2010/main"/>
                            </a:ext>
                          </a:extLst>
                        </pic:spPr>
                      </pic:pic>
                      <wps:wsp>
                        <wps:cNvPr id="10" name="Rectangle 10"/>
                        <wps:cNvSpPr/>
                        <wps:spPr>
                          <a:xfrm>
                            <a:off x="2996045" y="1319646"/>
                            <a:ext cx="287194" cy="165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253345" y="1028700"/>
                            <a:ext cx="675409" cy="8174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6CE34" w14:textId="073B0BEF" w:rsidR="00BA3762" w:rsidRPr="00954945" w:rsidRDefault="00BA3762" w:rsidP="00954945">
                              <w:pPr>
                                <w:rPr>
                                  <w:color w:val="000000" w:themeColor="text1"/>
                                </w:rPr>
                              </w:pPr>
                              <w:r w:rsidRPr="00954945">
                                <w:rPr>
                                  <w:color w:val="000000" w:themeColor="text1"/>
                                </w:rPr>
                                <w:t>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34901" id="Group 31" o:spid="_x0000_s1032" style="position:absolute;left:0;text-align:left;margin-left:0;margin-top:274.75pt;width:427.7pt;height:239.15pt;z-index:251658260;mso-position-horizontal:left;mso-position-horizontal-relative:margin;mso-position-vertical-relative:text;mso-width-relative:margin;mso-height-relative:margin" coordsize="54483,30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">
                <v:shape id="Picture 22" o:spid="_x0000_s1033" type="#_x0000_t75" style="position:absolute;width:54483;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">
                  <v:imagedata r:id="rId38" o:title=""/>
                </v:shape>
                <v:rect id="Rectangle 10" o:spid="_x0000_s1034" style="position:absolute;left:29960;top:13196;width:2872;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Rectangle 14" o:spid="_x0000_s1035" style="position:absolute;left:42533;top:10287;width:6754;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LIwgAAANsAAAAPAAAAZHJzL2Rvd25yZXYueG1sRE9Na8JA&#10;EL0X+h+WKXjTTU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CMLJLIwgAAANsAAAAPAAAA&#10;AAAAAAAAAAAAAAcCAABkcnMvZG93bnJldi54bWxQSwUGAAAAAAMAAwC3AAAA9gIAAAAA&#10;" fillcolor="white [3212]" strokecolor="white [3212]" strokeweight="1pt">
                  <v:textbox>
                    <w:txbxContent>
                      <w:p w14:paraId="6186CE34" w14:textId="073B0BEF" w:rsidR="00BA3762" w:rsidRPr="00954945" w:rsidRDefault="00BA3762" w:rsidP="00954945">
                        <w:pPr>
                          <w:rPr>
                            <w:color w:val="000000" w:themeColor="text1"/>
                          </w:rPr>
                        </w:pPr>
                        <w:r w:rsidRPr="00954945">
                          <w:rPr>
                            <w:color w:val="000000" w:themeColor="text1"/>
                          </w:rPr>
                          <w:t>Load</w:t>
                        </w:r>
                      </w:p>
                    </w:txbxContent>
                  </v:textbox>
                </v:rect>
                <w10:wrap anchorx="margin"/>
              </v:group>
            </w:pict>
          </mc:Fallback>
        </mc:AlternateContent>
      </w:r>
      <w:r>
        <w:rPr>
          <w:rFonts w:cs="Arial"/>
        </w:rPr>
        <w:t>Fig. 15</w:t>
      </w:r>
      <w:r w:rsidR="00400EB0" w:rsidRPr="6EEB6909">
        <w:rPr>
          <w:rFonts w:cs="Arial"/>
        </w:rPr>
        <w:t xml:space="preserve"> </w:t>
      </w:r>
      <w:r w:rsidR="00F21C42">
        <w:rPr>
          <w:rFonts w:cs="Arial"/>
        </w:rPr>
        <w:t xml:space="preserve">below </w:t>
      </w:r>
      <w:r w:rsidR="00400EB0" w:rsidRPr="6EEB6909">
        <w:rPr>
          <w:rFonts w:cs="Arial"/>
        </w:rPr>
        <w:t xml:space="preserve">shows a simplified view of the control environment. Here, a two-switch control is show whereby the input and output of the supercapacitor is controlled. A typical timing cycle would be as follows.  SW1 closed for a charge duration on the order of a few hours. Next SW1 would open as SW2 closes. The circuit is now in discharge mode. The circuit will remain in this mode until the super capacitor is discharged. Now the SW2 opens and the cycle repeats. Again, this ensures optimal conditions for both input and output loads. </w:t>
      </w:r>
      <w:r w:rsidR="00995AB0" w:rsidRPr="6EEB6909">
        <w:rPr>
          <w:rFonts w:cs="Arial"/>
        </w:rPr>
        <w:t xml:space="preserve">The control of these switches can be done either with precise timing circuits, or with microprocessor sensing. The discrete timing system relies on much less power, but remains fixed once configured. Microprocessor control allows programming of algorithms to detect and respond to given conditions, and device parameters. Given the programmable nature of microprocessors, this allows future improvements and firmware updates. This increases the potential for operational glitches do to programming bugs, but also increases the </w:t>
      </w:r>
      <w:r w:rsidR="00636A0B" w:rsidRPr="6EEB6909">
        <w:rPr>
          <w:rFonts w:cs="Arial"/>
        </w:rPr>
        <w:t>robustness of the design due to the future proof design given by the configurability.</w:t>
      </w:r>
      <w:r w:rsidR="00622EF6">
        <w:rPr>
          <w:rFonts w:cs="Arial"/>
        </w:rPr>
        <w:t xml:space="preserve"> Both switches will be realized by the Powercast IC and the </w:t>
      </w:r>
      <w:r w:rsidR="00954945">
        <w:rPr>
          <w:rFonts w:cs="Arial"/>
        </w:rPr>
        <w:t>voltage</w:t>
      </w:r>
      <w:r w:rsidR="00622EF6">
        <w:rPr>
          <w:rFonts w:cs="Arial"/>
        </w:rPr>
        <w:t xml:space="preserve"> </w:t>
      </w:r>
      <w:r w:rsidR="00954945">
        <w:rPr>
          <w:rFonts w:cs="Arial"/>
        </w:rPr>
        <w:t>c</w:t>
      </w:r>
      <w:r w:rsidR="00622EF6">
        <w:rPr>
          <w:rFonts w:cs="Arial"/>
        </w:rPr>
        <w:t xml:space="preserve">onverter. The Powercast’s output is controlled by discharging cycles from a capacitor connected to the circuit realizing SW1. SW2 is realized by an enable line on the </w:t>
      </w:r>
      <w:r w:rsidR="00954945">
        <w:rPr>
          <w:rFonts w:cs="Arial"/>
        </w:rPr>
        <w:t>voltage</w:t>
      </w:r>
      <w:r w:rsidR="00622EF6">
        <w:rPr>
          <w:rFonts w:cs="Arial"/>
        </w:rPr>
        <w:t xml:space="preserve"> </w:t>
      </w:r>
      <w:r w:rsidR="00954945">
        <w:rPr>
          <w:rFonts w:cs="Arial"/>
        </w:rPr>
        <w:t>c</w:t>
      </w:r>
      <w:r w:rsidR="00622EF6">
        <w:rPr>
          <w:rFonts w:cs="Arial"/>
        </w:rPr>
        <w:t xml:space="preserve">onverter which will be controlled by a microcontroller show later on in this document. </w:t>
      </w:r>
    </w:p>
    <w:p w14:paraId="6D6400D9" w14:textId="484B2D8D" w:rsidR="00BA3762" w:rsidRDefault="00BA3762" w:rsidP="21230B4F">
      <w:pPr>
        <w:rPr>
          <w:rFonts w:cs="Arial"/>
        </w:rPr>
      </w:pPr>
    </w:p>
    <w:p w14:paraId="071F478D" w14:textId="7AB8BF19" w:rsidR="00BA3762" w:rsidRDefault="00BA3762" w:rsidP="21230B4F">
      <w:pPr>
        <w:rPr>
          <w:rFonts w:cs="Arial"/>
        </w:rPr>
      </w:pPr>
    </w:p>
    <w:p w14:paraId="1C880CB5" w14:textId="52E578C5" w:rsidR="00BA3762" w:rsidRDefault="00BA3762" w:rsidP="21230B4F">
      <w:pPr>
        <w:rPr>
          <w:rFonts w:cs="Arial"/>
        </w:rPr>
      </w:pPr>
    </w:p>
    <w:p w14:paraId="48570AE3" w14:textId="567882B3" w:rsidR="00BA3762" w:rsidRDefault="00BA3762" w:rsidP="21230B4F">
      <w:pPr>
        <w:rPr>
          <w:rFonts w:cs="Arial"/>
        </w:rPr>
      </w:pPr>
    </w:p>
    <w:p w14:paraId="683AE6CA" w14:textId="2581BB7C" w:rsidR="00BA3762" w:rsidRDefault="00BA3762" w:rsidP="21230B4F">
      <w:pPr>
        <w:rPr>
          <w:rFonts w:cs="Arial"/>
        </w:rPr>
      </w:pPr>
    </w:p>
    <w:p w14:paraId="7D0243BC" w14:textId="4F91E96D" w:rsidR="00BA3762" w:rsidRDefault="00BA3762" w:rsidP="21230B4F">
      <w:pPr>
        <w:rPr>
          <w:rFonts w:cs="Arial"/>
        </w:rPr>
      </w:pPr>
    </w:p>
    <w:p w14:paraId="2BB4C826" w14:textId="0D72D1F6" w:rsidR="00BA3762" w:rsidRDefault="00BA3762" w:rsidP="21230B4F">
      <w:pPr>
        <w:rPr>
          <w:rFonts w:cs="Arial"/>
        </w:rPr>
      </w:pPr>
    </w:p>
    <w:p w14:paraId="08ED7142" w14:textId="78FA007D" w:rsidR="00BA3762" w:rsidRDefault="00BA3762" w:rsidP="21230B4F">
      <w:pPr>
        <w:rPr>
          <w:rFonts w:cs="Arial"/>
        </w:rPr>
      </w:pPr>
    </w:p>
    <w:p w14:paraId="29F1A7E8" w14:textId="4F02F728" w:rsidR="00BA3762" w:rsidRDefault="00BA3762" w:rsidP="21230B4F">
      <w:pPr>
        <w:rPr>
          <w:rFonts w:cs="Arial"/>
        </w:rPr>
      </w:pPr>
      <w:r w:rsidRPr="00555D5A">
        <w:rPr>
          <w:rFonts w:cs="Arial"/>
          <w:noProof/>
        </w:rPr>
        <mc:AlternateContent>
          <mc:Choice Requires="wps">
            <w:drawing>
              <wp:anchor distT="0" distB="0" distL="114300" distR="114300" simplePos="0" relativeHeight="251658240" behindDoc="0" locked="0" layoutInCell="1" allowOverlap="1" wp14:anchorId="05C3E55C" wp14:editId="6BA54992">
                <wp:simplePos x="0" y="0"/>
                <wp:positionH relativeFrom="margin">
                  <wp:align>left</wp:align>
                </wp:positionH>
                <wp:positionV relativeFrom="paragraph">
                  <wp:posOffset>366214</wp:posOffset>
                </wp:positionV>
                <wp:extent cx="6003925" cy="410845"/>
                <wp:effectExtent l="0" t="0" r="0" b="8255"/>
                <wp:wrapThrough wrapText="bothSides">
                  <wp:wrapPolygon edited="0">
                    <wp:start x="0" y="0"/>
                    <wp:lineTo x="0" y="21032"/>
                    <wp:lineTo x="21520" y="21032"/>
                    <wp:lineTo x="21520" y="0"/>
                    <wp:lineTo x="0" y="0"/>
                  </wp:wrapPolygon>
                </wp:wrapThrough>
                <wp:docPr id="195" name="Text Box 195"/>
                <wp:cNvGraphicFramePr/>
                <a:graphic xmlns:a="http://schemas.openxmlformats.org/drawingml/2006/main">
                  <a:graphicData uri="http://schemas.microsoft.com/office/word/2010/wordprocessingShape">
                    <wps:wsp>
                      <wps:cNvSpPr txBox="1"/>
                      <wps:spPr>
                        <a:xfrm>
                          <a:off x="0" y="0"/>
                          <a:ext cx="6003925" cy="410845"/>
                        </a:xfrm>
                        <a:prstGeom prst="rect">
                          <a:avLst/>
                        </a:prstGeom>
                        <a:solidFill>
                          <a:prstClr val="white"/>
                        </a:solidFill>
                        <a:ln>
                          <a:noFill/>
                        </a:ln>
                        <a:effectLst/>
                      </wps:spPr>
                      <wps:txbx>
                        <w:txbxContent>
                          <w:p w14:paraId="73FA6761" w14:textId="4F331D63" w:rsidR="00BA3762" w:rsidRPr="009C2F47" w:rsidRDefault="00BA3762" w:rsidP="00400EB0">
                            <w:pPr>
                              <w:pStyle w:val="Caption"/>
                              <w:rPr>
                                <w:rFonts w:ascii="Times New Roman" w:hAnsi="Times New Roman" w:cs="Times New Roman"/>
                              </w:rPr>
                            </w:pPr>
                            <w:bookmarkStart w:id="196" w:name="_Toc499841870"/>
                            <w:bookmarkStart w:id="197" w:name="_Toc500140598"/>
                            <w:bookmarkStart w:id="198" w:name="_Toc500141709"/>
                            <w:bookmarkStart w:id="199" w:name="_Toc500144401"/>
                            <w:bookmarkStart w:id="200" w:name="_Toc512519906"/>
                            <w:r>
                              <w:t xml:space="preserve">Figure </w:t>
                            </w:r>
                            <w:bookmarkEnd w:id="196"/>
                            <w:r w:rsidRPr="00192D65">
                              <w:fldChar w:fldCharType="begin"/>
                            </w:r>
                            <w:r w:rsidRPr="00192D65">
                              <w:instrText xml:space="preserve"> SEQ Figure \* ARABIC </w:instrText>
                            </w:r>
                            <w:r w:rsidRPr="00192D65">
                              <w:fldChar w:fldCharType="separate"/>
                            </w:r>
                            <w:r>
                              <w:rPr>
                                <w:noProof/>
                              </w:rPr>
                              <w:t>15</w:t>
                            </w:r>
                            <w:r w:rsidRPr="00192D65">
                              <w:fldChar w:fldCharType="end"/>
                            </w:r>
                            <w:r>
                              <w:rPr>
                                <w:noProof/>
                              </w:rPr>
                              <w:t xml:space="preserve"> – High Level Diagram of Circuit Controls</w:t>
                            </w:r>
                            <w:bookmarkEnd w:id="197"/>
                            <w:bookmarkEnd w:id="198"/>
                            <w:bookmarkEnd w:id="199"/>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C3E55C" id="Text Box 195" o:spid="_x0000_s1036" type="#_x0000_t202" style="position:absolute;left:0;text-align:left;margin-left:0;margin-top:28.85pt;width:472.75pt;height:32.3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" stroked="f">
                <v:textbox style="mso-fit-shape-to-text:t" inset="0,0,0,0">
                  <w:txbxContent>
                    <w:p w14:paraId="73FA6761" w14:textId="4F331D63" w:rsidR="00BA3762" w:rsidRPr="009C2F47" w:rsidRDefault="00BA3762" w:rsidP="00400EB0">
                      <w:pPr>
                        <w:pStyle w:val="Caption"/>
                        <w:rPr>
                          <w:rFonts w:ascii="Times New Roman" w:hAnsi="Times New Roman" w:cs="Times New Roman"/>
                        </w:rPr>
                      </w:pPr>
                      <w:bookmarkStart w:id="201" w:name="_Toc499841870"/>
                      <w:bookmarkStart w:id="202" w:name="_Toc500140598"/>
                      <w:bookmarkStart w:id="203" w:name="_Toc500141709"/>
                      <w:bookmarkStart w:id="204" w:name="_Toc500144401"/>
                      <w:bookmarkStart w:id="205" w:name="_Toc512519906"/>
                      <w:r>
                        <w:t xml:space="preserve">Figure </w:t>
                      </w:r>
                      <w:bookmarkEnd w:id="201"/>
                      <w:r w:rsidRPr="00192D65">
                        <w:fldChar w:fldCharType="begin"/>
                      </w:r>
                      <w:r w:rsidRPr="00192D65">
                        <w:instrText xml:space="preserve"> SEQ Figure \* ARABIC </w:instrText>
                      </w:r>
                      <w:r w:rsidRPr="00192D65">
                        <w:fldChar w:fldCharType="separate"/>
                      </w:r>
                      <w:r>
                        <w:rPr>
                          <w:noProof/>
                        </w:rPr>
                        <w:t>15</w:t>
                      </w:r>
                      <w:r w:rsidRPr="00192D65">
                        <w:fldChar w:fldCharType="end"/>
                      </w:r>
                      <w:r>
                        <w:rPr>
                          <w:noProof/>
                        </w:rPr>
                        <w:t xml:space="preserve"> – High Level Diagram of Circuit Controls</w:t>
                      </w:r>
                      <w:bookmarkEnd w:id="202"/>
                      <w:bookmarkEnd w:id="203"/>
                      <w:bookmarkEnd w:id="204"/>
                      <w:bookmarkEnd w:id="205"/>
                    </w:p>
                  </w:txbxContent>
                </v:textbox>
                <w10:wrap type="through" anchorx="margin"/>
              </v:shape>
            </w:pict>
          </mc:Fallback>
        </mc:AlternateContent>
      </w:r>
    </w:p>
    <w:p w14:paraId="3F10B516" w14:textId="1AB0E41E" w:rsidR="00BA3762" w:rsidRPr="00647665" w:rsidRDefault="00BA3762" w:rsidP="21230B4F">
      <w:pPr>
        <w:rPr>
          <w:rFonts w:cs="Arial"/>
        </w:rPr>
      </w:pPr>
    </w:p>
    <w:p w14:paraId="18D5693B" w14:textId="72FC2ACD" w:rsidR="00391E5A" w:rsidRDefault="023E1293" w:rsidP="00391E5A">
      <w:pPr>
        <w:pStyle w:val="Heading3"/>
      </w:pPr>
      <w:bookmarkStart w:id="206" w:name="_Toc499841938"/>
      <w:bookmarkStart w:id="207" w:name="_Toc500140677"/>
      <w:bookmarkStart w:id="208" w:name="_Toc500141532"/>
      <w:bookmarkStart w:id="209" w:name="_Toc500144481"/>
      <w:bookmarkStart w:id="210" w:name="_Toc497342252"/>
      <w:bookmarkStart w:id="211" w:name="_Toc497426316"/>
      <w:bookmarkStart w:id="212" w:name="_Toc512519130"/>
      <w:r>
        <w:t>Energy Storage</w:t>
      </w:r>
      <w:bookmarkEnd w:id="206"/>
      <w:bookmarkEnd w:id="207"/>
      <w:bookmarkEnd w:id="208"/>
      <w:bookmarkEnd w:id="209"/>
      <w:bookmarkEnd w:id="212"/>
    </w:p>
    <w:p w14:paraId="7A3C4C41" w14:textId="461780D3" w:rsidR="00391E5A" w:rsidRDefault="023E1293" w:rsidP="00391E5A">
      <w:r>
        <w:t xml:space="preserve">This project will include the use of capacitors as an energy storage component. Capacitors are very abundantly used in electronics, however there are many different types, forms, functions, and characteristics of capacitors. The most important characteristics to consider are: </w:t>
      </w:r>
    </w:p>
    <w:p w14:paraId="011099C9" w14:textId="58810136" w:rsidR="00391E5A" w:rsidRDefault="023E1293" w:rsidP="00391E5A">
      <w:pPr>
        <w:pStyle w:val="ListParagraph"/>
        <w:numPr>
          <w:ilvl w:val="0"/>
          <w:numId w:val="23"/>
        </w:numPr>
      </w:pPr>
      <w:r>
        <w:t xml:space="preserve">Capacitance: How well a capacitor can store charge (energy). </w:t>
      </w:r>
    </w:p>
    <w:p w14:paraId="6DB34EF4" w14:textId="765F2872" w:rsidR="00391E5A" w:rsidRDefault="023E1293" w:rsidP="00391E5A">
      <w:pPr>
        <w:pStyle w:val="ListParagraph"/>
        <w:numPr>
          <w:ilvl w:val="1"/>
          <w:numId w:val="23"/>
        </w:numPr>
      </w:pPr>
      <w:r>
        <w:t>Larger capacitance stores more charge.</w:t>
      </w:r>
    </w:p>
    <w:p w14:paraId="17366DE6" w14:textId="60C91A55" w:rsidR="00391E5A" w:rsidRDefault="023E1293" w:rsidP="00391E5A">
      <w:pPr>
        <w:pStyle w:val="ListParagraph"/>
        <w:numPr>
          <w:ilvl w:val="0"/>
          <w:numId w:val="23"/>
        </w:numPr>
      </w:pPr>
      <w:r>
        <w:t>Voltage Breakdown: The maximum voltage across the capacitor before it shorts.</w:t>
      </w:r>
    </w:p>
    <w:p w14:paraId="086BE692" w14:textId="2E791674" w:rsidR="00391E5A" w:rsidRDefault="023E1293" w:rsidP="00391E5A">
      <w:pPr>
        <w:pStyle w:val="ListParagraph"/>
        <w:numPr>
          <w:ilvl w:val="1"/>
          <w:numId w:val="23"/>
        </w:numPr>
      </w:pPr>
      <w:r>
        <w:t xml:space="preserve">Higher voltage breakdown levels can handle larger input voltages. </w:t>
      </w:r>
    </w:p>
    <w:p w14:paraId="047395AE" w14:textId="705AFD46" w:rsidR="00391E5A" w:rsidRDefault="023E1293" w:rsidP="00391E5A">
      <w:pPr>
        <w:pStyle w:val="ListParagraph"/>
        <w:numPr>
          <w:ilvl w:val="0"/>
          <w:numId w:val="23"/>
        </w:numPr>
      </w:pPr>
      <w:r>
        <w:t xml:space="preserve">Tolerance: The range of capacitance. </w:t>
      </w:r>
    </w:p>
    <w:p w14:paraId="3B9F821E" w14:textId="03221A02" w:rsidR="00391E5A" w:rsidRDefault="023E1293" w:rsidP="00391E5A">
      <w:pPr>
        <w:pStyle w:val="ListParagraph"/>
        <w:numPr>
          <w:ilvl w:val="1"/>
          <w:numId w:val="23"/>
        </w:numPr>
      </w:pPr>
      <w:r>
        <w:t>Typically a smaller value is desired.</w:t>
      </w:r>
    </w:p>
    <w:p w14:paraId="08418CF8" w14:textId="39667F4B" w:rsidR="00391E5A" w:rsidRDefault="023E1293" w:rsidP="00391E5A">
      <w:pPr>
        <w:pStyle w:val="ListParagraph"/>
        <w:numPr>
          <w:ilvl w:val="0"/>
          <w:numId w:val="23"/>
        </w:numPr>
      </w:pPr>
      <w:r>
        <w:t xml:space="preserve">Equivalent Series Resistance (ESR): Relates mostly to how quickly the capacitor responds to its input. </w:t>
      </w:r>
    </w:p>
    <w:p w14:paraId="1575260F" w14:textId="1894D98A" w:rsidR="00391E5A" w:rsidRDefault="023E1293" w:rsidP="00391E5A">
      <w:pPr>
        <w:pStyle w:val="ListParagraph"/>
        <w:numPr>
          <w:ilvl w:val="1"/>
          <w:numId w:val="23"/>
        </w:numPr>
      </w:pPr>
      <w:r>
        <w:t xml:space="preserve">Typically a smaller value is desired. A smaller ESR capacitor will respond to inputs faster. </w:t>
      </w:r>
    </w:p>
    <w:p w14:paraId="216A35B6" w14:textId="1461E309" w:rsidR="00D1769E" w:rsidRPr="00391E5A" w:rsidRDefault="21230B4F" w:rsidP="00D1769E">
      <w:r>
        <w:t xml:space="preserve">The Powercast IC is unique because it controls both timing and energy storage for the user. The timing is determined by the size of the capacitor connected. This capacitor should be large (we spec a 50mF capacitor), have a low ESR, and have a very low leakage current (around 5uA). The relationship of the timing controls and this capacitor are discussed further on in this document. </w:t>
      </w:r>
    </w:p>
    <w:p w14:paraId="4BD7567B" w14:textId="780F4B46" w:rsidR="00687AF0" w:rsidRPr="00647665" w:rsidRDefault="023E1293" w:rsidP="023E1293">
      <w:pPr>
        <w:pStyle w:val="Heading3"/>
        <w:rPr>
          <w:rFonts w:cs="Arial"/>
        </w:rPr>
      </w:pPr>
      <w:bookmarkStart w:id="213" w:name="_Toc499841939"/>
      <w:bookmarkStart w:id="214" w:name="_Toc500140678"/>
      <w:bookmarkStart w:id="215" w:name="_Toc500141533"/>
      <w:bookmarkStart w:id="216" w:name="_Toc500144482"/>
      <w:bookmarkStart w:id="217" w:name="_Toc512519131"/>
      <w:r w:rsidRPr="023E1293">
        <w:rPr>
          <w:rFonts w:cs="Arial"/>
        </w:rPr>
        <w:t>Monitoring using NFC</w:t>
      </w:r>
      <w:bookmarkEnd w:id="217"/>
      <w:r w:rsidRPr="023E1293">
        <w:rPr>
          <w:rFonts w:cs="Arial"/>
        </w:rPr>
        <w:t xml:space="preserve"> </w:t>
      </w:r>
      <w:bookmarkEnd w:id="213"/>
      <w:bookmarkEnd w:id="214"/>
      <w:bookmarkEnd w:id="215"/>
      <w:bookmarkEnd w:id="216"/>
      <w:bookmarkEnd w:id="210"/>
      <w:bookmarkEnd w:id="211"/>
    </w:p>
    <w:p w14:paraId="6DAA2CE2" w14:textId="6257922F" w:rsidR="00B414A3" w:rsidRDefault="023E1293" w:rsidP="023E1293">
      <w:pPr>
        <w:spacing w:after="0"/>
        <w:rPr>
          <w:rFonts w:cs="Arial"/>
        </w:rPr>
      </w:pPr>
      <w:r w:rsidRPr="023E1293">
        <w:rPr>
          <w:rFonts w:cs="Arial"/>
        </w:rPr>
        <w:t>When designing sensitive and consequential medical devices as proposed, the ability to monitor power in these devices is of utmost importance. Considering numerous options for gathering readings for the monitoring of power in the device, the decision has been made to applying near field communication (NFC). NFC is a form of contactless communication between devices which requires a reader, and a transponder, or tag as it is otherwise referred. The other important principle is that the power for the communication is provided by the host device and as such no internal power is needed for the tag.</w:t>
      </w:r>
    </w:p>
    <w:p w14:paraId="4DE82B26" w14:textId="2C0A45A0" w:rsidR="00B414A3" w:rsidRPr="00647665" w:rsidRDefault="023E1293" w:rsidP="023E1293">
      <w:pPr>
        <w:spacing w:after="0"/>
        <w:rPr>
          <w:rFonts w:cs="Arial"/>
        </w:rPr>
      </w:pPr>
      <w:r w:rsidRPr="023E1293">
        <w:rPr>
          <w:rFonts w:cs="Arial"/>
        </w:rPr>
        <w:t>NFC systems work by having the reader create a radio frequency current which communicates with the transponder that holds the information that the reader wants. This communication gives enough power to power, read and ultimately resend a transmission to the host. The transponder does not need any power to broadcast because of this.</w:t>
      </w:r>
    </w:p>
    <w:p w14:paraId="0C7199D8" w14:textId="69FB2184" w:rsidR="00236D7B" w:rsidRPr="0040168B" w:rsidRDefault="023E1293" w:rsidP="023E1293">
      <w:pPr>
        <w:spacing w:after="0"/>
        <w:rPr>
          <w:rFonts w:cs="Arial"/>
        </w:rPr>
      </w:pPr>
      <w:r w:rsidRPr="023E1293">
        <w:rPr>
          <w:rFonts w:cs="Arial"/>
        </w:rPr>
        <w:lastRenderedPageBreak/>
        <w:t xml:space="preserve">An NFC tag can be embedded into a PCB and hardwired directly into the board, and is passive, requiring no power. The reader does require power, but can be in the form of a cell phone. As of now, iPhones do not have NFC capabilities, so an Android phone would be required for this functionality. An NFC tag can be embedded into a PCB and hardwired directly into the board, and is passive, requiring no power. The reader does require power, but can be in the form of a cell phone. Most modern Android phones come with NFC capabilities, and as of now iPhones do not, so an Android phone would be required for this functionality should we decide on NFC. </w:t>
      </w:r>
    </w:p>
    <w:p w14:paraId="0A6FB149" w14:textId="7BB23BD8" w:rsidR="00315F9D" w:rsidRPr="0040168B" w:rsidRDefault="005D4736" w:rsidP="00236D7B">
      <w:pPr>
        <w:spacing w:after="0"/>
        <w:rPr>
          <w:rFonts w:cs="Arial"/>
        </w:rPr>
      </w:pPr>
      <w:r w:rsidRPr="00647665">
        <w:rPr>
          <w:rFonts w:cs="Arial"/>
          <w:noProof/>
        </w:rPr>
        <w:drawing>
          <wp:anchor distT="0" distB="0" distL="114300" distR="114300" simplePos="0" relativeHeight="251658257" behindDoc="0" locked="0" layoutInCell="1" allowOverlap="1" wp14:anchorId="2196BC64" wp14:editId="76546EE8">
            <wp:simplePos x="0" y="0"/>
            <wp:positionH relativeFrom="margin">
              <wp:align>left</wp:align>
            </wp:positionH>
            <wp:positionV relativeFrom="paragraph">
              <wp:posOffset>177800</wp:posOffset>
            </wp:positionV>
            <wp:extent cx="5422900" cy="273050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22900" cy="2730500"/>
                    </a:xfrm>
                    <a:prstGeom prst="rect">
                      <a:avLst/>
                    </a:prstGeom>
                  </pic:spPr>
                </pic:pic>
              </a:graphicData>
            </a:graphic>
            <wp14:sizeRelH relativeFrom="margin">
              <wp14:pctWidth>0</wp14:pctWidth>
            </wp14:sizeRelH>
            <wp14:sizeRelV relativeFrom="margin">
              <wp14:pctHeight>0</wp14:pctHeight>
            </wp14:sizeRelV>
          </wp:anchor>
        </w:drawing>
      </w:r>
      <w:r w:rsidRPr="00647665">
        <w:rPr>
          <w:rFonts w:cs="Arial"/>
          <w:noProof/>
        </w:rPr>
        <mc:AlternateContent>
          <mc:Choice Requires="wps">
            <w:drawing>
              <wp:anchor distT="0" distB="0" distL="114300" distR="114300" simplePos="0" relativeHeight="251658241" behindDoc="0" locked="0" layoutInCell="1" allowOverlap="1" wp14:anchorId="2068F5B7" wp14:editId="202F9EB0">
                <wp:simplePos x="0" y="0"/>
                <wp:positionH relativeFrom="margin">
                  <wp:align>left</wp:align>
                </wp:positionH>
                <wp:positionV relativeFrom="paragraph">
                  <wp:posOffset>2967355</wp:posOffset>
                </wp:positionV>
                <wp:extent cx="4618355" cy="410845"/>
                <wp:effectExtent l="0" t="0" r="0" b="8255"/>
                <wp:wrapTopAndBottom/>
                <wp:docPr id="11" name="Text Box 11"/>
                <wp:cNvGraphicFramePr/>
                <a:graphic xmlns:a="http://schemas.openxmlformats.org/drawingml/2006/main">
                  <a:graphicData uri="http://schemas.microsoft.com/office/word/2010/wordprocessingShape">
                    <wps:wsp>
                      <wps:cNvSpPr txBox="1"/>
                      <wps:spPr>
                        <a:xfrm>
                          <a:off x="0" y="0"/>
                          <a:ext cx="4618355" cy="410845"/>
                        </a:xfrm>
                        <a:prstGeom prst="rect">
                          <a:avLst/>
                        </a:prstGeom>
                        <a:solidFill>
                          <a:prstClr val="white"/>
                        </a:solidFill>
                        <a:ln>
                          <a:noFill/>
                        </a:ln>
                        <a:effectLst/>
                      </wps:spPr>
                      <wps:txbx>
                        <w:txbxContent>
                          <w:p w14:paraId="0B5C2800" w14:textId="31155BA5" w:rsidR="00BA3762" w:rsidRPr="00AC60EA" w:rsidRDefault="00BA3762" w:rsidP="003B5930">
                            <w:pPr>
                              <w:pStyle w:val="Caption"/>
                              <w:rPr>
                                <w:noProof/>
                              </w:rPr>
                            </w:pPr>
                            <w:bookmarkStart w:id="218" w:name="_Toc499841871"/>
                            <w:bookmarkStart w:id="219" w:name="_Toc500140599"/>
                            <w:bookmarkStart w:id="220" w:name="_Toc500141710"/>
                            <w:bookmarkStart w:id="221" w:name="_Toc500144402"/>
                            <w:bookmarkStart w:id="222" w:name="_Toc512519907"/>
                            <w:r>
                              <w:t xml:space="preserve">Figure </w:t>
                            </w:r>
                            <w:bookmarkEnd w:id="218"/>
                            <w:r w:rsidRPr="00192D65">
                              <w:fldChar w:fldCharType="begin"/>
                            </w:r>
                            <w:r w:rsidRPr="00192D65">
                              <w:instrText xml:space="preserve"> SEQ Figure \* ARABIC </w:instrText>
                            </w:r>
                            <w:r w:rsidRPr="00192D65">
                              <w:fldChar w:fldCharType="separate"/>
                            </w:r>
                            <w:r>
                              <w:rPr>
                                <w:noProof/>
                              </w:rPr>
                              <w:t>16</w:t>
                            </w:r>
                            <w:r w:rsidRPr="00192D65">
                              <w:fldChar w:fldCharType="end"/>
                            </w:r>
                            <w:r>
                              <w:rPr>
                                <w:noProof/>
                              </w:rPr>
                              <w:t xml:space="preserve"> – NFC Diagram &amp; Explanation</w:t>
                            </w:r>
                            <w:bookmarkEnd w:id="219"/>
                            <w:bookmarkEnd w:id="220"/>
                            <w:bookmarkEnd w:id="221"/>
                            <w:bookmarkEnd w:id="222"/>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68F5B7" id="Text Box 11" o:spid="_x0000_s1037" type="#_x0000_t202" style="position:absolute;left:0;text-align:left;margin-left:0;margin-top:233.65pt;width:363.65pt;height:32.3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" stroked="f">
                <v:textbox style="mso-fit-shape-to-text:t" inset="0,0,0,0">
                  <w:txbxContent>
                    <w:p w14:paraId="0B5C2800" w14:textId="31155BA5" w:rsidR="00BA3762" w:rsidRPr="00AC60EA" w:rsidRDefault="00BA3762" w:rsidP="003B5930">
                      <w:pPr>
                        <w:pStyle w:val="Caption"/>
                        <w:rPr>
                          <w:noProof/>
                        </w:rPr>
                      </w:pPr>
                      <w:bookmarkStart w:id="223" w:name="_Toc499841871"/>
                      <w:bookmarkStart w:id="224" w:name="_Toc500140599"/>
                      <w:bookmarkStart w:id="225" w:name="_Toc500141710"/>
                      <w:bookmarkStart w:id="226" w:name="_Toc500144402"/>
                      <w:bookmarkStart w:id="227" w:name="_Toc512519907"/>
                      <w:r>
                        <w:t xml:space="preserve">Figure </w:t>
                      </w:r>
                      <w:bookmarkEnd w:id="223"/>
                      <w:r w:rsidRPr="00192D65">
                        <w:fldChar w:fldCharType="begin"/>
                      </w:r>
                      <w:r w:rsidRPr="00192D65">
                        <w:instrText xml:space="preserve"> SEQ Figure \* ARABIC </w:instrText>
                      </w:r>
                      <w:r w:rsidRPr="00192D65">
                        <w:fldChar w:fldCharType="separate"/>
                      </w:r>
                      <w:r>
                        <w:rPr>
                          <w:noProof/>
                        </w:rPr>
                        <w:t>16</w:t>
                      </w:r>
                      <w:r w:rsidRPr="00192D65">
                        <w:fldChar w:fldCharType="end"/>
                      </w:r>
                      <w:r>
                        <w:rPr>
                          <w:noProof/>
                        </w:rPr>
                        <w:t xml:space="preserve"> – NFC Diagram &amp; Explanation</w:t>
                      </w:r>
                      <w:bookmarkEnd w:id="224"/>
                      <w:bookmarkEnd w:id="225"/>
                      <w:bookmarkEnd w:id="226"/>
                      <w:bookmarkEnd w:id="227"/>
                      <w:r>
                        <w:rPr>
                          <w:noProof/>
                        </w:rPr>
                        <w:t xml:space="preserve"> </w:t>
                      </w:r>
                    </w:p>
                  </w:txbxContent>
                </v:textbox>
                <w10:wrap type="topAndBottom" anchorx="margin"/>
              </v:shape>
            </w:pict>
          </mc:Fallback>
        </mc:AlternateContent>
      </w:r>
    </w:p>
    <w:p w14:paraId="7D27A4FE" w14:textId="78943C4D" w:rsidR="00236D7B" w:rsidRPr="000927EB" w:rsidRDefault="00236D7B" w:rsidP="00315F9D">
      <w:pPr>
        <w:pStyle w:val="Heading3"/>
        <w:rPr>
          <w:noProof/>
        </w:rPr>
      </w:pPr>
      <w:bookmarkStart w:id="228" w:name="_Toc499841940"/>
      <w:bookmarkStart w:id="229" w:name="_Toc500140679"/>
      <w:bookmarkStart w:id="230" w:name="_Toc500141534"/>
      <w:bookmarkStart w:id="231" w:name="_Toc500144483"/>
      <w:bookmarkStart w:id="232" w:name="_Toc512519132"/>
      <w:r w:rsidRPr="000927EB">
        <w:rPr>
          <w:noProof/>
        </w:rPr>
        <w:t>Bluetooth Low Energy</w:t>
      </w:r>
      <w:bookmarkEnd w:id="228"/>
      <w:bookmarkEnd w:id="229"/>
      <w:bookmarkEnd w:id="230"/>
      <w:bookmarkEnd w:id="231"/>
      <w:bookmarkEnd w:id="232"/>
    </w:p>
    <w:p w14:paraId="74F1A6F2" w14:textId="4478E6FA" w:rsidR="00236D7B" w:rsidRPr="000927EB" w:rsidRDefault="023E1293" w:rsidP="023E1293">
      <w:pPr>
        <w:spacing w:after="0"/>
        <w:rPr>
          <w:rFonts w:cs="Times New Roman"/>
        </w:rPr>
      </w:pPr>
      <w:r w:rsidRPr="023E1293">
        <w:rPr>
          <w:rFonts w:cs="Times New Roman"/>
        </w:rPr>
        <w:t xml:space="preserve">Bluetooth LE works just like standard Bluetooth works, enabling short-burst wireless connections and using multiple network topologies including point-to-point and one-to-one communications. It optimizes data transfers and is ideal for connected products, like our transmitter-receiver pair. </w:t>
      </w:r>
    </w:p>
    <w:p w14:paraId="3774E4AC" w14:textId="6B481288" w:rsidR="00315F9D" w:rsidRDefault="21230B4F" w:rsidP="21230B4F">
      <w:pPr>
        <w:spacing w:after="0"/>
        <w:rPr>
          <w:rFonts w:cs="Times New Roman"/>
        </w:rPr>
      </w:pPr>
      <w:r w:rsidRPr="21230B4F">
        <w:rPr>
          <w:rFonts w:cs="Times New Roman"/>
        </w:rPr>
        <w:t>As with NFC, Android has built-in Bluetooth LE capabilities, and should be needed for communication between devices. The frequencies operated on are within the ISM 2.4GHz band, and shouldn’t interfere as significant noise with frequencies we are attempting to harvest. BLE is already being used on devices similar to those we wish to power (Blood pressure monitors, fitbits, industrial sensors, etc). The main difference between Bluetooth and BLE is the quantity of data that can be exchanged.</w:t>
      </w:r>
    </w:p>
    <w:p w14:paraId="5E166921" w14:textId="1A7558C1" w:rsidR="00236D7B" w:rsidRDefault="00236D7B" w:rsidP="00236D7B">
      <w:pPr>
        <w:spacing w:after="0"/>
        <w:rPr>
          <w:rFonts w:cs="Times New Roman"/>
        </w:rPr>
      </w:pPr>
      <w:r w:rsidRPr="6EEB6909">
        <w:rPr>
          <w:rFonts w:cs="Times New Roman"/>
        </w:rPr>
        <w:t xml:space="preserve"> </w:t>
      </w:r>
    </w:p>
    <w:p w14:paraId="1CCBF89F" w14:textId="77777777" w:rsidR="00236D7B" w:rsidRDefault="023E1293" w:rsidP="00315F9D">
      <w:pPr>
        <w:pStyle w:val="Heading3"/>
      </w:pPr>
      <w:bookmarkStart w:id="233" w:name="_Toc499841941"/>
      <w:bookmarkStart w:id="234" w:name="_Toc500140680"/>
      <w:bookmarkStart w:id="235" w:name="_Toc500141535"/>
      <w:bookmarkStart w:id="236" w:name="_Toc500144484"/>
      <w:bookmarkStart w:id="237" w:name="_Toc512519133"/>
      <w:r>
        <w:lastRenderedPageBreak/>
        <w:t>ZigBee</w:t>
      </w:r>
      <w:bookmarkEnd w:id="233"/>
      <w:bookmarkEnd w:id="234"/>
      <w:bookmarkEnd w:id="235"/>
      <w:bookmarkEnd w:id="236"/>
      <w:bookmarkEnd w:id="237"/>
    </w:p>
    <w:p w14:paraId="21882BF5" w14:textId="4719E2AD" w:rsidR="00236D7B" w:rsidRDefault="21230B4F" w:rsidP="00236D7B">
      <w:r>
        <w:t>ZigBee is a mesh network protocol designed specifically for the purpose that we are examining – carrying small data packets over short distances while maintaining low power consumption. ZigBee, like Bluetooth, operates in the ISM 2.4GHz band. It uses a version of the IEEE 802.15.4 standard.One major issue with ZigBee comes with interoperability. Two ZigBee profiles can often interfere with one another, so a system where specific readings are vital to operation may not be ideal for this kind of technology. ZigBee is generally used for larger-scale IoT applications like home automation, security systems, and smart lighting, so it will likely not be of much use for this project.</w:t>
      </w:r>
    </w:p>
    <w:p w14:paraId="2B9A35CD" w14:textId="7159FCC6" w:rsidR="004A28E7" w:rsidRPr="00E96252" w:rsidRDefault="023E1293" w:rsidP="00E96252">
      <w:pPr>
        <w:pStyle w:val="Heading2"/>
      </w:pPr>
      <w:bookmarkStart w:id="238" w:name="_Toc497342253"/>
      <w:bookmarkStart w:id="239" w:name="_Toc497426317"/>
      <w:bookmarkStart w:id="240" w:name="_Toc499841942"/>
      <w:bookmarkStart w:id="241" w:name="_Toc500140681"/>
      <w:bookmarkStart w:id="242" w:name="_Toc500141536"/>
      <w:bookmarkStart w:id="243" w:name="_Toc500144485"/>
      <w:bookmarkStart w:id="244" w:name="_Toc512519134"/>
      <w:r>
        <w:t>Strategic Components Selection</w:t>
      </w:r>
      <w:bookmarkEnd w:id="238"/>
      <w:bookmarkEnd w:id="239"/>
      <w:bookmarkEnd w:id="240"/>
      <w:bookmarkEnd w:id="241"/>
      <w:bookmarkEnd w:id="242"/>
      <w:bookmarkEnd w:id="243"/>
      <w:bookmarkEnd w:id="244"/>
    </w:p>
    <w:p w14:paraId="3CEE4953" w14:textId="60AEFFB1" w:rsidR="00F519F6" w:rsidRPr="00647665" w:rsidRDefault="023E1293" w:rsidP="00F519F6">
      <w:pPr>
        <w:pStyle w:val="Heading3"/>
      </w:pPr>
      <w:bookmarkStart w:id="245" w:name="_Toc500140682"/>
      <w:bookmarkStart w:id="246" w:name="_Toc500141537"/>
      <w:bookmarkStart w:id="247" w:name="_Toc500144486"/>
      <w:bookmarkStart w:id="248" w:name="_Toc499841943"/>
      <w:bookmarkStart w:id="249" w:name="_Toc512519135"/>
      <w:r>
        <w:t>Design Ideology</w:t>
      </w:r>
      <w:bookmarkEnd w:id="249"/>
      <w:r>
        <w:t xml:space="preserve"> </w:t>
      </w:r>
      <w:bookmarkEnd w:id="245"/>
      <w:bookmarkEnd w:id="246"/>
      <w:bookmarkEnd w:id="247"/>
    </w:p>
    <w:p w14:paraId="1C7FC793" w14:textId="77777777" w:rsidR="00F519F6" w:rsidRDefault="023E1293" w:rsidP="023E1293">
      <w:pPr>
        <w:pStyle w:val="Default"/>
        <w:jc w:val="both"/>
        <w:rPr>
          <w:rFonts w:ascii="Arial" w:hAnsi="Arial" w:cs="Arial"/>
        </w:rPr>
      </w:pPr>
      <w:r w:rsidRPr="023E1293">
        <w:rPr>
          <w:rFonts w:ascii="Arial" w:hAnsi="Arial" w:cs="Arial"/>
        </w:rPr>
        <w:t xml:space="preserve">We will harvest RF signals coming from cell towers (least powerful), signals leaving your phone (most powerful) and from Wi-Fi signals. These signals were selected because they are the most abundant and strongest in the standard open environment. Our antennas will read the signals in the form of voltage (which will likely be noise) and feed the voltage to the energy harvesting module which rectifies the voltage to be used in the remaining circuitry. </w:t>
      </w:r>
    </w:p>
    <w:p w14:paraId="6D1824BF" w14:textId="77777777" w:rsidR="00F519F6" w:rsidRPr="003972FA" w:rsidRDefault="00F519F6" w:rsidP="00F519F6">
      <w:pPr>
        <w:pStyle w:val="Default"/>
        <w:jc w:val="both"/>
        <w:rPr>
          <w:rFonts w:ascii="Arial" w:hAnsi="Arial" w:cs="Arial"/>
        </w:rPr>
      </w:pPr>
    </w:p>
    <w:p w14:paraId="21C0E785" w14:textId="77777777" w:rsidR="00F519F6" w:rsidRPr="00647665" w:rsidRDefault="023E1293" w:rsidP="00F519F6">
      <w:pPr>
        <w:pStyle w:val="Heading3"/>
      </w:pPr>
      <w:bookmarkStart w:id="250" w:name="_Toc497342266"/>
      <w:bookmarkStart w:id="251" w:name="_Toc497426340"/>
      <w:bookmarkStart w:id="252" w:name="_Toc499841982"/>
      <w:bookmarkStart w:id="253" w:name="_Toc500140683"/>
      <w:bookmarkStart w:id="254" w:name="_Toc500141538"/>
      <w:bookmarkStart w:id="255" w:name="_Toc500144487"/>
      <w:bookmarkStart w:id="256" w:name="_Toc512519136"/>
      <w:r>
        <w:t>RF Signal Sources</w:t>
      </w:r>
      <w:bookmarkEnd w:id="250"/>
      <w:bookmarkEnd w:id="251"/>
      <w:bookmarkEnd w:id="252"/>
      <w:bookmarkEnd w:id="253"/>
      <w:bookmarkEnd w:id="254"/>
      <w:bookmarkEnd w:id="255"/>
      <w:bookmarkEnd w:id="256"/>
    </w:p>
    <w:p w14:paraId="007E932A" w14:textId="77777777" w:rsidR="00F519F6" w:rsidRDefault="023E1293" w:rsidP="023E1293">
      <w:pPr>
        <w:pStyle w:val="Default"/>
        <w:jc w:val="both"/>
        <w:rPr>
          <w:rFonts w:ascii="Arial" w:hAnsi="Arial" w:cs="Arial"/>
        </w:rPr>
      </w:pPr>
      <w:r w:rsidRPr="023E1293">
        <w:rPr>
          <w:rFonts w:ascii="Arial" w:hAnsi="Arial" w:cs="Arial"/>
        </w:rPr>
        <w:t xml:space="preserve">There are many sources to choose from however, our initial research suggested that these three sources would be the most appropriate because of their power and abundance. The user’s cell phone will be the largest source of power for our system. </w:t>
      </w:r>
    </w:p>
    <w:tbl>
      <w:tblPr>
        <w:tblStyle w:val="GridTable2-Accent3"/>
        <w:tblW w:w="8594" w:type="dxa"/>
        <w:tblLook w:val="04A0" w:firstRow="1" w:lastRow="0" w:firstColumn="1" w:lastColumn="0" w:noHBand="0" w:noVBand="1"/>
      </w:tblPr>
      <w:tblGrid>
        <w:gridCol w:w="1404"/>
        <w:gridCol w:w="1817"/>
        <w:gridCol w:w="2149"/>
        <w:gridCol w:w="3224"/>
      </w:tblGrid>
      <w:tr w:rsidR="00F519F6" w:rsidRPr="00512ED4" w14:paraId="4353D145" w14:textId="77777777" w:rsidTr="21230B4F">
        <w:trPr>
          <w:cnfStyle w:val="100000000000" w:firstRow="1" w:lastRow="0"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1404" w:type="dxa"/>
            <w:vAlign w:val="center"/>
          </w:tcPr>
          <w:p w14:paraId="46F91FF8" w14:textId="77777777" w:rsidR="00F519F6" w:rsidRPr="00647665" w:rsidRDefault="023E1293" w:rsidP="023E1293">
            <w:pPr>
              <w:pStyle w:val="Default"/>
              <w:rPr>
                <w:rFonts w:ascii="Arial" w:hAnsi="Arial" w:cs="Arial"/>
              </w:rPr>
            </w:pPr>
            <w:r w:rsidRPr="023E1293">
              <w:rPr>
                <w:rFonts w:ascii="Arial" w:hAnsi="Arial" w:cs="Arial"/>
              </w:rPr>
              <w:t xml:space="preserve">Source </w:t>
            </w:r>
          </w:p>
        </w:tc>
        <w:tc>
          <w:tcPr>
            <w:tcW w:w="1817" w:type="dxa"/>
            <w:vAlign w:val="center"/>
          </w:tcPr>
          <w:p w14:paraId="5E4C404D" w14:textId="77777777" w:rsidR="00F519F6"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Common dBm</w:t>
            </w:r>
          </w:p>
        </w:tc>
        <w:tc>
          <w:tcPr>
            <w:tcW w:w="2149" w:type="dxa"/>
            <w:vAlign w:val="center"/>
          </w:tcPr>
          <w:p w14:paraId="2E4BABFB" w14:textId="77777777" w:rsidR="00F519F6" w:rsidRPr="00647665" w:rsidRDefault="21230B4F" w:rsidP="21230B4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21230B4F">
              <w:rPr>
                <w:rFonts w:ascii="Arial" w:hAnsi="Arial" w:cs="Arial"/>
              </w:rPr>
              <w:t>Common Freq. (Mhz)</w:t>
            </w:r>
          </w:p>
        </w:tc>
        <w:tc>
          <w:tcPr>
            <w:tcW w:w="3224" w:type="dxa"/>
            <w:vAlign w:val="center"/>
          </w:tcPr>
          <w:p w14:paraId="28118624" w14:textId="77777777" w:rsidR="00F519F6"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Abundance</w:t>
            </w:r>
          </w:p>
        </w:tc>
      </w:tr>
      <w:tr w:rsidR="00F519F6" w:rsidRPr="00512ED4" w14:paraId="50C226FF" w14:textId="77777777" w:rsidTr="21230B4F">
        <w:trPr>
          <w:cnfStyle w:val="000000100000" w:firstRow="0" w:lastRow="0" w:firstColumn="0" w:lastColumn="0" w:oddVBand="0" w:evenVBand="0" w:oddHBand="1" w:evenHBand="0" w:firstRowFirstColumn="0" w:firstRowLastColumn="0" w:lastRowFirstColumn="0" w:lastRowLastColumn="0"/>
          <w:trHeight w:val="2571"/>
        </w:trPr>
        <w:tc>
          <w:tcPr>
            <w:cnfStyle w:val="001000000000" w:firstRow="0" w:lastRow="0" w:firstColumn="1" w:lastColumn="0" w:oddVBand="0" w:evenVBand="0" w:oddHBand="0" w:evenHBand="0" w:firstRowFirstColumn="0" w:firstRowLastColumn="0" w:lastRowFirstColumn="0" w:lastRowLastColumn="0"/>
            <w:tcW w:w="1404" w:type="dxa"/>
            <w:vAlign w:val="center"/>
          </w:tcPr>
          <w:p w14:paraId="019014C5" w14:textId="77777777" w:rsidR="00F519F6" w:rsidRPr="00647665" w:rsidRDefault="023E1293" w:rsidP="023E1293">
            <w:pPr>
              <w:pStyle w:val="Default"/>
              <w:rPr>
                <w:rFonts w:ascii="Arial" w:hAnsi="Arial" w:cs="Arial"/>
                <w:b w:val="0"/>
                <w:bCs w:val="0"/>
              </w:rPr>
            </w:pPr>
            <w:r w:rsidRPr="023E1293">
              <w:rPr>
                <w:rFonts w:ascii="Arial" w:hAnsi="Arial" w:cs="Arial"/>
                <w:b w:val="0"/>
                <w:bCs w:val="0"/>
              </w:rPr>
              <w:t xml:space="preserve">Cell Tower </w:t>
            </w:r>
          </w:p>
          <w:p w14:paraId="0F796EBC" w14:textId="77777777" w:rsidR="00F519F6" w:rsidRPr="00647665" w:rsidRDefault="00F519F6" w:rsidP="00BA272E">
            <w:pPr>
              <w:pStyle w:val="Default"/>
              <w:rPr>
                <w:rFonts w:ascii="Arial" w:hAnsi="Arial" w:cs="Arial"/>
                <w:b w:val="0"/>
                <w:sz w:val="12"/>
                <w:szCs w:val="12"/>
              </w:rPr>
            </w:pPr>
          </w:p>
          <w:p w14:paraId="4099D95F" w14:textId="77777777" w:rsidR="00F519F6" w:rsidRPr="00647665" w:rsidRDefault="023E1293" w:rsidP="023E1293">
            <w:pPr>
              <w:pStyle w:val="Default"/>
              <w:rPr>
                <w:rFonts w:ascii="Arial" w:hAnsi="Arial" w:cs="Arial"/>
                <w:b w:val="0"/>
                <w:bCs w:val="0"/>
              </w:rPr>
            </w:pPr>
            <w:r w:rsidRPr="023E1293">
              <w:rPr>
                <w:rFonts w:ascii="Arial" w:hAnsi="Arial" w:cs="Arial"/>
                <w:b w:val="0"/>
                <w:bCs w:val="0"/>
                <w:i/>
                <w:iCs/>
                <w:sz w:val="20"/>
                <w:szCs w:val="20"/>
              </w:rPr>
              <w:t>(phone receiving signal)</w:t>
            </w:r>
          </w:p>
        </w:tc>
        <w:tc>
          <w:tcPr>
            <w:tcW w:w="1817" w:type="dxa"/>
            <w:vAlign w:val="center"/>
          </w:tcPr>
          <w:p w14:paraId="6934E3E5"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-100dBm to </w:t>
            </w:r>
          </w:p>
          <w:p w14:paraId="2D17AA33"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-85dBm </w:t>
            </w:r>
          </w:p>
          <w:p w14:paraId="7FE9307A"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23E1293">
              <w:rPr>
                <w:rFonts w:ascii="Arial" w:hAnsi="Arial" w:cs="Arial"/>
                <w:i/>
                <w:iCs/>
                <w:sz w:val="20"/>
                <w:szCs w:val="20"/>
              </w:rPr>
              <w:t>{Continuous Signal}</w:t>
            </w:r>
          </w:p>
        </w:tc>
        <w:tc>
          <w:tcPr>
            <w:tcW w:w="2149" w:type="dxa"/>
            <w:vAlign w:val="center"/>
          </w:tcPr>
          <w:p w14:paraId="2FF5C33D"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800Mhz, 900Mhz, 1200Mhz, 2400Mhz</w:t>
            </w:r>
          </w:p>
        </w:tc>
        <w:tc>
          <w:tcPr>
            <w:tcW w:w="3224" w:type="dxa"/>
            <w:vAlign w:val="center"/>
          </w:tcPr>
          <w:p w14:paraId="024FCC03"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Cell towers are very abundant in urban areas. We’ve monitored the dBm on our phones and found a fairly consistent source. </w:t>
            </w:r>
          </w:p>
          <w:p w14:paraId="4A524231" w14:textId="77777777" w:rsidR="00F519F6" w:rsidRPr="00647665" w:rsidRDefault="00F519F6" w:rsidP="00BA272E">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519F6" w:rsidRPr="00512ED4" w14:paraId="79D32513" w14:textId="77777777" w:rsidTr="21230B4F">
        <w:trPr>
          <w:trHeight w:val="521"/>
        </w:trPr>
        <w:tc>
          <w:tcPr>
            <w:cnfStyle w:val="001000000000" w:firstRow="0" w:lastRow="0" w:firstColumn="1" w:lastColumn="0" w:oddVBand="0" w:evenVBand="0" w:oddHBand="0" w:evenHBand="0" w:firstRowFirstColumn="0" w:firstRowLastColumn="0" w:lastRowFirstColumn="0" w:lastRowLastColumn="0"/>
            <w:tcW w:w="1404" w:type="dxa"/>
            <w:vAlign w:val="center"/>
          </w:tcPr>
          <w:p w14:paraId="435EE345" w14:textId="77777777" w:rsidR="00F519F6" w:rsidRPr="00647665" w:rsidRDefault="023E1293" w:rsidP="023E1293">
            <w:pPr>
              <w:pStyle w:val="Default"/>
              <w:rPr>
                <w:rFonts w:ascii="Arial" w:hAnsi="Arial" w:cs="Arial"/>
                <w:b w:val="0"/>
                <w:bCs w:val="0"/>
              </w:rPr>
            </w:pPr>
            <w:r w:rsidRPr="023E1293">
              <w:rPr>
                <w:rFonts w:ascii="Arial" w:hAnsi="Arial" w:cs="Arial"/>
                <w:b w:val="0"/>
                <w:bCs w:val="0"/>
              </w:rPr>
              <w:t xml:space="preserve">Phone </w:t>
            </w:r>
          </w:p>
          <w:p w14:paraId="2A41B7B8" w14:textId="77777777" w:rsidR="00F519F6" w:rsidRPr="00647665" w:rsidRDefault="00F519F6" w:rsidP="00BA272E">
            <w:pPr>
              <w:pStyle w:val="Default"/>
              <w:rPr>
                <w:rFonts w:ascii="Arial" w:hAnsi="Arial" w:cs="Arial"/>
                <w:b w:val="0"/>
              </w:rPr>
            </w:pPr>
          </w:p>
          <w:p w14:paraId="3631C5AB" w14:textId="77777777" w:rsidR="00F519F6" w:rsidRPr="00647665" w:rsidRDefault="023E1293" w:rsidP="023E1293">
            <w:pPr>
              <w:pStyle w:val="Default"/>
              <w:rPr>
                <w:rFonts w:ascii="Arial" w:hAnsi="Arial" w:cs="Arial"/>
                <w:b w:val="0"/>
                <w:bCs w:val="0"/>
                <w:i/>
                <w:iCs/>
                <w:sz w:val="20"/>
                <w:szCs w:val="20"/>
              </w:rPr>
            </w:pPr>
            <w:r w:rsidRPr="023E1293">
              <w:rPr>
                <w:rFonts w:ascii="Arial" w:hAnsi="Arial" w:cs="Arial"/>
                <w:b w:val="0"/>
                <w:bCs w:val="0"/>
                <w:i/>
                <w:iCs/>
                <w:sz w:val="20"/>
                <w:szCs w:val="20"/>
              </w:rPr>
              <w:lastRenderedPageBreak/>
              <w:t>(transmitting signal)</w:t>
            </w:r>
          </w:p>
        </w:tc>
        <w:tc>
          <w:tcPr>
            <w:tcW w:w="1817" w:type="dxa"/>
            <w:vAlign w:val="center"/>
          </w:tcPr>
          <w:p w14:paraId="2E78F0F6"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lastRenderedPageBreak/>
              <w:t xml:space="preserve">27dBm or </w:t>
            </w:r>
          </w:p>
          <w:p w14:paraId="70C0DDEA"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34dBm</w:t>
            </w:r>
          </w:p>
          <w:p w14:paraId="320E3DF7"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23E1293">
              <w:rPr>
                <w:rFonts w:ascii="Arial" w:hAnsi="Arial" w:cs="Arial"/>
                <w:i/>
                <w:iCs/>
                <w:sz w:val="20"/>
                <w:szCs w:val="20"/>
              </w:rPr>
              <w:t xml:space="preserve">{Discrete Signal} </w:t>
            </w:r>
          </w:p>
        </w:tc>
        <w:tc>
          <w:tcPr>
            <w:tcW w:w="2149" w:type="dxa"/>
            <w:vAlign w:val="center"/>
          </w:tcPr>
          <w:p w14:paraId="676BEC31"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23E1293">
              <w:rPr>
                <w:rFonts w:ascii="Arial" w:hAnsi="Arial" w:cs="Arial"/>
              </w:rPr>
              <w:t>800Mhz, 900Mhz, 1200Mhz</w:t>
            </w:r>
          </w:p>
        </w:tc>
        <w:tc>
          <w:tcPr>
            <w:tcW w:w="3224" w:type="dxa"/>
            <w:vAlign w:val="center"/>
          </w:tcPr>
          <w:p w14:paraId="32510E3C" w14:textId="6E413EE8"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Our phones are always in our pockets and thus are very close to the antenna in </w:t>
            </w:r>
            <w:r w:rsidRPr="023E1293">
              <w:rPr>
                <w:rFonts w:ascii="Arial" w:hAnsi="Arial" w:cs="Arial"/>
              </w:rPr>
              <w:lastRenderedPageBreak/>
              <w:t>the wearable. This is a strong, consistent and reliable source of power for our system.</w:t>
            </w:r>
          </w:p>
          <w:p w14:paraId="6A9BE5FE" w14:textId="77777777" w:rsidR="00F519F6" w:rsidRPr="00647665" w:rsidRDefault="00F519F6" w:rsidP="00BA272E">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0647665">
              <w:rPr>
                <w:rFonts w:ascii="Arial" w:hAnsi="Arial" w:cs="Arial"/>
              </w:rPr>
              <w:t xml:space="preserve"> </w:t>
            </w:r>
          </w:p>
        </w:tc>
      </w:tr>
      <w:tr w:rsidR="00F519F6" w:rsidRPr="00512ED4" w14:paraId="7F4313DE" w14:textId="77777777" w:rsidTr="21230B4F">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1404" w:type="dxa"/>
            <w:vAlign w:val="center"/>
          </w:tcPr>
          <w:p w14:paraId="34424802" w14:textId="77777777" w:rsidR="00F519F6" w:rsidRPr="00647665" w:rsidRDefault="023E1293" w:rsidP="023E1293">
            <w:pPr>
              <w:pStyle w:val="Default"/>
              <w:rPr>
                <w:rFonts w:ascii="Arial" w:hAnsi="Arial" w:cs="Arial"/>
                <w:b w:val="0"/>
                <w:bCs w:val="0"/>
              </w:rPr>
            </w:pPr>
            <w:r w:rsidRPr="023E1293">
              <w:rPr>
                <w:rFonts w:ascii="Arial" w:hAnsi="Arial" w:cs="Arial"/>
                <w:b w:val="0"/>
                <w:bCs w:val="0"/>
              </w:rPr>
              <w:lastRenderedPageBreak/>
              <w:t>Wi-Fi</w:t>
            </w:r>
          </w:p>
        </w:tc>
        <w:tc>
          <w:tcPr>
            <w:tcW w:w="1817" w:type="dxa"/>
            <w:vAlign w:val="center"/>
          </w:tcPr>
          <w:p w14:paraId="6DD1432D"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-80dBm to </w:t>
            </w:r>
          </w:p>
          <w:p w14:paraId="100AF602"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-50dBm</w:t>
            </w:r>
          </w:p>
          <w:p w14:paraId="0F8C6A7E"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i/>
                <w:iCs/>
                <w:color w:val="auto"/>
                <w:sz w:val="20"/>
                <w:szCs w:val="20"/>
              </w:rPr>
            </w:pPr>
            <w:r w:rsidRPr="023E1293">
              <w:rPr>
                <w:rFonts w:ascii="Arial" w:hAnsi="Arial" w:cs="Arial"/>
                <w:i/>
                <w:iCs/>
                <w:sz w:val="20"/>
                <w:szCs w:val="20"/>
              </w:rPr>
              <w:t>{Continuous Signal</w:t>
            </w:r>
            <w:r w:rsidRPr="023E1293">
              <w:rPr>
                <w:rFonts w:ascii="Arial" w:hAnsi="Arial" w:cs="Arial"/>
              </w:rPr>
              <w:t>}</w:t>
            </w:r>
          </w:p>
        </w:tc>
        <w:tc>
          <w:tcPr>
            <w:tcW w:w="2149" w:type="dxa"/>
            <w:vAlign w:val="center"/>
          </w:tcPr>
          <w:p w14:paraId="18DE2D5B"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2400Mhz </w:t>
            </w:r>
          </w:p>
        </w:tc>
        <w:tc>
          <w:tcPr>
            <w:tcW w:w="3224" w:type="dxa"/>
            <w:vAlign w:val="center"/>
          </w:tcPr>
          <w:p w14:paraId="1E7EBDC6" w14:textId="77777777" w:rsidR="00F519F6" w:rsidRPr="00647665" w:rsidRDefault="023E1293" w:rsidP="023E1293">
            <w:pPr>
              <w:pStyle w:val="Default"/>
              <w:keepNex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Every building has Wi-Fi today. Another urban environment source for the user that is fairly consistent.  </w:t>
            </w:r>
          </w:p>
        </w:tc>
      </w:tr>
    </w:tbl>
    <w:p w14:paraId="4B5E1BAA" w14:textId="6AFF7A6D" w:rsidR="00F519F6" w:rsidRPr="00647665" w:rsidRDefault="00F519F6" w:rsidP="023E1293">
      <w:pPr>
        <w:pStyle w:val="Caption"/>
        <w:rPr>
          <w:rFonts w:cs="Arial"/>
          <w:b/>
          <w:bCs/>
        </w:rPr>
      </w:pPr>
      <w:bookmarkStart w:id="257" w:name="_Toc499841895"/>
      <w:bookmarkStart w:id="258" w:name="_Toc500140600"/>
      <w:bookmarkStart w:id="259" w:name="_Toc500141711"/>
      <w:bookmarkStart w:id="260" w:name="_Toc500144403"/>
      <w:bookmarkStart w:id="261" w:name="_Toc512519908"/>
      <w:r>
        <w:t xml:space="preserve">Figure </w:t>
      </w:r>
      <w:bookmarkEnd w:id="257"/>
      <w:r w:rsidR="00241DD3" w:rsidRPr="00192D65">
        <w:fldChar w:fldCharType="begin"/>
      </w:r>
      <w:r w:rsidR="00241DD3" w:rsidRPr="00192D65">
        <w:instrText xml:space="preserve"> SEQ Figure \* ARABIC </w:instrText>
      </w:r>
      <w:r w:rsidR="00241DD3" w:rsidRPr="00192D65">
        <w:fldChar w:fldCharType="separate"/>
      </w:r>
      <w:r w:rsidR="00391A52">
        <w:rPr>
          <w:noProof/>
        </w:rPr>
        <w:t>17</w:t>
      </w:r>
      <w:r w:rsidR="00241DD3" w:rsidRPr="00192D65">
        <w:fldChar w:fldCharType="end"/>
      </w:r>
      <w:r w:rsidR="00896ACA">
        <w:rPr>
          <w:noProof/>
        </w:rPr>
        <w:t xml:space="preserve"> – RF Signal Sources</w:t>
      </w:r>
      <w:bookmarkEnd w:id="258"/>
      <w:bookmarkEnd w:id="259"/>
      <w:bookmarkEnd w:id="260"/>
      <w:bookmarkEnd w:id="261"/>
      <w:r w:rsidR="00896ACA">
        <w:rPr>
          <w:noProof/>
        </w:rPr>
        <w:t xml:space="preserve"> </w:t>
      </w:r>
    </w:p>
    <w:p w14:paraId="75448E95" w14:textId="77777777" w:rsidR="0064385F" w:rsidRDefault="023E1293" w:rsidP="023E1293">
      <w:pPr>
        <w:rPr>
          <w:rFonts w:cs="Arial"/>
        </w:rPr>
      </w:pPr>
      <w:r w:rsidRPr="023E1293">
        <w:rPr>
          <w:rFonts w:cs="Arial"/>
        </w:rPr>
        <w:t xml:space="preserve">It is understood that for testing and demo purposes there are two options: </w:t>
      </w:r>
    </w:p>
    <w:p w14:paraId="79C1245F" w14:textId="77777777" w:rsidR="0064385F" w:rsidRDefault="023E1293" w:rsidP="023E1293">
      <w:pPr>
        <w:pStyle w:val="ListParagraph"/>
        <w:numPr>
          <w:ilvl w:val="0"/>
          <w:numId w:val="25"/>
        </w:numPr>
        <w:rPr>
          <w:rFonts w:cs="Arial"/>
        </w:rPr>
      </w:pPr>
      <w:r w:rsidRPr="023E1293">
        <w:rPr>
          <w:rFonts w:cs="Arial"/>
        </w:rPr>
        <w:t>We can use an actual cell phone, which would imitate real-world situations using current hardware very accurately</w:t>
      </w:r>
    </w:p>
    <w:p w14:paraId="497D7D21" w14:textId="77777777" w:rsidR="0064385F" w:rsidRDefault="0064385F" w:rsidP="0064385F">
      <w:pPr>
        <w:pStyle w:val="ListParagraph"/>
        <w:ind w:left="790"/>
        <w:rPr>
          <w:rFonts w:cs="Arial"/>
        </w:rPr>
      </w:pPr>
    </w:p>
    <w:p w14:paraId="6E362E4E" w14:textId="77777777" w:rsidR="0064385F" w:rsidRDefault="023E1293" w:rsidP="023E1293">
      <w:pPr>
        <w:pStyle w:val="ListParagraph"/>
        <w:numPr>
          <w:ilvl w:val="0"/>
          <w:numId w:val="25"/>
        </w:numPr>
        <w:rPr>
          <w:rFonts w:cs="Arial"/>
        </w:rPr>
      </w:pPr>
      <w:r w:rsidRPr="023E1293">
        <w:rPr>
          <w:rFonts w:cs="Arial"/>
        </w:rPr>
        <w:t xml:space="preserve">We can use an RF Transmitter to simulate the cell phone’s emittance, which could provide an ideal setting for power generation and frequency harvesting, and could be a reasonable simulation of the technology with use of future compatible hardware designs which could be implemented into newer (or at least specialized) cell phones. </w:t>
      </w:r>
    </w:p>
    <w:p w14:paraId="745837E0" w14:textId="2F9B65F1" w:rsidR="00F519F6" w:rsidRPr="0064385F" w:rsidRDefault="023E1293" w:rsidP="023E1293">
      <w:pPr>
        <w:rPr>
          <w:rFonts w:cs="Arial"/>
        </w:rPr>
      </w:pPr>
      <w:r w:rsidRPr="023E1293">
        <w:rPr>
          <w:rFonts w:cs="Arial"/>
        </w:rPr>
        <w:t>Generally, a phone uses either a transmitter power output (TPO) of 0.6 watts (W) or 3W, depending on the strength of signal the phone wishes to transmit. Since the 3W transmitters are five times stronger than the 0.6W transmitters, they theoretically broadcast the signal times further, which we can approximate to about twice the distance. Cell phones transmit between the frequencies 824 and 894 megahertz (MHz). As such any simulation of transmission must fall within these boundaries.</w:t>
      </w:r>
    </w:p>
    <w:p w14:paraId="77647486" w14:textId="77777777" w:rsidR="00F519F6" w:rsidRPr="00647665" w:rsidRDefault="21230B4F" w:rsidP="21230B4F">
      <w:pPr>
        <w:rPr>
          <w:rFonts w:cs="Arial"/>
        </w:rPr>
      </w:pPr>
      <w:r w:rsidRPr="21230B4F">
        <w:rPr>
          <w:rFonts w:cs="Arial"/>
        </w:rPr>
        <w:t xml:space="preserve">For purposes of proof of concept and prototyping, we may use a lab RF signal generator. One simple option would be to design this using an RF transmitter, which can be purchased and programmed to emit either a 315 MHz or 433 MHz. While this does not fall within our ideal range, an RF power amplifier (PA) and modulation can be used to change the frequency to closer, or even right in the 824-894 MHz range as would be the case with Maxim’s MAX2235. The IC accepts many frequencies, but 900-915Mhz is the most efficient. </w:t>
      </w:r>
    </w:p>
    <w:p w14:paraId="63D72519" w14:textId="77777777" w:rsidR="00F519F6" w:rsidRPr="00647665" w:rsidRDefault="023E1293" w:rsidP="023E1293">
      <w:pPr>
        <w:spacing w:after="0"/>
        <w:rPr>
          <w:rFonts w:cs="Arial"/>
        </w:rPr>
      </w:pPr>
      <w:r w:rsidRPr="023E1293">
        <w:rPr>
          <w:rFonts w:cs="Arial"/>
        </w:rPr>
        <w:t xml:space="preserve">A microcontroller could be programmed to constantly transmit a signal of a single frequency continuously, or it could be set to vary the frequency to more adequately model the real world, as well as test how it may function through different circumstances. Ideally both models will be tested. Varying the frequency could be done either randomly or by a set pattern. These signals will be collected using very </w:t>
      </w:r>
      <w:r w:rsidRPr="023E1293">
        <w:rPr>
          <w:rFonts w:cs="Arial"/>
        </w:rPr>
        <w:lastRenderedPageBreak/>
        <w:t xml:space="preserve">simple 50 Ω antennas designed to the appropriate frequency for each source.  In a standard environment, we’ve found that cell towers provide -90dBm on average and Wi-Fi provides -60dBm on average. These signals (when received with a 50 Ω antenna) combine for about a 0.2nW. The transmitting signal will provide an additional 0.6W or 3W though this power is discrete rather than continuous. </w:t>
      </w:r>
    </w:p>
    <w:p w14:paraId="4FB729FD" w14:textId="77777777" w:rsidR="00F519F6" w:rsidRPr="00735537" w:rsidRDefault="00F519F6" w:rsidP="00F519F6">
      <w:pPr>
        <w:spacing w:after="0"/>
        <w:rPr>
          <w:rFonts w:cs="Arial"/>
          <w:b/>
        </w:rPr>
      </w:pPr>
    </w:p>
    <w:p w14:paraId="343496DC" w14:textId="50ECB916" w:rsidR="00CA1E67" w:rsidRPr="00647665" w:rsidRDefault="023E1293" w:rsidP="023E1293">
      <w:pPr>
        <w:pStyle w:val="Heading3"/>
        <w:rPr>
          <w:rFonts w:cs="Arial"/>
        </w:rPr>
      </w:pPr>
      <w:bookmarkStart w:id="262" w:name="_Toc500140684"/>
      <w:bookmarkStart w:id="263" w:name="_Toc500141539"/>
      <w:bookmarkStart w:id="264" w:name="_Toc500144488"/>
      <w:bookmarkStart w:id="265" w:name="_Toc512519137"/>
      <w:r w:rsidRPr="023E1293">
        <w:rPr>
          <w:rFonts w:cs="Arial"/>
        </w:rPr>
        <w:t>Antenna</w:t>
      </w:r>
      <w:bookmarkEnd w:id="248"/>
      <w:bookmarkEnd w:id="262"/>
      <w:bookmarkEnd w:id="263"/>
      <w:bookmarkEnd w:id="264"/>
      <w:bookmarkEnd w:id="265"/>
    </w:p>
    <w:p w14:paraId="790F0982" w14:textId="10DACF01" w:rsidR="00CA1E67" w:rsidRPr="00647665" w:rsidRDefault="023E1293" w:rsidP="023E1293">
      <w:pPr>
        <w:rPr>
          <w:rFonts w:cs="Arial"/>
        </w:rPr>
      </w:pPr>
      <w:r w:rsidRPr="023E1293">
        <w:rPr>
          <w:rFonts w:cs="Arial"/>
        </w:rPr>
        <w:t xml:space="preserve">As mentioned in the </w:t>
      </w:r>
      <w:r w:rsidRPr="023E1293">
        <w:rPr>
          <w:rFonts w:cs="Arial"/>
          <w:i/>
          <w:iCs/>
        </w:rPr>
        <w:t>Relevant Technologies</w:t>
      </w:r>
      <w:r w:rsidRPr="023E1293">
        <w:rPr>
          <w:rFonts w:cs="Arial"/>
        </w:rPr>
        <w:t xml:space="preserve"> section, there are a few options for antennas in this project. We will be looking at a full wave monopole antenna. This decision was made because the user’s body could act as an insulator to the signal and the antenna will run parallel to the user’s body rather than orthogonally. For this reason, a dipole antenna would not add value as half the signal would be insulated by the user’s body. This makes the cost advantages of a monopole antenna the core component of the decision. </w:t>
      </w:r>
    </w:p>
    <w:p w14:paraId="316552FC" w14:textId="77777777" w:rsidR="00D07BF7" w:rsidRPr="00647665" w:rsidRDefault="00D07BF7" w:rsidP="00622EF6">
      <w:pPr>
        <w:keepNext/>
        <w:jc w:val="center"/>
        <w:rPr>
          <w:rFonts w:cs="Arial"/>
          <w:szCs w:val="24"/>
        </w:rPr>
      </w:pPr>
      <w:r w:rsidRPr="00647665">
        <w:rPr>
          <w:rFonts w:cs="Arial"/>
          <w:noProof/>
          <w:szCs w:val="24"/>
        </w:rPr>
        <w:drawing>
          <wp:inline distT="0" distB="0" distL="0" distR="0" wp14:anchorId="71DC963E" wp14:editId="5DE788B2">
            <wp:extent cx="5391150" cy="29083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tenna bird eye view.jpg"/>
                    <pic:cNvPicPr/>
                  </pic:nvPicPr>
                  <pic:blipFill rotWithShape="1">
                    <a:blip r:embed="rId40" cstate="print">
                      <a:extLst>
                        <a:ext uri="{28A0092B-C50C-407E-A947-70E740481C1C}">
                          <a14:useLocalDpi xmlns:a14="http://schemas.microsoft.com/office/drawing/2010/main" val="0"/>
                        </a:ext>
                      </a:extLst>
                    </a:blip>
                    <a:srcRect l="14206" r="8328" b="18898"/>
                    <a:stretch/>
                  </pic:blipFill>
                  <pic:spPr bwMode="auto">
                    <a:xfrm>
                      <a:off x="0" y="0"/>
                      <a:ext cx="5429539" cy="2929009"/>
                    </a:xfrm>
                    <a:prstGeom prst="rect">
                      <a:avLst/>
                    </a:prstGeom>
                    <a:ln>
                      <a:noFill/>
                    </a:ln>
                    <a:extLst>
                      <a:ext uri="{53640926-AAD7-44D8-BBD7-CCE9431645EC}">
                        <a14:shadowObscured xmlns:a14="http://schemas.microsoft.com/office/drawing/2010/main"/>
                      </a:ext>
                    </a:extLst>
                  </pic:spPr>
                </pic:pic>
              </a:graphicData>
            </a:graphic>
          </wp:inline>
        </w:drawing>
      </w:r>
    </w:p>
    <w:p w14:paraId="172D62D1" w14:textId="333B39B2" w:rsidR="00D07BF7" w:rsidRPr="00315F9D" w:rsidRDefault="00D07BF7" w:rsidP="023E1293">
      <w:pPr>
        <w:pStyle w:val="Caption"/>
        <w:rPr>
          <w:rFonts w:cs="Arial"/>
        </w:rPr>
      </w:pPr>
      <w:bookmarkStart w:id="266" w:name="_Toc499841872"/>
      <w:bookmarkStart w:id="267" w:name="_Toc500140601"/>
      <w:bookmarkStart w:id="268" w:name="_Toc500141712"/>
      <w:bookmarkStart w:id="269" w:name="_Toc500144404"/>
      <w:bookmarkStart w:id="270" w:name="_Toc512519909"/>
      <w:r w:rsidRPr="00315F9D">
        <w:rPr>
          <w:rFonts w:cs="Arial"/>
        </w:rPr>
        <w:t xml:space="preserve">Figure </w:t>
      </w:r>
      <w:r w:rsidRPr="00622EF6">
        <w:fldChar w:fldCharType="begin"/>
      </w:r>
      <w:r w:rsidRPr="00622EF6">
        <w:rPr>
          <w:rFonts w:cs="Arial"/>
        </w:rPr>
        <w:instrText xml:space="preserve"> SEQ Figure \* ARABIC </w:instrText>
      </w:r>
      <w:r w:rsidRPr="00622EF6">
        <w:rPr>
          <w:rFonts w:cs="Arial"/>
        </w:rPr>
        <w:fldChar w:fldCharType="separate"/>
      </w:r>
      <w:r w:rsidR="00391A52">
        <w:rPr>
          <w:rFonts w:cs="Arial"/>
          <w:noProof/>
        </w:rPr>
        <w:t>18</w:t>
      </w:r>
      <w:bookmarkEnd w:id="266"/>
      <w:r w:rsidRPr="00622EF6">
        <w:fldChar w:fldCharType="end"/>
      </w:r>
      <w:r w:rsidR="00896ACA">
        <w:t xml:space="preserve"> – Bird’s Eye View of Antenna Performance on a </w:t>
      </w:r>
      <w:r w:rsidR="000F115C">
        <w:t>Wearable</w:t>
      </w:r>
      <w:bookmarkEnd w:id="267"/>
      <w:bookmarkEnd w:id="268"/>
      <w:bookmarkEnd w:id="269"/>
      <w:bookmarkEnd w:id="270"/>
      <w:r w:rsidR="00896ACA">
        <w:t xml:space="preserve">  </w:t>
      </w:r>
    </w:p>
    <w:p w14:paraId="6131A954" w14:textId="5EDBD879" w:rsidR="005B5AA9" w:rsidRPr="00647665" w:rsidRDefault="023E1293" w:rsidP="023E1293">
      <w:pPr>
        <w:rPr>
          <w:rFonts w:cs="Arial"/>
        </w:rPr>
      </w:pPr>
      <w:r w:rsidRPr="023E1293">
        <w:rPr>
          <w:rFonts w:cs="Arial"/>
        </w:rPr>
        <w:t xml:space="preserve">Monopole versus dipole is not the most critical decision to make regarding this hardware decision. The type (bare wire, chip, whip, or PCB) is a much more critical decision. The bare wire will be the most affordable option but will come at the cost of very low performance and difficulty to implement. The whip antenna will have good performance, but expensive and also hard to implement into a wearable form factor. The PCB and chip antenna option is the best for this project when considering cost and performance, a happy balance. The requirements for this antenna are as follows: </w:t>
      </w:r>
    </w:p>
    <w:p w14:paraId="0930D0B5" w14:textId="56730A2D" w:rsidR="005B5AA9" w:rsidRPr="00647665" w:rsidRDefault="023E1293" w:rsidP="023E1293">
      <w:pPr>
        <w:pStyle w:val="ListParagraph"/>
        <w:numPr>
          <w:ilvl w:val="0"/>
          <w:numId w:val="19"/>
        </w:numPr>
        <w:rPr>
          <w:rFonts w:cs="Arial"/>
        </w:rPr>
      </w:pPr>
      <w:r w:rsidRPr="023E1293">
        <w:rPr>
          <w:rFonts w:cs="Arial"/>
        </w:rPr>
        <w:t xml:space="preserve">Must have 50ohm impedance </w:t>
      </w:r>
    </w:p>
    <w:p w14:paraId="00018C61" w14:textId="50BA276A" w:rsidR="005B5AA9" w:rsidRPr="00647665" w:rsidRDefault="023E1293" w:rsidP="023E1293">
      <w:pPr>
        <w:pStyle w:val="ListParagraph"/>
        <w:numPr>
          <w:ilvl w:val="0"/>
          <w:numId w:val="19"/>
        </w:numPr>
        <w:rPr>
          <w:rFonts w:cs="Arial"/>
        </w:rPr>
      </w:pPr>
      <w:r w:rsidRPr="023E1293">
        <w:rPr>
          <w:rFonts w:cs="Arial"/>
        </w:rPr>
        <w:lastRenderedPageBreak/>
        <w:t xml:space="preserve">Must include matching circuit </w:t>
      </w:r>
    </w:p>
    <w:p w14:paraId="34197C16" w14:textId="21E3A0A7" w:rsidR="005B5AA9" w:rsidRPr="00647665" w:rsidRDefault="023E1293" w:rsidP="023E1293">
      <w:pPr>
        <w:pStyle w:val="ListParagraph"/>
        <w:numPr>
          <w:ilvl w:val="0"/>
          <w:numId w:val="19"/>
        </w:numPr>
        <w:rPr>
          <w:rFonts w:cs="Arial"/>
        </w:rPr>
      </w:pPr>
      <w:r w:rsidRPr="023E1293">
        <w:rPr>
          <w:rFonts w:cs="Arial"/>
        </w:rPr>
        <w:t xml:space="preserve">Must focus on 900MHz (cellular band) </w:t>
      </w:r>
    </w:p>
    <w:p w14:paraId="7A942F33" w14:textId="3F3215AA" w:rsidR="005B5AA9" w:rsidRPr="00647665" w:rsidRDefault="023E1293" w:rsidP="023E1293">
      <w:pPr>
        <w:pStyle w:val="ListParagraph"/>
        <w:numPr>
          <w:ilvl w:val="0"/>
          <w:numId w:val="19"/>
        </w:numPr>
        <w:rPr>
          <w:rFonts w:cs="Arial"/>
        </w:rPr>
      </w:pPr>
      <w:r w:rsidRPr="023E1293">
        <w:rPr>
          <w:rFonts w:cs="Arial"/>
        </w:rPr>
        <w:t xml:space="preserve">Must be less than $5, though the more affordable the better </w:t>
      </w:r>
    </w:p>
    <w:p w14:paraId="288CDE1F" w14:textId="02892AD8" w:rsidR="005B5AA9" w:rsidRPr="00647665" w:rsidRDefault="023E1293" w:rsidP="023E1293">
      <w:pPr>
        <w:pStyle w:val="ListParagraph"/>
        <w:numPr>
          <w:ilvl w:val="0"/>
          <w:numId w:val="19"/>
        </w:numPr>
        <w:rPr>
          <w:rFonts w:cs="Arial"/>
        </w:rPr>
      </w:pPr>
      <w:r w:rsidRPr="023E1293">
        <w:rPr>
          <w:rFonts w:cs="Arial"/>
        </w:rPr>
        <w:t xml:space="preserve">Must fit into a wearable form factor </w:t>
      </w:r>
    </w:p>
    <w:p w14:paraId="279DC51E" w14:textId="5F67E7C4" w:rsidR="0064385F" w:rsidRDefault="023E1293" w:rsidP="023E1293">
      <w:pPr>
        <w:pStyle w:val="ListParagraph"/>
        <w:numPr>
          <w:ilvl w:val="0"/>
          <w:numId w:val="19"/>
        </w:numPr>
        <w:rPr>
          <w:rFonts w:cs="Arial"/>
        </w:rPr>
      </w:pPr>
      <w:r w:rsidRPr="023E1293">
        <w:rPr>
          <w:rFonts w:cs="Arial"/>
        </w:rPr>
        <w:t xml:space="preserve">Must have a gain between 2dBi and 10dBi </w:t>
      </w:r>
    </w:p>
    <w:p w14:paraId="30332937" w14:textId="77777777" w:rsidR="00BA272E" w:rsidRPr="00BA272E" w:rsidRDefault="00BA272E" w:rsidP="00BA272E">
      <w:pPr>
        <w:pStyle w:val="ListParagraph"/>
        <w:rPr>
          <w:rFonts w:cs="Arial"/>
        </w:rPr>
      </w:pPr>
    </w:p>
    <w:tbl>
      <w:tblPr>
        <w:tblStyle w:val="GridTable2-Accent3"/>
        <w:tblW w:w="0" w:type="auto"/>
        <w:tblLook w:val="04A0" w:firstRow="1" w:lastRow="0" w:firstColumn="1" w:lastColumn="0" w:noHBand="0" w:noVBand="1"/>
      </w:tblPr>
      <w:tblGrid>
        <w:gridCol w:w="1773"/>
        <w:gridCol w:w="2195"/>
        <w:gridCol w:w="4672"/>
      </w:tblGrid>
      <w:tr w:rsidR="0064385F" w:rsidRPr="00512ED4" w14:paraId="20C8C881" w14:textId="77777777" w:rsidTr="023E1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4A2E4CC7" w14:textId="77777777" w:rsidR="0064385F" w:rsidRPr="00647665" w:rsidRDefault="023E1293" w:rsidP="023E1293">
            <w:pPr>
              <w:pStyle w:val="Default"/>
              <w:rPr>
                <w:rFonts w:ascii="Arial" w:hAnsi="Arial" w:cs="Arial"/>
              </w:rPr>
            </w:pPr>
            <w:r w:rsidRPr="023E1293">
              <w:rPr>
                <w:rFonts w:ascii="Arial" w:hAnsi="Arial" w:cs="Arial"/>
              </w:rPr>
              <w:t xml:space="preserve">Component </w:t>
            </w:r>
          </w:p>
        </w:tc>
        <w:tc>
          <w:tcPr>
            <w:tcW w:w="2700" w:type="dxa"/>
            <w:vAlign w:val="center"/>
          </w:tcPr>
          <w:p w14:paraId="6D44420F" w14:textId="77777777" w:rsidR="0064385F"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Function</w:t>
            </w:r>
          </w:p>
        </w:tc>
        <w:tc>
          <w:tcPr>
            <w:tcW w:w="6165" w:type="dxa"/>
            <w:vAlign w:val="center"/>
          </w:tcPr>
          <w:p w14:paraId="6EA73C7F" w14:textId="77777777" w:rsidR="0064385F"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Requirements </w:t>
            </w:r>
          </w:p>
        </w:tc>
      </w:tr>
      <w:tr w:rsidR="0064385F" w:rsidRPr="00512ED4" w14:paraId="74DDF9B2" w14:textId="77777777" w:rsidTr="023E1293">
        <w:trPr>
          <w:cnfStyle w:val="000000100000" w:firstRow="0" w:lastRow="0" w:firstColumn="0" w:lastColumn="0" w:oddVBand="0" w:evenVBand="0" w:oddHBand="1" w:evenHBand="0" w:firstRowFirstColumn="0" w:firstRowLastColumn="0" w:lastRowFirstColumn="0" w:lastRowLastColumn="0"/>
          <w:trHeight w:val="1959"/>
        </w:trPr>
        <w:tc>
          <w:tcPr>
            <w:cnfStyle w:val="001000000000" w:firstRow="0" w:lastRow="0" w:firstColumn="1" w:lastColumn="0" w:oddVBand="0" w:evenVBand="0" w:oddHBand="0" w:evenHBand="0" w:firstRowFirstColumn="0" w:firstRowLastColumn="0" w:lastRowFirstColumn="0" w:lastRowLastColumn="0"/>
            <w:tcW w:w="1890" w:type="dxa"/>
            <w:vAlign w:val="center"/>
          </w:tcPr>
          <w:p w14:paraId="51C0B3C9" w14:textId="77777777" w:rsidR="0064385F" w:rsidRPr="00647665" w:rsidRDefault="023E1293" w:rsidP="023E1293">
            <w:pPr>
              <w:pStyle w:val="Default"/>
              <w:rPr>
                <w:rFonts w:ascii="Arial" w:hAnsi="Arial" w:cs="Arial"/>
                <w:b w:val="0"/>
                <w:bCs w:val="0"/>
              </w:rPr>
            </w:pPr>
            <w:r w:rsidRPr="023E1293">
              <w:rPr>
                <w:rFonts w:ascii="Arial" w:hAnsi="Arial" w:cs="Arial"/>
                <w:b w:val="0"/>
                <w:bCs w:val="0"/>
              </w:rPr>
              <w:t xml:space="preserve">Antenna </w:t>
            </w:r>
          </w:p>
        </w:tc>
        <w:tc>
          <w:tcPr>
            <w:tcW w:w="2700" w:type="dxa"/>
            <w:vAlign w:val="center"/>
          </w:tcPr>
          <w:p w14:paraId="68BE0553" w14:textId="77777777" w:rsidR="0064385F"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To receive RF signals which will be more like noise</w:t>
            </w:r>
          </w:p>
        </w:tc>
        <w:tc>
          <w:tcPr>
            <w:tcW w:w="6165" w:type="dxa"/>
            <w:vAlign w:val="center"/>
          </w:tcPr>
          <w:p w14:paraId="5CDF4327" w14:textId="77777777" w:rsidR="0064385F"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  50Ω impedance </w:t>
            </w:r>
          </w:p>
          <w:p w14:paraId="7C200EA0" w14:textId="77777777" w:rsidR="0064385F" w:rsidRPr="00647665" w:rsidRDefault="023E1293" w:rsidP="023E1293">
            <w:pPr>
              <w:pStyle w:val="Default"/>
              <w:keepNex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800Mhz (0.178 Meter wire), 900Mhz (0.158 Meter wire), 1200Mhz (0.119 Meter wire), 2400Mhz (0.059 Meter wire)</w:t>
            </w:r>
          </w:p>
        </w:tc>
      </w:tr>
    </w:tbl>
    <w:p w14:paraId="02C11F53" w14:textId="134127AF" w:rsidR="0064385F" w:rsidRPr="00647665" w:rsidRDefault="0064385F" w:rsidP="023E1293">
      <w:pPr>
        <w:pStyle w:val="Caption"/>
        <w:rPr>
          <w:rFonts w:cs="Arial"/>
        </w:rPr>
      </w:pPr>
      <w:bookmarkStart w:id="271" w:name="_Toc499841896"/>
      <w:bookmarkStart w:id="272" w:name="_Toc500140602"/>
      <w:bookmarkStart w:id="273" w:name="_Toc500141713"/>
      <w:bookmarkStart w:id="274" w:name="_Toc500144405"/>
      <w:bookmarkStart w:id="275" w:name="_Toc512519910"/>
      <w:r>
        <w:t xml:space="preserve">Figure </w:t>
      </w:r>
      <w:bookmarkEnd w:id="271"/>
      <w:r w:rsidR="00241DD3" w:rsidRPr="00192D65">
        <w:fldChar w:fldCharType="begin"/>
      </w:r>
      <w:r w:rsidR="00241DD3" w:rsidRPr="00192D65">
        <w:instrText xml:space="preserve"> SEQ Figure \* ARABIC </w:instrText>
      </w:r>
      <w:r w:rsidR="00241DD3" w:rsidRPr="00192D65">
        <w:fldChar w:fldCharType="separate"/>
      </w:r>
      <w:r w:rsidR="00391A52">
        <w:rPr>
          <w:noProof/>
        </w:rPr>
        <w:t>19</w:t>
      </w:r>
      <w:r w:rsidR="00241DD3" w:rsidRPr="00192D65">
        <w:fldChar w:fldCharType="end"/>
      </w:r>
      <w:r w:rsidR="00896ACA">
        <w:rPr>
          <w:noProof/>
        </w:rPr>
        <w:t xml:space="preserve"> – Antenna Overview</w:t>
      </w:r>
      <w:bookmarkEnd w:id="272"/>
      <w:bookmarkEnd w:id="273"/>
      <w:bookmarkEnd w:id="274"/>
      <w:bookmarkEnd w:id="275"/>
      <w:r w:rsidR="00896ACA">
        <w:rPr>
          <w:noProof/>
        </w:rPr>
        <w:t xml:space="preserve"> </w:t>
      </w:r>
    </w:p>
    <w:p w14:paraId="08168789" w14:textId="67D06D19" w:rsidR="00150E87" w:rsidRPr="00315F9D" w:rsidRDefault="023E1293" w:rsidP="023E1293">
      <w:pPr>
        <w:rPr>
          <w:rFonts w:cs="Arial"/>
        </w:rPr>
      </w:pPr>
      <w:r w:rsidRPr="023E1293">
        <w:rPr>
          <w:rFonts w:cs="Arial"/>
        </w:rPr>
        <w:t xml:space="preserve">We found a few antennas to consider with 50ohm impedance and 900MHz center frequency: </w:t>
      </w:r>
    </w:p>
    <w:tbl>
      <w:tblPr>
        <w:tblStyle w:val="TableGrid"/>
        <w:tblW w:w="0" w:type="auto"/>
        <w:tblLook w:val="04A0" w:firstRow="1" w:lastRow="0" w:firstColumn="1" w:lastColumn="0" w:noHBand="0" w:noVBand="1"/>
      </w:tblPr>
      <w:tblGrid>
        <w:gridCol w:w="2686"/>
        <w:gridCol w:w="1867"/>
        <w:gridCol w:w="2016"/>
        <w:gridCol w:w="2061"/>
      </w:tblGrid>
      <w:tr w:rsidR="00D75ECA" w:rsidRPr="00663428" w14:paraId="2C6C81DE" w14:textId="77777777" w:rsidTr="21230B4F">
        <w:tc>
          <w:tcPr>
            <w:tcW w:w="2695" w:type="dxa"/>
          </w:tcPr>
          <w:p w14:paraId="523D40DF" w14:textId="486AEE54" w:rsidR="00D75ECA" w:rsidRPr="00647665" w:rsidRDefault="023E1293" w:rsidP="023E1293">
            <w:pPr>
              <w:rPr>
                <w:rFonts w:cs="Arial"/>
                <w:b/>
                <w:bCs/>
              </w:rPr>
            </w:pPr>
            <w:r w:rsidRPr="023E1293">
              <w:rPr>
                <w:rFonts w:cs="Arial"/>
                <w:b/>
                <w:bCs/>
              </w:rPr>
              <w:t xml:space="preserve">Antenna &amp; Type </w:t>
            </w:r>
          </w:p>
        </w:tc>
        <w:tc>
          <w:tcPr>
            <w:tcW w:w="2106" w:type="dxa"/>
          </w:tcPr>
          <w:p w14:paraId="12EE8FF1" w14:textId="34270E38" w:rsidR="00D75ECA" w:rsidRPr="00647665" w:rsidRDefault="023E1293" w:rsidP="023E1293">
            <w:pPr>
              <w:rPr>
                <w:rFonts w:cs="Arial"/>
                <w:b/>
                <w:bCs/>
              </w:rPr>
            </w:pPr>
            <w:r w:rsidRPr="023E1293">
              <w:rPr>
                <w:rFonts w:cs="Arial"/>
                <w:b/>
                <w:bCs/>
              </w:rPr>
              <w:t xml:space="preserve">Cost per unit </w:t>
            </w:r>
          </w:p>
        </w:tc>
        <w:tc>
          <w:tcPr>
            <w:tcW w:w="2271" w:type="dxa"/>
          </w:tcPr>
          <w:p w14:paraId="6514DDBA" w14:textId="452477DC" w:rsidR="00D75ECA" w:rsidRPr="00647665" w:rsidRDefault="023E1293" w:rsidP="023E1293">
            <w:pPr>
              <w:tabs>
                <w:tab w:val="left" w:pos="1410"/>
              </w:tabs>
              <w:rPr>
                <w:rFonts w:cs="Arial"/>
                <w:b/>
                <w:bCs/>
              </w:rPr>
            </w:pPr>
            <w:r w:rsidRPr="023E1293">
              <w:rPr>
                <w:rFonts w:cs="Arial"/>
                <w:b/>
                <w:bCs/>
              </w:rPr>
              <w:t xml:space="preserve">Gain </w:t>
            </w:r>
          </w:p>
        </w:tc>
        <w:tc>
          <w:tcPr>
            <w:tcW w:w="2278" w:type="dxa"/>
          </w:tcPr>
          <w:p w14:paraId="6C8B05DB" w14:textId="6FCED79D" w:rsidR="00D75ECA" w:rsidRPr="00647665" w:rsidRDefault="023E1293" w:rsidP="023E1293">
            <w:pPr>
              <w:rPr>
                <w:rFonts w:cs="Arial"/>
                <w:b/>
                <w:bCs/>
              </w:rPr>
            </w:pPr>
            <w:r w:rsidRPr="023E1293">
              <w:rPr>
                <w:rFonts w:cs="Arial"/>
                <w:b/>
                <w:bCs/>
              </w:rPr>
              <w:t xml:space="preserve">Size </w:t>
            </w:r>
          </w:p>
        </w:tc>
      </w:tr>
      <w:tr w:rsidR="00D75ECA" w:rsidRPr="00663428" w14:paraId="41A31B9B" w14:textId="77777777" w:rsidTr="21230B4F">
        <w:tc>
          <w:tcPr>
            <w:tcW w:w="2695" w:type="dxa"/>
          </w:tcPr>
          <w:p w14:paraId="656D13D8" w14:textId="066B9A65" w:rsidR="00D75ECA" w:rsidRPr="00647665" w:rsidRDefault="023E1293" w:rsidP="023E1293">
            <w:pPr>
              <w:rPr>
                <w:b/>
                <w:bCs/>
              </w:rPr>
            </w:pPr>
            <w:bookmarkStart w:id="276" w:name="_Toc499841944"/>
            <w:bookmarkStart w:id="277" w:name="_Toc500140685"/>
            <w:bookmarkStart w:id="278" w:name="_Toc500141540"/>
            <w:bookmarkStart w:id="279" w:name="_Toc500144489"/>
            <w:r>
              <w:t>Yageo ANT1204LL00R0918A</w:t>
            </w:r>
            <w:bookmarkEnd w:id="276"/>
            <w:bookmarkEnd w:id="277"/>
            <w:bookmarkEnd w:id="278"/>
            <w:bookmarkEnd w:id="279"/>
          </w:p>
          <w:p w14:paraId="59BEFD49" w14:textId="0C8A135D" w:rsidR="00D75ECA" w:rsidRPr="00647665" w:rsidRDefault="023E1293" w:rsidP="023E1293">
            <w:pPr>
              <w:rPr>
                <w:rFonts w:cs="Arial"/>
              </w:rPr>
            </w:pPr>
            <w:r w:rsidRPr="023E1293">
              <w:rPr>
                <w:rFonts w:cs="Arial"/>
              </w:rPr>
              <w:t xml:space="preserve">CHIP  </w:t>
            </w:r>
          </w:p>
        </w:tc>
        <w:tc>
          <w:tcPr>
            <w:tcW w:w="2106" w:type="dxa"/>
          </w:tcPr>
          <w:p w14:paraId="0F07B8FB" w14:textId="09C67A94" w:rsidR="00D75ECA" w:rsidRPr="00647665" w:rsidRDefault="023E1293" w:rsidP="023E1293">
            <w:pPr>
              <w:rPr>
                <w:rFonts w:cs="Arial"/>
              </w:rPr>
            </w:pPr>
            <w:r w:rsidRPr="023E1293">
              <w:rPr>
                <w:rFonts w:cs="Arial"/>
              </w:rPr>
              <w:t>$4.66</w:t>
            </w:r>
          </w:p>
        </w:tc>
        <w:tc>
          <w:tcPr>
            <w:tcW w:w="2271" w:type="dxa"/>
          </w:tcPr>
          <w:p w14:paraId="36503865" w14:textId="21D1D433" w:rsidR="00D75ECA" w:rsidRPr="00647665" w:rsidRDefault="023E1293" w:rsidP="023E1293">
            <w:pPr>
              <w:rPr>
                <w:rFonts w:cs="Arial"/>
              </w:rPr>
            </w:pPr>
            <w:r w:rsidRPr="023E1293">
              <w:rPr>
                <w:rFonts w:cs="Arial"/>
              </w:rPr>
              <w:t xml:space="preserve">0.5dBi </w:t>
            </w:r>
          </w:p>
        </w:tc>
        <w:tc>
          <w:tcPr>
            <w:tcW w:w="2278" w:type="dxa"/>
          </w:tcPr>
          <w:p w14:paraId="080A6A8B" w14:textId="07CFB455" w:rsidR="00663428" w:rsidRPr="00EB7383" w:rsidRDefault="023E1293" w:rsidP="023E1293">
            <w:pPr>
              <w:rPr>
                <w:rFonts w:cs="Arial"/>
                <w:i/>
                <w:iCs/>
              </w:rPr>
            </w:pPr>
            <w:r w:rsidRPr="023E1293">
              <w:rPr>
                <w:rFonts w:cs="Arial"/>
                <w:i/>
                <w:iCs/>
              </w:rPr>
              <w:t xml:space="preserve">Good </w:t>
            </w:r>
          </w:p>
          <w:p w14:paraId="3E9051E9" w14:textId="12A5FDB0" w:rsidR="00D75ECA" w:rsidRPr="00647665" w:rsidRDefault="023E1293" w:rsidP="023E1293">
            <w:pPr>
              <w:rPr>
                <w:rFonts w:cs="Arial"/>
              </w:rPr>
            </w:pPr>
            <w:r w:rsidRPr="023E1293">
              <w:rPr>
                <w:rFonts w:cs="Arial"/>
              </w:rPr>
              <w:t>1.2mm x 12mm x 4mm</w:t>
            </w:r>
          </w:p>
        </w:tc>
      </w:tr>
      <w:tr w:rsidR="00D75ECA" w:rsidRPr="00663428" w14:paraId="036B8433" w14:textId="77777777" w:rsidTr="21230B4F">
        <w:tc>
          <w:tcPr>
            <w:tcW w:w="2695" w:type="dxa"/>
          </w:tcPr>
          <w:p w14:paraId="79C1D4C0" w14:textId="1C0BBBF1" w:rsidR="00D75ECA" w:rsidRPr="00647665" w:rsidRDefault="023E1293" w:rsidP="023E1293">
            <w:pPr>
              <w:rPr>
                <w:rFonts w:cs="Arial"/>
              </w:rPr>
            </w:pPr>
            <w:r w:rsidRPr="023E1293">
              <w:rPr>
                <w:rFonts w:cs="Arial"/>
              </w:rPr>
              <w:t xml:space="preserve">Yageo </w:t>
            </w:r>
          </w:p>
          <w:p w14:paraId="0935DF80" w14:textId="6F1CB6D2" w:rsidR="00D75ECA" w:rsidRPr="00647665" w:rsidRDefault="023E1293" w:rsidP="023E1293">
            <w:pPr>
              <w:rPr>
                <w:rFonts w:cs="Arial"/>
                <w:b/>
                <w:bCs/>
                <w:color w:val="000000" w:themeColor="text1"/>
              </w:rPr>
            </w:pPr>
            <w:bookmarkStart w:id="280" w:name="_Toc499841945"/>
            <w:bookmarkStart w:id="281" w:name="_Toc500140686"/>
            <w:bookmarkStart w:id="282" w:name="_Toc500141541"/>
            <w:bookmarkStart w:id="283" w:name="_Toc500144490"/>
            <w:r w:rsidRPr="023E1293">
              <w:rPr>
                <w:rFonts w:cs="Arial"/>
                <w:color w:val="000000" w:themeColor="text1"/>
              </w:rPr>
              <w:t>ANT2112A010B0918A</w:t>
            </w:r>
            <w:bookmarkEnd w:id="280"/>
            <w:bookmarkEnd w:id="281"/>
            <w:bookmarkEnd w:id="282"/>
            <w:bookmarkEnd w:id="283"/>
          </w:p>
          <w:p w14:paraId="2966D97C" w14:textId="72CBE7E5" w:rsidR="00D75ECA" w:rsidRPr="00647665" w:rsidRDefault="023E1293" w:rsidP="023E1293">
            <w:pPr>
              <w:rPr>
                <w:rFonts w:cs="Arial"/>
              </w:rPr>
            </w:pPr>
            <w:r w:rsidRPr="023E1293">
              <w:rPr>
                <w:rFonts w:cs="Arial"/>
              </w:rPr>
              <w:t xml:space="preserve">CHIP </w:t>
            </w:r>
          </w:p>
        </w:tc>
        <w:tc>
          <w:tcPr>
            <w:tcW w:w="2106" w:type="dxa"/>
          </w:tcPr>
          <w:p w14:paraId="69B22B28" w14:textId="2815A11E" w:rsidR="00D75ECA" w:rsidRPr="00647665" w:rsidRDefault="023E1293" w:rsidP="023E1293">
            <w:pPr>
              <w:rPr>
                <w:rFonts w:cs="Arial"/>
              </w:rPr>
            </w:pPr>
            <w:r w:rsidRPr="023E1293">
              <w:rPr>
                <w:rFonts w:cs="Arial"/>
              </w:rPr>
              <w:t>$2.82</w:t>
            </w:r>
          </w:p>
        </w:tc>
        <w:tc>
          <w:tcPr>
            <w:tcW w:w="2271" w:type="dxa"/>
          </w:tcPr>
          <w:p w14:paraId="732E97D0" w14:textId="60D2B691" w:rsidR="00D75ECA" w:rsidRPr="00647665" w:rsidRDefault="21230B4F" w:rsidP="21230B4F">
            <w:pPr>
              <w:rPr>
                <w:rFonts w:cs="Arial"/>
              </w:rPr>
            </w:pPr>
            <w:r w:rsidRPr="21230B4F">
              <w:rPr>
                <w:rFonts w:cs="Arial"/>
              </w:rPr>
              <w:t>0.5-1 dBi</w:t>
            </w:r>
          </w:p>
        </w:tc>
        <w:tc>
          <w:tcPr>
            <w:tcW w:w="2278" w:type="dxa"/>
          </w:tcPr>
          <w:p w14:paraId="350B06A7" w14:textId="796966B1" w:rsidR="00663428" w:rsidRPr="00EB7383" w:rsidRDefault="023E1293" w:rsidP="023E1293">
            <w:pPr>
              <w:rPr>
                <w:rFonts w:cs="Arial"/>
                <w:i/>
                <w:iCs/>
              </w:rPr>
            </w:pPr>
            <w:r w:rsidRPr="023E1293">
              <w:rPr>
                <w:rFonts w:cs="Arial"/>
                <w:i/>
                <w:iCs/>
              </w:rPr>
              <w:t>Average</w:t>
            </w:r>
          </w:p>
          <w:p w14:paraId="5D82F12F" w14:textId="3A825531" w:rsidR="00D75ECA" w:rsidRPr="00647665" w:rsidRDefault="023E1293" w:rsidP="023E1293">
            <w:pPr>
              <w:rPr>
                <w:rFonts w:cs="Arial"/>
              </w:rPr>
            </w:pPr>
            <w:r w:rsidRPr="023E1293">
              <w:rPr>
                <w:rFonts w:cs="Arial"/>
              </w:rPr>
              <w:t>0.5mm x 20.5mm x 11.8mm</w:t>
            </w:r>
          </w:p>
        </w:tc>
      </w:tr>
      <w:tr w:rsidR="00D75ECA" w:rsidRPr="00663428" w14:paraId="6DFF2F3B" w14:textId="77777777" w:rsidTr="21230B4F">
        <w:tc>
          <w:tcPr>
            <w:tcW w:w="2695" w:type="dxa"/>
            <w:shd w:val="clear" w:color="auto" w:fill="D0CECE"/>
          </w:tcPr>
          <w:p w14:paraId="7AB26BD9" w14:textId="5DCB7790" w:rsidR="00D75ECA" w:rsidRPr="00647665" w:rsidRDefault="023E1293" w:rsidP="023E1293">
            <w:pPr>
              <w:rPr>
                <w:rFonts w:cs="Arial"/>
              </w:rPr>
            </w:pPr>
            <w:r w:rsidRPr="023E1293">
              <w:rPr>
                <w:rFonts w:cs="Arial"/>
              </w:rPr>
              <w:t>Pulse</w:t>
            </w:r>
          </w:p>
          <w:p w14:paraId="29E067A2" w14:textId="5A755A4C" w:rsidR="00663428" w:rsidRPr="00647665" w:rsidRDefault="023E1293" w:rsidP="023E1293">
            <w:pPr>
              <w:rPr>
                <w:rFonts w:cs="Arial"/>
              </w:rPr>
            </w:pPr>
            <w:r w:rsidRPr="023E1293">
              <w:rPr>
                <w:rFonts w:cs="Arial"/>
              </w:rPr>
              <w:t>W3012</w:t>
            </w:r>
          </w:p>
          <w:p w14:paraId="68F72E71" w14:textId="20F478D0" w:rsidR="00663428" w:rsidRPr="00647665" w:rsidRDefault="023E1293" w:rsidP="023E1293">
            <w:pPr>
              <w:rPr>
                <w:rFonts w:cs="Arial"/>
              </w:rPr>
            </w:pPr>
            <w:r w:rsidRPr="023E1293">
              <w:rPr>
                <w:rFonts w:cs="Arial"/>
              </w:rPr>
              <w:t>CHIP</w:t>
            </w:r>
          </w:p>
        </w:tc>
        <w:tc>
          <w:tcPr>
            <w:tcW w:w="2106" w:type="dxa"/>
            <w:shd w:val="clear" w:color="auto" w:fill="D0CECE"/>
          </w:tcPr>
          <w:p w14:paraId="6DBD9404" w14:textId="3CE3C595" w:rsidR="00D75ECA" w:rsidRPr="00647665" w:rsidRDefault="023E1293" w:rsidP="023E1293">
            <w:pPr>
              <w:rPr>
                <w:rFonts w:cs="Arial"/>
              </w:rPr>
            </w:pPr>
            <w:r w:rsidRPr="023E1293">
              <w:rPr>
                <w:rFonts w:cs="Arial"/>
              </w:rPr>
              <w:t xml:space="preserve">$1.95 </w:t>
            </w:r>
          </w:p>
        </w:tc>
        <w:tc>
          <w:tcPr>
            <w:tcW w:w="2271" w:type="dxa"/>
            <w:shd w:val="clear" w:color="auto" w:fill="D0CECE"/>
          </w:tcPr>
          <w:p w14:paraId="1CE45E08" w14:textId="2A2DDF7F" w:rsidR="00D75ECA" w:rsidRPr="00647665" w:rsidRDefault="21230B4F" w:rsidP="21230B4F">
            <w:pPr>
              <w:rPr>
                <w:rFonts w:cs="Arial"/>
              </w:rPr>
            </w:pPr>
            <w:r w:rsidRPr="21230B4F">
              <w:rPr>
                <w:rFonts w:cs="Arial"/>
              </w:rPr>
              <w:t xml:space="preserve">2 dBi </w:t>
            </w:r>
          </w:p>
        </w:tc>
        <w:tc>
          <w:tcPr>
            <w:tcW w:w="2278" w:type="dxa"/>
            <w:shd w:val="clear" w:color="auto" w:fill="D0CECE"/>
          </w:tcPr>
          <w:p w14:paraId="58A31522" w14:textId="43C4E969" w:rsidR="00663428" w:rsidRPr="00EB7383" w:rsidRDefault="023E1293" w:rsidP="023E1293">
            <w:pPr>
              <w:rPr>
                <w:rFonts w:cs="Arial"/>
                <w:i/>
                <w:iCs/>
              </w:rPr>
            </w:pPr>
            <w:r w:rsidRPr="023E1293">
              <w:rPr>
                <w:rFonts w:cs="Arial"/>
                <w:i/>
                <w:iCs/>
              </w:rPr>
              <w:t>Good</w:t>
            </w:r>
          </w:p>
          <w:p w14:paraId="7FF8270E" w14:textId="56DD166E" w:rsidR="00D75ECA" w:rsidRPr="00647665" w:rsidRDefault="023E1293" w:rsidP="023E1293">
            <w:pPr>
              <w:rPr>
                <w:rFonts w:cs="Arial"/>
              </w:rPr>
            </w:pPr>
            <w:r w:rsidRPr="023E1293">
              <w:rPr>
                <w:rFonts w:cs="Arial"/>
              </w:rPr>
              <w:t>4mm x 10mm x 3.2mm</w:t>
            </w:r>
          </w:p>
        </w:tc>
      </w:tr>
      <w:tr w:rsidR="00663428" w:rsidRPr="00663428" w14:paraId="0E5DB3D1" w14:textId="77777777" w:rsidTr="21230B4F">
        <w:trPr>
          <w:trHeight w:val="1691"/>
        </w:trPr>
        <w:tc>
          <w:tcPr>
            <w:tcW w:w="2695" w:type="dxa"/>
          </w:tcPr>
          <w:p w14:paraId="6BE9D212" w14:textId="7A5812F5" w:rsidR="00663428" w:rsidRPr="00647665" w:rsidRDefault="023E1293" w:rsidP="023E1293">
            <w:pPr>
              <w:rPr>
                <w:rFonts w:cs="Arial"/>
              </w:rPr>
            </w:pPr>
            <w:r w:rsidRPr="023E1293">
              <w:rPr>
                <w:rFonts w:cs="Arial"/>
              </w:rPr>
              <w:lastRenderedPageBreak/>
              <w:t xml:space="preserve">Pulse </w:t>
            </w:r>
          </w:p>
          <w:p w14:paraId="042CF0FB" w14:textId="6091CDEC" w:rsidR="00663428" w:rsidRPr="00647665" w:rsidRDefault="023E1293" w:rsidP="023E1293">
            <w:pPr>
              <w:rPr>
                <w:rFonts w:cs="Arial"/>
                <w:b/>
                <w:bCs/>
                <w:color w:val="000000" w:themeColor="text1"/>
              </w:rPr>
            </w:pPr>
            <w:bookmarkStart w:id="284" w:name="_Toc499841946"/>
            <w:bookmarkStart w:id="285" w:name="_Toc500140687"/>
            <w:bookmarkStart w:id="286" w:name="_Toc500141542"/>
            <w:bookmarkStart w:id="287" w:name="_Toc500144491"/>
            <w:r w:rsidRPr="023E1293">
              <w:rPr>
                <w:rFonts w:cs="Arial"/>
                <w:color w:val="000000" w:themeColor="text1"/>
              </w:rPr>
              <w:t>W1063</w:t>
            </w:r>
            <w:bookmarkEnd w:id="284"/>
            <w:bookmarkEnd w:id="285"/>
            <w:bookmarkEnd w:id="286"/>
            <w:bookmarkEnd w:id="287"/>
          </w:p>
          <w:p w14:paraId="09F846CA" w14:textId="4B258B26" w:rsidR="00663428" w:rsidRPr="00647665" w:rsidRDefault="023E1293" w:rsidP="023E1293">
            <w:pPr>
              <w:rPr>
                <w:rFonts w:cs="Arial"/>
              </w:rPr>
            </w:pPr>
            <w:r w:rsidRPr="023E1293">
              <w:rPr>
                <w:rFonts w:cs="Arial"/>
              </w:rPr>
              <w:t xml:space="preserve">WHIP </w:t>
            </w:r>
          </w:p>
        </w:tc>
        <w:tc>
          <w:tcPr>
            <w:tcW w:w="2106" w:type="dxa"/>
          </w:tcPr>
          <w:p w14:paraId="14C074E0" w14:textId="073F9E2F" w:rsidR="00663428" w:rsidRPr="00647665" w:rsidRDefault="023E1293" w:rsidP="023E1293">
            <w:pPr>
              <w:rPr>
                <w:rFonts w:cs="Arial"/>
              </w:rPr>
            </w:pPr>
            <w:r w:rsidRPr="023E1293">
              <w:rPr>
                <w:rFonts w:cs="Arial"/>
              </w:rPr>
              <w:t xml:space="preserve">$7.63 </w:t>
            </w:r>
          </w:p>
        </w:tc>
        <w:tc>
          <w:tcPr>
            <w:tcW w:w="2271" w:type="dxa"/>
          </w:tcPr>
          <w:p w14:paraId="36505F69" w14:textId="2EA4309D" w:rsidR="00663428" w:rsidRPr="00647665" w:rsidRDefault="023E1293" w:rsidP="023E1293">
            <w:pPr>
              <w:rPr>
                <w:rFonts w:cs="Arial"/>
              </w:rPr>
            </w:pPr>
            <w:r w:rsidRPr="023E1293">
              <w:rPr>
                <w:rFonts w:cs="Arial"/>
              </w:rPr>
              <w:t xml:space="preserve">3dBi </w:t>
            </w:r>
          </w:p>
        </w:tc>
        <w:tc>
          <w:tcPr>
            <w:tcW w:w="2278" w:type="dxa"/>
          </w:tcPr>
          <w:p w14:paraId="3AD8896F" w14:textId="664784C8" w:rsidR="00663428" w:rsidRPr="00EB7383" w:rsidRDefault="023E1293" w:rsidP="023E1293">
            <w:pPr>
              <w:rPr>
                <w:rFonts w:cs="Arial"/>
                <w:i/>
                <w:iCs/>
              </w:rPr>
            </w:pPr>
            <w:r w:rsidRPr="023E1293">
              <w:rPr>
                <w:rFonts w:cs="Arial"/>
                <w:i/>
                <w:iCs/>
              </w:rPr>
              <w:t>Bad</w:t>
            </w:r>
          </w:p>
          <w:p w14:paraId="4469152A" w14:textId="1F25A53D" w:rsidR="00663428" w:rsidRPr="00647665" w:rsidRDefault="023E1293" w:rsidP="023E1293">
            <w:pPr>
              <w:keepNext/>
              <w:rPr>
                <w:rFonts w:cs="Arial"/>
              </w:rPr>
            </w:pPr>
            <w:r w:rsidRPr="023E1293">
              <w:rPr>
                <w:rFonts w:cs="Arial"/>
              </w:rPr>
              <w:t xml:space="preserve">168mm long </w:t>
            </w:r>
          </w:p>
        </w:tc>
      </w:tr>
    </w:tbl>
    <w:p w14:paraId="0C47C818" w14:textId="1A537C43" w:rsidR="00663428" w:rsidRPr="00647665" w:rsidRDefault="00663428" w:rsidP="023E1293">
      <w:pPr>
        <w:pStyle w:val="Caption"/>
        <w:rPr>
          <w:rFonts w:cs="Arial"/>
        </w:rPr>
      </w:pPr>
      <w:bookmarkStart w:id="288" w:name="_Toc499841873"/>
      <w:bookmarkStart w:id="289" w:name="_Toc500140603"/>
      <w:bookmarkStart w:id="290" w:name="_Toc500141714"/>
      <w:bookmarkStart w:id="291" w:name="_Toc500144406"/>
      <w:bookmarkStart w:id="292" w:name="_Toc512519911"/>
      <w:r w:rsidRPr="00647665">
        <w:rPr>
          <w:rFonts w:cs="Arial"/>
        </w:rPr>
        <w:t xml:space="preserve">Figure </w:t>
      </w:r>
      <w:bookmarkEnd w:id="288"/>
      <w:r w:rsidR="00241DD3" w:rsidRPr="00192D65">
        <w:fldChar w:fldCharType="begin"/>
      </w:r>
      <w:r w:rsidR="00241DD3" w:rsidRPr="00192D65">
        <w:instrText xml:space="preserve"> SEQ Figure \* ARABIC </w:instrText>
      </w:r>
      <w:r w:rsidR="00241DD3" w:rsidRPr="00192D65">
        <w:fldChar w:fldCharType="separate"/>
      </w:r>
      <w:r w:rsidR="00391A52">
        <w:rPr>
          <w:noProof/>
        </w:rPr>
        <w:t>20</w:t>
      </w:r>
      <w:r w:rsidR="00241DD3" w:rsidRPr="00192D65">
        <w:fldChar w:fldCharType="end"/>
      </w:r>
      <w:r w:rsidR="00896ACA">
        <w:t xml:space="preserve"> – Antenna Options &amp; Selection</w:t>
      </w:r>
      <w:bookmarkEnd w:id="289"/>
      <w:bookmarkEnd w:id="290"/>
      <w:bookmarkEnd w:id="291"/>
      <w:bookmarkEnd w:id="292"/>
      <w:r w:rsidR="00896ACA">
        <w:t xml:space="preserve"> </w:t>
      </w:r>
    </w:p>
    <w:p w14:paraId="665B5FAA" w14:textId="7C9216D9" w:rsidR="00AB19C1" w:rsidRDefault="023E1293" w:rsidP="023E1293">
      <w:pPr>
        <w:rPr>
          <w:rFonts w:cs="Arial"/>
        </w:rPr>
      </w:pPr>
      <w:r w:rsidRPr="023E1293">
        <w:rPr>
          <w:rFonts w:cs="Arial"/>
        </w:rPr>
        <w:t>After reviewing the data listed above in our short list of antenna options, it appears that the Pulse Electronics W3012 Ceramic Chip Antenna is the best option due to its cost, small size, and good performance in terms of efficiency (~70%) at 900MHz. Because this antenna includes all the proper characteristics such as impedance and the matching circuit, this antenna can receive a signal that will be past to the following stage of signal conditioning. As mentioned in several different places in this document, efficiency is key for this RF Energy Harvesting system. We found that this antenna has good efficiency compared to others among the other requirements previously discussed. The efficiency, ~60% is s</w:t>
      </w:r>
      <w:r w:rsidR="00C639F2">
        <w:rPr>
          <w:rFonts w:cs="Arial"/>
        </w:rPr>
        <w:t>hown in the following figures 21 and 22</w:t>
      </w:r>
      <w:r w:rsidRPr="023E1293">
        <w:rPr>
          <w:rFonts w:cs="Arial"/>
        </w:rPr>
        <w:t>.</w:t>
      </w:r>
    </w:p>
    <w:p w14:paraId="5A71DFF6" w14:textId="77777777" w:rsidR="00AB19C1" w:rsidRPr="00647665" w:rsidRDefault="00AB19C1" w:rsidP="00AB19C1">
      <w:pPr>
        <w:pStyle w:val="Default"/>
        <w:rPr>
          <w:rFonts w:ascii="Arial" w:hAnsi="Arial" w:cs="Arial"/>
        </w:rPr>
      </w:pPr>
      <w:r>
        <w:rPr>
          <w:rFonts w:ascii="Arial" w:hAnsi="Arial" w:cs="Arial"/>
        </w:rPr>
        <w:t xml:space="preserve"> </w:t>
      </w:r>
    </w:p>
    <w:p w14:paraId="5DA9CD16" w14:textId="77777777" w:rsidR="00AB19C1" w:rsidRDefault="00AB19C1" w:rsidP="00AB19C1">
      <w:pPr>
        <w:pStyle w:val="Default"/>
        <w:keepNext/>
        <w:jc w:val="center"/>
      </w:pPr>
      <w:r>
        <w:rPr>
          <w:rFonts w:ascii="Arial" w:hAnsi="Arial" w:cs="Arial"/>
          <w:noProof/>
        </w:rPr>
        <w:drawing>
          <wp:inline distT="0" distB="0" distL="0" distR="0" wp14:anchorId="4144A7F4" wp14:editId="16740ECD">
            <wp:extent cx="5090838" cy="4064000"/>
            <wp:effectExtent l="0" t="0" r="0" b="0"/>
            <wp:docPr id="369065442" name="Picture 36906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42" name="Captur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44273" cy="4106657"/>
                    </a:xfrm>
                    <a:prstGeom prst="rect">
                      <a:avLst/>
                    </a:prstGeom>
                  </pic:spPr>
                </pic:pic>
              </a:graphicData>
            </a:graphic>
          </wp:inline>
        </w:drawing>
      </w:r>
    </w:p>
    <w:p w14:paraId="562DB456" w14:textId="6CC98351" w:rsidR="00AB19C1" w:rsidRDefault="00AB19C1" w:rsidP="00AB19C1">
      <w:pPr>
        <w:pStyle w:val="Caption"/>
        <w:jc w:val="left"/>
      </w:pPr>
      <w:bookmarkStart w:id="293" w:name="_Toc499841898"/>
      <w:bookmarkStart w:id="294" w:name="_Toc500140604"/>
      <w:bookmarkStart w:id="295" w:name="_Toc500141715"/>
      <w:bookmarkStart w:id="296" w:name="_Toc500144407"/>
      <w:bookmarkStart w:id="297" w:name="_Toc512519912"/>
      <w:r>
        <w:t xml:space="preserve">Figure </w:t>
      </w:r>
      <w:bookmarkEnd w:id="293"/>
      <w:r w:rsidR="00241DD3" w:rsidRPr="00192D65">
        <w:fldChar w:fldCharType="begin"/>
      </w:r>
      <w:r w:rsidR="00241DD3" w:rsidRPr="00192D65">
        <w:instrText xml:space="preserve"> SEQ Figure \* ARABIC </w:instrText>
      </w:r>
      <w:r w:rsidR="00241DD3" w:rsidRPr="00192D65">
        <w:fldChar w:fldCharType="separate"/>
      </w:r>
      <w:r w:rsidR="00391A52">
        <w:rPr>
          <w:noProof/>
        </w:rPr>
        <w:t>21</w:t>
      </w:r>
      <w:r w:rsidR="00241DD3" w:rsidRPr="00192D65">
        <w:fldChar w:fldCharType="end"/>
      </w:r>
      <w:r w:rsidR="00896ACA">
        <w:rPr>
          <w:noProof/>
        </w:rPr>
        <w:t xml:space="preserve"> – W3012 Antenna Performance (Efficiency)</w:t>
      </w:r>
      <w:bookmarkEnd w:id="294"/>
      <w:bookmarkEnd w:id="295"/>
      <w:bookmarkEnd w:id="296"/>
      <w:bookmarkEnd w:id="297"/>
      <w:r w:rsidR="00896ACA">
        <w:rPr>
          <w:noProof/>
        </w:rPr>
        <w:t xml:space="preserve"> </w:t>
      </w:r>
    </w:p>
    <w:p w14:paraId="326C1DEF" w14:textId="77777777" w:rsidR="00AB19C1" w:rsidRDefault="00AB19C1" w:rsidP="00AB19C1">
      <w:pPr>
        <w:keepNext/>
        <w:jc w:val="center"/>
      </w:pPr>
      <w:r>
        <w:rPr>
          <w:noProof/>
        </w:rPr>
        <w:lastRenderedPageBreak/>
        <w:drawing>
          <wp:inline distT="0" distB="0" distL="0" distR="0" wp14:anchorId="5AAA4E37" wp14:editId="7D6884CB">
            <wp:extent cx="5033386" cy="3975100"/>
            <wp:effectExtent l="0" t="0" r="0" b="6350"/>
            <wp:docPr id="369065443" name="Picture 36906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43" name="Captur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1410" cy="4013026"/>
                    </a:xfrm>
                    <a:prstGeom prst="rect">
                      <a:avLst/>
                    </a:prstGeom>
                  </pic:spPr>
                </pic:pic>
              </a:graphicData>
            </a:graphic>
          </wp:inline>
        </w:drawing>
      </w:r>
    </w:p>
    <w:p w14:paraId="313A6870" w14:textId="725E00C1" w:rsidR="00AB19C1" w:rsidRDefault="00AB19C1" w:rsidP="023E1293">
      <w:pPr>
        <w:pStyle w:val="Caption"/>
        <w:jc w:val="left"/>
        <w:rPr>
          <w:noProof/>
        </w:rPr>
      </w:pPr>
      <w:bookmarkStart w:id="298" w:name="_Toc499841899"/>
      <w:bookmarkStart w:id="299" w:name="_Toc497342269"/>
      <w:bookmarkStart w:id="300" w:name="_Toc497426343"/>
      <w:bookmarkStart w:id="301" w:name="_Toc500140605"/>
      <w:bookmarkStart w:id="302" w:name="_Toc500141716"/>
      <w:bookmarkStart w:id="303" w:name="_Toc500144408"/>
      <w:bookmarkStart w:id="304" w:name="_Toc512519913"/>
      <w:r>
        <w:t xml:space="preserve">Figure </w:t>
      </w:r>
      <w:bookmarkEnd w:id="298"/>
      <w:bookmarkEnd w:id="299"/>
      <w:bookmarkEnd w:id="300"/>
      <w:r w:rsidR="00241DD3" w:rsidRPr="00192D65">
        <w:fldChar w:fldCharType="begin"/>
      </w:r>
      <w:r w:rsidR="00241DD3" w:rsidRPr="00192D65">
        <w:instrText xml:space="preserve"> SEQ Figure \* ARABIC </w:instrText>
      </w:r>
      <w:r w:rsidR="00241DD3" w:rsidRPr="00192D65">
        <w:fldChar w:fldCharType="separate"/>
      </w:r>
      <w:r w:rsidR="00391A52">
        <w:rPr>
          <w:noProof/>
        </w:rPr>
        <w:t>22</w:t>
      </w:r>
      <w:r w:rsidR="00241DD3" w:rsidRPr="00192D65">
        <w:fldChar w:fldCharType="end"/>
      </w:r>
      <w:r w:rsidR="00B414A3">
        <w:rPr>
          <w:noProof/>
        </w:rPr>
        <w:t xml:space="preserve"> </w:t>
      </w:r>
      <w:r w:rsidR="00896ACA">
        <w:rPr>
          <w:noProof/>
        </w:rPr>
        <w:t>– W3012 Antenna Performance (Gain)</w:t>
      </w:r>
      <w:bookmarkEnd w:id="301"/>
      <w:bookmarkEnd w:id="302"/>
      <w:bookmarkEnd w:id="303"/>
      <w:bookmarkEnd w:id="304"/>
    </w:p>
    <w:p w14:paraId="7C386360" w14:textId="61671F00" w:rsidR="00D1769E" w:rsidRPr="00D1769E" w:rsidRDefault="023E1293" w:rsidP="00D1769E">
      <w:r>
        <w:t xml:space="preserve">Though the specifications of the W3012 antenna makes it a great option it is not used in our final design. Instead we used a whip antenna. This is because the chip antenna required specific implementation which were out of our manufacturing capabilities. It also features a -6dB return loss which means most of the signal received by the antenna is reflected back to the source. Given we are trying to harvest that signal, we need to receive it and not reflect it back to the source. The whip antenna used in the final design has a 3dB gain, ~12dB return loss (means less than 10% of signal is reflected back), and is far easier to implement on the PCB. We found in prototyping that the performance of this whip antenna to be much better in terms of energy harvested and also range. </w:t>
      </w:r>
    </w:p>
    <w:p w14:paraId="07495AD2" w14:textId="77777777" w:rsidR="00F519F6" w:rsidRPr="00647665" w:rsidRDefault="023E1293" w:rsidP="00F519F6">
      <w:pPr>
        <w:pStyle w:val="Heading3"/>
      </w:pPr>
      <w:bookmarkStart w:id="305" w:name="_Toc497342271"/>
      <w:bookmarkStart w:id="306" w:name="_Toc497426345"/>
      <w:bookmarkStart w:id="307" w:name="_Toc499841984"/>
      <w:bookmarkStart w:id="308" w:name="_Toc500140688"/>
      <w:bookmarkStart w:id="309" w:name="_Toc500141543"/>
      <w:bookmarkStart w:id="310" w:name="_Toc500144492"/>
      <w:bookmarkStart w:id="311" w:name="_Toc499841947"/>
      <w:bookmarkStart w:id="312" w:name="_Toc512519138"/>
      <w:r>
        <w:t>Energy Harvesting</w:t>
      </w:r>
      <w:bookmarkEnd w:id="305"/>
      <w:bookmarkEnd w:id="306"/>
      <w:bookmarkEnd w:id="307"/>
      <w:bookmarkEnd w:id="308"/>
      <w:bookmarkEnd w:id="309"/>
      <w:bookmarkEnd w:id="310"/>
      <w:bookmarkEnd w:id="312"/>
    </w:p>
    <w:p w14:paraId="0E628285" w14:textId="19147587" w:rsidR="004C5E09" w:rsidRPr="00647665" w:rsidRDefault="21230B4F" w:rsidP="21230B4F">
      <w:pPr>
        <w:keepNext/>
        <w:rPr>
          <w:rFonts w:cs="Arial"/>
        </w:rPr>
      </w:pPr>
      <w:r w:rsidRPr="21230B4F">
        <w:rPr>
          <w:rFonts w:cs="Arial"/>
        </w:rPr>
        <w:t xml:space="preserve">Following the antenna is an integrated circuit which will harvest the RF signal for energy. This is the most important component in this project is the energy harvesting integrated circuit. We selected the Powercast 2110B IC Energy Harvesting chip. There are several manufacturing companies making energy harvesting circuits, however we felt the 2110B was the best fit. We judged the </w:t>
      </w:r>
      <w:r w:rsidRPr="21230B4F">
        <w:rPr>
          <w:rFonts w:cs="Arial"/>
        </w:rPr>
        <w:lastRenderedPageBreak/>
        <w:t>components based on size, cost, input power requ</w:t>
      </w:r>
      <w:r w:rsidR="006D59AD">
        <w:rPr>
          <w:rFonts w:cs="Arial"/>
        </w:rPr>
        <w:t>irement, and efficiency. Fig. 23</w:t>
      </w:r>
      <w:r w:rsidRPr="21230B4F">
        <w:rPr>
          <w:rFonts w:cs="Arial"/>
        </w:rPr>
        <w:t xml:space="preserve"> belows describes the results from what we found: </w:t>
      </w:r>
    </w:p>
    <w:tbl>
      <w:tblPr>
        <w:tblStyle w:val="TableGrid"/>
        <w:tblW w:w="0" w:type="auto"/>
        <w:tblLook w:val="04A0" w:firstRow="1" w:lastRow="0" w:firstColumn="1" w:lastColumn="0" w:noHBand="0" w:noVBand="1"/>
      </w:tblPr>
      <w:tblGrid>
        <w:gridCol w:w="1696"/>
        <w:gridCol w:w="1667"/>
        <w:gridCol w:w="1692"/>
        <w:gridCol w:w="1724"/>
        <w:gridCol w:w="1851"/>
      </w:tblGrid>
      <w:tr w:rsidR="004C5E09" w14:paraId="14B147B1" w14:textId="77777777" w:rsidTr="21230B4F">
        <w:tc>
          <w:tcPr>
            <w:tcW w:w="1750" w:type="dxa"/>
          </w:tcPr>
          <w:p w14:paraId="7435CF80" w14:textId="77777777" w:rsidR="004C5E09" w:rsidRPr="00647665" w:rsidRDefault="023E1293" w:rsidP="023E1293">
            <w:pPr>
              <w:rPr>
                <w:rFonts w:cs="Arial"/>
              </w:rPr>
            </w:pPr>
            <w:r w:rsidRPr="023E1293">
              <w:rPr>
                <w:rFonts w:cs="Arial"/>
              </w:rPr>
              <w:t xml:space="preserve">Component </w:t>
            </w:r>
          </w:p>
        </w:tc>
        <w:tc>
          <w:tcPr>
            <w:tcW w:w="1846" w:type="dxa"/>
          </w:tcPr>
          <w:p w14:paraId="4F6661A0" w14:textId="77777777" w:rsidR="004C5E09" w:rsidRPr="00647665" w:rsidRDefault="023E1293" w:rsidP="023E1293">
            <w:pPr>
              <w:rPr>
                <w:rFonts w:cs="Arial"/>
              </w:rPr>
            </w:pPr>
            <w:r w:rsidRPr="023E1293">
              <w:rPr>
                <w:rFonts w:cs="Arial"/>
              </w:rPr>
              <w:t>Size</w:t>
            </w:r>
          </w:p>
        </w:tc>
        <w:tc>
          <w:tcPr>
            <w:tcW w:w="1858" w:type="dxa"/>
          </w:tcPr>
          <w:p w14:paraId="25BC2858" w14:textId="77777777" w:rsidR="004C5E09" w:rsidRPr="00647665" w:rsidRDefault="023E1293" w:rsidP="023E1293">
            <w:pPr>
              <w:rPr>
                <w:rFonts w:cs="Arial"/>
              </w:rPr>
            </w:pPr>
            <w:r w:rsidRPr="023E1293">
              <w:rPr>
                <w:rFonts w:cs="Arial"/>
              </w:rPr>
              <w:t>Cost</w:t>
            </w:r>
          </w:p>
        </w:tc>
        <w:tc>
          <w:tcPr>
            <w:tcW w:w="1909" w:type="dxa"/>
          </w:tcPr>
          <w:p w14:paraId="3E647D0E" w14:textId="77777777" w:rsidR="004C5E09" w:rsidRPr="00647665" w:rsidRDefault="023E1293" w:rsidP="023E1293">
            <w:pPr>
              <w:rPr>
                <w:rFonts w:cs="Arial"/>
              </w:rPr>
            </w:pPr>
            <w:r w:rsidRPr="023E1293">
              <w:rPr>
                <w:rFonts w:cs="Arial"/>
              </w:rPr>
              <w:t xml:space="preserve">Input Power </w:t>
            </w:r>
          </w:p>
        </w:tc>
        <w:tc>
          <w:tcPr>
            <w:tcW w:w="1987" w:type="dxa"/>
          </w:tcPr>
          <w:p w14:paraId="301E47B2" w14:textId="77777777" w:rsidR="004C5E09" w:rsidRPr="00647665" w:rsidRDefault="023E1293" w:rsidP="023E1293">
            <w:pPr>
              <w:rPr>
                <w:rFonts w:cs="Arial"/>
              </w:rPr>
            </w:pPr>
            <w:r w:rsidRPr="023E1293">
              <w:rPr>
                <w:rFonts w:cs="Arial"/>
              </w:rPr>
              <w:t xml:space="preserve">Efficiency @ 900MHz </w:t>
            </w:r>
          </w:p>
        </w:tc>
      </w:tr>
      <w:tr w:rsidR="004C5E09" w14:paraId="725C1A03" w14:textId="77777777" w:rsidTr="21230B4F">
        <w:tc>
          <w:tcPr>
            <w:tcW w:w="1750" w:type="dxa"/>
            <w:shd w:val="clear" w:color="auto" w:fill="FFFF00"/>
          </w:tcPr>
          <w:p w14:paraId="70180479" w14:textId="77777777" w:rsidR="004C5E09" w:rsidRPr="00647665" w:rsidRDefault="21230B4F" w:rsidP="21230B4F">
            <w:pPr>
              <w:rPr>
                <w:rFonts w:cs="Arial"/>
              </w:rPr>
            </w:pPr>
            <w:r w:rsidRPr="21230B4F">
              <w:rPr>
                <w:rFonts w:cs="Arial"/>
              </w:rPr>
              <w:t>Powercast 2110B</w:t>
            </w:r>
          </w:p>
        </w:tc>
        <w:tc>
          <w:tcPr>
            <w:tcW w:w="1846" w:type="dxa"/>
            <w:shd w:val="clear" w:color="auto" w:fill="FFFF00"/>
          </w:tcPr>
          <w:p w14:paraId="6470987B" w14:textId="77777777" w:rsidR="004C5E09" w:rsidRPr="00647665" w:rsidRDefault="023E1293" w:rsidP="023E1293">
            <w:pPr>
              <w:rPr>
                <w:rFonts w:cs="Arial"/>
              </w:rPr>
            </w:pPr>
            <w:r w:rsidRPr="023E1293">
              <w:rPr>
                <w:rFonts w:cs="Arial"/>
              </w:rPr>
              <w:t>0.55in by 0.53in</w:t>
            </w:r>
          </w:p>
        </w:tc>
        <w:tc>
          <w:tcPr>
            <w:tcW w:w="1858" w:type="dxa"/>
            <w:shd w:val="clear" w:color="auto" w:fill="FFFF00"/>
          </w:tcPr>
          <w:p w14:paraId="4E9690B5" w14:textId="77777777" w:rsidR="004C5E09" w:rsidRPr="00647665" w:rsidRDefault="023E1293" w:rsidP="023E1293">
            <w:pPr>
              <w:rPr>
                <w:rFonts w:cs="Arial"/>
              </w:rPr>
            </w:pPr>
            <w:r w:rsidRPr="023E1293">
              <w:rPr>
                <w:rFonts w:cs="Arial"/>
              </w:rPr>
              <w:t>$32.00</w:t>
            </w:r>
          </w:p>
        </w:tc>
        <w:tc>
          <w:tcPr>
            <w:tcW w:w="1909" w:type="dxa"/>
            <w:shd w:val="clear" w:color="auto" w:fill="FFFF00"/>
          </w:tcPr>
          <w:p w14:paraId="013A4A6C" w14:textId="77777777" w:rsidR="004C5E09" w:rsidRPr="00647665" w:rsidRDefault="023E1293" w:rsidP="023E1293">
            <w:pPr>
              <w:rPr>
                <w:rFonts w:cs="Arial"/>
              </w:rPr>
            </w:pPr>
            <w:r w:rsidRPr="023E1293">
              <w:rPr>
                <w:rFonts w:cs="Arial"/>
              </w:rPr>
              <w:t xml:space="preserve">-11 dBm </w:t>
            </w:r>
          </w:p>
        </w:tc>
        <w:tc>
          <w:tcPr>
            <w:tcW w:w="1987" w:type="dxa"/>
            <w:shd w:val="clear" w:color="auto" w:fill="FFFF00"/>
          </w:tcPr>
          <w:p w14:paraId="3445BC78" w14:textId="77777777" w:rsidR="004C5E09" w:rsidRPr="00647665" w:rsidRDefault="023E1293" w:rsidP="023E1293">
            <w:pPr>
              <w:jc w:val="left"/>
              <w:rPr>
                <w:rFonts w:cs="Arial"/>
              </w:rPr>
            </w:pPr>
            <w:r w:rsidRPr="023E1293">
              <w:rPr>
                <w:rFonts w:cs="Arial"/>
              </w:rPr>
              <w:t xml:space="preserve">30% - 60% (better for weak signal) </w:t>
            </w:r>
          </w:p>
        </w:tc>
      </w:tr>
      <w:tr w:rsidR="004C5E09" w14:paraId="5EE38DFC" w14:textId="77777777" w:rsidTr="21230B4F">
        <w:tc>
          <w:tcPr>
            <w:tcW w:w="1750" w:type="dxa"/>
          </w:tcPr>
          <w:p w14:paraId="525EE94D" w14:textId="77777777" w:rsidR="004C5E09" w:rsidRPr="00647665" w:rsidRDefault="21230B4F" w:rsidP="21230B4F">
            <w:pPr>
              <w:rPr>
                <w:rFonts w:cs="Arial"/>
              </w:rPr>
            </w:pPr>
            <w:r w:rsidRPr="21230B4F">
              <w:rPr>
                <w:rFonts w:cs="Arial"/>
              </w:rPr>
              <w:t xml:space="preserve">Powercast 1110B </w:t>
            </w:r>
          </w:p>
        </w:tc>
        <w:tc>
          <w:tcPr>
            <w:tcW w:w="1846" w:type="dxa"/>
          </w:tcPr>
          <w:p w14:paraId="1E29091D" w14:textId="77777777" w:rsidR="004C5E09" w:rsidRPr="00647665" w:rsidRDefault="023E1293" w:rsidP="023E1293">
            <w:pPr>
              <w:rPr>
                <w:rFonts w:cs="Arial"/>
              </w:rPr>
            </w:pPr>
            <w:r w:rsidRPr="023E1293">
              <w:rPr>
                <w:rFonts w:cs="Arial"/>
              </w:rPr>
              <w:t>0.55in by 0.43in</w:t>
            </w:r>
          </w:p>
        </w:tc>
        <w:tc>
          <w:tcPr>
            <w:tcW w:w="1858" w:type="dxa"/>
          </w:tcPr>
          <w:p w14:paraId="274F64B8" w14:textId="77777777" w:rsidR="004C5E09" w:rsidRPr="00647665" w:rsidRDefault="023E1293" w:rsidP="023E1293">
            <w:pPr>
              <w:rPr>
                <w:rFonts w:cs="Arial"/>
              </w:rPr>
            </w:pPr>
            <w:r w:rsidRPr="023E1293">
              <w:rPr>
                <w:rFonts w:cs="Arial"/>
              </w:rPr>
              <w:t xml:space="preserve">$35.95 </w:t>
            </w:r>
          </w:p>
        </w:tc>
        <w:tc>
          <w:tcPr>
            <w:tcW w:w="1909" w:type="dxa"/>
          </w:tcPr>
          <w:p w14:paraId="2BD7AFC0" w14:textId="77777777" w:rsidR="004C5E09" w:rsidRPr="00647665" w:rsidRDefault="023E1293" w:rsidP="023E1293">
            <w:pPr>
              <w:rPr>
                <w:rFonts w:cs="Arial"/>
              </w:rPr>
            </w:pPr>
            <w:r w:rsidRPr="023E1293">
              <w:rPr>
                <w:rFonts w:cs="Arial"/>
              </w:rPr>
              <w:t xml:space="preserve">-6 dBm </w:t>
            </w:r>
          </w:p>
        </w:tc>
        <w:tc>
          <w:tcPr>
            <w:tcW w:w="1987" w:type="dxa"/>
          </w:tcPr>
          <w:p w14:paraId="0C7E287A" w14:textId="77777777" w:rsidR="004C5E09" w:rsidRPr="00647665" w:rsidRDefault="023E1293" w:rsidP="023E1293">
            <w:pPr>
              <w:keepNext/>
              <w:jc w:val="left"/>
              <w:rPr>
                <w:rFonts w:cs="Arial"/>
              </w:rPr>
            </w:pPr>
            <w:r w:rsidRPr="023E1293">
              <w:rPr>
                <w:rFonts w:cs="Arial"/>
              </w:rPr>
              <w:t xml:space="preserve">50% - 70% (better for stronger signal) </w:t>
            </w:r>
          </w:p>
        </w:tc>
      </w:tr>
    </w:tbl>
    <w:p w14:paraId="3560E52D" w14:textId="36597AC7" w:rsidR="004C5E09" w:rsidRPr="00647665" w:rsidRDefault="00896ACA" w:rsidP="023E1293">
      <w:pPr>
        <w:pStyle w:val="Caption"/>
        <w:rPr>
          <w:rFonts w:cs="Arial"/>
        </w:rPr>
      </w:pPr>
      <w:bookmarkStart w:id="313" w:name="_Toc499841874"/>
      <w:bookmarkStart w:id="314" w:name="_Toc497426288"/>
      <w:bookmarkStart w:id="315" w:name="_Toc497342228"/>
      <w:bookmarkStart w:id="316" w:name="_Toc500140606"/>
      <w:bookmarkStart w:id="317" w:name="_Toc500141717"/>
      <w:bookmarkStart w:id="318" w:name="_Toc500144409"/>
      <w:bookmarkStart w:id="319" w:name="_Toc512519914"/>
      <w:r w:rsidRPr="00647665">
        <w:rPr>
          <w:rFonts w:cs="Arial"/>
          <w:noProof/>
        </w:rPr>
        <w:drawing>
          <wp:anchor distT="0" distB="0" distL="114300" distR="114300" simplePos="0" relativeHeight="251658248" behindDoc="0" locked="0" layoutInCell="1" allowOverlap="1" wp14:anchorId="4A99CEAF" wp14:editId="01C07100">
            <wp:simplePos x="0" y="0"/>
            <wp:positionH relativeFrom="margin">
              <wp:posOffset>457200</wp:posOffset>
            </wp:positionH>
            <wp:positionV relativeFrom="paragraph">
              <wp:posOffset>486410</wp:posOffset>
            </wp:positionV>
            <wp:extent cx="4742180" cy="4475480"/>
            <wp:effectExtent l="0" t="0" r="1270" b="127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10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2180" cy="4475480"/>
                    </a:xfrm>
                    <a:prstGeom prst="rect">
                      <a:avLst/>
                    </a:prstGeom>
                  </pic:spPr>
                </pic:pic>
              </a:graphicData>
            </a:graphic>
            <wp14:sizeRelH relativeFrom="margin">
              <wp14:pctWidth>0</wp14:pctWidth>
            </wp14:sizeRelH>
            <wp14:sizeRelV relativeFrom="margin">
              <wp14:pctHeight>0</wp14:pctHeight>
            </wp14:sizeRelV>
          </wp:anchor>
        </w:drawing>
      </w:r>
      <w:r w:rsidR="004C5E09" w:rsidRPr="00647665">
        <w:rPr>
          <w:rFonts w:cs="Arial"/>
        </w:rPr>
        <w:t xml:space="preserve">Figure </w:t>
      </w:r>
      <w:bookmarkEnd w:id="313"/>
      <w:bookmarkEnd w:id="314"/>
      <w:bookmarkEnd w:id="315"/>
      <w:r w:rsidR="00241DD3" w:rsidRPr="00192D65">
        <w:fldChar w:fldCharType="begin"/>
      </w:r>
      <w:r w:rsidR="00241DD3" w:rsidRPr="00192D65">
        <w:instrText xml:space="preserve"> SEQ Figure \* ARABIC </w:instrText>
      </w:r>
      <w:r w:rsidR="00241DD3" w:rsidRPr="00192D65">
        <w:fldChar w:fldCharType="separate"/>
      </w:r>
      <w:r w:rsidR="00391A52">
        <w:rPr>
          <w:noProof/>
        </w:rPr>
        <w:t>23</w:t>
      </w:r>
      <w:r w:rsidR="00241DD3" w:rsidRPr="00192D65">
        <w:fldChar w:fldCharType="end"/>
      </w:r>
      <w:r>
        <w:t xml:space="preserve"> – RF Energy Harvesting Options &amp; Selection</w:t>
      </w:r>
      <w:bookmarkEnd w:id="316"/>
      <w:bookmarkEnd w:id="317"/>
      <w:bookmarkEnd w:id="318"/>
      <w:bookmarkEnd w:id="319"/>
      <w:r>
        <w:t xml:space="preserve"> </w:t>
      </w:r>
    </w:p>
    <w:p w14:paraId="6144CA29" w14:textId="41C0D1A8" w:rsidR="004C5E09" w:rsidRPr="00647665" w:rsidRDefault="004C5E09" w:rsidP="023E1293">
      <w:pPr>
        <w:pStyle w:val="Caption"/>
        <w:rPr>
          <w:rFonts w:cs="Arial"/>
        </w:rPr>
      </w:pPr>
      <w:bookmarkStart w:id="320" w:name="_Toc500140607"/>
      <w:bookmarkStart w:id="321" w:name="_Toc500141718"/>
      <w:bookmarkStart w:id="322" w:name="_Toc500144410"/>
      <w:bookmarkStart w:id="323" w:name="_Toc499841875"/>
      <w:bookmarkStart w:id="324" w:name="_Toc512519915"/>
      <w:r w:rsidRPr="00647665">
        <w:rPr>
          <w:rFonts w:cs="Arial"/>
        </w:rP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24</w:t>
      </w:r>
      <w:r w:rsidR="00391A52" w:rsidRPr="023E1293">
        <w:fldChar w:fldCharType="end"/>
      </w:r>
      <w:r>
        <w:rPr>
          <w:rFonts w:cs="Arial"/>
        </w:rPr>
        <w:t xml:space="preserve"> </w:t>
      </w:r>
      <w:r w:rsidRPr="00647665">
        <w:rPr>
          <w:rFonts w:cs="Arial"/>
        </w:rPr>
        <w:t xml:space="preserve">- 2110B </w:t>
      </w:r>
      <w:r w:rsidR="00896ACA">
        <w:rPr>
          <w:rFonts w:cs="Arial"/>
        </w:rPr>
        <w:t>Efficiency vs Input Power</w:t>
      </w:r>
      <w:bookmarkEnd w:id="320"/>
      <w:bookmarkEnd w:id="321"/>
      <w:bookmarkEnd w:id="322"/>
      <w:bookmarkEnd w:id="324"/>
      <w:r w:rsidRPr="00647665">
        <w:rPr>
          <w:rFonts w:cs="Arial"/>
        </w:rPr>
        <w:tab/>
      </w:r>
      <w:r w:rsidRPr="00647665">
        <w:rPr>
          <w:rFonts w:cs="Arial"/>
        </w:rPr>
        <w:tab/>
      </w:r>
      <w:r w:rsidRPr="00647665">
        <w:rPr>
          <w:rFonts w:cs="Arial"/>
        </w:rPr>
        <w:tab/>
      </w:r>
      <w:r w:rsidRPr="00647665">
        <w:rPr>
          <w:rFonts w:cs="Arial"/>
        </w:rPr>
        <w:tab/>
      </w:r>
      <w:r w:rsidRPr="00647665">
        <w:rPr>
          <w:rFonts w:cs="Arial"/>
        </w:rPr>
        <w:tab/>
      </w:r>
      <w:bookmarkEnd w:id="323"/>
    </w:p>
    <w:p w14:paraId="270C666E" w14:textId="77777777" w:rsidR="004C5E09" w:rsidRPr="00647665" w:rsidRDefault="21230B4F" w:rsidP="21230B4F">
      <w:pPr>
        <w:rPr>
          <w:rFonts w:cs="Arial"/>
        </w:rPr>
      </w:pPr>
      <w:r w:rsidRPr="21230B4F">
        <w:rPr>
          <w:rFonts w:cs="Arial"/>
        </w:rPr>
        <w:lastRenderedPageBreak/>
        <w:t xml:space="preserve">We found that being able to harvest energy consistently is more important that harvesting more energy less often. For this reason, we selected the 2110B component for energy harvesting. This component is better with weaker signals and is designed take a weak signal as the input. However, with this component it is absolutely critical that we combine the Wi-Fi and cell receiving signals to generate somewhere near 0 dBm. Without this, the efficiency will be so low it is not worth harvesting. On the flip side of that, for cell transmission signals which are between 30 and 40 dBm in strength, it would be better to use the 1110B component as the 2110B is not efficient over 10 dBm signals. Additional metrics for the 2110B Powercast IC are shown below. </w:t>
      </w:r>
    </w:p>
    <w:p w14:paraId="21C25424" w14:textId="40E40C2C" w:rsidR="004C5E09" w:rsidRDefault="004C5E09" w:rsidP="00BA3762">
      <w:pPr>
        <w:keepNext/>
        <w:jc w:val="center"/>
      </w:pPr>
      <w:r>
        <w:rPr>
          <w:rFonts w:cs="Arial"/>
          <w:noProof/>
        </w:rPr>
        <w:drawing>
          <wp:inline distT="0" distB="0" distL="0" distR="0" wp14:anchorId="227576FC" wp14:editId="42BFEDBD">
            <wp:extent cx="2530929" cy="2797175"/>
            <wp:effectExtent l="0" t="0" r="317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JPG"/>
                    <pic:cNvPicPr/>
                  </pic:nvPicPr>
                  <pic:blipFill rotWithShape="1">
                    <a:blip r:embed="rId44" cstate="print">
                      <a:extLst>
                        <a:ext uri="{28A0092B-C50C-407E-A947-70E740481C1C}">
                          <a14:useLocalDpi xmlns:a14="http://schemas.microsoft.com/office/drawing/2010/main" val="0"/>
                        </a:ext>
                      </a:extLst>
                    </a:blip>
                    <a:srcRect r="48521"/>
                    <a:stretch/>
                  </pic:blipFill>
                  <pic:spPr bwMode="auto">
                    <a:xfrm>
                      <a:off x="0" y="0"/>
                      <a:ext cx="2540092" cy="2807302"/>
                    </a:xfrm>
                    <a:prstGeom prst="rect">
                      <a:avLst/>
                    </a:prstGeom>
                    <a:ln>
                      <a:noFill/>
                    </a:ln>
                    <a:extLst>
                      <a:ext uri="{53640926-AAD7-44D8-BBD7-CCE9431645EC}">
                        <a14:shadowObscured xmlns:a14="http://schemas.microsoft.com/office/drawing/2010/main"/>
                      </a:ext>
                    </a:extLst>
                  </pic:spPr>
                </pic:pic>
              </a:graphicData>
            </a:graphic>
          </wp:inline>
        </w:drawing>
      </w:r>
    </w:p>
    <w:p w14:paraId="07B3C24A" w14:textId="091E6F28" w:rsidR="00BA3762" w:rsidRDefault="00BA3762" w:rsidP="00BA3762">
      <w:pPr>
        <w:keepNext/>
        <w:jc w:val="center"/>
      </w:pPr>
      <w:r>
        <w:rPr>
          <w:rFonts w:cs="Arial"/>
          <w:noProof/>
        </w:rPr>
        <w:drawing>
          <wp:inline distT="0" distB="0" distL="0" distR="0" wp14:anchorId="6F9B0D52" wp14:editId="782614E2">
            <wp:extent cx="2448352" cy="2814320"/>
            <wp:effectExtent l="0" t="0" r="9525" b="5080"/>
            <wp:docPr id="51794643" name="Picture 5179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JPG"/>
                    <pic:cNvPicPr/>
                  </pic:nvPicPr>
                  <pic:blipFill rotWithShape="1">
                    <a:blip r:embed="rId45" cstate="print">
                      <a:extLst>
                        <a:ext uri="{28A0092B-C50C-407E-A947-70E740481C1C}">
                          <a14:useLocalDpi xmlns:a14="http://schemas.microsoft.com/office/drawing/2010/main" val="0"/>
                        </a:ext>
                      </a:extLst>
                    </a:blip>
                    <a:srcRect l="50504"/>
                    <a:stretch/>
                  </pic:blipFill>
                  <pic:spPr bwMode="auto">
                    <a:xfrm>
                      <a:off x="0" y="0"/>
                      <a:ext cx="2450786" cy="2817118"/>
                    </a:xfrm>
                    <a:prstGeom prst="rect">
                      <a:avLst/>
                    </a:prstGeom>
                    <a:ln>
                      <a:noFill/>
                    </a:ln>
                    <a:extLst>
                      <a:ext uri="{53640926-AAD7-44D8-BBD7-CCE9431645EC}">
                        <a14:shadowObscured xmlns:a14="http://schemas.microsoft.com/office/drawing/2010/main"/>
                      </a:ext>
                    </a:extLst>
                  </pic:spPr>
                </pic:pic>
              </a:graphicData>
            </a:graphic>
          </wp:inline>
        </w:drawing>
      </w:r>
    </w:p>
    <w:p w14:paraId="1005E9D8" w14:textId="611D808C" w:rsidR="00F519F6" w:rsidRDefault="004C5E09" w:rsidP="00E36B2B">
      <w:pPr>
        <w:pStyle w:val="Caption"/>
        <w:rPr>
          <w:noProof/>
        </w:rPr>
      </w:pPr>
      <w:bookmarkStart w:id="325" w:name="_Toc499841876"/>
      <w:bookmarkStart w:id="326" w:name="_Toc500140608"/>
      <w:bookmarkStart w:id="327" w:name="_Toc500141719"/>
      <w:bookmarkStart w:id="328" w:name="_Toc500144411"/>
      <w:bookmarkStart w:id="329" w:name="_Toc512519916"/>
      <w:r>
        <w:t xml:space="preserve">Figure </w:t>
      </w:r>
      <w:bookmarkEnd w:id="325"/>
      <w:r w:rsidR="00241DD3" w:rsidRPr="00192D65">
        <w:fldChar w:fldCharType="begin"/>
      </w:r>
      <w:r w:rsidR="00241DD3" w:rsidRPr="00192D65">
        <w:instrText xml:space="preserve"> SEQ Figure \* ARABIC </w:instrText>
      </w:r>
      <w:r w:rsidR="00241DD3" w:rsidRPr="00192D65">
        <w:fldChar w:fldCharType="separate"/>
      </w:r>
      <w:r w:rsidR="00391A52">
        <w:rPr>
          <w:noProof/>
        </w:rPr>
        <w:t>25</w:t>
      </w:r>
      <w:r w:rsidR="00241DD3" w:rsidRPr="00192D65">
        <w:fldChar w:fldCharType="end"/>
      </w:r>
      <w:r w:rsidR="00896ACA">
        <w:rPr>
          <w:noProof/>
        </w:rPr>
        <w:t xml:space="preserve"> – Powercast 2110B Performance Metrics</w:t>
      </w:r>
      <w:bookmarkEnd w:id="326"/>
      <w:bookmarkEnd w:id="327"/>
      <w:bookmarkEnd w:id="328"/>
      <w:bookmarkEnd w:id="329"/>
      <w:r w:rsidR="00896ACA">
        <w:rPr>
          <w:noProof/>
        </w:rPr>
        <w:t xml:space="preserve"> </w:t>
      </w:r>
    </w:p>
    <w:p w14:paraId="3D7645DE" w14:textId="2A94156E" w:rsidR="007143B2" w:rsidRPr="005D4736" w:rsidRDefault="005D4736" w:rsidP="21230B4F">
      <w:pPr>
        <w:rPr>
          <w:rFonts w:cs="Arial"/>
        </w:rPr>
      </w:pPr>
      <w:bookmarkStart w:id="330" w:name="_Toc497426293"/>
      <w:r w:rsidRPr="00647665">
        <w:rPr>
          <w:rFonts w:cs="Arial"/>
          <w:noProof/>
          <w:szCs w:val="20"/>
        </w:rPr>
        <w:lastRenderedPageBreak/>
        <w:drawing>
          <wp:anchor distT="0" distB="0" distL="114300" distR="114300" simplePos="0" relativeHeight="251658249" behindDoc="0" locked="0" layoutInCell="1" allowOverlap="1" wp14:anchorId="55C9BD3E" wp14:editId="6B5A850D">
            <wp:simplePos x="0" y="0"/>
            <wp:positionH relativeFrom="margin">
              <wp:align>left</wp:align>
            </wp:positionH>
            <wp:positionV relativeFrom="paragraph">
              <wp:posOffset>1227455</wp:posOffset>
            </wp:positionV>
            <wp:extent cx="5126990" cy="3009900"/>
            <wp:effectExtent l="19050" t="19050" r="16510" b="190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136500" cy="3015483"/>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29E9638" wp14:editId="0AAF231C">
                <wp:simplePos x="0" y="0"/>
                <wp:positionH relativeFrom="margin">
                  <wp:align>left</wp:align>
                </wp:positionH>
                <wp:positionV relativeFrom="paragraph">
                  <wp:posOffset>4366260</wp:posOffset>
                </wp:positionV>
                <wp:extent cx="5897880" cy="410845"/>
                <wp:effectExtent l="0" t="0" r="7620" b="8255"/>
                <wp:wrapTopAndBottom/>
                <wp:docPr id="29" name="Text Box 29"/>
                <wp:cNvGraphicFramePr/>
                <a:graphic xmlns:a="http://schemas.openxmlformats.org/drawingml/2006/main">
                  <a:graphicData uri="http://schemas.microsoft.com/office/word/2010/wordprocessingShape">
                    <wps:wsp>
                      <wps:cNvSpPr txBox="1"/>
                      <wps:spPr>
                        <a:xfrm>
                          <a:off x="0" y="0"/>
                          <a:ext cx="5897880" cy="410845"/>
                        </a:xfrm>
                        <a:prstGeom prst="rect">
                          <a:avLst/>
                        </a:prstGeom>
                        <a:solidFill>
                          <a:prstClr val="white"/>
                        </a:solidFill>
                        <a:ln>
                          <a:noFill/>
                        </a:ln>
                        <a:effectLst/>
                      </wps:spPr>
                      <wps:txbx>
                        <w:txbxContent>
                          <w:p w14:paraId="1F43A260" w14:textId="1BBE5721" w:rsidR="00BA3762" w:rsidRPr="006D53B9" w:rsidRDefault="00BA3762" w:rsidP="00BA272E">
                            <w:pPr>
                              <w:pStyle w:val="Caption"/>
                              <w:rPr>
                                <w:noProof/>
                                <w:sz w:val="24"/>
                              </w:rPr>
                            </w:pPr>
                            <w:bookmarkStart w:id="331" w:name="_Toc500140609"/>
                            <w:bookmarkStart w:id="332" w:name="_Toc500141720"/>
                            <w:bookmarkStart w:id="333" w:name="_Toc500144412"/>
                            <w:bookmarkStart w:id="334" w:name="_Toc512519917"/>
                            <w:r>
                              <w:t xml:space="preserve">Figure </w:t>
                            </w:r>
                            <w:r>
                              <w:fldChar w:fldCharType="begin"/>
                            </w:r>
                            <w:r>
                              <w:instrText xml:space="preserve"> SEQ Figure \* ARABIC </w:instrText>
                            </w:r>
                            <w:r>
                              <w:fldChar w:fldCharType="separate"/>
                            </w:r>
                            <w:r>
                              <w:rPr>
                                <w:noProof/>
                              </w:rPr>
                              <w:t>26</w:t>
                            </w:r>
                            <w:r>
                              <w:rPr>
                                <w:noProof/>
                              </w:rPr>
                              <w:fldChar w:fldCharType="end"/>
                            </w:r>
                            <w:r>
                              <w:t xml:space="preserve"> – Powercast 2110B Block Diagram</w:t>
                            </w:r>
                            <w:bookmarkEnd w:id="331"/>
                            <w:bookmarkEnd w:id="332"/>
                            <w:bookmarkEnd w:id="333"/>
                            <w:bookmarkEnd w:id="33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E9638" id="Text Box 29" o:spid="_x0000_s1038" type="#_x0000_t202" style="position:absolute;left:0;text-align:left;margin-left:0;margin-top:343.8pt;width:464.4pt;height:32.35pt;z-index:25165825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" stroked="f">
                <v:textbox style="mso-fit-shape-to-text:t" inset="0,0,0,0">
                  <w:txbxContent>
                    <w:p w14:paraId="1F43A260" w14:textId="1BBE5721" w:rsidR="00BA3762" w:rsidRPr="006D53B9" w:rsidRDefault="00BA3762" w:rsidP="00BA272E">
                      <w:pPr>
                        <w:pStyle w:val="Caption"/>
                        <w:rPr>
                          <w:noProof/>
                          <w:sz w:val="24"/>
                        </w:rPr>
                      </w:pPr>
                      <w:bookmarkStart w:id="335" w:name="_Toc500140609"/>
                      <w:bookmarkStart w:id="336" w:name="_Toc500141720"/>
                      <w:bookmarkStart w:id="337" w:name="_Toc500144412"/>
                      <w:bookmarkStart w:id="338" w:name="_Toc512519917"/>
                      <w:r>
                        <w:t xml:space="preserve">Figure </w:t>
                      </w:r>
                      <w:r>
                        <w:fldChar w:fldCharType="begin"/>
                      </w:r>
                      <w:r>
                        <w:instrText xml:space="preserve"> SEQ Figure \* ARABIC </w:instrText>
                      </w:r>
                      <w:r>
                        <w:fldChar w:fldCharType="separate"/>
                      </w:r>
                      <w:r>
                        <w:rPr>
                          <w:noProof/>
                        </w:rPr>
                        <w:t>26</w:t>
                      </w:r>
                      <w:r>
                        <w:rPr>
                          <w:noProof/>
                        </w:rPr>
                        <w:fldChar w:fldCharType="end"/>
                      </w:r>
                      <w:r>
                        <w:t xml:space="preserve"> – Powercast 2110B Block Diagram</w:t>
                      </w:r>
                      <w:bookmarkEnd w:id="335"/>
                      <w:bookmarkEnd w:id="336"/>
                      <w:bookmarkEnd w:id="337"/>
                      <w:bookmarkEnd w:id="338"/>
                      <w:r>
                        <w:t xml:space="preserve">  </w:t>
                      </w:r>
                    </w:p>
                  </w:txbxContent>
                </v:textbox>
                <w10:wrap type="topAndBottom" anchorx="margin"/>
              </v:shape>
            </w:pict>
          </mc:Fallback>
        </mc:AlternateContent>
      </w:r>
      <w:r w:rsidR="00BA272E" w:rsidRPr="00647665">
        <w:rPr>
          <w:rFonts w:cs="Arial"/>
        </w:rPr>
        <w:t>T</w:t>
      </w:r>
      <w:r w:rsidR="00BA272E">
        <w:rPr>
          <w:rFonts w:cs="Arial"/>
        </w:rPr>
        <w:t>his RF energy harvesting module</w:t>
      </w:r>
      <w:r w:rsidR="00BA272E" w:rsidRPr="00647665">
        <w:rPr>
          <w:rFonts w:cs="Arial"/>
        </w:rPr>
        <w:t xml:space="preserve"> </w:t>
      </w:r>
      <w:r w:rsidR="006D59AD">
        <w:rPr>
          <w:rFonts w:cs="Arial"/>
        </w:rPr>
        <w:t>Fig. 26</w:t>
      </w:r>
      <w:r w:rsidR="005C7EC3">
        <w:rPr>
          <w:rFonts w:cs="Arial"/>
        </w:rPr>
        <w:t xml:space="preserve"> </w:t>
      </w:r>
      <w:r w:rsidR="00BA272E" w:rsidRPr="00647665">
        <w:rPr>
          <w:rFonts w:cs="Arial"/>
        </w:rPr>
        <w:t xml:space="preserve">converts the signal into a DC voltage using full wave rectifiers, then that DC signal is fed to a DC Boost Converter. Such converters typically have a topology such as the one shown below. </w:t>
      </w:r>
      <w:r w:rsidR="00BA272E">
        <w:rPr>
          <w:rFonts w:cs="Arial"/>
        </w:rPr>
        <w:t>The Powercast IC requires a capacitor in pin 8 in order to operate. This capacitor needs to be designed and selected based on the rest of our circuit as shown in th</w:t>
      </w:r>
      <w:r>
        <w:rPr>
          <w:rFonts w:cs="Arial"/>
        </w:rPr>
        <w:t>e</w:t>
      </w:r>
      <w:r w:rsidR="006D59AD">
        <w:rPr>
          <w:rFonts w:cs="Arial"/>
        </w:rPr>
        <w:t xml:space="preserve"> timing diagram below in Fig. 27</w:t>
      </w:r>
      <w:r w:rsidR="00BA272E">
        <w:rPr>
          <w:rFonts w:cs="Arial"/>
        </w:rPr>
        <w:t>.</w:t>
      </w:r>
    </w:p>
    <w:p w14:paraId="405A923F" w14:textId="77777777" w:rsidR="005D4736" w:rsidRDefault="005D4736" w:rsidP="005D4736">
      <w:pPr>
        <w:keepNext/>
      </w:pPr>
      <w:r>
        <w:rPr>
          <w:rFonts w:cs="Arial"/>
          <w:noProof/>
        </w:rPr>
        <w:drawing>
          <wp:inline distT="0" distB="0" distL="0" distR="0" wp14:anchorId="2FE66CDD" wp14:editId="40F38EB7">
            <wp:extent cx="5486400" cy="1964055"/>
            <wp:effectExtent l="0" t="0" r="0" b="0"/>
            <wp:docPr id="369065460" name="Picture 36906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60" name="svxcv.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1964055"/>
                    </a:xfrm>
                    <a:prstGeom prst="rect">
                      <a:avLst/>
                    </a:prstGeom>
                  </pic:spPr>
                </pic:pic>
              </a:graphicData>
            </a:graphic>
          </wp:inline>
        </w:drawing>
      </w:r>
    </w:p>
    <w:p w14:paraId="13195FA7" w14:textId="16C23304" w:rsidR="005D4736" w:rsidRDefault="005D4736" w:rsidP="21230B4F">
      <w:pPr>
        <w:pStyle w:val="Caption"/>
        <w:rPr>
          <w:rFonts w:cs="Arial"/>
        </w:rPr>
      </w:pPr>
      <w:bookmarkStart w:id="339" w:name="_Toc500140610"/>
      <w:bookmarkStart w:id="340" w:name="_Toc500141721"/>
      <w:bookmarkStart w:id="341" w:name="_Toc500144413"/>
      <w:bookmarkStart w:id="342" w:name="_Toc512519918"/>
      <w:r>
        <w:t>Figure</w:t>
      </w:r>
      <w:r w:rsidR="00241DD3" w:rsidRPr="21230B4F">
        <w:t xml:space="preserve"> </w:t>
      </w:r>
      <w:r w:rsidR="00391A52" w:rsidRPr="023E1293">
        <w:fldChar w:fldCharType="begin"/>
      </w:r>
      <w:r w:rsidR="00391A52">
        <w:instrText xml:space="preserve"> SEQ Figure \* ARABIC </w:instrText>
      </w:r>
      <w:r w:rsidR="00391A52" w:rsidRPr="023E1293">
        <w:fldChar w:fldCharType="separate"/>
      </w:r>
      <w:r w:rsidR="00391A52">
        <w:rPr>
          <w:noProof/>
        </w:rPr>
        <w:t>27</w:t>
      </w:r>
      <w:r w:rsidR="00391A52" w:rsidRPr="023E1293">
        <w:fldChar w:fldCharType="end"/>
      </w:r>
      <w:r w:rsidRPr="21230B4F">
        <w:t xml:space="preserve"> – </w:t>
      </w:r>
      <w:r>
        <w:t>Powercast Timing Diagram</w:t>
      </w:r>
      <w:bookmarkEnd w:id="339"/>
      <w:bookmarkEnd w:id="340"/>
      <w:bookmarkEnd w:id="341"/>
      <w:bookmarkEnd w:id="342"/>
    </w:p>
    <w:p w14:paraId="475B05F0" w14:textId="7BB080BB" w:rsidR="00F519F6" w:rsidRDefault="21230B4F" w:rsidP="21230B4F">
      <w:pPr>
        <w:keepNext/>
        <w:rPr>
          <w:rFonts w:cs="Arial"/>
        </w:rPr>
      </w:pPr>
      <w:r w:rsidRPr="21230B4F">
        <w:rPr>
          <w:rFonts w:cs="Arial"/>
        </w:rPr>
        <w:t xml:space="preserve">This diagram shows that the only times the energy harvesting module will deliver an output voltage is while the capacitor discharges from Vmax to Vmin. The controls for this charging and discharging if the capacitor are internal to the IC. </w:t>
      </w:r>
      <w:r w:rsidRPr="21230B4F">
        <w:rPr>
          <w:rFonts w:cs="Arial"/>
        </w:rPr>
        <w:lastRenderedPageBreak/>
        <w:t>There are very specific design parameters for the selection of this capacitor such as Fig. 2</w:t>
      </w:r>
      <w:r w:rsidR="006D59AD">
        <w:rPr>
          <w:rFonts w:cs="Arial"/>
        </w:rPr>
        <w:t>8</w:t>
      </w:r>
    </w:p>
    <w:tbl>
      <w:tblPr>
        <w:tblStyle w:val="PlainTable1"/>
        <w:tblW w:w="8668" w:type="dxa"/>
        <w:tblLook w:val="04A0" w:firstRow="1" w:lastRow="0" w:firstColumn="1" w:lastColumn="0" w:noHBand="0" w:noVBand="1"/>
      </w:tblPr>
      <w:tblGrid>
        <w:gridCol w:w="4334"/>
        <w:gridCol w:w="4334"/>
      </w:tblGrid>
      <w:tr w:rsidR="00F519F6" w14:paraId="35242988" w14:textId="77777777" w:rsidTr="21230B4F">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4334" w:type="dxa"/>
          </w:tcPr>
          <w:p w14:paraId="09FFA8C6" w14:textId="77777777" w:rsidR="00F519F6" w:rsidRDefault="023E1293" w:rsidP="023E1293">
            <w:pPr>
              <w:keepNext/>
              <w:rPr>
                <w:rFonts w:cs="Arial"/>
              </w:rPr>
            </w:pPr>
            <w:r w:rsidRPr="023E1293">
              <w:rPr>
                <w:rFonts w:cs="Arial"/>
              </w:rPr>
              <w:t>Vmax</w:t>
            </w:r>
          </w:p>
        </w:tc>
        <w:tc>
          <w:tcPr>
            <w:tcW w:w="4334" w:type="dxa"/>
          </w:tcPr>
          <w:p w14:paraId="2FFA6C94" w14:textId="77777777" w:rsidR="00F519F6" w:rsidRPr="00F44DC9" w:rsidRDefault="023E1293" w:rsidP="023E1293">
            <w:pPr>
              <w:keepNext/>
              <w:cnfStyle w:val="100000000000" w:firstRow="1" w:lastRow="0" w:firstColumn="0" w:lastColumn="0" w:oddVBand="0" w:evenVBand="0" w:oddHBand="0" w:evenHBand="0" w:firstRowFirstColumn="0" w:firstRowLastColumn="0" w:lastRowFirstColumn="0" w:lastRowLastColumn="0"/>
              <w:rPr>
                <w:rFonts w:cs="Arial"/>
                <w:b w:val="0"/>
                <w:bCs w:val="0"/>
              </w:rPr>
            </w:pPr>
            <w:r w:rsidRPr="023E1293">
              <w:rPr>
                <w:rFonts w:cs="Arial"/>
                <w:b w:val="0"/>
                <w:bCs w:val="0"/>
              </w:rPr>
              <w:t>1.25V</w:t>
            </w:r>
          </w:p>
        </w:tc>
      </w:tr>
      <w:tr w:rsidR="00F519F6" w14:paraId="35B79F11" w14:textId="77777777" w:rsidTr="21230B4F">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4334" w:type="dxa"/>
          </w:tcPr>
          <w:p w14:paraId="475A0FFC" w14:textId="77777777" w:rsidR="00F519F6" w:rsidRDefault="21230B4F" w:rsidP="21230B4F">
            <w:pPr>
              <w:keepNext/>
              <w:rPr>
                <w:rFonts w:cs="Arial"/>
              </w:rPr>
            </w:pPr>
            <w:r w:rsidRPr="21230B4F">
              <w:rPr>
                <w:rFonts w:cs="Arial"/>
              </w:rPr>
              <w:t xml:space="preserve">Vmin </w:t>
            </w:r>
          </w:p>
        </w:tc>
        <w:tc>
          <w:tcPr>
            <w:tcW w:w="4334" w:type="dxa"/>
          </w:tcPr>
          <w:p w14:paraId="65241E9F" w14:textId="77777777" w:rsidR="00F519F6" w:rsidRDefault="023E1293" w:rsidP="023E1293">
            <w:pPr>
              <w:keepNext/>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1.05V</w:t>
            </w:r>
          </w:p>
        </w:tc>
      </w:tr>
      <w:tr w:rsidR="00F519F6" w14:paraId="269D5CA2" w14:textId="77777777" w:rsidTr="21230B4F">
        <w:trPr>
          <w:trHeight w:val="1260"/>
        </w:trPr>
        <w:tc>
          <w:tcPr>
            <w:cnfStyle w:val="001000000000" w:firstRow="0" w:lastRow="0" w:firstColumn="1" w:lastColumn="0" w:oddVBand="0" w:evenVBand="0" w:oddHBand="0" w:evenHBand="0" w:firstRowFirstColumn="0" w:firstRowLastColumn="0" w:lastRowFirstColumn="0" w:lastRowLastColumn="0"/>
            <w:tcW w:w="4334" w:type="dxa"/>
          </w:tcPr>
          <w:p w14:paraId="605E18D4" w14:textId="77777777" w:rsidR="00F519F6" w:rsidRDefault="023E1293" w:rsidP="023E1293">
            <w:pPr>
              <w:keepNext/>
              <w:rPr>
                <w:rFonts w:cs="Arial"/>
              </w:rPr>
            </w:pPr>
            <w:r w:rsidRPr="023E1293">
              <w:rPr>
                <w:rFonts w:cs="Arial"/>
              </w:rPr>
              <w:t>ESR</w:t>
            </w:r>
          </w:p>
        </w:tc>
        <w:tc>
          <w:tcPr>
            <w:tcW w:w="4334" w:type="dxa"/>
          </w:tcPr>
          <w:p w14:paraId="14EB6C10" w14:textId="77777777" w:rsidR="00F519F6" w:rsidRDefault="023E1293" w:rsidP="023E1293">
            <w:pPr>
              <w:keepNext/>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&lt;200mΩ</w:t>
            </w:r>
          </w:p>
        </w:tc>
      </w:tr>
      <w:tr w:rsidR="00F519F6" w14:paraId="091669FF" w14:textId="77777777" w:rsidTr="21230B4F">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4334" w:type="dxa"/>
          </w:tcPr>
          <w:p w14:paraId="7DF77CE1" w14:textId="77777777" w:rsidR="00F519F6" w:rsidRDefault="023E1293" w:rsidP="023E1293">
            <w:pPr>
              <w:keepNext/>
              <w:rPr>
                <w:rFonts w:cs="Arial"/>
              </w:rPr>
            </w:pPr>
            <w:r w:rsidRPr="023E1293">
              <w:rPr>
                <w:rFonts w:cs="Arial"/>
              </w:rPr>
              <w:t>Leakage Current</w:t>
            </w:r>
          </w:p>
        </w:tc>
        <w:tc>
          <w:tcPr>
            <w:tcW w:w="4334" w:type="dxa"/>
          </w:tcPr>
          <w:p w14:paraId="1A7EAF43" w14:textId="77777777" w:rsidR="00F519F6" w:rsidRDefault="023E1293" w:rsidP="023E1293">
            <w:pPr>
              <w:keepNext/>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 xml:space="preserve">1uA at 1.2V </w:t>
            </w:r>
          </w:p>
        </w:tc>
      </w:tr>
    </w:tbl>
    <w:p w14:paraId="3BED0825" w14:textId="451D14ED" w:rsidR="00F519F6" w:rsidRDefault="00F519F6" w:rsidP="00F519F6">
      <w:pPr>
        <w:pStyle w:val="Caption"/>
      </w:pPr>
      <w:bookmarkStart w:id="343" w:name="_Toc499841904"/>
      <w:bookmarkStart w:id="344" w:name="_Toc500140611"/>
      <w:bookmarkStart w:id="345" w:name="_Toc500141722"/>
      <w:bookmarkStart w:id="346" w:name="_Toc500144414"/>
      <w:bookmarkStart w:id="347" w:name="_Toc512519919"/>
      <w:r>
        <w:t xml:space="preserve">Figure </w:t>
      </w:r>
      <w:bookmarkEnd w:id="343"/>
      <w:r w:rsidR="00241DD3" w:rsidRPr="00192D65">
        <w:fldChar w:fldCharType="begin"/>
      </w:r>
      <w:r w:rsidR="00241DD3" w:rsidRPr="00192D65">
        <w:instrText xml:space="preserve"> SEQ Figure \* ARABIC </w:instrText>
      </w:r>
      <w:r w:rsidR="00241DD3" w:rsidRPr="00192D65">
        <w:fldChar w:fldCharType="separate"/>
      </w:r>
      <w:r w:rsidR="00391A52">
        <w:rPr>
          <w:noProof/>
        </w:rPr>
        <w:t>28</w:t>
      </w:r>
      <w:r w:rsidR="00241DD3" w:rsidRPr="00192D65">
        <w:fldChar w:fldCharType="end"/>
      </w:r>
      <w:r w:rsidR="00E54144" w:rsidRPr="21230B4F">
        <w:t xml:space="preserve"> – </w:t>
      </w:r>
      <w:r w:rsidR="00E54144">
        <w:t>Powercast Capacitor Requirements</w:t>
      </w:r>
      <w:bookmarkEnd w:id="344"/>
      <w:bookmarkEnd w:id="345"/>
      <w:bookmarkEnd w:id="346"/>
      <w:bookmarkEnd w:id="347"/>
      <w:r w:rsidR="00E54144" w:rsidRPr="21230B4F">
        <w:t xml:space="preserve"> </w:t>
      </w:r>
    </w:p>
    <w:p w14:paraId="0F5E493D" w14:textId="23A98BAF" w:rsidR="00F519F6" w:rsidRDefault="023E1293" w:rsidP="023E1293">
      <w:pPr>
        <w:keepNext/>
        <w:rPr>
          <w:rFonts w:cs="Arial"/>
        </w:rPr>
      </w:pPr>
      <w:r w:rsidRPr="023E1293">
        <w:rPr>
          <w:rFonts w:cs="Arial"/>
        </w:rPr>
        <w:t>The capacitance of the capacitor used is determined by the designer. There is one main parameter for the designer to consider which is what the required operation time is (t</w:t>
      </w:r>
      <w:r w:rsidRPr="023E1293">
        <w:rPr>
          <w:rFonts w:cs="Arial"/>
          <w:vertAlign w:val="subscript"/>
        </w:rPr>
        <w:t>on</w:t>
      </w:r>
      <w:r w:rsidRPr="023E1293">
        <w:rPr>
          <w:rFonts w:cs="Arial"/>
        </w:rPr>
        <w:t xml:space="preserve">). In other words, how long does the remaining system/circuit require the output voltage? A larger capacitor will take longer to charge while also providing a longer operating cycle where as a smaller capacitor can charge faster, but will not last as long. This behavior is expected. The capacitance that should be used can be found as: </w:t>
      </w:r>
    </w:p>
    <w:p w14:paraId="2F2C5BD0" w14:textId="77777777" w:rsidR="00F519F6" w:rsidRPr="003C0034" w:rsidRDefault="023E1293" w:rsidP="023E1293">
      <w:pPr>
        <w:keepNext/>
        <w:jc w:val="center"/>
        <w:rPr>
          <w:rFonts w:cs="Arial"/>
          <w:sz w:val="28"/>
          <w:szCs w:val="28"/>
          <w:vertAlign w:val="subscript"/>
        </w:rPr>
      </w:pPr>
      <w:r w:rsidRPr="023E1293">
        <w:rPr>
          <w:rFonts w:cs="Arial"/>
          <w:sz w:val="28"/>
          <w:szCs w:val="28"/>
        </w:rPr>
        <w:t>C= 15*V</w:t>
      </w:r>
      <w:r w:rsidRPr="023E1293">
        <w:rPr>
          <w:rFonts w:cs="Arial"/>
          <w:sz w:val="28"/>
          <w:szCs w:val="28"/>
          <w:vertAlign w:val="subscript"/>
        </w:rPr>
        <w:t>o</w:t>
      </w:r>
      <w:r w:rsidRPr="023E1293">
        <w:rPr>
          <w:rFonts w:cs="Arial"/>
          <w:sz w:val="28"/>
          <w:szCs w:val="28"/>
        </w:rPr>
        <w:t>*I</w:t>
      </w:r>
      <w:r w:rsidRPr="023E1293">
        <w:rPr>
          <w:rFonts w:cs="Arial"/>
          <w:sz w:val="28"/>
          <w:szCs w:val="28"/>
          <w:vertAlign w:val="subscript"/>
        </w:rPr>
        <w:t>o</w:t>
      </w:r>
      <w:r w:rsidRPr="023E1293">
        <w:rPr>
          <w:rFonts w:cs="Arial"/>
          <w:sz w:val="28"/>
          <w:szCs w:val="28"/>
        </w:rPr>
        <w:t>*t</w:t>
      </w:r>
      <w:r w:rsidRPr="023E1293">
        <w:rPr>
          <w:rFonts w:cs="Arial"/>
          <w:sz w:val="28"/>
          <w:szCs w:val="28"/>
          <w:vertAlign w:val="subscript"/>
        </w:rPr>
        <w:t>on</w:t>
      </w:r>
    </w:p>
    <w:p w14:paraId="53CB0C4F" w14:textId="77777777" w:rsidR="00F519F6" w:rsidRPr="003C0034" w:rsidRDefault="023E1293" w:rsidP="023E1293">
      <w:pPr>
        <w:keepNext/>
        <w:jc w:val="center"/>
        <w:rPr>
          <w:rFonts w:cs="Arial"/>
          <w:sz w:val="28"/>
          <w:szCs w:val="28"/>
          <w:vertAlign w:val="subscript"/>
        </w:rPr>
      </w:pPr>
      <w:r w:rsidRPr="023E1293">
        <w:rPr>
          <w:rFonts w:cs="Arial"/>
          <w:sz w:val="28"/>
          <w:szCs w:val="28"/>
        </w:rPr>
        <w:t xml:space="preserve"> C= 15*P</w:t>
      </w:r>
      <w:r w:rsidRPr="023E1293">
        <w:rPr>
          <w:rFonts w:cs="Arial"/>
          <w:sz w:val="28"/>
          <w:szCs w:val="28"/>
          <w:vertAlign w:val="subscript"/>
        </w:rPr>
        <w:t>on</w:t>
      </w:r>
      <w:r w:rsidRPr="023E1293">
        <w:rPr>
          <w:rFonts w:cs="Arial"/>
          <w:sz w:val="28"/>
          <w:szCs w:val="28"/>
        </w:rPr>
        <w:t>*t</w:t>
      </w:r>
      <w:r w:rsidRPr="023E1293">
        <w:rPr>
          <w:rFonts w:cs="Arial"/>
          <w:sz w:val="28"/>
          <w:szCs w:val="28"/>
          <w:vertAlign w:val="subscript"/>
        </w:rPr>
        <w:t>on</w:t>
      </w:r>
    </w:p>
    <w:p w14:paraId="12097799" w14:textId="311C910E" w:rsidR="00E52F61" w:rsidRPr="00E52F61" w:rsidRDefault="023E1293" w:rsidP="004C5E09">
      <w:pPr>
        <w:keepNext/>
      </w:pPr>
      <w:r w:rsidRPr="023E1293">
        <w:rPr>
          <w:rFonts w:cs="Arial"/>
        </w:rPr>
        <w:t xml:space="preserve">The power will be a function of the RF Input and can be predicted based on the data sheet’s information leaving the operating cycle the main parameter to be determined. It makes sense to match the timing cycle of the IC with the timing cycle of the remaining circuit. This way, when the output voltage from the IC is zero, another capacitor source (outside the IC) will discharge and thus powering the load. From lab experimentation with different values of this capacitor, it was found that the overall system works better with a small capacitor value (pF). This is because we are harvesting a very small amount of power. Therefore, a large capacitor would take very long to charge; especially if the user was not in an area with a large number of RF signals to harvest. A small capacitor has a better chance </w:t>
      </w:r>
      <w:r w:rsidRPr="023E1293">
        <w:rPr>
          <w:rFonts w:cs="Arial"/>
        </w:rPr>
        <w:lastRenderedPageBreak/>
        <w:t xml:space="preserve">of being charged making it more likely to provide the needed output voltage for operations. </w:t>
      </w:r>
      <w:bookmarkEnd w:id="311"/>
      <w:bookmarkEnd w:id="330"/>
    </w:p>
    <w:p w14:paraId="39ED71B5" w14:textId="77777777" w:rsidR="00A63B57" w:rsidRPr="00647665" w:rsidRDefault="023E1293" w:rsidP="00A63B57">
      <w:pPr>
        <w:pStyle w:val="Heading3"/>
      </w:pPr>
      <w:bookmarkStart w:id="348" w:name="_Toc500140689"/>
      <w:bookmarkStart w:id="349" w:name="_Toc500141544"/>
      <w:bookmarkStart w:id="350" w:name="_Toc500144493"/>
      <w:bookmarkStart w:id="351" w:name="_Toc497342274"/>
      <w:bookmarkStart w:id="352" w:name="_Toc497426348"/>
      <w:bookmarkStart w:id="353" w:name="_Toc499841986"/>
      <w:bookmarkStart w:id="354" w:name="_Toc499841948"/>
      <w:bookmarkStart w:id="355" w:name="_Toc512519139"/>
      <w:r>
        <w:t>Thermoelectric Secondary Source</w:t>
      </w:r>
      <w:bookmarkEnd w:id="348"/>
      <w:bookmarkEnd w:id="349"/>
      <w:bookmarkEnd w:id="350"/>
      <w:bookmarkEnd w:id="355"/>
    </w:p>
    <w:p w14:paraId="652FF283" w14:textId="006EC622" w:rsidR="00A63B57" w:rsidRPr="00647665" w:rsidRDefault="023E1293" w:rsidP="023E1293">
      <w:pPr>
        <w:pStyle w:val="Default"/>
        <w:rPr>
          <w:rFonts w:ascii="Arial" w:hAnsi="Arial" w:cs="Arial"/>
        </w:rPr>
      </w:pPr>
      <w:r w:rsidRPr="023E1293">
        <w:rPr>
          <w:rFonts w:ascii="Arial" w:hAnsi="Arial" w:cs="Arial"/>
        </w:rPr>
        <w:t xml:space="preserve">In preparation for our future development (see Future Development section for more information), we also started the process of selecting a thermoelectric source. To provide another layer of redundancy with a consistent baseline of power, thermoelectric panels will be used in conjunction with the harvested RF signals. When in contact with a substantial heat source such as the human body, thermoelectric panels will again also provide substantial substitute power. Energy levels from RF signals vary greatly as a user walks indoors, outdoors, and even from one end of a building to another. For this reason, the most consistent alternative source will be selected. Thermoelectric is the best candidate for this kind of function as the user’s body temperature would be fairly consistent regardless of their environment.  </w:t>
      </w:r>
    </w:p>
    <w:p w14:paraId="7B77698C" w14:textId="77777777" w:rsidR="00A63B57" w:rsidRPr="00647665" w:rsidRDefault="00A63B57" w:rsidP="00A63B57">
      <w:pPr>
        <w:pStyle w:val="Default"/>
        <w:rPr>
          <w:rFonts w:ascii="Arial" w:hAnsi="Arial" w:cs="Arial"/>
          <w:szCs w:val="20"/>
        </w:rPr>
      </w:pPr>
    </w:p>
    <w:tbl>
      <w:tblPr>
        <w:tblStyle w:val="GridTable2-Accent3"/>
        <w:tblW w:w="8568" w:type="dxa"/>
        <w:tblLook w:val="04A0" w:firstRow="1" w:lastRow="0" w:firstColumn="1" w:lastColumn="0" w:noHBand="0" w:noVBand="1"/>
      </w:tblPr>
      <w:tblGrid>
        <w:gridCol w:w="1804"/>
        <w:gridCol w:w="2127"/>
        <w:gridCol w:w="4637"/>
      </w:tblGrid>
      <w:tr w:rsidR="00A63B57" w:rsidRPr="00512ED4" w14:paraId="06320EB1" w14:textId="77777777" w:rsidTr="023E1293">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2F191785" w14:textId="77777777" w:rsidR="00A63B57" w:rsidRPr="00647665" w:rsidRDefault="023E1293" w:rsidP="023E1293">
            <w:pPr>
              <w:pStyle w:val="Default"/>
              <w:rPr>
                <w:rFonts w:ascii="Arial" w:hAnsi="Arial" w:cs="Arial"/>
              </w:rPr>
            </w:pPr>
            <w:r w:rsidRPr="023E1293">
              <w:rPr>
                <w:rFonts w:ascii="Arial" w:hAnsi="Arial" w:cs="Arial"/>
              </w:rPr>
              <w:t xml:space="preserve">Component </w:t>
            </w:r>
          </w:p>
        </w:tc>
        <w:tc>
          <w:tcPr>
            <w:tcW w:w="2161" w:type="dxa"/>
            <w:vAlign w:val="center"/>
          </w:tcPr>
          <w:p w14:paraId="70A8264D" w14:textId="77777777" w:rsidR="00A63B57"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Function</w:t>
            </w:r>
          </w:p>
        </w:tc>
        <w:tc>
          <w:tcPr>
            <w:tcW w:w="4770" w:type="dxa"/>
            <w:vAlign w:val="center"/>
          </w:tcPr>
          <w:p w14:paraId="7DD241C5" w14:textId="77777777" w:rsidR="00A63B57"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Requirements </w:t>
            </w:r>
          </w:p>
        </w:tc>
      </w:tr>
      <w:tr w:rsidR="00A63B57" w:rsidRPr="00512ED4" w14:paraId="7E8D955B" w14:textId="77777777" w:rsidTr="023E1293">
        <w:trPr>
          <w:cnfStyle w:val="000000100000" w:firstRow="0" w:lastRow="0" w:firstColumn="0" w:lastColumn="0" w:oddVBand="0" w:evenVBand="0" w:oddHBand="1" w:evenHBand="0" w:firstRowFirstColumn="0" w:firstRowLastColumn="0" w:lastRowFirstColumn="0" w:lastRowLastColumn="0"/>
          <w:trHeight w:val="2476"/>
        </w:trPr>
        <w:tc>
          <w:tcPr>
            <w:cnfStyle w:val="001000000000" w:firstRow="0" w:lastRow="0" w:firstColumn="1" w:lastColumn="0" w:oddVBand="0" w:evenVBand="0" w:oddHBand="0" w:evenHBand="0" w:firstRowFirstColumn="0" w:firstRowLastColumn="0" w:lastRowFirstColumn="0" w:lastRowLastColumn="0"/>
            <w:tcW w:w="1637" w:type="dxa"/>
            <w:vAlign w:val="center"/>
          </w:tcPr>
          <w:p w14:paraId="7F1344FE" w14:textId="2624F76A" w:rsidR="00A63B57" w:rsidRPr="00A63B57" w:rsidRDefault="023E1293" w:rsidP="023E1293">
            <w:pPr>
              <w:pStyle w:val="Default"/>
              <w:rPr>
                <w:rFonts w:ascii="Arial" w:hAnsi="Arial" w:cs="Arial"/>
                <w:b w:val="0"/>
                <w:bCs w:val="0"/>
              </w:rPr>
            </w:pPr>
            <w:r w:rsidRPr="023E1293">
              <w:rPr>
                <w:rFonts w:ascii="Arial" w:hAnsi="Arial" w:cs="Arial"/>
                <w:b w:val="0"/>
                <w:bCs w:val="0"/>
              </w:rPr>
              <w:t>Thermoelectric Source</w:t>
            </w:r>
          </w:p>
        </w:tc>
        <w:tc>
          <w:tcPr>
            <w:tcW w:w="2161" w:type="dxa"/>
            <w:vAlign w:val="center"/>
          </w:tcPr>
          <w:p w14:paraId="214ACDD8" w14:textId="39642199" w:rsidR="00A63B57"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A component that will act as a current source when a heat differential is applied.</w:t>
            </w:r>
          </w:p>
        </w:tc>
        <w:tc>
          <w:tcPr>
            <w:tcW w:w="4770" w:type="dxa"/>
            <w:vAlign w:val="center"/>
          </w:tcPr>
          <w:p w14:paraId="618A35F0" w14:textId="77777777" w:rsidR="00A63B57"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  High efficiency </w:t>
            </w:r>
          </w:p>
          <w:p w14:paraId="5234F58E" w14:textId="77777777" w:rsidR="00A63B57"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 Low power consumption </w:t>
            </w:r>
          </w:p>
          <w:p w14:paraId="54BD36E1" w14:textId="77777777" w:rsidR="00A63B57"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 Low voltage addition </w:t>
            </w:r>
          </w:p>
          <w:p w14:paraId="76BAFD1F" w14:textId="6A28F99B" w:rsidR="00A63B57" w:rsidRPr="00647665" w:rsidRDefault="023E1293" w:rsidP="023E1293">
            <w:pPr>
              <w:pStyle w:val="Default"/>
              <w:keepNex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High current source</w:t>
            </w:r>
          </w:p>
        </w:tc>
      </w:tr>
    </w:tbl>
    <w:p w14:paraId="56724562" w14:textId="5DA5EBC6" w:rsidR="00E54144" w:rsidRDefault="00E54144">
      <w:pPr>
        <w:pStyle w:val="Caption"/>
      </w:pPr>
      <w:bookmarkStart w:id="356" w:name="_Toc500140612"/>
      <w:bookmarkStart w:id="357" w:name="_Toc500141723"/>
      <w:bookmarkStart w:id="358" w:name="_Toc500144415"/>
      <w:bookmarkStart w:id="359" w:name="_Toc499841949"/>
      <w:bookmarkStart w:id="360" w:name="_Toc512519920"/>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29</w:t>
      </w:r>
      <w:r w:rsidR="00391A52" w:rsidRPr="023E1293">
        <w:fldChar w:fldCharType="end"/>
      </w:r>
      <w:r>
        <w:t xml:space="preserve"> – Thermoelectric Converter Requirements</w:t>
      </w:r>
      <w:bookmarkEnd w:id="356"/>
      <w:bookmarkEnd w:id="357"/>
      <w:bookmarkEnd w:id="358"/>
      <w:bookmarkEnd w:id="360"/>
      <w:r>
        <w:t xml:space="preserve"> </w:t>
      </w:r>
    </w:p>
    <w:p w14:paraId="5217ACB4" w14:textId="3FA840AC" w:rsidR="00A63B57" w:rsidRDefault="023E1293" w:rsidP="00A63B57">
      <w:r>
        <w:t xml:space="preserve">For purposes of the prototype, we selected TEC1-12706 Thermoelectric Peltier Cooler 12 Volt 92 Watt which is a very standard thermoelectric converter on the market. This thermoelectric converter was selected because it is relatively small, a passive component, and would be easy to integrate into the form of a wearable while remaining connected to the circuit. Other options typically require to be soldered onto the PCB. Given the source of heat for this converter is the user’s body heat, the thermoelectric converter must be detached from the PCB, connecting only by wires. </w:t>
      </w:r>
    </w:p>
    <w:p w14:paraId="647CF17F" w14:textId="77777777" w:rsidR="00A63B57" w:rsidRDefault="00A63B57" w:rsidP="00A63B57">
      <w:pPr>
        <w:keepNext/>
        <w:jc w:val="center"/>
      </w:pPr>
      <w:r>
        <w:rPr>
          <w:noProof/>
        </w:rPr>
        <w:drawing>
          <wp:inline distT="0" distB="0" distL="0" distR="0" wp14:anchorId="762137C7" wp14:editId="01365B69">
            <wp:extent cx="1351932" cy="120831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1008" cy="1243240"/>
                    </a:xfrm>
                    <a:prstGeom prst="rect">
                      <a:avLst/>
                    </a:prstGeom>
                  </pic:spPr>
                </pic:pic>
              </a:graphicData>
            </a:graphic>
          </wp:inline>
        </w:drawing>
      </w:r>
    </w:p>
    <w:p w14:paraId="77B9785E" w14:textId="04D0E9A3" w:rsidR="00A63B57" w:rsidRDefault="023E1293" w:rsidP="00A63B57">
      <w:pPr>
        <w:pStyle w:val="Caption"/>
      </w:pPr>
      <w:r>
        <w:t xml:space="preserve">Figure 31 – Thermoelectric Converter </w:t>
      </w:r>
    </w:p>
    <w:p w14:paraId="12F8CBB7" w14:textId="77777777" w:rsidR="00A63B57" w:rsidRDefault="023E1293" w:rsidP="023E1293">
      <w:pPr>
        <w:pStyle w:val="Heading3"/>
        <w:rPr>
          <w:rFonts w:eastAsiaTheme="minorEastAsia"/>
        </w:rPr>
      </w:pPr>
      <w:bookmarkStart w:id="361" w:name="_Toc500140690"/>
      <w:bookmarkStart w:id="362" w:name="_Toc500141545"/>
      <w:bookmarkStart w:id="363" w:name="_Toc500144494"/>
      <w:bookmarkStart w:id="364" w:name="_Toc512519140"/>
      <w:r w:rsidRPr="023E1293">
        <w:rPr>
          <w:rFonts w:eastAsiaTheme="minorEastAsia"/>
        </w:rPr>
        <w:lastRenderedPageBreak/>
        <w:t>Energy Storage</w:t>
      </w:r>
      <w:bookmarkEnd w:id="359"/>
      <w:bookmarkEnd w:id="361"/>
      <w:bookmarkEnd w:id="362"/>
      <w:bookmarkEnd w:id="363"/>
      <w:bookmarkEnd w:id="364"/>
    </w:p>
    <w:p w14:paraId="40FC973C" w14:textId="3542B02A" w:rsidR="00A63B57" w:rsidRPr="00A63B57" w:rsidRDefault="21230B4F" w:rsidP="00A63B57">
      <w:r>
        <w:t xml:space="preserve">Following the energy harvesting sections from the Powercast IC and the thermoelectric source, the energy will be stored until used by the load. Options for energy storage include batteries and super capacitors. </w:t>
      </w:r>
    </w:p>
    <w:p w14:paraId="6DABEBFE" w14:textId="77777777" w:rsidR="00A63B57" w:rsidRDefault="023E1293" w:rsidP="023E1293">
      <w:pPr>
        <w:rPr>
          <w:rFonts w:eastAsiaTheme="minorEastAsia" w:cs="Arial"/>
          <w:b/>
          <w:bCs/>
        </w:rPr>
      </w:pPr>
      <w:r w:rsidRPr="023E1293">
        <w:rPr>
          <w:rFonts w:eastAsiaTheme="minorEastAsia" w:cs="Arial"/>
          <w:b/>
          <w:bCs/>
        </w:rPr>
        <w:t>Option 1: Lithium Batteries</w:t>
      </w:r>
    </w:p>
    <w:p w14:paraId="7789582C" w14:textId="69F511E2" w:rsidR="00A63B57" w:rsidRDefault="023E1293" w:rsidP="023E1293">
      <w:pPr>
        <w:spacing w:before="0" w:after="0"/>
        <w:rPr>
          <w:rFonts w:eastAsiaTheme="minorEastAsia" w:cs="Arial"/>
        </w:rPr>
      </w:pPr>
      <w:r w:rsidRPr="023E1293">
        <w:rPr>
          <w:rFonts w:eastAsiaTheme="minorEastAsia" w:cs="Arial"/>
        </w:rPr>
        <w:t>The potentially low, or varying current output of the power harvesting circuit means that a very efficient and adaptable storage system must be employed. Current may vary from 0-50mA. This causes problems for traditional charging circuits due to minimum input current requirements. Using Texas Instruments WEBENCH utility, the closest lithium polymer charging circuit requires 100mA minimum input current. This amount of current may be achievable using a buffer. The use of a buffer adds another layer of circuit complexity and more co</w:t>
      </w:r>
      <w:r w:rsidR="006D59AD">
        <w:rPr>
          <w:rFonts w:eastAsiaTheme="minorEastAsia" w:cs="Arial"/>
        </w:rPr>
        <w:t>nversion inefficiencies. Fig. 30</w:t>
      </w:r>
      <w:r w:rsidRPr="023E1293">
        <w:rPr>
          <w:rFonts w:eastAsiaTheme="minorEastAsia" w:cs="Arial"/>
        </w:rPr>
        <w:t xml:space="preserve"> gives the requirements for a battery charging circuit.</w:t>
      </w:r>
    </w:p>
    <w:p w14:paraId="6B087536" w14:textId="77777777" w:rsidR="00A63B57" w:rsidRPr="00735537" w:rsidRDefault="00A63B57" w:rsidP="00A63B57">
      <w:pPr>
        <w:spacing w:before="0" w:after="0"/>
        <w:rPr>
          <w:rFonts w:eastAsiaTheme="minorEastAsia" w:cs="Arial"/>
        </w:rPr>
      </w:pPr>
    </w:p>
    <w:tbl>
      <w:tblPr>
        <w:tblStyle w:val="PlainTable1"/>
        <w:tblW w:w="7076" w:type="dxa"/>
        <w:jc w:val="center"/>
        <w:tblLook w:val="04A0" w:firstRow="1" w:lastRow="0" w:firstColumn="1" w:lastColumn="0" w:noHBand="0" w:noVBand="1"/>
      </w:tblPr>
      <w:tblGrid>
        <w:gridCol w:w="3538"/>
        <w:gridCol w:w="3538"/>
      </w:tblGrid>
      <w:tr w:rsidR="00A63B57" w:rsidRPr="00B11021" w14:paraId="00860D4F" w14:textId="77777777" w:rsidTr="21230B4F">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8581BE" w14:textId="77777777" w:rsidR="00A63B57" w:rsidRPr="007D3D66" w:rsidRDefault="023E1293" w:rsidP="023E1293">
            <w:pPr>
              <w:spacing w:before="0" w:after="0"/>
              <w:rPr>
                <w:rFonts w:eastAsiaTheme="minorEastAsia" w:cs="Arial"/>
              </w:rPr>
            </w:pPr>
            <w:r w:rsidRPr="023E1293">
              <w:rPr>
                <w:rFonts w:eastAsiaTheme="minorEastAsia" w:cs="Arial"/>
              </w:rPr>
              <w:t>Vin Min</w:t>
            </w:r>
          </w:p>
        </w:tc>
        <w:tc>
          <w:tcPr>
            <w:tcW w:w="3538" w:type="dxa"/>
            <w:vAlign w:val="center"/>
          </w:tcPr>
          <w:p w14:paraId="22CF29DF" w14:textId="77777777" w:rsidR="00A63B57" w:rsidRPr="007D3D66" w:rsidRDefault="023E1293" w:rsidP="023E1293">
            <w:pPr>
              <w:spacing w:before="0" w:after="0"/>
              <w:cnfStyle w:val="100000000000" w:firstRow="1" w:lastRow="0" w:firstColumn="0" w:lastColumn="0" w:oddVBand="0" w:evenVBand="0" w:oddHBand="0" w:evenHBand="0" w:firstRowFirstColumn="0" w:firstRowLastColumn="0" w:lastRowFirstColumn="0" w:lastRowLastColumn="0"/>
              <w:rPr>
                <w:rFonts w:eastAsiaTheme="minorEastAsia" w:cs="Arial"/>
                <w:b w:val="0"/>
                <w:bCs w:val="0"/>
              </w:rPr>
            </w:pPr>
            <w:r w:rsidRPr="023E1293">
              <w:rPr>
                <w:rFonts w:eastAsiaTheme="minorEastAsia" w:cs="Arial"/>
                <w:b w:val="0"/>
                <w:bCs w:val="0"/>
              </w:rPr>
              <w:t>100mV</w:t>
            </w:r>
          </w:p>
        </w:tc>
      </w:tr>
      <w:tr w:rsidR="00A63B57" w:rsidRPr="00B11021" w14:paraId="77990B1A" w14:textId="77777777" w:rsidTr="21230B4F">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538" w:type="dxa"/>
            <w:vAlign w:val="center"/>
          </w:tcPr>
          <w:p w14:paraId="31B93324" w14:textId="77777777" w:rsidR="00A63B57" w:rsidRPr="007D3D66" w:rsidRDefault="023E1293" w:rsidP="023E1293">
            <w:pPr>
              <w:spacing w:before="0" w:after="0"/>
              <w:rPr>
                <w:rFonts w:eastAsiaTheme="minorEastAsia" w:cs="Arial"/>
              </w:rPr>
            </w:pPr>
            <w:r w:rsidRPr="023E1293">
              <w:rPr>
                <w:rFonts w:eastAsiaTheme="minorEastAsia" w:cs="Arial"/>
              </w:rPr>
              <w:t>Vin Max</w:t>
            </w:r>
          </w:p>
        </w:tc>
        <w:tc>
          <w:tcPr>
            <w:tcW w:w="3538" w:type="dxa"/>
            <w:vAlign w:val="center"/>
          </w:tcPr>
          <w:p w14:paraId="28EBC2B3" w14:textId="77777777" w:rsidR="00A63B57" w:rsidRPr="00B11021"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23E1293">
              <w:rPr>
                <w:rFonts w:eastAsiaTheme="minorEastAsia" w:cs="Arial"/>
              </w:rPr>
              <w:t>5V</w:t>
            </w:r>
          </w:p>
        </w:tc>
      </w:tr>
      <w:tr w:rsidR="00A63B57" w:rsidRPr="00B11021" w14:paraId="3D91CABF" w14:textId="77777777" w:rsidTr="21230B4F">
        <w:trPr>
          <w:trHeight w:val="523"/>
          <w:jc w:val="center"/>
        </w:trPr>
        <w:tc>
          <w:tcPr>
            <w:cnfStyle w:val="001000000000" w:firstRow="0" w:lastRow="0" w:firstColumn="1" w:lastColumn="0" w:oddVBand="0" w:evenVBand="0" w:oddHBand="0" w:evenHBand="0" w:firstRowFirstColumn="0" w:firstRowLastColumn="0" w:lastRowFirstColumn="0" w:lastRowLastColumn="0"/>
            <w:tcW w:w="3538" w:type="dxa"/>
            <w:vAlign w:val="center"/>
          </w:tcPr>
          <w:p w14:paraId="454BE43C" w14:textId="77777777" w:rsidR="00A63B57" w:rsidRPr="007D3D66" w:rsidRDefault="023E1293" w:rsidP="023E1293">
            <w:pPr>
              <w:spacing w:before="0" w:after="0"/>
              <w:rPr>
                <w:rFonts w:eastAsiaTheme="minorEastAsia" w:cs="Arial"/>
              </w:rPr>
            </w:pPr>
            <w:r w:rsidRPr="023E1293">
              <w:rPr>
                <w:rFonts w:eastAsiaTheme="minorEastAsia" w:cs="Arial"/>
              </w:rPr>
              <w:t>Input Current Max</w:t>
            </w:r>
          </w:p>
        </w:tc>
        <w:tc>
          <w:tcPr>
            <w:tcW w:w="3538" w:type="dxa"/>
            <w:vAlign w:val="center"/>
          </w:tcPr>
          <w:p w14:paraId="0B7FB6BB" w14:textId="77777777" w:rsidR="00A63B57" w:rsidRPr="00B11021" w:rsidRDefault="023E1293" w:rsidP="023E1293">
            <w:pPr>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rPr>
            </w:pPr>
            <w:r w:rsidRPr="023E1293">
              <w:rPr>
                <w:rFonts w:eastAsiaTheme="minorEastAsia" w:cs="Arial"/>
              </w:rPr>
              <w:t>50mA</w:t>
            </w:r>
          </w:p>
        </w:tc>
      </w:tr>
      <w:tr w:rsidR="00A63B57" w:rsidRPr="00B11021" w14:paraId="447A8662" w14:textId="77777777" w:rsidTr="21230B4F">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538" w:type="dxa"/>
            <w:vAlign w:val="center"/>
          </w:tcPr>
          <w:p w14:paraId="1D1BDEAD" w14:textId="77777777" w:rsidR="00A63B57" w:rsidRPr="007D3D66" w:rsidRDefault="023E1293" w:rsidP="023E1293">
            <w:pPr>
              <w:spacing w:before="0" w:after="0"/>
              <w:rPr>
                <w:rFonts w:eastAsiaTheme="minorEastAsia" w:cs="Arial"/>
              </w:rPr>
            </w:pPr>
            <w:r w:rsidRPr="023E1293">
              <w:rPr>
                <w:rFonts w:eastAsiaTheme="minorEastAsia" w:cs="Arial"/>
              </w:rPr>
              <w:t>Output Current</w:t>
            </w:r>
          </w:p>
        </w:tc>
        <w:tc>
          <w:tcPr>
            <w:tcW w:w="3538" w:type="dxa"/>
            <w:vAlign w:val="center"/>
          </w:tcPr>
          <w:p w14:paraId="513A4BCB" w14:textId="77777777" w:rsidR="00A63B57" w:rsidRPr="00B11021"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23E1293">
              <w:rPr>
                <w:rFonts w:eastAsiaTheme="minorEastAsia" w:cs="Arial"/>
              </w:rPr>
              <w:t>40mA</w:t>
            </w:r>
          </w:p>
        </w:tc>
      </w:tr>
      <w:tr w:rsidR="00A63B57" w:rsidRPr="00B11021" w14:paraId="02F08766" w14:textId="77777777" w:rsidTr="21230B4F">
        <w:trPr>
          <w:trHeight w:val="523"/>
          <w:jc w:val="center"/>
        </w:trPr>
        <w:tc>
          <w:tcPr>
            <w:cnfStyle w:val="001000000000" w:firstRow="0" w:lastRow="0" w:firstColumn="1" w:lastColumn="0" w:oddVBand="0" w:evenVBand="0" w:oddHBand="0" w:evenHBand="0" w:firstRowFirstColumn="0" w:firstRowLastColumn="0" w:lastRowFirstColumn="0" w:lastRowLastColumn="0"/>
            <w:tcW w:w="3538" w:type="dxa"/>
            <w:vAlign w:val="center"/>
          </w:tcPr>
          <w:p w14:paraId="2B823D10" w14:textId="77777777" w:rsidR="00A63B57" w:rsidRPr="007D3D66" w:rsidRDefault="21230B4F" w:rsidP="21230B4F">
            <w:pPr>
              <w:spacing w:before="0" w:after="0"/>
              <w:rPr>
                <w:rFonts w:eastAsiaTheme="minorEastAsia" w:cs="Arial"/>
              </w:rPr>
            </w:pPr>
            <w:r w:rsidRPr="21230B4F">
              <w:rPr>
                <w:rFonts w:eastAsiaTheme="minorEastAsia" w:cs="Arial"/>
              </w:rPr>
              <w:t>Vout</w:t>
            </w:r>
          </w:p>
        </w:tc>
        <w:tc>
          <w:tcPr>
            <w:tcW w:w="3538" w:type="dxa"/>
            <w:vAlign w:val="center"/>
          </w:tcPr>
          <w:p w14:paraId="3E6D5206" w14:textId="77777777" w:rsidR="00A63B57" w:rsidRPr="00B11021" w:rsidRDefault="023E1293" w:rsidP="023E1293">
            <w:pPr>
              <w:keepNext/>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rPr>
            </w:pPr>
            <w:r w:rsidRPr="023E1293">
              <w:rPr>
                <w:rFonts w:eastAsiaTheme="minorEastAsia" w:cs="Arial"/>
              </w:rPr>
              <w:t>4.2V</w:t>
            </w:r>
          </w:p>
        </w:tc>
      </w:tr>
    </w:tbl>
    <w:p w14:paraId="60871803" w14:textId="74D38EA3" w:rsidR="00A63B57" w:rsidRDefault="00A63B57" w:rsidP="023E1293">
      <w:pPr>
        <w:pStyle w:val="Caption"/>
        <w:rPr>
          <w:rFonts w:eastAsiaTheme="minorEastAsia" w:cs="Arial"/>
        </w:rPr>
      </w:pPr>
      <w:bookmarkStart w:id="365" w:name="_Toc499841881"/>
      <w:bookmarkStart w:id="366" w:name="_Toc500140613"/>
      <w:bookmarkStart w:id="367" w:name="_Toc500141724"/>
      <w:bookmarkStart w:id="368" w:name="_Toc500144416"/>
      <w:bookmarkStart w:id="369" w:name="_Toc512519921"/>
      <w:r>
        <w:t xml:space="preserve">Figure </w:t>
      </w:r>
      <w:bookmarkEnd w:id="365"/>
      <w:r w:rsidR="00241DD3" w:rsidRPr="00192D65">
        <w:fldChar w:fldCharType="begin"/>
      </w:r>
      <w:r w:rsidR="00241DD3" w:rsidRPr="00192D65">
        <w:instrText xml:space="preserve"> SEQ Figure \* ARABIC </w:instrText>
      </w:r>
      <w:r w:rsidR="00241DD3" w:rsidRPr="00192D65">
        <w:fldChar w:fldCharType="separate"/>
      </w:r>
      <w:r w:rsidR="00391A52">
        <w:rPr>
          <w:noProof/>
        </w:rPr>
        <w:t>30</w:t>
      </w:r>
      <w:r w:rsidR="00241DD3" w:rsidRPr="00192D65">
        <w:fldChar w:fldCharType="end"/>
      </w:r>
      <w:r w:rsidR="00E54144">
        <w:rPr>
          <w:noProof/>
        </w:rPr>
        <w:t xml:space="preserve"> – </w:t>
      </w:r>
      <w:r w:rsidR="00D003C1">
        <w:rPr>
          <w:noProof/>
        </w:rPr>
        <w:t>Required Charging Circuits</w:t>
      </w:r>
      <w:bookmarkEnd w:id="366"/>
      <w:bookmarkEnd w:id="367"/>
      <w:bookmarkEnd w:id="368"/>
      <w:bookmarkEnd w:id="369"/>
    </w:p>
    <w:p w14:paraId="70239DB0" w14:textId="37AD559E" w:rsidR="00B414A3" w:rsidRDefault="21230B4F" w:rsidP="21230B4F">
      <w:pPr>
        <w:spacing w:before="0" w:after="0"/>
        <w:rPr>
          <w:rFonts w:eastAsiaTheme="minorEastAsia" w:cs="Arial"/>
        </w:rPr>
      </w:pPr>
      <w:r w:rsidRPr="21230B4F">
        <w:rPr>
          <w:rFonts w:eastAsiaTheme="minorEastAsia" w:cs="Arial"/>
        </w:rPr>
        <w:t>In addition to an effective battery management circuit, the proper battery must also be selected. A single cell lithium ion battery can provide 3.7 volts nominally to an applied load. Due to high energy density per area, lithium batteries are very attractive in compact environments. A 40 mAh lithium battery fits in a very small package. This is to spec with the size constraints of packaging an entire harvesting system in a wearable. Lithium batteries although compact and powerful, have both chemical and longevity problems. Chemically, lithium cell batteries pose a danger if punctured or shorted. This is of course a concern in applications where the device will be in close proximity or contact to a person. This will require additional certifications and listings to be safe. In addition to this, special care in charging and discharging must be taken. Minimum discharge voltage, maximum charge and maximum discharge or C rating must be observed. Fig. 3</w:t>
      </w:r>
      <w:r w:rsidR="006D59AD">
        <w:rPr>
          <w:rFonts w:eastAsiaTheme="minorEastAsia" w:cs="Arial"/>
        </w:rPr>
        <w:t>1</w:t>
      </w:r>
      <w:r w:rsidRPr="21230B4F">
        <w:rPr>
          <w:rFonts w:eastAsiaTheme="minorEastAsia" w:cs="Arial"/>
        </w:rPr>
        <w:t xml:space="preserve"> shows the specifications that must be followed.</w:t>
      </w:r>
    </w:p>
    <w:p w14:paraId="46BCD32A" w14:textId="479B694E" w:rsidR="00BA3762" w:rsidRDefault="00BA3762" w:rsidP="21230B4F">
      <w:pPr>
        <w:spacing w:before="0" w:after="0"/>
        <w:rPr>
          <w:rFonts w:eastAsiaTheme="minorEastAsia" w:cs="Arial"/>
        </w:rPr>
      </w:pPr>
    </w:p>
    <w:p w14:paraId="3023A895" w14:textId="77777777" w:rsidR="00BA3762" w:rsidRDefault="00BA3762" w:rsidP="21230B4F">
      <w:pPr>
        <w:spacing w:before="0" w:after="0"/>
        <w:rPr>
          <w:rFonts w:eastAsiaTheme="minorEastAsia" w:cs="Arial"/>
        </w:rPr>
      </w:pPr>
    </w:p>
    <w:p w14:paraId="5B63F59A" w14:textId="77777777" w:rsidR="00A63B57" w:rsidRPr="00735537" w:rsidRDefault="00A63B57" w:rsidP="00A63B57">
      <w:pPr>
        <w:spacing w:before="0" w:after="0"/>
        <w:rPr>
          <w:rFonts w:eastAsiaTheme="minorEastAsia" w:cs="Arial"/>
        </w:rPr>
      </w:pPr>
    </w:p>
    <w:tbl>
      <w:tblPr>
        <w:tblStyle w:val="PlainTable1"/>
        <w:tblW w:w="7030" w:type="dxa"/>
        <w:jc w:val="center"/>
        <w:tblLook w:val="04A0" w:firstRow="1" w:lastRow="0" w:firstColumn="1" w:lastColumn="0" w:noHBand="0" w:noVBand="1"/>
      </w:tblPr>
      <w:tblGrid>
        <w:gridCol w:w="3515"/>
        <w:gridCol w:w="3515"/>
      </w:tblGrid>
      <w:tr w:rsidR="00A63B57" w:rsidRPr="00B11021" w14:paraId="36BB7B94" w14:textId="77777777" w:rsidTr="023E1293">
        <w:trPr>
          <w:cnfStyle w:val="100000000000" w:firstRow="1" w:lastRow="0" w:firstColumn="0" w:lastColumn="0" w:oddVBand="0" w:evenVBand="0" w:oddHBand="0"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D2062A" w14:textId="77777777" w:rsidR="00A63B57" w:rsidRPr="007D3D66" w:rsidRDefault="023E1293" w:rsidP="023E1293">
            <w:pPr>
              <w:spacing w:before="0" w:after="0"/>
              <w:rPr>
                <w:rFonts w:eastAsiaTheme="minorEastAsia" w:cs="Arial"/>
              </w:rPr>
            </w:pPr>
            <w:r w:rsidRPr="023E1293">
              <w:rPr>
                <w:rFonts w:eastAsiaTheme="minorEastAsia" w:cs="Arial"/>
              </w:rPr>
              <w:lastRenderedPageBreak/>
              <w:t>Charge Voltage</w:t>
            </w:r>
          </w:p>
        </w:tc>
        <w:tc>
          <w:tcPr>
            <w:tcW w:w="3515" w:type="dxa"/>
            <w:vAlign w:val="center"/>
          </w:tcPr>
          <w:p w14:paraId="28433E58" w14:textId="77777777" w:rsidR="00A63B57" w:rsidRPr="007D3D66" w:rsidRDefault="023E1293" w:rsidP="023E1293">
            <w:pPr>
              <w:spacing w:before="0" w:after="0"/>
              <w:cnfStyle w:val="100000000000" w:firstRow="1" w:lastRow="0" w:firstColumn="0" w:lastColumn="0" w:oddVBand="0" w:evenVBand="0" w:oddHBand="0" w:evenHBand="0" w:firstRowFirstColumn="0" w:firstRowLastColumn="0" w:lastRowFirstColumn="0" w:lastRowLastColumn="0"/>
              <w:rPr>
                <w:rFonts w:eastAsiaTheme="minorEastAsia" w:cs="Arial"/>
                <w:b w:val="0"/>
                <w:bCs w:val="0"/>
              </w:rPr>
            </w:pPr>
            <w:r w:rsidRPr="023E1293">
              <w:rPr>
                <w:rFonts w:eastAsiaTheme="minorEastAsia" w:cs="Arial"/>
                <w:b w:val="0"/>
                <w:bCs w:val="0"/>
              </w:rPr>
              <w:t>4.2 volts</w:t>
            </w:r>
          </w:p>
        </w:tc>
      </w:tr>
      <w:tr w:rsidR="00A63B57" w:rsidRPr="00B11021" w14:paraId="31512BE6" w14:textId="77777777" w:rsidTr="023E1293">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5180ACCA" w14:textId="77777777" w:rsidR="00A63B57" w:rsidRPr="007D3D66" w:rsidRDefault="023E1293" w:rsidP="023E1293">
            <w:pPr>
              <w:spacing w:before="0" w:after="0"/>
              <w:rPr>
                <w:rFonts w:eastAsiaTheme="minorEastAsia" w:cs="Arial"/>
              </w:rPr>
            </w:pPr>
            <w:r w:rsidRPr="023E1293">
              <w:rPr>
                <w:rFonts w:eastAsiaTheme="minorEastAsia" w:cs="Arial"/>
              </w:rPr>
              <w:t>V Min</w:t>
            </w:r>
          </w:p>
        </w:tc>
        <w:tc>
          <w:tcPr>
            <w:tcW w:w="3515" w:type="dxa"/>
            <w:vAlign w:val="center"/>
          </w:tcPr>
          <w:p w14:paraId="50719AEC" w14:textId="77777777" w:rsidR="00A63B57" w:rsidRPr="00B11021"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23E1293">
              <w:rPr>
                <w:rFonts w:eastAsiaTheme="minorEastAsia" w:cs="Arial"/>
              </w:rPr>
              <w:t>3V</w:t>
            </w:r>
          </w:p>
        </w:tc>
      </w:tr>
      <w:tr w:rsidR="00A63B57" w:rsidRPr="00B11021" w14:paraId="43A499C2" w14:textId="77777777" w:rsidTr="023E1293">
        <w:trPr>
          <w:trHeight w:val="605"/>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120DDA11" w14:textId="77777777" w:rsidR="00A63B57" w:rsidRPr="007D3D66" w:rsidRDefault="023E1293" w:rsidP="023E1293">
            <w:pPr>
              <w:spacing w:before="0" w:after="0"/>
              <w:rPr>
                <w:rFonts w:eastAsiaTheme="minorEastAsia" w:cs="Arial"/>
              </w:rPr>
            </w:pPr>
            <w:r w:rsidRPr="023E1293">
              <w:rPr>
                <w:rFonts w:eastAsiaTheme="minorEastAsia" w:cs="Arial"/>
              </w:rPr>
              <w:t>Charge Current Max</w:t>
            </w:r>
          </w:p>
        </w:tc>
        <w:tc>
          <w:tcPr>
            <w:tcW w:w="3515" w:type="dxa"/>
            <w:vAlign w:val="center"/>
          </w:tcPr>
          <w:p w14:paraId="38738AE7" w14:textId="77777777" w:rsidR="00A63B57" w:rsidRPr="00B11021" w:rsidRDefault="023E1293" w:rsidP="023E1293">
            <w:pPr>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rPr>
            </w:pPr>
            <w:r w:rsidRPr="023E1293">
              <w:rPr>
                <w:rFonts w:eastAsiaTheme="minorEastAsia" w:cs="Arial"/>
              </w:rPr>
              <w:t>40mA</w:t>
            </w:r>
          </w:p>
        </w:tc>
      </w:tr>
      <w:tr w:rsidR="00A63B57" w:rsidRPr="00B11021" w14:paraId="1369CC64" w14:textId="77777777" w:rsidTr="023E1293">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1CAB7927" w14:textId="77777777" w:rsidR="00A63B57" w:rsidRPr="007D3D66" w:rsidRDefault="023E1293" w:rsidP="023E1293">
            <w:pPr>
              <w:spacing w:before="0" w:after="0"/>
              <w:rPr>
                <w:rFonts w:eastAsiaTheme="minorEastAsia" w:cs="Arial"/>
              </w:rPr>
            </w:pPr>
            <w:r w:rsidRPr="023E1293">
              <w:rPr>
                <w:rFonts w:eastAsiaTheme="minorEastAsia" w:cs="Arial"/>
              </w:rPr>
              <w:t>Operating Temp</w:t>
            </w:r>
          </w:p>
        </w:tc>
        <w:tc>
          <w:tcPr>
            <w:tcW w:w="3515" w:type="dxa"/>
            <w:vAlign w:val="center"/>
          </w:tcPr>
          <w:p w14:paraId="79538031" w14:textId="77777777" w:rsidR="00A63B57" w:rsidRPr="00B11021"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23E1293">
              <w:rPr>
                <w:rFonts w:eastAsiaTheme="minorEastAsia" w:cs="Arial"/>
              </w:rPr>
              <w:t>-20˚C – 60˚C</w:t>
            </w:r>
          </w:p>
        </w:tc>
      </w:tr>
      <w:tr w:rsidR="00A63B57" w:rsidRPr="00B11021" w14:paraId="7D9DAC30" w14:textId="77777777" w:rsidTr="023E1293">
        <w:trPr>
          <w:trHeight w:val="605"/>
          <w:jc w:val="center"/>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5CD2E414" w14:textId="77777777" w:rsidR="00A63B57" w:rsidRPr="007D3D66" w:rsidRDefault="023E1293" w:rsidP="023E1293">
            <w:pPr>
              <w:spacing w:before="0" w:after="0"/>
              <w:rPr>
                <w:rFonts w:eastAsiaTheme="minorEastAsia" w:cs="Arial"/>
              </w:rPr>
            </w:pPr>
            <w:r w:rsidRPr="023E1293">
              <w:rPr>
                <w:rFonts w:eastAsiaTheme="minorEastAsia" w:cs="Arial"/>
              </w:rPr>
              <w:t>Impedance</w:t>
            </w:r>
          </w:p>
        </w:tc>
        <w:tc>
          <w:tcPr>
            <w:tcW w:w="3515" w:type="dxa"/>
            <w:vAlign w:val="center"/>
          </w:tcPr>
          <w:p w14:paraId="2184C59C" w14:textId="77777777" w:rsidR="00A63B57" w:rsidRPr="00B11021" w:rsidRDefault="023E1293" w:rsidP="023E1293">
            <w:pPr>
              <w:keepNext/>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rPr>
            </w:pPr>
            <w:r w:rsidRPr="023E1293">
              <w:rPr>
                <w:rFonts w:eastAsiaTheme="minorEastAsia" w:cs="Arial"/>
              </w:rPr>
              <w:t>≤250mΩ</w:t>
            </w:r>
          </w:p>
        </w:tc>
      </w:tr>
    </w:tbl>
    <w:p w14:paraId="24E3A852" w14:textId="033E0ED8" w:rsidR="00A63B57" w:rsidRDefault="00A63B57" w:rsidP="023E1293">
      <w:pPr>
        <w:pStyle w:val="Caption"/>
        <w:rPr>
          <w:noProof/>
        </w:rPr>
      </w:pPr>
      <w:bookmarkStart w:id="370" w:name="_Toc499841882"/>
      <w:bookmarkStart w:id="371" w:name="_Toc500140614"/>
      <w:bookmarkStart w:id="372" w:name="_Toc500141725"/>
      <w:bookmarkStart w:id="373" w:name="_Toc500144417"/>
      <w:bookmarkStart w:id="374" w:name="_Toc512519922"/>
      <w:r>
        <w:t xml:space="preserve">Figure </w:t>
      </w:r>
      <w:bookmarkEnd w:id="370"/>
      <w:r w:rsidR="00241DD3" w:rsidRPr="00192D65">
        <w:fldChar w:fldCharType="begin"/>
      </w:r>
      <w:r w:rsidR="00241DD3" w:rsidRPr="00192D65">
        <w:instrText xml:space="preserve"> SEQ Figure \* ARABIC </w:instrText>
      </w:r>
      <w:r w:rsidR="00241DD3" w:rsidRPr="00192D65">
        <w:fldChar w:fldCharType="separate"/>
      </w:r>
      <w:r w:rsidR="00391A52">
        <w:rPr>
          <w:noProof/>
        </w:rPr>
        <w:t>31</w:t>
      </w:r>
      <w:r w:rsidR="00241DD3" w:rsidRPr="00192D65">
        <w:fldChar w:fldCharType="end"/>
      </w:r>
      <w:r w:rsidR="00D003C1">
        <w:rPr>
          <w:noProof/>
        </w:rPr>
        <w:t xml:space="preserve"> – Battery Charging Requirements</w:t>
      </w:r>
      <w:bookmarkEnd w:id="371"/>
      <w:bookmarkEnd w:id="372"/>
      <w:bookmarkEnd w:id="373"/>
      <w:bookmarkEnd w:id="374"/>
      <w:r w:rsidR="00D003C1">
        <w:rPr>
          <w:noProof/>
        </w:rPr>
        <w:t xml:space="preserve"> </w:t>
      </w:r>
    </w:p>
    <w:p w14:paraId="3DF21357" w14:textId="1824D681" w:rsidR="007B3205" w:rsidRPr="007B3205" w:rsidRDefault="00BA3762" w:rsidP="007B3205">
      <w:r>
        <w:rPr>
          <w:rFonts w:eastAsiaTheme="minorEastAsia" w:cs="Arial"/>
          <w:noProof/>
          <w:szCs w:val="24"/>
        </w:rPr>
        <w:drawing>
          <wp:anchor distT="0" distB="0" distL="114300" distR="114300" simplePos="0" relativeHeight="251658254" behindDoc="0" locked="0" layoutInCell="1" allowOverlap="1" wp14:anchorId="31274531" wp14:editId="30D5C9B4">
            <wp:simplePos x="0" y="0"/>
            <wp:positionH relativeFrom="page">
              <wp:posOffset>1458595</wp:posOffset>
            </wp:positionH>
            <wp:positionV relativeFrom="paragraph">
              <wp:posOffset>2310765</wp:posOffset>
            </wp:positionV>
            <wp:extent cx="4265295" cy="3401695"/>
            <wp:effectExtent l="0" t="0" r="1905" b="8255"/>
            <wp:wrapTopAndBottom/>
            <wp:docPr id="58" name="Picture 58" descr="/Users/folsomprison/Documents/UCF/Senior Design/Sparkfun 40m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folsomprison/Documents/UCF/Senior Design/Sparkfun 40mAh.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l="5478" t="-1" r="7870" b="1897"/>
                    <a:stretch/>
                  </pic:blipFill>
                  <pic:spPr bwMode="auto">
                    <a:xfrm>
                      <a:off x="0" y="0"/>
                      <a:ext cx="4265295" cy="340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23E1293">
        <w:t xml:space="preserve">It is very important to consider the battery charging requirements of our load not only to ensure that the user doesn’t assume their medical device is charging when in reality it is not, but also because the user’s battery we are trying to charge can be damaged when given the wrong conditions. Charging batteries with non-idealities are very harmful because they allow the battery to develop a memory to the wrong conditions. There has been research showing that batteries charged with significantly either lower input current, significantly higher current, or significantly higher voltage can damage the battery. Too little voltage won’t activate the power electronics to activate the charging process in the first place. Current is a different story. Too little current can allow the battery to create a memory to the lower input taking longer to charge in the future. A large current can have the opposite effect where the excess current causes the battery to wear down (almost like cycling) faster as it adds additional stress on the battery’s electrodes. </w:t>
      </w:r>
    </w:p>
    <w:p w14:paraId="0F9E9868" w14:textId="37F28CBA" w:rsidR="00A63B57" w:rsidRDefault="00A63B57" w:rsidP="023E1293">
      <w:pPr>
        <w:pStyle w:val="Caption"/>
        <w:rPr>
          <w:rFonts w:eastAsiaTheme="minorEastAsia" w:cs="Arial"/>
        </w:rPr>
      </w:pPr>
      <w:bookmarkStart w:id="375" w:name="_Toc499841883"/>
      <w:bookmarkStart w:id="376" w:name="_Toc500140615"/>
      <w:bookmarkStart w:id="377" w:name="_Toc500141726"/>
      <w:bookmarkStart w:id="378" w:name="_Toc500144418"/>
      <w:bookmarkStart w:id="379" w:name="_Toc512519923"/>
      <w:r>
        <w:t xml:space="preserve">Figure </w:t>
      </w:r>
      <w:bookmarkEnd w:id="375"/>
      <w:r w:rsidR="00241DD3" w:rsidRPr="00192D65">
        <w:fldChar w:fldCharType="begin"/>
      </w:r>
      <w:r w:rsidR="00241DD3" w:rsidRPr="00192D65">
        <w:instrText xml:space="preserve"> SEQ Figure \* ARABIC </w:instrText>
      </w:r>
      <w:r w:rsidR="00241DD3" w:rsidRPr="00192D65">
        <w:fldChar w:fldCharType="separate"/>
      </w:r>
      <w:r w:rsidR="00391A52">
        <w:rPr>
          <w:noProof/>
        </w:rPr>
        <w:t>32</w:t>
      </w:r>
      <w:r w:rsidR="00241DD3" w:rsidRPr="00192D65">
        <w:fldChar w:fldCharType="end"/>
      </w:r>
      <w:r w:rsidR="00D003C1">
        <w:rPr>
          <w:noProof/>
        </w:rPr>
        <w:t xml:space="preserve"> – Battery Schematic</w:t>
      </w:r>
      <w:bookmarkEnd w:id="376"/>
      <w:bookmarkEnd w:id="377"/>
      <w:bookmarkEnd w:id="378"/>
      <w:bookmarkEnd w:id="379"/>
    </w:p>
    <w:p w14:paraId="5768E3FD" w14:textId="6FD75A0C" w:rsidR="007C45EF" w:rsidRDefault="023E1293" w:rsidP="023E1293">
      <w:pPr>
        <w:spacing w:before="0" w:after="0"/>
        <w:rPr>
          <w:rFonts w:eastAsiaTheme="minorEastAsia" w:cs="Arial"/>
        </w:rPr>
      </w:pPr>
      <w:r w:rsidRPr="023E1293">
        <w:rPr>
          <w:rFonts w:eastAsiaTheme="minorEastAsia" w:cs="Arial"/>
        </w:rPr>
        <w:lastRenderedPageBreak/>
        <w:t>The stringent requirements on input power do not provide many solutions for traditional charging systems. TI’s proposed charging circuit provides the single cell lithium polymer charging at up to 3A. This is overkill for the amount of current that the power harvester can provide. Minimum input voltage is 3.9 volts which is within the requirement. The problem with this circuit is that as stated previously stated, the minimum input current is 100mA. The harvesting system proposed cannot provide this current directly and would require a pre-storage capacitor bank. This will have the effect of reducing the usable current produced by the harvester. Assuming an 80% efficiency, only 40mA of the max 50mA will be delivered. Efficiency in power harvesting decides whether the proposed solution is viable. Fig. 3</w:t>
      </w:r>
      <w:r w:rsidR="006D59AD">
        <w:rPr>
          <w:rFonts w:eastAsiaTheme="minorEastAsia" w:cs="Arial"/>
        </w:rPr>
        <w:t>3</w:t>
      </w:r>
      <w:r w:rsidRPr="023E1293">
        <w:rPr>
          <w:rFonts w:eastAsiaTheme="minorEastAsia" w:cs="Arial"/>
        </w:rPr>
        <w:t xml:space="preserve"> shows the range of input and output that the proposed charg</w:t>
      </w:r>
      <w:r w:rsidR="006D59AD">
        <w:rPr>
          <w:rFonts w:eastAsiaTheme="minorEastAsia" w:cs="Arial"/>
        </w:rPr>
        <w:t>ing circuit can operate. Fig. 34</w:t>
      </w:r>
      <w:r w:rsidRPr="023E1293">
        <w:rPr>
          <w:rFonts w:eastAsiaTheme="minorEastAsia" w:cs="Arial"/>
        </w:rPr>
        <w:t xml:space="preserve"> below also shows the proposed circuit.</w:t>
      </w:r>
    </w:p>
    <w:p w14:paraId="6DFF4A1B" w14:textId="77777777" w:rsidR="007C45EF" w:rsidRPr="00735537" w:rsidRDefault="007C45EF" w:rsidP="00A63B57">
      <w:pPr>
        <w:spacing w:before="0" w:after="0"/>
        <w:rPr>
          <w:rFonts w:eastAsiaTheme="minorEastAsia" w:cs="Arial"/>
        </w:rPr>
      </w:pPr>
    </w:p>
    <w:tbl>
      <w:tblPr>
        <w:tblStyle w:val="PlainTable1"/>
        <w:tblW w:w="7501" w:type="dxa"/>
        <w:jc w:val="center"/>
        <w:tblLook w:val="04A0" w:firstRow="1" w:lastRow="0" w:firstColumn="1" w:lastColumn="0" w:noHBand="0" w:noVBand="1"/>
      </w:tblPr>
      <w:tblGrid>
        <w:gridCol w:w="3696"/>
        <w:gridCol w:w="3805"/>
      </w:tblGrid>
      <w:tr w:rsidR="00A63B57" w14:paraId="67DA1251" w14:textId="77777777" w:rsidTr="21230B4F">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4CC3977A" w14:textId="77777777" w:rsidR="00A63B57" w:rsidRPr="007D3D66" w:rsidRDefault="023E1293" w:rsidP="023E1293">
            <w:pPr>
              <w:spacing w:before="0" w:after="0"/>
              <w:rPr>
                <w:rFonts w:eastAsiaTheme="minorEastAsia" w:cs="Arial"/>
              </w:rPr>
            </w:pPr>
            <w:r w:rsidRPr="023E1293">
              <w:rPr>
                <w:rFonts w:eastAsiaTheme="minorEastAsia" w:cs="Arial"/>
              </w:rPr>
              <w:t>Vin Min</w:t>
            </w:r>
          </w:p>
        </w:tc>
        <w:tc>
          <w:tcPr>
            <w:tcW w:w="3805" w:type="dxa"/>
            <w:vAlign w:val="center"/>
          </w:tcPr>
          <w:p w14:paraId="0696F24C" w14:textId="77777777" w:rsidR="00A63B57" w:rsidRPr="007D3D66" w:rsidRDefault="023E1293" w:rsidP="023E1293">
            <w:pPr>
              <w:spacing w:before="0" w:after="0"/>
              <w:cnfStyle w:val="100000000000" w:firstRow="1" w:lastRow="0" w:firstColumn="0" w:lastColumn="0" w:oddVBand="0" w:evenVBand="0" w:oddHBand="0" w:evenHBand="0" w:firstRowFirstColumn="0" w:firstRowLastColumn="0" w:lastRowFirstColumn="0" w:lastRowLastColumn="0"/>
              <w:rPr>
                <w:rFonts w:eastAsiaTheme="minorEastAsia" w:cs="Arial"/>
                <w:b w:val="0"/>
                <w:bCs w:val="0"/>
              </w:rPr>
            </w:pPr>
            <w:r w:rsidRPr="023E1293">
              <w:rPr>
                <w:rFonts w:eastAsiaTheme="minorEastAsia" w:cs="Arial"/>
                <w:b w:val="0"/>
                <w:bCs w:val="0"/>
              </w:rPr>
              <w:t>3.9V</w:t>
            </w:r>
          </w:p>
        </w:tc>
      </w:tr>
      <w:tr w:rsidR="00A63B57" w14:paraId="11FA7FAB" w14:textId="77777777" w:rsidTr="21230B4F">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33FD9CEC" w14:textId="77777777" w:rsidR="00A63B57" w:rsidRPr="007D3D66" w:rsidRDefault="023E1293" w:rsidP="023E1293">
            <w:pPr>
              <w:spacing w:before="0" w:after="0"/>
              <w:rPr>
                <w:rFonts w:eastAsiaTheme="minorEastAsia" w:cs="Arial"/>
              </w:rPr>
            </w:pPr>
            <w:r w:rsidRPr="023E1293">
              <w:rPr>
                <w:rFonts w:eastAsiaTheme="minorEastAsia" w:cs="Arial"/>
              </w:rPr>
              <w:t>Vin Max</w:t>
            </w:r>
          </w:p>
        </w:tc>
        <w:tc>
          <w:tcPr>
            <w:tcW w:w="3805" w:type="dxa"/>
            <w:vAlign w:val="center"/>
          </w:tcPr>
          <w:p w14:paraId="2379C800" w14:textId="77777777" w:rsidR="00A63B57"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b/>
                <w:bCs/>
              </w:rPr>
            </w:pPr>
            <w:r w:rsidRPr="023E1293">
              <w:rPr>
                <w:rFonts w:eastAsiaTheme="minorEastAsia" w:cs="Arial"/>
              </w:rPr>
              <w:t>13.5V</w:t>
            </w:r>
          </w:p>
        </w:tc>
      </w:tr>
      <w:tr w:rsidR="00A63B57" w14:paraId="1E11A6EC" w14:textId="77777777" w:rsidTr="21230B4F">
        <w:trPr>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52008A87" w14:textId="77777777" w:rsidR="00A63B57" w:rsidRPr="007D3D66" w:rsidRDefault="023E1293" w:rsidP="023E1293">
            <w:pPr>
              <w:spacing w:before="0" w:after="0"/>
              <w:rPr>
                <w:rFonts w:eastAsiaTheme="minorEastAsia" w:cs="Arial"/>
              </w:rPr>
            </w:pPr>
            <w:r w:rsidRPr="023E1293">
              <w:rPr>
                <w:rFonts w:eastAsiaTheme="minorEastAsia" w:cs="Arial"/>
              </w:rPr>
              <w:t>Input Current Min</w:t>
            </w:r>
          </w:p>
        </w:tc>
        <w:tc>
          <w:tcPr>
            <w:tcW w:w="3805" w:type="dxa"/>
            <w:vAlign w:val="center"/>
          </w:tcPr>
          <w:p w14:paraId="79CF3ADA" w14:textId="77777777" w:rsidR="00A63B57" w:rsidRDefault="023E1293" w:rsidP="023E1293">
            <w:pPr>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b/>
                <w:bCs/>
              </w:rPr>
            </w:pPr>
            <w:r w:rsidRPr="023E1293">
              <w:rPr>
                <w:rFonts w:eastAsiaTheme="minorEastAsia" w:cs="Arial"/>
              </w:rPr>
              <w:t>100mA</w:t>
            </w:r>
          </w:p>
        </w:tc>
      </w:tr>
      <w:tr w:rsidR="00A63B57" w14:paraId="3C680BA7" w14:textId="77777777" w:rsidTr="21230B4F">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263D6A9A" w14:textId="77777777" w:rsidR="00A63B57" w:rsidRPr="007D3D66" w:rsidRDefault="023E1293" w:rsidP="023E1293">
            <w:pPr>
              <w:spacing w:before="0" w:after="0"/>
              <w:rPr>
                <w:rFonts w:eastAsiaTheme="minorEastAsia" w:cs="Arial"/>
              </w:rPr>
            </w:pPr>
            <w:r w:rsidRPr="023E1293">
              <w:rPr>
                <w:rFonts w:eastAsiaTheme="minorEastAsia" w:cs="Arial"/>
              </w:rPr>
              <w:t>Input Current Max</w:t>
            </w:r>
          </w:p>
        </w:tc>
        <w:tc>
          <w:tcPr>
            <w:tcW w:w="3805" w:type="dxa"/>
            <w:vAlign w:val="center"/>
          </w:tcPr>
          <w:p w14:paraId="1D2F58A2" w14:textId="77777777" w:rsidR="00A63B57" w:rsidRDefault="023E1293" w:rsidP="023E1293">
            <w:pPr>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rPr>
            </w:pPr>
            <w:r w:rsidRPr="023E1293">
              <w:rPr>
                <w:rFonts w:eastAsiaTheme="minorEastAsia" w:cs="Arial"/>
              </w:rPr>
              <w:t>3.25A</w:t>
            </w:r>
          </w:p>
        </w:tc>
      </w:tr>
      <w:tr w:rsidR="00A63B57" w14:paraId="3F847BDA" w14:textId="77777777" w:rsidTr="21230B4F">
        <w:trPr>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7E93E679" w14:textId="77777777" w:rsidR="00A63B57" w:rsidRPr="007D3D66" w:rsidRDefault="023E1293" w:rsidP="023E1293">
            <w:pPr>
              <w:spacing w:before="0" w:after="0"/>
              <w:rPr>
                <w:rFonts w:eastAsiaTheme="minorEastAsia" w:cs="Arial"/>
              </w:rPr>
            </w:pPr>
            <w:r w:rsidRPr="023E1293">
              <w:rPr>
                <w:rFonts w:eastAsiaTheme="minorEastAsia" w:cs="Arial"/>
              </w:rPr>
              <w:t>Output Current Max</w:t>
            </w:r>
          </w:p>
        </w:tc>
        <w:tc>
          <w:tcPr>
            <w:tcW w:w="3805" w:type="dxa"/>
            <w:vAlign w:val="center"/>
          </w:tcPr>
          <w:p w14:paraId="0AFDA3E0" w14:textId="77777777" w:rsidR="00A63B57" w:rsidRDefault="023E1293" w:rsidP="023E1293">
            <w:pPr>
              <w:spacing w:before="0" w:after="0"/>
              <w:cnfStyle w:val="000000000000" w:firstRow="0" w:lastRow="0" w:firstColumn="0" w:lastColumn="0" w:oddVBand="0" w:evenVBand="0" w:oddHBand="0" w:evenHBand="0" w:firstRowFirstColumn="0" w:firstRowLastColumn="0" w:lastRowFirstColumn="0" w:lastRowLastColumn="0"/>
              <w:rPr>
                <w:rFonts w:eastAsiaTheme="minorEastAsia" w:cs="Arial"/>
                <w:b/>
                <w:bCs/>
              </w:rPr>
            </w:pPr>
            <w:r w:rsidRPr="023E1293">
              <w:rPr>
                <w:rFonts w:eastAsiaTheme="minorEastAsia" w:cs="Arial"/>
              </w:rPr>
              <w:t>3A</w:t>
            </w:r>
          </w:p>
        </w:tc>
      </w:tr>
      <w:tr w:rsidR="00A63B57" w14:paraId="6133F6DB" w14:textId="77777777" w:rsidTr="21230B4F">
        <w:trPr>
          <w:cnfStyle w:val="000000100000" w:firstRow="0" w:lastRow="0" w:firstColumn="0" w:lastColumn="0" w:oddVBand="0" w:evenVBand="0" w:oddHBand="1"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3696" w:type="dxa"/>
            <w:vAlign w:val="center"/>
          </w:tcPr>
          <w:p w14:paraId="58902BDE" w14:textId="77777777" w:rsidR="00A63B57" w:rsidRPr="007D3D66" w:rsidRDefault="21230B4F" w:rsidP="21230B4F">
            <w:pPr>
              <w:spacing w:before="0" w:after="0"/>
              <w:rPr>
                <w:rFonts w:eastAsiaTheme="minorEastAsia" w:cs="Arial"/>
              </w:rPr>
            </w:pPr>
            <w:r w:rsidRPr="21230B4F">
              <w:rPr>
                <w:rFonts w:eastAsiaTheme="minorEastAsia" w:cs="Arial"/>
              </w:rPr>
              <w:t>Vout</w:t>
            </w:r>
          </w:p>
        </w:tc>
        <w:tc>
          <w:tcPr>
            <w:tcW w:w="3805" w:type="dxa"/>
            <w:vAlign w:val="center"/>
          </w:tcPr>
          <w:p w14:paraId="2DEFBD0A" w14:textId="77777777" w:rsidR="00A63B57" w:rsidRDefault="023E1293" w:rsidP="023E1293">
            <w:pPr>
              <w:keepNext/>
              <w:spacing w:before="0" w:after="0"/>
              <w:cnfStyle w:val="000000100000" w:firstRow="0" w:lastRow="0" w:firstColumn="0" w:lastColumn="0" w:oddVBand="0" w:evenVBand="0" w:oddHBand="1" w:evenHBand="0" w:firstRowFirstColumn="0" w:firstRowLastColumn="0" w:lastRowFirstColumn="0" w:lastRowLastColumn="0"/>
              <w:rPr>
                <w:rFonts w:eastAsiaTheme="minorEastAsia" w:cs="Arial"/>
                <w:b/>
                <w:bCs/>
              </w:rPr>
            </w:pPr>
            <w:r w:rsidRPr="023E1293">
              <w:rPr>
                <w:rFonts w:eastAsiaTheme="minorEastAsia" w:cs="Arial"/>
              </w:rPr>
              <w:t>4.2V</w:t>
            </w:r>
          </w:p>
        </w:tc>
      </w:tr>
    </w:tbl>
    <w:p w14:paraId="219221AD" w14:textId="3EB4C461" w:rsidR="00A63B57" w:rsidRDefault="00A63B57" w:rsidP="023E1293">
      <w:pPr>
        <w:pStyle w:val="Caption"/>
        <w:rPr>
          <w:rFonts w:eastAsiaTheme="minorEastAsia" w:cs="Arial"/>
          <w:b/>
          <w:bCs/>
        </w:rPr>
      </w:pPr>
      <w:bookmarkStart w:id="380" w:name="_Toc499841884"/>
      <w:bookmarkStart w:id="381" w:name="_Toc500140616"/>
      <w:bookmarkStart w:id="382" w:name="_Toc500141727"/>
      <w:bookmarkStart w:id="383" w:name="_Toc500144419"/>
      <w:bookmarkStart w:id="384" w:name="_Toc512519924"/>
      <w:r>
        <w:t xml:space="preserve">Figure </w:t>
      </w:r>
      <w:bookmarkEnd w:id="380"/>
      <w:r w:rsidR="00241DD3" w:rsidRPr="00192D65">
        <w:fldChar w:fldCharType="begin"/>
      </w:r>
      <w:r w:rsidR="00241DD3" w:rsidRPr="00192D65">
        <w:instrText xml:space="preserve"> SEQ Figure \* ARABIC </w:instrText>
      </w:r>
      <w:r w:rsidR="00241DD3" w:rsidRPr="00192D65">
        <w:fldChar w:fldCharType="separate"/>
      </w:r>
      <w:r w:rsidR="00391A52">
        <w:rPr>
          <w:noProof/>
        </w:rPr>
        <w:t>33</w:t>
      </w:r>
      <w:r w:rsidR="00241DD3" w:rsidRPr="00192D65">
        <w:fldChar w:fldCharType="end"/>
      </w:r>
      <w:r w:rsidR="00D003C1">
        <w:rPr>
          <w:noProof/>
        </w:rPr>
        <w:t xml:space="preserve"> – TI Charging Circuit Parameters</w:t>
      </w:r>
      <w:bookmarkEnd w:id="381"/>
      <w:bookmarkEnd w:id="382"/>
      <w:bookmarkEnd w:id="383"/>
      <w:bookmarkEnd w:id="384"/>
      <w:r w:rsidR="00D003C1">
        <w:rPr>
          <w:noProof/>
        </w:rPr>
        <w:t xml:space="preserve"> </w:t>
      </w:r>
    </w:p>
    <w:p w14:paraId="14A6408A" w14:textId="001F5F31" w:rsidR="00A63B57" w:rsidRDefault="00D003C1" w:rsidP="00A63B57">
      <w:pPr>
        <w:spacing w:before="0" w:after="0"/>
        <w:rPr>
          <w:rFonts w:eastAsiaTheme="minorEastAsia" w:cs="Arial"/>
          <w:szCs w:val="24"/>
        </w:rPr>
      </w:pPr>
      <w:r>
        <w:rPr>
          <w:noProof/>
        </w:rPr>
        <mc:AlternateContent>
          <mc:Choice Requires="wps">
            <w:drawing>
              <wp:anchor distT="0" distB="0" distL="114300" distR="114300" simplePos="0" relativeHeight="251658253" behindDoc="0" locked="0" layoutInCell="1" allowOverlap="1" wp14:anchorId="7CF573E2" wp14:editId="774041C2">
                <wp:simplePos x="0" y="0"/>
                <wp:positionH relativeFrom="margin">
                  <wp:align>left</wp:align>
                </wp:positionH>
                <wp:positionV relativeFrom="paragraph">
                  <wp:posOffset>3533775</wp:posOffset>
                </wp:positionV>
                <wp:extent cx="5289550" cy="457200"/>
                <wp:effectExtent l="0" t="0" r="6350" b="0"/>
                <wp:wrapThrough wrapText="bothSides">
                  <wp:wrapPolygon edited="0">
                    <wp:start x="0" y="0"/>
                    <wp:lineTo x="0" y="20700"/>
                    <wp:lineTo x="21548" y="20700"/>
                    <wp:lineTo x="21548" y="0"/>
                    <wp:lineTo x="0" y="0"/>
                  </wp:wrapPolygon>
                </wp:wrapThrough>
                <wp:docPr id="194" name="Text Box 194"/>
                <wp:cNvGraphicFramePr/>
                <a:graphic xmlns:a="http://schemas.openxmlformats.org/drawingml/2006/main">
                  <a:graphicData uri="http://schemas.microsoft.com/office/word/2010/wordprocessingShape">
                    <wps:wsp>
                      <wps:cNvSpPr txBox="1"/>
                      <wps:spPr>
                        <a:xfrm>
                          <a:off x="0" y="0"/>
                          <a:ext cx="5289550" cy="457200"/>
                        </a:xfrm>
                        <a:prstGeom prst="rect">
                          <a:avLst/>
                        </a:prstGeom>
                        <a:solidFill>
                          <a:prstClr val="white"/>
                        </a:solidFill>
                        <a:ln>
                          <a:noFill/>
                        </a:ln>
                        <a:effectLst/>
                      </wps:spPr>
                      <wps:txbx>
                        <w:txbxContent>
                          <w:p w14:paraId="35F8559A" w14:textId="5666488A" w:rsidR="00BA3762" w:rsidRPr="0026302E" w:rsidRDefault="00BA3762" w:rsidP="00A63B57">
                            <w:pPr>
                              <w:pStyle w:val="Caption"/>
                              <w:rPr>
                                <w:rFonts w:cs="Arial"/>
                              </w:rPr>
                            </w:pPr>
                            <w:bookmarkStart w:id="385" w:name="_Toc499841885"/>
                            <w:bookmarkStart w:id="386" w:name="_Toc500140617"/>
                            <w:bookmarkStart w:id="387" w:name="_Toc500141728"/>
                            <w:bookmarkStart w:id="388" w:name="_Toc500144420"/>
                            <w:bookmarkStart w:id="389" w:name="_Toc512519925"/>
                            <w:r>
                              <w:t xml:space="preserve">Figure </w:t>
                            </w:r>
                            <w:bookmarkEnd w:id="385"/>
                            <w:r w:rsidRPr="00192D65">
                              <w:fldChar w:fldCharType="begin"/>
                            </w:r>
                            <w:r w:rsidRPr="00192D65">
                              <w:instrText xml:space="preserve"> SEQ Figure \* ARABIC </w:instrText>
                            </w:r>
                            <w:r w:rsidRPr="00192D65">
                              <w:fldChar w:fldCharType="separate"/>
                            </w:r>
                            <w:r>
                              <w:rPr>
                                <w:noProof/>
                              </w:rPr>
                              <w:t>34</w:t>
                            </w:r>
                            <w:r w:rsidRPr="00192D65">
                              <w:fldChar w:fldCharType="end"/>
                            </w:r>
                            <w:r>
                              <w:rPr>
                                <w:noProof/>
                              </w:rPr>
                              <w:t xml:space="preserve"> – TI Charging Schematic</w:t>
                            </w:r>
                            <w:bookmarkEnd w:id="386"/>
                            <w:bookmarkEnd w:id="387"/>
                            <w:bookmarkEnd w:id="388"/>
                            <w:bookmarkEnd w:id="389"/>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573E2" id="Text Box 194" o:spid="_x0000_s1039" type="#_x0000_t202" style="position:absolute;left:0;text-align:left;margin-left:0;margin-top:278.25pt;width:416.5pt;height:36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" stroked="f">
                <v:textbox inset="0,0,0,0">
                  <w:txbxContent>
                    <w:p w14:paraId="35F8559A" w14:textId="5666488A" w:rsidR="00BA3762" w:rsidRPr="0026302E" w:rsidRDefault="00BA3762" w:rsidP="00A63B57">
                      <w:pPr>
                        <w:pStyle w:val="Caption"/>
                        <w:rPr>
                          <w:rFonts w:cs="Arial"/>
                        </w:rPr>
                      </w:pPr>
                      <w:bookmarkStart w:id="390" w:name="_Toc499841885"/>
                      <w:bookmarkStart w:id="391" w:name="_Toc500140617"/>
                      <w:bookmarkStart w:id="392" w:name="_Toc500141728"/>
                      <w:bookmarkStart w:id="393" w:name="_Toc500144420"/>
                      <w:bookmarkStart w:id="394" w:name="_Toc512519925"/>
                      <w:r>
                        <w:t xml:space="preserve">Figure </w:t>
                      </w:r>
                      <w:bookmarkEnd w:id="390"/>
                      <w:r w:rsidRPr="00192D65">
                        <w:fldChar w:fldCharType="begin"/>
                      </w:r>
                      <w:r w:rsidRPr="00192D65">
                        <w:instrText xml:space="preserve"> SEQ Figure \* ARABIC </w:instrText>
                      </w:r>
                      <w:r w:rsidRPr="00192D65">
                        <w:fldChar w:fldCharType="separate"/>
                      </w:r>
                      <w:r>
                        <w:rPr>
                          <w:noProof/>
                        </w:rPr>
                        <w:t>34</w:t>
                      </w:r>
                      <w:r w:rsidRPr="00192D65">
                        <w:fldChar w:fldCharType="end"/>
                      </w:r>
                      <w:r>
                        <w:rPr>
                          <w:noProof/>
                        </w:rPr>
                        <w:t xml:space="preserve"> – TI Charging Schematic</w:t>
                      </w:r>
                      <w:bookmarkEnd w:id="391"/>
                      <w:bookmarkEnd w:id="392"/>
                      <w:bookmarkEnd w:id="393"/>
                      <w:bookmarkEnd w:id="394"/>
                      <w:r>
                        <w:rPr>
                          <w:noProof/>
                        </w:rPr>
                        <w:t xml:space="preserve"> </w:t>
                      </w:r>
                    </w:p>
                  </w:txbxContent>
                </v:textbox>
                <w10:wrap type="through" anchorx="margin"/>
              </v:shape>
            </w:pict>
          </mc:Fallback>
        </mc:AlternateContent>
      </w:r>
      <w:r w:rsidR="000E22AB">
        <w:rPr>
          <w:rFonts w:eastAsiaTheme="minorEastAsia" w:cs="Arial"/>
          <w:noProof/>
          <w:szCs w:val="24"/>
        </w:rPr>
        <w:drawing>
          <wp:anchor distT="0" distB="0" distL="114300" distR="114300" simplePos="0" relativeHeight="251658252" behindDoc="0" locked="0" layoutInCell="1" allowOverlap="1" wp14:anchorId="0E05266E" wp14:editId="7727B9A4">
            <wp:simplePos x="0" y="0"/>
            <wp:positionH relativeFrom="margin">
              <wp:align>right</wp:align>
            </wp:positionH>
            <wp:positionV relativeFrom="paragraph">
              <wp:posOffset>244475</wp:posOffset>
            </wp:positionV>
            <wp:extent cx="5511800" cy="3258185"/>
            <wp:effectExtent l="0" t="0" r="0" b="0"/>
            <wp:wrapTopAndBottom/>
            <wp:docPr id="63" name="Picture 63" descr="/Users/folsomprison/Documents/UCF/Senior Design/WEBENCH BCharg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folsomprison/Documents/UCF/Senior Design/WEBENCH BCharger.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11800" cy="325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69C5D" w14:textId="77777777" w:rsidR="00A63B57" w:rsidRDefault="023E1293" w:rsidP="023E1293">
      <w:pPr>
        <w:spacing w:before="0" w:after="0"/>
        <w:rPr>
          <w:rFonts w:eastAsiaTheme="minorEastAsia" w:cs="Arial"/>
          <w:b/>
          <w:bCs/>
        </w:rPr>
      </w:pPr>
      <w:r w:rsidRPr="023E1293">
        <w:rPr>
          <w:rFonts w:eastAsiaTheme="minorEastAsia" w:cs="Arial"/>
        </w:rPr>
        <w:lastRenderedPageBreak/>
        <w:t>In summary, the lithium battery provides ample power in a small package. The problem that must be addressed is whether the lithium battery performance outweighs the added complexities inherited. A charging circuit must be employed that takes the low current output of the harvester and also monitors and controls the charging of the lithium battery. The device must also be rated and listed to reflect the chemical dangers imposed. With all of these restrictions a second option must be considered.</w:t>
      </w:r>
    </w:p>
    <w:p w14:paraId="1DA97866" w14:textId="77777777" w:rsidR="00A63B57" w:rsidRDefault="00A63B57" w:rsidP="00A63B57">
      <w:pPr>
        <w:spacing w:before="0" w:after="0"/>
        <w:rPr>
          <w:rFonts w:eastAsiaTheme="minorEastAsia" w:cs="Arial"/>
          <w:b/>
          <w:szCs w:val="24"/>
        </w:rPr>
      </w:pPr>
    </w:p>
    <w:p w14:paraId="097CA804" w14:textId="77777777" w:rsidR="00A63B57" w:rsidRDefault="023E1293" w:rsidP="023E1293">
      <w:pPr>
        <w:spacing w:before="0" w:after="0"/>
        <w:rPr>
          <w:rFonts w:eastAsiaTheme="minorEastAsia" w:cs="Arial"/>
          <w:b/>
          <w:bCs/>
        </w:rPr>
      </w:pPr>
      <w:r w:rsidRPr="023E1293">
        <w:rPr>
          <w:rFonts w:eastAsiaTheme="minorEastAsia" w:cs="Arial"/>
          <w:b/>
          <w:bCs/>
        </w:rPr>
        <w:t>Option 2: Supercapacitor</w:t>
      </w:r>
    </w:p>
    <w:p w14:paraId="0E465575" w14:textId="77777777" w:rsidR="00A63B57" w:rsidRDefault="00A63B57" w:rsidP="00A63B57">
      <w:pPr>
        <w:spacing w:before="0" w:after="0"/>
        <w:rPr>
          <w:rFonts w:eastAsiaTheme="minorEastAsia" w:cs="Arial"/>
          <w:b/>
          <w:szCs w:val="24"/>
        </w:rPr>
      </w:pPr>
    </w:p>
    <w:p w14:paraId="3B491F3A" w14:textId="77777777" w:rsidR="00A63B57" w:rsidRDefault="023E1293" w:rsidP="023E1293">
      <w:pPr>
        <w:spacing w:before="0" w:after="0"/>
        <w:rPr>
          <w:rFonts w:eastAsiaTheme="minorEastAsia" w:cs="Arial"/>
        </w:rPr>
      </w:pPr>
      <w:r w:rsidRPr="023E1293">
        <w:rPr>
          <w:rFonts w:eastAsiaTheme="minorEastAsia" w:cs="Arial"/>
        </w:rPr>
        <w:t>Supercapacitor storage cells provide a simple yet effective way to store and discharge small amounts of energy repeatedly. The storage capacity of supercapacitors is much less than batteries, but the simplicity of charging and the ability to charge and discharge virtually unlimited times makes it a good option in this package. Duty cycle of the supercapacitors will be much faster than a traditional battery circuit. As such, the supercapacitor will be experimentally sized to charge and discharge within the highest efficiency with little current bleed. This will be characterized based not only on the area that the harvesting is taking place, but the actual output power that can be expected. Currently the design uses 100F single unit capacitors. This will be reduced in future iteration of the design.</w:t>
      </w:r>
    </w:p>
    <w:p w14:paraId="7F3FD6F9" w14:textId="77777777" w:rsidR="00A63B57" w:rsidRDefault="00A63B57" w:rsidP="00A63B57">
      <w:pPr>
        <w:spacing w:before="0" w:after="0"/>
        <w:rPr>
          <w:rFonts w:eastAsiaTheme="minorEastAsia" w:cs="Arial"/>
          <w:szCs w:val="24"/>
        </w:rPr>
      </w:pPr>
    </w:p>
    <w:p w14:paraId="4F2705AB" w14:textId="672DCD01" w:rsidR="00A63B57" w:rsidRDefault="023E1293" w:rsidP="023E1293">
      <w:pPr>
        <w:spacing w:before="0" w:after="0"/>
        <w:rPr>
          <w:rFonts w:eastAsiaTheme="minorEastAsia" w:cs="Arial"/>
        </w:rPr>
      </w:pPr>
      <w:r w:rsidRPr="023E1293">
        <w:rPr>
          <w:rFonts w:eastAsiaTheme="minorEastAsia" w:cs="Arial"/>
        </w:rPr>
        <w:t>The current problem with supercapacitors is that they are bulky and only provide 2.7 volts per unit cell. When combining cells together a larger breakdown voltage can be achieved. AVX Capacitors among other manufactures have several options for 5VDC breakdown rated supercapacitors. Starting with the package size, a traditional supercapacitor comes in cylindrical form much lik</w:t>
      </w:r>
      <w:r w:rsidR="006D59AD">
        <w:rPr>
          <w:rFonts w:eastAsiaTheme="minorEastAsia" w:cs="Arial"/>
        </w:rPr>
        <w:t>e traditional capacitors Fig. 35</w:t>
      </w:r>
      <w:r w:rsidRPr="023E1293">
        <w:rPr>
          <w:rFonts w:eastAsiaTheme="minorEastAsia" w:cs="Arial"/>
        </w:rPr>
        <w:t xml:space="preserve">. Because of this, packaging in a slim form environment is complicated. Large capacity is easily achievable with these type of capacitors, but again packaging is a serious problem as compared to thin cell lithium. New developments in supercapacitor design have produced thin plate supercapacitors. These capacitors are available up to 35mF and 4.2 volts. This may be low, but put in parallel, larger capacities are easily achievable. As may be seen in </w:t>
      </w:r>
      <w:r w:rsidRPr="023E1293">
        <w:rPr>
          <w:rFonts w:eastAsiaTheme="minorEastAsia" w:cs="Arial"/>
          <w:highlight w:val="yellow"/>
        </w:rPr>
        <w:t xml:space="preserve">Fig. </w:t>
      </w:r>
      <w:r w:rsidRPr="023E1293">
        <w:rPr>
          <w:rFonts w:eastAsiaTheme="minorEastAsia" w:cs="Arial"/>
        </w:rPr>
        <w:t>3</w:t>
      </w:r>
      <w:r w:rsidR="006D59AD">
        <w:rPr>
          <w:rFonts w:eastAsiaTheme="minorEastAsia" w:cs="Arial"/>
        </w:rPr>
        <w:t>6</w:t>
      </w:r>
      <w:r w:rsidRPr="023E1293">
        <w:rPr>
          <w:rFonts w:eastAsiaTheme="minorEastAsia" w:cs="Arial"/>
        </w:rPr>
        <w:t>, this type of super capacitor is easily stacked and chained within the wearable package to achieve the storage necessary.</w:t>
      </w:r>
    </w:p>
    <w:p w14:paraId="27114AAA" w14:textId="77777777" w:rsidR="00A63B57" w:rsidRDefault="00A63B57" w:rsidP="00A63B57">
      <w:pPr>
        <w:spacing w:before="0" w:after="0"/>
        <w:rPr>
          <w:rFonts w:eastAsiaTheme="minorEastAsia" w:cs="Arial"/>
          <w:b/>
          <w:szCs w:val="24"/>
        </w:rPr>
      </w:pPr>
    </w:p>
    <w:p w14:paraId="5D6A118E" w14:textId="77777777" w:rsidR="00A63B57" w:rsidRDefault="00A63B57" w:rsidP="00A63B57">
      <w:pPr>
        <w:keepNext/>
        <w:spacing w:before="0" w:after="0"/>
        <w:jc w:val="center"/>
      </w:pPr>
      <w:r w:rsidRPr="00FF7825">
        <w:rPr>
          <w:rFonts w:ascii="Times New Roman" w:eastAsia="Times New Roman" w:hAnsi="Times New Roman" w:cs="Times New Roman"/>
          <w:noProof/>
          <w:szCs w:val="24"/>
        </w:rPr>
        <w:drawing>
          <wp:inline distT="0" distB="0" distL="0" distR="0" wp14:anchorId="74DB6B8F" wp14:editId="4A09C6AF">
            <wp:extent cx="2279650" cy="1804804"/>
            <wp:effectExtent l="0" t="0" r="6350" b="5080"/>
            <wp:docPr id="59" name="Picture 59" descr="https://www.mouser.com/images/avx/lrg/SCC_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ouser.com/images/avx/lrg/SCC_SPL.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1008" b="9822"/>
                    <a:stretch/>
                  </pic:blipFill>
                  <pic:spPr bwMode="auto">
                    <a:xfrm>
                      <a:off x="0" y="0"/>
                      <a:ext cx="2289036" cy="1812235"/>
                    </a:xfrm>
                    <a:prstGeom prst="rect">
                      <a:avLst/>
                    </a:prstGeom>
                    <a:noFill/>
                    <a:ln>
                      <a:noFill/>
                    </a:ln>
                    <a:extLst>
                      <a:ext uri="{53640926-AAD7-44D8-BBD7-CCE9431645EC}">
                        <a14:shadowObscured xmlns:a14="http://schemas.microsoft.com/office/drawing/2010/main"/>
                      </a:ext>
                    </a:extLst>
                  </pic:spPr>
                </pic:pic>
              </a:graphicData>
            </a:graphic>
          </wp:inline>
        </w:drawing>
      </w:r>
    </w:p>
    <w:p w14:paraId="49305E76" w14:textId="2ED03E07" w:rsidR="00A63B57" w:rsidRDefault="00A63B57" w:rsidP="00A63B57">
      <w:pPr>
        <w:pStyle w:val="Caption"/>
      </w:pPr>
      <w:bookmarkStart w:id="395" w:name="_Toc499841886"/>
      <w:bookmarkStart w:id="396" w:name="_Toc500140618"/>
      <w:bookmarkStart w:id="397" w:name="_Toc500141729"/>
      <w:bookmarkStart w:id="398" w:name="_Toc500144421"/>
      <w:bookmarkStart w:id="399" w:name="_Toc512519926"/>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35</w:t>
      </w:r>
      <w:r w:rsidR="00391A52" w:rsidRPr="023E1293">
        <w:fldChar w:fldCharType="end"/>
      </w:r>
      <w:r>
        <w:t xml:space="preserve"> </w:t>
      </w:r>
      <w:bookmarkEnd w:id="395"/>
      <w:r w:rsidR="00E54144">
        <w:t>– Traditional Supercapacitor Example</w:t>
      </w:r>
      <w:bookmarkEnd w:id="396"/>
      <w:bookmarkEnd w:id="397"/>
      <w:bookmarkEnd w:id="398"/>
      <w:bookmarkEnd w:id="399"/>
      <w:r w:rsidR="00E54144">
        <w:t xml:space="preserve"> </w:t>
      </w:r>
    </w:p>
    <w:p w14:paraId="5FA4A198" w14:textId="77777777" w:rsidR="00A63B57" w:rsidRPr="00FF7825" w:rsidRDefault="00A63B57" w:rsidP="00A63B57">
      <w:pPr>
        <w:spacing w:before="0" w:after="0"/>
        <w:jc w:val="center"/>
        <w:rPr>
          <w:rFonts w:ascii="Times New Roman" w:eastAsia="Times New Roman" w:hAnsi="Times New Roman" w:cs="Times New Roman"/>
          <w:szCs w:val="24"/>
        </w:rPr>
      </w:pPr>
    </w:p>
    <w:p w14:paraId="49D81E0F" w14:textId="77777777" w:rsidR="00A63B57" w:rsidRPr="007C3E03" w:rsidRDefault="00A63B57" w:rsidP="00A63B57">
      <w:pPr>
        <w:spacing w:before="0" w:after="0"/>
        <w:rPr>
          <w:rFonts w:ascii="Times New Roman" w:eastAsia="Times New Roman" w:hAnsi="Times New Roman" w:cs="Times New Roman"/>
          <w:szCs w:val="24"/>
        </w:rPr>
      </w:pPr>
    </w:p>
    <w:p w14:paraId="0305F720" w14:textId="77777777" w:rsidR="00A63B57" w:rsidRDefault="00A63B57" w:rsidP="00A63B57">
      <w:pPr>
        <w:keepNext/>
        <w:spacing w:before="0" w:after="0"/>
        <w:jc w:val="center"/>
      </w:pPr>
      <w:r w:rsidRPr="00F45DF4">
        <w:rPr>
          <w:rFonts w:eastAsiaTheme="minorEastAsia" w:cs="Arial"/>
          <w:b/>
          <w:noProof/>
          <w:szCs w:val="24"/>
        </w:rPr>
        <w:drawing>
          <wp:inline distT="0" distB="0" distL="0" distR="0" wp14:anchorId="277C13EA" wp14:editId="7417F605">
            <wp:extent cx="2495550" cy="1577049"/>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6512" cy="1583977"/>
                    </a:xfrm>
                    <a:prstGeom prst="rect">
                      <a:avLst/>
                    </a:prstGeom>
                  </pic:spPr>
                </pic:pic>
              </a:graphicData>
            </a:graphic>
          </wp:inline>
        </w:drawing>
      </w:r>
    </w:p>
    <w:p w14:paraId="16E639A7" w14:textId="5E3EF0C2" w:rsidR="00A63B57" w:rsidRDefault="00A63B57" w:rsidP="00A63B57">
      <w:pPr>
        <w:pStyle w:val="Caption"/>
      </w:pPr>
      <w:bookmarkStart w:id="400" w:name="_Toc499841887"/>
      <w:bookmarkStart w:id="401" w:name="_Toc500140619"/>
      <w:bookmarkStart w:id="402" w:name="_Toc500141730"/>
      <w:bookmarkStart w:id="403" w:name="_Toc500144422"/>
      <w:bookmarkStart w:id="404" w:name="_Toc512519927"/>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36</w:t>
      </w:r>
      <w:r w:rsidR="00391A52" w:rsidRPr="023E1293">
        <w:fldChar w:fldCharType="end"/>
      </w:r>
      <w:r>
        <w:t xml:space="preserve"> </w:t>
      </w:r>
      <w:bookmarkEnd w:id="400"/>
      <w:r w:rsidR="00E54144">
        <w:t>– Advanced Super Capacitor Example</w:t>
      </w:r>
      <w:bookmarkEnd w:id="401"/>
      <w:bookmarkEnd w:id="402"/>
      <w:bookmarkEnd w:id="403"/>
      <w:bookmarkEnd w:id="404"/>
      <w:r w:rsidR="00E54144">
        <w:t xml:space="preserve"> </w:t>
      </w:r>
    </w:p>
    <w:p w14:paraId="193E89E6" w14:textId="77D290A0" w:rsidR="00A63B57" w:rsidRDefault="00807F17" w:rsidP="00A63B57">
      <w:pPr>
        <w:keepNext/>
        <w:spacing w:before="0" w:after="0"/>
      </w:pPr>
      <w:r>
        <w:rPr>
          <w:noProof/>
        </w:rPr>
        <w:drawing>
          <wp:anchor distT="0" distB="0" distL="114300" distR="114300" simplePos="0" relativeHeight="251658255" behindDoc="0" locked="0" layoutInCell="1" allowOverlap="1" wp14:anchorId="38FE1C59" wp14:editId="2747A512">
            <wp:simplePos x="0" y="0"/>
            <wp:positionH relativeFrom="margin">
              <wp:posOffset>64366</wp:posOffset>
            </wp:positionH>
            <wp:positionV relativeFrom="paragraph">
              <wp:posOffset>2217304</wp:posOffset>
            </wp:positionV>
            <wp:extent cx="5440045" cy="4114800"/>
            <wp:effectExtent l="0" t="0" r="8255" b="0"/>
            <wp:wrapTopAndBottom/>
            <wp:docPr id="369065451" name="picture" descr="/Users/folsomprison/Documents/UCF/Senior Design/muRata 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440045" cy="4114800"/>
                    </a:xfrm>
                    <a:prstGeom prst="rect">
                      <a:avLst/>
                    </a:prstGeom>
                  </pic:spPr>
                </pic:pic>
              </a:graphicData>
            </a:graphic>
            <wp14:sizeRelH relativeFrom="margin">
              <wp14:pctWidth>0</wp14:pctWidth>
            </wp14:sizeRelH>
            <wp14:sizeRelV relativeFrom="margin">
              <wp14:pctHeight>0</wp14:pctHeight>
            </wp14:sizeRelV>
          </wp:anchor>
        </w:drawing>
      </w:r>
      <w:r w:rsidR="00291BBB">
        <w:rPr>
          <w:noProof/>
        </w:rPr>
        <mc:AlternateContent>
          <mc:Choice Requires="wps">
            <w:drawing>
              <wp:anchor distT="0" distB="0" distL="114300" distR="114300" simplePos="0" relativeHeight="251658256" behindDoc="0" locked="0" layoutInCell="1" allowOverlap="1" wp14:anchorId="514B0673" wp14:editId="564624D6">
                <wp:simplePos x="0" y="0"/>
                <wp:positionH relativeFrom="margin">
                  <wp:align>left</wp:align>
                </wp:positionH>
                <wp:positionV relativeFrom="paragraph">
                  <wp:posOffset>6508750</wp:posOffset>
                </wp:positionV>
                <wp:extent cx="4810125" cy="501650"/>
                <wp:effectExtent l="0" t="0" r="9525" b="0"/>
                <wp:wrapTopAndBottom/>
                <wp:docPr id="369065458" name="Text Box 369065458"/>
                <wp:cNvGraphicFramePr/>
                <a:graphic xmlns:a="http://schemas.openxmlformats.org/drawingml/2006/main">
                  <a:graphicData uri="http://schemas.microsoft.com/office/word/2010/wordprocessingShape">
                    <wps:wsp>
                      <wps:cNvSpPr txBox="1"/>
                      <wps:spPr>
                        <a:xfrm>
                          <a:off x="0" y="0"/>
                          <a:ext cx="4810125" cy="501650"/>
                        </a:xfrm>
                        <a:prstGeom prst="rect">
                          <a:avLst/>
                        </a:prstGeom>
                        <a:solidFill>
                          <a:prstClr val="white"/>
                        </a:solidFill>
                        <a:ln>
                          <a:noFill/>
                        </a:ln>
                        <a:effectLst/>
                      </wps:spPr>
                      <wps:txbx>
                        <w:txbxContent>
                          <w:p w14:paraId="5394340A" w14:textId="032489E8" w:rsidR="00BA3762" w:rsidRDefault="00BA3762" w:rsidP="00E54144">
                            <w:pPr>
                              <w:pStyle w:val="Caption"/>
                            </w:pPr>
                            <w:bookmarkStart w:id="405" w:name="_Toc500140620"/>
                            <w:bookmarkStart w:id="406" w:name="_Toc500141731"/>
                            <w:bookmarkStart w:id="407" w:name="_Toc500144423"/>
                            <w:bookmarkStart w:id="408" w:name="_Toc512519928"/>
                            <w:r>
                              <w:t xml:space="preserve">Figure </w:t>
                            </w:r>
                            <w:r>
                              <w:fldChar w:fldCharType="begin"/>
                            </w:r>
                            <w:r>
                              <w:instrText xml:space="preserve"> SEQ Figure \* ARABIC </w:instrText>
                            </w:r>
                            <w:r>
                              <w:fldChar w:fldCharType="separate"/>
                            </w:r>
                            <w:r>
                              <w:rPr>
                                <w:noProof/>
                              </w:rPr>
                              <w:t>37</w:t>
                            </w:r>
                            <w:r>
                              <w:rPr>
                                <w:noProof/>
                              </w:rPr>
                              <w:fldChar w:fldCharType="end"/>
                            </w:r>
                            <w:r>
                              <w:t xml:space="preserve"> – Capacitor Discharge Rate</w:t>
                            </w:r>
                            <w:bookmarkEnd w:id="405"/>
                            <w:bookmarkEnd w:id="406"/>
                            <w:bookmarkEnd w:id="407"/>
                            <w:bookmarkEnd w:id="408"/>
                            <w:r>
                              <w:t xml:space="preserve"> </w:t>
                            </w:r>
                          </w:p>
                          <w:p w14:paraId="5D90B9D7" w14:textId="77777777" w:rsidR="00BA3762" w:rsidRDefault="00BA3762" w:rsidP="00291BBB"/>
                          <w:p w14:paraId="14365C14" w14:textId="77777777" w:rsidR="00BA3762" w:rsidRPr="00291BBB" w:rsidRDefault="00BA3762" w:rsidP="00291B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0673" id="Text Box 369065458" o:spid="_x0000_s1040" type="#_x0000_t202" style="position:absolute;left:0;text-align:left;margin-left:0;margin-top:512.5pt;width:378.75pt;height:39.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" stroked="f">
                <v:textbox inset="0,0,0,0">
                  <w:txbxContent>
                    <w:p w14:paraId="5394340A" w14:textId="032489E8" w:rsidR="00BA3762" w:rsidRDefault="00BA3762" w:rsidP="00E54144">
                      <w:pPr>
                        <w:pStyle w:val="Caption"/>
                      </w:pPr>
                      <w:bookmarkStart w:id="409" w:name="_Toc500140620"/>
                      <w:bookmarkStart w:id="410" w:name="_Toc500141731"/>
                      <w:bookmarkStart w:id="411" w:name="_Toc500144423"/>
                      <w:bookmarkStart w:id="412" w:name="_Toc512519928"/>
                      <w:r>
                        <w:t xml:space="preserve">Figure </w:t>
                      </w:r>
                      <w:r>
                        <w:fldChar w:fldCharType="begin"/>
                      </w:r>
                      <w:r>
                        <w:instrText xml:space="preserve"> SEQ Figure \* ARABIC </w:instrText>
                      </w:r>
                      <w:r>
                        <w:fldChar w:fldCharType="separate"/>
                      </w:r>
                      <w:r>
                        <w:rPr>
                          <w:noProof/>
                        </w:rPr>
                        <w:t>37</w:t>
                      </w:r>
                      <w:r>
                        <w:rPr>
                          <w:noProof/>
                        </w:rPr>
                        <w:fldChar w:fldCharType="end"/>
                      </w:r>
                      <w:r>
                        <w:t xml:space="preserve"> – Capacitor Discharge Rate</w:t>
                      </w:r>
                      <w:bookmarkEnd w:id="409"/>
                      <w:bookmarkEnd w:id="410"/>
                      <w:bookmarkEnd w:id="411"/>
                      <w:bookmarkEnd w:id="412"/>
                      <w:r>
                        <w:t xml:space="preserve"> </w:t>
                      </w:r>
                    </w:p>
                    <w:p w14:paraId="5D90B9D7" w14:textId="77777777" w:rsidR="00BA3762" w:rsidRDefault="00BA3762" w:rsidP="00291BBB"/>
                    <w:p w14:paraId="14365C14" w14:textId="77777777" w:rsidR="00BA3762" w:rsidRPr="00291BBB" w:rsidRDefault="00BA3762" w:rsidP="00291BBB"/>
                  </w:txbxContent>
                </v:textbox>
                <w10:wrap type="topAndBottom" anchorx="margin"/>
              </v:shape>
            </w:pict>
          </mc:Fallback>
        </mc:AlternateContent>
      </w:r>
      <w:r w:rsidR="00A63B57" w:rsidRPr="023E1293">
        <w:rPr>
          <w:rFonts w:eastAsiaTheme="minorEastAsia" w:cs="Arial"/>
        </w:rPr>
        <w:t xml:space="preserve">Unlike lithium batteries, supercapacitors are not chemically volatile. This provides more confidence in a product designed for medical use. Supercapacitors do not take the same precautions, liabilities and warnings that lithium batteries require. Because of this, supercapacitors are the clear choice for this application. The same energy stored is not possible in supercapacitors as in lithium ion or lithium polymer alternatives, but in this application large amounts or storage are not needed. The storage cell is only needed as a buffer to the larger storage bank. The timing of this storage discharge cycle will need to be characterized as previously stated. This characterization will allow the selection of the capacity needed to produce the charge and discharge cycle needed. </w:t>
      </w:r>
      <w:r w:rsidR="00A63B57" w:rsidRPr="023E1293">
        <w:rPr>
          <w:rFonts w:eastAsiaTheme="minorEastAsia" w:cs="Arial"/>
          <w:highlight w:val="yellow"/>
        </w:rPr>
        <w:t xml:space="preserve">Fig. </w:t>
      </w:r>
      <w:r w:rsidR="008B64CF" w:rsidRPr="023E1293">
        <w:rPr>
          <w:rFonts w:eastAsiaTheme="minorEastAsia" w:cs="Arial"/>
        </w:rPr>
        <w:t>3</w:t>
      </w:r>
      <w:r w:rsidR="006D59AD">
        <w:rPr>
          <w:rFonts w:eastAsiaTheme="minorEastAsia" w:cs="Arial"/>
        </w:rPr>
        <w:t>7</w:t>
      </w:r>
      <w:r w:rsidR="00A63B57" w:rsidRPr="023E1293">
        <w:rPr>
          <w:rFonts w:eastAsiaTheme="minorEastAsia" w:cs="Arial"/>
        </w:rPr>
        <w:t xml:space="preserve"> shows the power discharge</w:t>
      </w:r>
      <w:r w:rsidR="008B64CF" w:rsidRPr="023E1293">
        <w:rPr>
          <w:rFonts w:eastAsiaTheme="minorEastAsia" w:cs="Arial"/>
        </w:rPr>
        <w:t xml:space="preserve"> </w:t>
      </w:r>
      <w:r w:rsidR="00A63B57" w:rsidRPr="023E1293">
        <w:rPr>
          <w:rFonts w:eastAsiaTheme="minorEastAsia" w:cs="Arial"/>
        </w:rPr>
        <w:t xml:space="preserve">curve for </w:t>
      </w:r>
      <w:r w:rsidR="00A63B57" w:rsidRPr="023E1293">
        <w:rPr>
          <w:rFonts w:eastAsiaTheme="minorEastAsia" w:cs="Arial"/>
        </w:rPr>
        <w:lastRenderedPageBreak/>
        <w:t>the ultra-thin supercapacitors.</w:t>
      </w:r>
      <w:r w:rsidR="008B64CF" w:rsidRPr="023E1293">
        <w:rPr>
          <w:rFonts w:eastAsiaTheme="minorEastAsia" w:cs="Arial"/>
        </w:rPr>
        <w:t xml:space="preserve"> We selected to use the AVX SCC series Super Capacitor.  </w:t>
      </w:r>
    </w:p>
    <w:p w14:paraId="2B10C5B5" w14:textId="72AC3C7F" w:rsidR="008B64CF" w:rsidRPr="00647665" w:rsidRDefault="023E1293" w:rsidP="023E1293">
      <w:pPr>
        <w:pStyle w:val="Heading3"/>
        <w:rPr>
          <w:rFonts w:cs="Arial"/>
        </w:rPr>
      </w:pPr>
      <w:bookmarkStart w:id="413" w:name="_Toc500140691"/>
      <w:bookmarkStart w:id="414" w:name="_Toc500141546"/>
      <w:bookmarkStart w:id="415" w:name="_Toc500144495"/>
      <w:bookmarkStart w:id="416" w:name="_Toc512519141"/>
      <w:r w:rsidRPr="023E1293">
        <w:rPr>
          <w:rFonts w:cs="Arial"/>
        </w:rPr>
        <w:t>DC to DC Converter</w:t>
      </w:r>
      <w:bookmarkEnd w:id="416"/>
      <w:r w:rsidRPr="023E1293">
        <w:rPr>
          <w:rFonts w:cs="Arial"/>
        </w:rPr>
        <w:t xml:space="preserve"> </w:t>
      </w:r>
      <w:bookmarkEnd w:id="413"/>
      <w:bookmarkEnd w:id="414"/>
      <w:bookmarkEnd w:id="415"/>
    </w:p>
    <w:p w14:paraId="3D7D78C3" w14:textId="6E62ABAE" w:rsidR="008B64CF" w:rsidRPr="00647665" w:rsidRDefault="21230B4F" w:rsidP="21230B4F">
      <w:pPr>
        <w:rPr>
          <w:rFonts w:cs="Arial"/>
        </w:rPr>
      </w:pPr>
      <w:r w:rsidRPr="21230B4F">
        <w:rPr>
          <w:rFonts w:cs="Arial"/>
        </w:rPr>
        <w:t xml:space="preserve">A DC to DC converter is required to go between the storage element and the load. In other words, a buck converter is required to go from the 3.4V output of the powercast to the 1.5V requirement of the microcontroller load. We used TI’s Webench feature to find designs for a buck converter. Below discusses options for the converter. The most important consideration in this decision is the DC to DC Converter’s efficiency. The second most important consideration in this decision is the size. Lastly, we will consider cost. The cost is not as important in this decision because the components and designs are listed for below $2. </w:t>
      </w:r>
    </w:p>
    <w:p w14:paraId="118E99AC" w14:textId="77777777" w:rsidR="008B64CF" w:rsidRPr="00647665" w:rsidRDefault="008B64CF" w:rsidP="008B64CF">
      <w:pPr>
        <w:keepNext/>
        <w:rPr>
          <w:rFonts w:cs="Arial"/>
        </w:rPr>
      </w:pPr>
      <w:r w:rsidRPr="00647665">
        <w:rPr>
          <w:rFonts w:cs="Arial"/>
          <w:noProof/>
        </w:rPr>
        <w:drawing>
          <wp:inline distT="0" distB="0" distL="0" distR="0" wp14:anchorId="7523625B" wp14:editId="08D43398">
            <wp:extent cx="5492750" cy="15233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92750" cy="1523365"/>
                    </a:xfrm>
                    <a:prstGeom prst="rect">
                      <a:avLst/>
                    </a:prstGeom>
                  </pic:spPr>
                </pic:pic>
              </a:graphicData>
            </a:graphic>
          </wp:inline>
        </w:drawing>
      </w:r>
      <w:r w:rsidRPr="00647665">
        <w:rPr>
          <w:rFonts w:cs="Arial"/>
          <w:noProof/>
        </w:rPr>
        <w:drawing>
          <wp:inline distT="0" distB="0" distL="0" distR="0" wp14:anchorId="1AE7A9D1" wp14:editId="4FCC0FEE">
            <wp:extent cx="5492750" cy="12541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92750" cy="1254125"/>
                    </a:xfrm>
                    <a:prstGeom prst="rect">
                      <a:avLst/>
                    </a:prstGeom>
                  </pic:spPr>
                </pic:pic>
              </a:graphicData>
            </a:graphic>
          </wp:inline>
        </w:drawing>
      </w:r>
      <w:r w:rsidRPr="00647665">
        <w:rPr>
          <w:rFonts w:cs="Arial"/>
          <w:noProof/>
        </w:rPr>
        <w:drawing>
          <wp:inline distT="0" distB="0" distL="0" distR="0" wp14:anchorId="45663637" wp14:editId="628C02C3">
            <wp:extent cx="5511800" cy="12617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11800" cy="1261745"/>
                    </a:xfrm>
                    <a:prstGeom prst="rect">
                      <a:avLst/>
                    </a:prstGeom>
                  </pic:spPr>
                </pic:pic>
              </a:graphicData>
            </a:graphic>
          </wp:inline>
        </w:drawing>
      </w:r>
    </w:p>
    <w:p w14:paraId="26AA243E" w14:textId="14F7030B" w:rsidR="008B64CF" w:rsidRPr="00647665" w:rsidRDefault="008B64CF" w:rsidP="21230B4F">
      <w:pPr>
        <w:pStyle w:val="Caption"/>
        <w:rPr>
          <w:rFonts w:cs="Arial"/>
        </w:rPr>
      </w:pPr>
      <w:bookmarkStart w:id="417" w:name="_Toc499841877"/>
      <w:bookmarkStart w:id="418" w:name="_Toc500141732"/>
      <w:bookmarkStart w:id="419" w:name="_Toc500144424"/>
      <w:bookmarkStart w:id="420" w:name="_Toc512519929"/>
      <w:r w:rsidRPr="00647665">
        <w:rPr>
          <w:rFonts w:cs="Arial"/>
        </w:rPr>
        <w:t xml:space="preserve">Figure </w:t>
      </w:r>
      <w:bookmarkEnd w:id="417"/>
      <w:r w:rsidR="001D1F8C">
        <w:fldChar w:fldCharType="begin"/>
      </w:r>
      <w:r w:rsidR="001D1F8C">
        <w:instrText xml:space="preserve"> SEQ Figure \* ARABIC </w:instrText>
      </w:r>
      <w:r w:rsidR="001D1F8C">
        <w:fldChar w:fldCharType="separate"/>
      </w:r>
      <w:r w:rsidR="00391A52">
        <w:rPr>
          <w:noProof/>
        </w:rPr>
        <w:t>38</w:t>
      </w:r>
      <w:r w:rsidR="001D1F8C">
        <w:fldChar w:fldCharType="end"/>
      </w:r>
      <w:r w:rsidR="00E54144">
        <w:t xml:space="preserve"> – DC to DC Conversion Options from WeBench</w:t>
      </w:r>
      <w:bookmarkEnd w:id="418"/>
      <w:bookmarkEnd w:id="419"/>
      <w:bookmarkEnd w:id="420"/>
      <w:r w:rsidR="00E54144" w:rsidRPr="21230B4F">
        <w:t xml:space="preserve"> </w:t>
      </w:r>
    </w:p>
    <w:p w14:paraId="683D204F" w14:textId="2C090970" w:rsidR="008B64CF" w:rsidRPr="00647665" w:rsidRDefault="21230B4F" w:rsidP="21230B4F">
      <w:pPr>
        <w:rPr>
          <w:rFonts w:cs="Arial"/>
        </w:rPr>
      </w:pPr>
      <w:r w:rsidRPr="21230B4F">
        <w:rPr>
          <w:rFonts w:cs="Arial"/>
        </w:rPr>
        <w:t>After reviewing the options from Webench by TI and by considering the marketing requirements, it was determined that a difference of 7% in efficiency did not justify the addition of nearly 200mm</w:t>
      </w:r>
      <w:r w:rsidRPr="21230B4F">
        <w:rPr>
          <w:rFonts w:cs="Arial"/>
          <w:vertAlign w:val="superscript"/>
        </w:rPr>
        <w:t>2</w:t>
      </w:r>
      <w:r w:rsidRPr="21230B4F">
        <w:rPr>
          <w:rFonts w:cs="Arial"/>
        </w:rPr>
        <w:t xml:space="preserve"> in chip size. Going off the goal/objective of harvesting 250mW in total, 7% efficiency difference is only a loss of about 17.5mW. Having said that for 200mm</w:t>
      </w:r>
      <w:r w:rsidRPr="21230B4F">
        <w:rPr>
          <w:rFonts w:cs="Arial"/>
          <w:vertAlign w:val="superscript"/>
        </w:rPr>
        <w:t>2</w:t>
      </w:r>
      <w:r w:rsidRPr="21230B4F">
        <w:rPr>
          <w:rFonts w:cs="Arial"/>
        </w:rPr>
        <w:t xml:space="preserve"> of PCB space, another source could have been added such as a solar cell, a thermal electric converter, or potentially another Powercast </w:t>
      </w:r>
      <w:r w:rsidRPr="21230B4F">
        <w:rPr>
          <w:rFonts w:cs="Arial"/>
        </w:rPr>
        <w:lastRenderedPageBreak/>
        <w:t xml:space="preserve">IC to harvest another band. For these reasons, we will use the first option in Fig. 39, design TPS61222. This design schematic is shown below: </w:t>
      </w:r>
    </w:p>
    <w:p w14:paraId="0C0D62F9" w14:textId="77777777" w:rsidR="008B64CF" w:rsidRPr="00647665" w:rsidRDefault="008B64CF" w:rsidP="008B64CF">
      <w:pPr>
        <w:keepNext/>
        <w:rPr>
          <w:rFonts w:cs="Arial"/>
        </w:rPr>
      </w:pPr>
      <w:r w:rsidRPr="00647665">
        <w:rPr>
          <w:rFonts w:cs="Arial"/>
          <w:noProof/>
        </w:rPr>
        <w:drawing>
          <wp:inline distT="0" distB="0" distL="0" distR="0" wp14:anchorId="4EB77DF9" wp14:editId="3052E2DC">
            <wp:extent cx="5549900" cy="20320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49900" cy="2032000"/>
                    </a:xfrm>
                    <a:prstGeom prst="rect">
                      <a:avLst/>
                    </a:prstGeom>
                  </pic:spPr>
                </pic:pic>
              </a:graphicData>
            </a:graphic>
          </wp:inline>
        </w:drawing>
      </w:r>
    </w:p>
    <w:p w14:paraId="789AAFFD" w14:textId="3A2282FA" w:rsidR="008B64CF" w:rsidRPr="00647665" w:rsidRDefault="008B64CF" w:rsidP="023E1293">
      <w:pPr>
        <w:pStyle w:val="Caption"/>
        <w:rPr>
          <w:rFonts w:cs="Arial"/>
        </w:rPr>
      </w:pPr>
      <w:bookmarkStart w:id="421" w:name="_Toc499841878"/>
      <w:bookmarkStart w:id="422" w:name="_Toc500140621"/>
      <w:bookmarkStart w:id="423" w:name="_Toc500141733"/>
      <w:bookmarkStart w:id="424" w:name="_Toc500144425"/>
      <w:bookmarkStart w:id="425" w:name="_Toc512519930"/>
      <w:r w:rsidRPr="00647665">
        <w:rPr>
          <w:rFonts w:cs="Arial"/>
        </w:rPr>
        <w:t xml:space="preserve">Figure </w:t>
      </w:r>
      <w:bookmarkEnd w:id="421"/>
      <w:r w:rsidR="00241DD3" w:rsidRPr="00192D65">
        <w:fldChar w:fldCharType="begin"/>
      </w:r>
      <w:r w:rsidR="00241DD3" w:rsidRPr="00192D65">
        <w:instrText xml:space="preserve"> SEQ Figure \* ARABIC </w:instrText>
      </w:r>
      <w:r w:rsidR="00241DD3" w:rsidRPr="00192D65">
        <w:fldChar w:fldCharType="separate"/>
      </w:r>
      <w:r w:rsidR="00391A52">
        <w:rPr>
          <w:noProof/>
        </w:rPr>
        <w:t>39</w:t>
      </w:r>
      <w:r w:rsidR="00241DD3" w:rsidRPr="00192D65">
        <w:fldChar w:fldCharType="end"/>
      </w:r>
      <w:r w:rsidR="00E54144">
        <w:t xml:space="preserve"> – Selected DC to DC Converter Design</w:t>
      </w:r>
      <w:bookmarkEnd w:id="422"/>
      <w:bookmarkEnd w:id="423"/>
      <w:bookmarkEnd w:id="424"/>
      <w:bookmarkEnd w:id="425"/>
      <w:r w:rsidR="00E54144">
        <w:t xml:space="preserve"> </w:t>
      </w:r>
    </w:p>
    <w:p w14:paraId="615E6C54" w14:textId="21077664" w:rsidR="008B64CF" w:rsidRPr="00647665" w:rsidRDefault="00807F17" w:rsidP="023E1293">
      <w:pPr>
        <w:rPr>
          <w:rFonts w:cs="Arial"/>
        </w:rPr>
      </w:pPr>
      <w:r>
        <w:rPr>
          <w:rFonts w:cs="Arial"/>
          <w:noProof/>
        </w:rPr>
        <mc:AlternateContent>
          <mc:Choice Requires="wps">
            <w:drawing>
              <wp:anchor distT="0" distB="0" distL="114300" distR="114300" simplePos="0" relativeHeight="251658261" behindDoc="0" locked="0" layoutInCell="1" allowOverlap="1" wp14:anchorId="241B60D0" wp14:editId="6E26DE33">
                <wp:simplePos x="0" y="0"/>
                <wp:positionH relativeFrom="column">
                  <wp:posOffset>936171</wp:posOffset>
                </wp:positionH>
                <wp:positionV relativeFrom="paragraph">
                  <wp:posOffset>703671</wp:posOffset>
                </wp:positionV>
                <wp:extent cx="199844" cy="4090555"/>
                <wp:effectExtent l="0" t="0" r="10160" b="24765"/>
                <wp:wrapNone/>
                <wp:docPr id="231" name="Rectangle 231"/>
                <wp:cNvGraphicFramePr/>
                <a:graphic xmlns:a="http://schemas.openxmlformats.org/drawingml/2006/main">
                  <a:graphicData uri="http://schemas.microsoft.com/office/word/2010/wordprocessingShape">
                    <wps:wsp>
                      <wps:cNvSpPr/>
                      <wps:spPr>
                        <a:xfrm>
                          <a:off x="0" y="0"/>
                          <a:ext cx="199844" cy="4090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B6F61" id="Rectangle 231" o:spid="_x0000_s1026" style="position:absolute;margin-left:73.7pt;margin-top:55.4pt;width:15.75pt;height:322.1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" fillcolor="white [3212]" strokecolor="white [3212]" strokeweight="1pt"/>
            </w:pict>
          </mc:Fallback>
        </mc:AlternateContent>
      </w:r>
      <w:r w:rsidR="008B64CF" w:rsidRPr="00647665">
        <w:rPr>
          <w:rFonts w:cs="Arial"/>
        </w:rPr>
        <w:t>When simulated, this design shows that in steady state the desired results are achieved taking a</w:t>
      </w:r>
      <w:r w:rsidR="008B64CF">
        <w:rPr>
          <w:rFonts w:cs="Arial"/>
        </w:rPr>
        <w:t>n</w:t>
      </w:r>
      <w:r>
        <w:rPr>
          <w:rFonts w:cs="Arial"/>
        </w:rPr>
        <w:t xml:space="preserve"> input voltage of 3.4</w:t>
      </w:r>
      <w:r w:rsidR="008B64CF" w:rsidRPr="00647665">
        <w:rPr>
          <w:rFonts w:cs="Arial"/>
        </w:rPr>
        <w:t>V and</w:t>
      </w:r>
      <w:r>
        <w:rPr>
          <w:rFonts w:cs="Arial"/>
        </w:rPr>
        <w:t xml:space="preserve"> yielding an output voltage of 1.5</w:t>
      </w:r>
      <w:r w:rsidR="008B64CF" w:rsidRPr="00647665">
        <w:rPr>
          <w:rFonts w:cs="Arial"/>
        </w:rPr>
        <w:t xml:space="preserve">V with a very small ripple. </w:t>
      </w:r>
    </w:p>
    <w:p w14:paraId="7E6EB03F" w14:textId="6AF4C364" w:rsidR="008B64CF" w:rsidRPr="00647665" w:rsidRDefault="00807F17" w:rsidP="008B64CF">
      <w:pPr>
        <w:keepNext/>
        <w:jc w:val="center"/>
        <w:rPr>
          <w:rFonts w:cs="Arial"/>
        </w:rPr>
      </w:pPr>
      <w:r>
        <w:rPr>
          <w:rFonts w:cs="Arial"/>
          <w:noProof/>
        </w:rPr>
        <mc:AlternateContent>
          <mc:Choice Requires="wps">
            <w:drawing>
              <wp:anchor distT="0" distB="0" distL="114300" distR="114300" simplePos="0" relativeHeight="251658262" behindDoc="0" locked="0" layoutInCell="1" allowOverlap="1" wp14:anchorId="454D2037" wp14:editId="3D8358AD">
                <wp:simplePos x="0" y="0"/>
                <wp:positionH relativeFrom="column">
                  <wp:posOffset>4462417</wp:posOffset>
                </wp:positionH>
                <wp:positionV relativeFrom="paragraph">
                  <wp:posOffset>55880</wp:posOffset>
                </wp:positionV>
                <wp:extent cx="250371" cy="4069773"/>
                <wp:effectExtent l="0" t="0" r="16510" b="26035"/>
                <wp:wrapNone/>
                <wp:docPr id="232" name="Rectangle 232"/>
                <wp:cNvGraphicFramePr/>
                <a:graphic xmlns:a="http://schemas.openxmlformats.org/drawingml/2006/main">
                  <a:graphicData uri="http://schemas.microsoft.com/office/word/2010/wordprocessingShape">
                    <wps:wsp>
                      <wps:cNvSpPr/>
                      <wps:spPr>
                        <a:xfrm flipH="1">
                          <a:off x="0" y="0"/>
                          <a:ext cx="250371" cy="40697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B102" id="Rectangle 232" o:spid="_x0000_s1026" style="position:absolute;margin-left:351.35pt;margin-top:4.4pt;width:19.7pt;height:320.4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" fillcolor="white [3212]" strokecolor="white [3212]" strokeweight="1pt"/>
            </w:pict>
          </mc:Fallback>
        </mc:AlternateContent>
      </w:r>
      <w:r w:rsidR="008B64CF" w:rsidRPr="00647665">
        <w:rPr>
          <w:rFonts w:cs="Arial"/>
          <w:noProof/>
        </w:rPr>
        <w:drawing>
          <wp:inline distT="0" distB="0" distL="0" distR="0" wp14:anchorId="75A5AAC3" wp14:editId="22C9A4FA">
            <wp:extent cx="4158343" cy="4110957"/>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98598" cy="4150753"/>
                    </a:xfrm>
                    <a:prstGeom prst="rect">
                      <a:avLst/>
                    </a:prstGeom>
                  </pic:spPr>
                </pic:pic>
              </a:graphicData>
            </a:graphic>
          </wp:inline>
        </w:drawing>
      </w:r>
    </w:p>
    <w:p w14:paraId="776C6A01" w14:textId="59B2B342" w:rsidR="008B64CF" w:rsidRPr="00647665" w:rsidRDefault="008B64CF" w:rsidP="023E1293">
      <w:pPr>
        <w:pStyle w:val="Caption"/>
        <w:rPr>
          <w:rFonts w:cs="Arial"/>
        </w:rPr>
      </w:pPr>
      <w:bookmarkStart w:id="426" w:name="_Toc499841879"/>
      <w:bookmarkStart w:id="427" w:name="_Toc500140622"/>
      <w:bookmarkStart w:id="428" w:name="_Toc500141734"/>
      <w:bookmarkStart w:id="429" w:name="_Toc500144426"/>
      <w:bookmarkStart w:id="430" w:name="_Toc512519931"/>
      <w:r w:rsidRPr="00647665">
        <w:rPr>
          <w:rFonts w:cs="Arial"/>
        </w:rPr>
        <w:t xml:space="preserve">Figure </w:t>
      </w:r>
      <w:bookmarkEnd w:id="426"/>
      <w:r w:rsidR="00241DD3" w:rsidRPr="00192D65">
        <w:fldChar w:fldCharType="begin"/>
      </w:r>
      <w:r w:rsidR="00241DD3" w:rsidRPr="00192D65">
        <w:instrText xml:space="preserve"> SEQ Figure \* ARABIC </w:instrText>
      </w:r>
      <w:r w:rsidR="00241DD3" w:rsidRPr="00192D65">
        <w:fldChar w:fldCharType="separate"/>
      </w:r>
      <w:r w:rsidR="00391A52">
        <w:rPr>
          <w:noProof/>
        </w:rPr>
        <w:t>40</w:t>
      </w:r>
      <w:r w:rsidR="00241DD3" w:rsidRPr="00192D65">
        <w:fldChar w:fldCharType="end"/>
      </w:r>
      <w:r w:rsidR="00E54144">
        <w:t xml:space="preserve"> – Simulation of the DC to DC Converter</w:t>
      </w:r>
      <w:bookmarkEnd w:id="427"/>
      <w:bookmarkEnd w:id="428"/>
      <w:bookmarkEnd w:id="429"/>
      <w:bookmarkEnd w:id="430"/>
      <w:r w:rsidR="00E54144">
        <w:t xml:space="preserve"> </w:t>
      </w:r>
    </w:p>
    <w:p w14:paraId="152B91CA" w14:textId="750C12EA" w:rsidR="008B64CF" w:rsidRPr="00647665" w:rsidRDefault="023E1293" w:rsidP="023E1293">
      <w:pPr>
        <w:rPr>
          <w:rFonts w:cs="Arial"/>
        </w:rPr>
      </w:pPr>
      <w:r w:rsidRPr="023E1293">
        <w:rPr>
          <w:rFonts w:cs="Arial"/>
        </w:rPr>
        <w:lastRenderedPageBreak/>
        <w:t xml:space="preserve">We can also calculate efficiency from these plots. Efficiency is defined as: </w:t>
      </w:r>
    </w:p>
    <w:p w14:paraId="4384BBBD" w14:textId="77777777" w:rsidR="008B64CF" w:rsidRPr="00647665" w:rsidRDefault="008B64CF" w:rsidP="008B64CF">
      <w:pPr>
        <w:rPr>
          <w:rFonts w:eastAsiaTheme="minorEastAsia" w:cs="Arial"/>
        </w:rPr>
      </w:pPr>
      <m:oMathPara>
        <m:oMath>
          <m:r>
            <w:rPr>
              <w:rFonts w:ascii="Cambria Math" w:hAnsi="Cambria Math" w:cs="Arial"/>
            </w:rPr>
            <m:t>% Efficency=</m:t>
          </m:r>
          <m:f>
            <m:fPr>
              <m:ctrlPr>
                <w:rPr>
                  <w:rFonts w:ascii="Cambria Math" w:hAnsi="Cambria Math" w:cs="Arial"/>
                  <w:i/>
                </w:rPr>
              </m:ctrlPr>
            </m:fPr>
            <m:num>
              <m:r>
                <w:rPr>
                  <w:rFonts w:ascii="Cambria Math" w:hAnsi="Cambria Math" w:cs="Arial"/>
                </w:rPr>
                <m:t>Pout</m:t>
              </m:r>
            </m:num>
            <m:den>
              <m:r>
                <w:rPr>
                  <w:rFonts w:ascii="Cambria Math" w:hAnsi="Cambria Math" w:cs="Arial"/>
                </w:rPr>
                <m:t>Pin</m:t>
              </m:r>
            </m:den>
          </m:f>
        </m:oMath>
      </m:oMathPara>
    </w:p>
    <w:p w14:paraId="562314D4" w14:textId="175F7E6B" w:rsidR="008B64CF" w:rsidRPr="00647665" w:rsidRDefault="008B64CF" w:rsidP="008B64CF">
      <w:pPr>
        <w:rPr>
          <w:rFonts w:eastAsiaTheme="minorEastAsia" w:cs="Arial"/>
        </w:rPr>
      </w:pPr>
      <m:oMathPara>
        <m:oMath>
          <m:r>
            <w:rPr>
              <w:rFonts w:ascii="Cambria Math" w:eastAsiaTheme="minorEastAsia" w:hAnsi="Cambria Math" w:cs="Arial"/>
            </w:rPr>
            <m:t xml:space="preserve">% Efficency≈ </m:t>
          </m:r>
          <m:f>
            <m:fPr>
              <m:ctrlPr>
                <w:rPr>
                  <w:rFonts w:ascii="Cambria Math" w:eastAsiaTheme="minorEastAsia" w:hAnsi="Cambria Math" w:cs="Arial"/>
                  <w:i/>
                </w:rPr>
              </m:ctrlPr>
            </m:fPr>
            <m:num>
              <m:r>
                <w:rPr>
                  <w:rFonts w:ascii="Cambria Math" w:eastAsiaTheme="minorEastAsia" w:hAnsi="Cambria Math" w:cs="Arial"/>
                </w:rPr>
                <m:t>Vout×Iout</m:t>
              </m:r>
            </m:num>
            <m:den>
              <m:r>
                <w:rPr>
                  <w:rFonts w:ascii="Cambria Math" w:eastAsiaTheme="minorEastAsia" w:hAnsi="Cambria Math" w:cs="Arial"/>
                </w:rPr>
                <m:t>Vin ×Iin</m:t>
              </m:r>
            </m:den>
          </m:f>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eastAsiaTheme="minorEastAsia" w:hAnsi="Cambria Math" w:cs="Arial"/>
                </w:rPr>
                <m:t>1.5V ×0.05A</m:t>
              </m:r>
            </m:num>
            <m:den>
              <m:r>
                <w:rPr>
                  <w:rFonts w:ascii="Cambria Math" w:eastAsiaTheme="minorEastAsia" w:hAnsi="Cambria Math" w:cs="Arial"/>
                </w:rPr>
                <m:t>3.4 ×Iin</m:t>
              </m:r>
            </m:den>
          </m:f>
        </m:oMath>
      </m:oMathPara>
    </w:p>
    <w:p w14:paraId="1AE2FAAF" w14:textId="1D00CDD4" w:rsidR="008B64CF" w:rsidRPr="00647665" w:rsidRDefault="21230B4F" w:rsidP="21230B4F">
      <w:pPr>
        <w:rPr>
          <w:rFonts w:cs="Arial"/>
        </w:rPr>
      </w:pPr>
      <w:r w:rsidRPr="21230B4F">
        <w:rPr>
          <w:rFonts w:cs="Arial"/>
        </w:rPr>
        <w:t xml:space="preserve">Due to the nature of a buck converter, </w:t>
      </w:r>
      <w:r w:rsidRPr="21230B4F">
        <w:rPr>
          <w:rFonts w:cs="Arial"/>
          <w:i/>
          <w:iCs/>
        </w:rPr>
        <w:t>Iin</w:t>
      </w:r>
      <w:r w:rsidRPr="21230B4F">
        <w:rPr>
          <w:rFonts w:cs="Arial"/>
        </w:rPr>
        <w:t xml:space="preserve">, is not a constant. It oscillates as shown below. </w:t>
      </w:r>
    </w:p>
    <w:p w14:paraId="10B7D41C" w14:textId="4B35CB57" w:rsidR="008B64CF" w:rsidRPr="00647665" w:rsidRDefault="00932F39" w:rsidP="008B64CF">
      <w:pPr>
        <w:keepNext/>
        <w:jc w:val="center"/>
        <w:rPr>
          <w:rFonts w:cs="Arial"/>
        </w:rPr>
      </w:pPr>
      <w:r>
        <w:rPr>
          <w:rFonts w:cs="Arial"/>
          <w:noProof/>
        </w:rPr>
        <mc:AlternateContent>
          <mc:Choice Requires="wps">
            <w:drawing>
              <wp:anchor distT="0" distB="0" distL="114300" distR="114300" simplePos="0" relativeHeight="251658267" behindDoc="0" locked="0" layoutInCell="1" allowOverlap="1" wp14:anchorId="69C69ED9" wp14:editId="1A7F865D">
                <wp:simplePos x="0" y="0"/>
                <wp:positionH relativeFrom="column">
                  <wp:posOffset>4899660</wp:posOffset>
                </wp:positionH>
                <wp:positionV relativeFrom="paragraph">
                  <wp:posOffset>26670</wp:posOffset>
                </wp:positionV>
                <wp:extent cx="252846" cy="3314123"/>
                <wp:effectExtent l="0" t="0" r="13970" b="19685"/>
                <wp:wrapNone/>
                <wp:docPr id="237" name="Rectangle 237"/>
                <wp:cNvGraphicFramePr/>
                <a:graphic xmlns:a="http://schemas.openxmlformats.org/drawingml/2006/main">
                  <a:graphicData uri="http://schemas.microsoft.com/office/word/2010/wordprocessingShape">
                    <wps:wsp>
                      <wps:cNvSpPr/>
                      <wps:spPr>
                        <a:xfrm>
                          <a:off x="0" y="0"/>
                          <a:ext cx="252846" cy="3314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D70D" id="Rectangle 237" o:spid="_x0000_s1026" style="position:absolute;margin-left:385.8pt;margin-top:2.1pt;width:19.9pt;height:260.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" fillcolor="white [3212]" strokecolor="white [3212]" strokeweight="1pt"/>
            </w:pict>
          </mc:Fallback>
        </mc:AlternateContent>
      </w:r>
      <w:r>
        <w:rPr>
          <w:rFonts w:cs="Arial"/>
          <w:noProof/>
        </w:rPr>
        <mc:AlternateContent>
          <mc:Choice Requires="wps">
            <w:drawing>
              <wp:anchor distT="0" distB="0" distL="114300" distR="114300" simplePos="0" relativeHeight="251658266" behindDoc="0" locked="0" layoutInCell="1" allowOverlap="1" wp14:anchorId="1BE5C20B" wp14:editId="07A38162">
                <wp:simplePos x="0" y="0"/>
                <wp:positionH relativeFrom="column">
                  <wp:posOffset>4384155</wp:posOffset>
                </wp:positionH>
                <wp:positionV relativeFrom="paragraph">
                  <wp:posOffset>26670</wp:posOffset>
                </wp:positionV>
                <wp:extent cx="252846" cy="3314123"/>
                <wp:effectExtent l="0" t="0" r="13970" b="19685"/>
                <wp:wrapNone/>
                <wp:docPr id="236" name="Rectangle 236"/>
                <wp:cNvGraphicFramePr/>
                <a:graphic xmlns:a="http://schemas.openxmlformats.org/drawingml/2006/main">
                  <a:graphicData uri="http://schemas.microsoft.com/office/word/2010/wordprocessingShape">
                    <wps:wsp>
                      <wps:cNvSpPr/>
                      <wps:spPr>
                        <a:xfrm>
                          <a:off x="0" y="0"/>
                          <a:ext cx="252846" cy="3314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26B2" id="Rectangle 236" o:spid="_x0000_s1026" style="position:absolute;margin-left:345.2pt;margin-top:2.1pt;width:19.9pt;height:260.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" fillcolor="white [3212]" strokecolor="white [3212]" strokeweight="1pt"/>
            </w:pict>
          </mc:Fallback>
        </mc:AlternateContent>
      </w:r>
      <w:r>
        <w:rPr>
          <w:rFonts w:cs="Arial"/>
          <w:noProof/>
        </w:rPr>
        <mc:AlternateContent>
          <mc:Choice Requires="wps">
            <w:drawing>
              <wp:anchor distT="0" distB="0" distL="114300" distR="114300" simplePos="0" relativeHeight="251658265" behindDoc="0" locked="0" layoutInCell="1" allowOverlap="1" wp14:anchorId="705D8861" wp14:editId="3F1AC752">
                <wp:simplePos x="0" y="0"/>
                <wp:positionH relativeFrom="column">
                  <wp:posOffset>3882736</wp:posOffset>
                </wp:positionH>
                <wp:positionV relativeFrom="paragraph">
                  <wp:posOffset>26901</wp:posOffset>
                </wp:positionV>
                <wp:extent cx="252846" cy="3314123"/>
                <wp:effectExtent l="0" t="0" r="13970" b="19685"/>
                <wp:wrapNone/>
                <wp:docPr id="235" name="Rectangle 235"/>
                <wp:cNvGraphicFramePr/>
                <a:graphic xmlns:a="http://schemas.openxmlformats.org/drawingml/2006/main">
                  <a:graphicData uri="http://schemas.microsoft.com/office/word/2010/wordprocessingShape">
                    <wps:wsp>
                      <wps:cNvSpPr/>
                      <wps:spPr>
                        <a:xfrm>
                          <a:off x="0" y="0"/>
                          <a:ext cx="252846" cy="3314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696AD" id="Rectangle 235" o:spid="_x0000_s1026" style="position:absolute;margin-left:305.75pt;margin-top:2.1pt;width:19.9pt;height:260.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" fillcolor="white [3212]" strokecolor="white [3212]" strokeweight="1pt"/>
            </w:pict>
          </mc:Fallback>
        </mc:AlternateContent>
      </w:r>
      <w:r>
        <w:rPr>
          <w:rFonts w:cs="Arial"/>
          <w:noProof/>
        </w:rPr>
        <mc:AlternateContent>
          <mc:Choice Requires="wps">
            <w:drawing>
              <wp:anchor distT="0" distB="0" distL="114300" distR="114300" simplePos="0" relativeHeight="251658264" behindDoc="0" locked="0" layoutInCell="1" allowOverlap="1" wp14:anchorId="53505DBB" wp14:editId="24E73B13">
                <wp:simplePos x="0" y="0"/>
                <wp:positionH relativeFrom="column">
                  <wp:posOffset>3456074</wp:posOffset>
                </wp:positionH>
                <wp:positionV relativeFrom="paragraph">
                  <wp:posOffset>26670</wp:posOffset>
                </wp:positionV>
                <wp:extent cx="186921" cy="3314123"/>
                <wp:effectExtent l="0" t="0" r="22860" b="19685"/>
                <wp:wrapNone/>
                <wp:docPr id="234" name="Rectangle 234"/>
                <wp:cNvGraphicFramePr/>
                <a:graphic xmlns:a="http://schemas.openxmlformats.org/drawingml/2006/main">
                  <a:graphicData uri="http://schemas.microsoft.com/office/word/2010/wordprocessingShape">
                    <wps:wsp>
                      <wps:cNvSpPr/>
                      <wps:spPr>
                        <a:xfrm>
                          <a:off x="0" y="0"/>
                          <a:ext cx="186921" cy="3314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84DA" id="Rectangle 234" o:spid="_x0000_s1026" style="position:absolute;margin-left:272.15pt;margin-top:2.1pt;width:14.7pt;height:260.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" fillcolor="white [3212]" strokecolor="white [3212]" strokeweight="1pt"/>
            </w:pict>
          </mc:Fallback>
        </mc:AlternateContent>
      </w:r>
      <w:r>
        <w:rPr>
          <w:rFonts w:cs="Arial"/>
          <w:noProof/>
        </w:rPr>
        <mc:AlternateContent>
          <mc:Choice Requires="wps">
            <w:drawing>
              <wp:anchor distT="0" distB="0" distL="114300" distR="114300" simplePos="0" relativeHeight="251658263" behindDoc="0" locked="0" layoutInCell="1" allowOverlap="1" wp14:anchorId="378B2772" wp14:editId="14BCB927">
                <wp:simplePos x="0" y="0"/>
                <wp:positionH relativeFrom="column">
                  <wp:posOffset>256308</wp:posOffset>
                </wp:positionH>
                <wp:positionV relativeFrom="paragraph">
                  <wp:posOffset>26900</wp:posOffset>
                </wp:positionV>
                <wp:extent cx="186921" cy="3314123"/>
                <wp:effectExtent l="0" t="0" r="22860" b="19685"/>
                <wp:wrapNone/>
                <wp:docPr id="233" name="Rectangle 233"/>
                <wp:cNvGraphicFramePr/>
                <a:graphic xmlns:a="http://schemas.openxmlformats.org/drawingml/2006/main">
                  <a:graphicData uri="http://schemas.microsoft.com/office/word/2010/wordprocessingShape">
                    <wps:wsp>
                      <wps:cNvSpPr/>
                      <wps:spPr>
                        <a:xfrm>
                          <a:off x="0" y="0"/>
                          <a:ext cx="186921" cy="33141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12C97" id="Rectangle 233" o:spid="_x0000_s1026" style="position:absolute;margin-left:20.2pt;margin-top:2.1pt;width:14.7pt;height:260.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" fillcolor="white [3212]" strokecolor="white [3212]" strokeweight="1pt"/>
            </w:pict>
          </mc:Fallback>
        </mc:AlternateContent>
      </w:r>
      <w:r w:rsidR="008B64CF" w:rsidRPr="00647665">
        <w:rPr>
          <w:rFonts w:cs="Arial"/>
          <w:noProof/>
        </w:rPr>
        <w:drawing>
          <wp:inline distT="0" distB="0" distL="0" distR="0" wp14:anchorId="41922531" wp14:editId="05302722">
            <wp:extent cx="5391150" cy="3898843"/>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807" cy="3905827"/>
                    </a:xfrm>
                    <a:prstGeom prst="rect">
                      <a:avLst/>
                    </a:prstGeom>
                  </pic:spPr>
                </pic:pic>
              </a:graphicData>
            </a:graphic>
          </wp:inline>
        </w:drawing>
      </w:r>
    </w:p>
    <w:p w14:paraId="7750E30D" w14:textId="7ECE8445" w:rsidR="008B64CF" w:rsidRDefault="008B64CF" w:rsidP="008B64CF">
      <w:pPr>
        <w:pStyle w:val="Caption"/>
      </w:pPr>
      <w:bookmarkStart w:id="431" w:name="_Toc499841880"/>
      <w:bookmarkStart w:id="432" w:name="_Toc500140623"/>
      <w:bookmarkStart w:id="433" w:name="_Toc500141735"/>
      <w:bookmarkStart w:id="434" w:name="_Toc500144427"/>
      <w:bookmarkStart w:id="435" w:name="_Toc512519932"/>
      <w:r w:rsidRPr="00647665">
        <w:rPr>
          <w:rFonts w:cs="Arial"/>
        </w:rPr>
        <w:t xml:space="preserve">Figure </w:t>
      </w:r>
      <w:bookmarkEnd w:id="431"/>
      <w:r w:rsidR="00241DD3" w:rsidRPr="00192D65">
        <w:fldChar w:fldCharType="begin"/>
      </w:r>
      <w:r w:rsidR="00241DD3" w:rsidRPr="00192D65">
        <w:instrText xml:space="preserve"> SEQ Figure \* ARABIC </w:instrText>
      </w:r>
      <w:r w:rsidR="00241DD3" w:rsidRPr="00192D65">
        <w:fldChar w:fldCharType="separate"/>
      </w:r>
      <w:r w:rsidR="00391A52">
        <w:rPr>
          <w:noProof/>
        </w:rPr>
        <w:t>41</w:t>
      </w:r>
      <w:r w:rsidR="00241DD3" w:rsidRPr="00192D65">
        <w:fldChar w:fldCharType="end"/>
      </w:r>
      <w:r w:rsidR="00E54144">
        <w:t xml:space="preserve"> – Waveforms of Selected DC to DC Converter</w:t>
      </w:r>
      <w:bookmarkEnd w:id="432"/>
      <w:bookmarkEnd w:id="433"/>
      <w:bookmarkEnd w:id="434"/>
      <w:bookmarkEnd w:id="435"/>
    </w:p>
    <w:p w14:paraId="0FA12744" w14:textId="2F09396A" w:rsidR="00291BBB" w:rsidRDefault="023E1293" w:rsidP="00291BBB">
      <w:r>
        <w:t>A DC to DC buck Converter like this can be simplified or modeled with the following waveforms as a result of using an inductor (L), switch (diod</w:t>
      </w:r>
      <w:r w:rsidR="006D59AD">
        <w:t>e), and capacitor (C) in Fig. 42</w:t>
      </w:r>
      <w:r>
        <w:t xml:space="preserve"> below: </w:t>
      </w:r>
    </w:p>
    <w:p w14:paraId="32465934" w14:textId="448CC36C" w:rsidR="008E75AE" w:rsidRDefault="008E75AE" w:rsidP="00291BBB">
      <w:r>
        <w:rPr>
          <w:noProof/>
        </w:rPr>
        <w:lastRenderedPageBreak/>
        <w:drawing>
          <wp:inline distT="0" distB="0" distL="0" distR="0" wp14:anchorId="1B89CA28" wp14:editId="702CAD9A">
            <wp:extent cx="5486400" cy="1995883"/>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ost converte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86400" cy="1995883"/>
                    </a:xfrm>
                    <a:prstGeom prst="rect">
                      <a:avLst/>
                    </a:prstGeom>
                    <a:noFill/>
                    <a:ln>
                      <a:noFill/>
                    </a:ln>
                  </pic:spPr>
                </pic:pic>
              </a:graphicData>
            </a:graphic>
          </wp:inline>
        </w:drawing>
      </w:r>
    </w:p>
    <w:p w14:paraId="21BC163D" w14:textId="77777777" w:rsidR="00291BBB" w:rsidRDefault="00291BBB" w:rsidP="00291BBB">
      <w:pPr>
        <w:jc w:val="center"/>
      </w:pPr>
      <w:r>
        <w:rPr>
          <w:noProof/>
        </w:rPr>
        <w:drawing>
          <wp:inline distT="0" distB="0" distL="0" distR="0" wp14:anchorId="42F0D964" wp14:editId="4B034FD8">
            <wp:extent cx="3331633" cy="1136301"/>
            <wp:effectExtent l="0" t="0" r="2540" b="6985"/>
            <wp:docPr id="369065461" name="Picture 3690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61" name="Capture.JPG"/>
                    <pic:cNvPicPr/>
                  </pic:nvPicPr>
                  <pic:blipFill rotWithShape="1">
                    <a:blip r:embed="rId61" cstate="print">
                      <a:extLst>
                        <a:ext uri="{28A0092B-C50C-407E-A947-70E740481C1C}">
                          <a14:useLocalDpi xmlns:a14="http://schemas.microsoft.com/office/drawing/2010/main" val="0"/>
                        </a:ext>
                      </a:extLst>
                    </a:blip>
                    <a:srcRect b="76959"/>
                    <a:stretch/>
                  </pic:blipFill>
                  <pic:spPr bwMode="auto">
                    <a:xfrm>
                      <a:off x="0" y="0"/>
                      <a:ext cx="3398013" cy="1158941"/>
                    </a:xfrm>
                    <a:prstGeom prst="rect">
                      <a:avLst/>
                    </a:prstGeom>
                    <a:ln>
                      <a:noFill/>
                    </a:ln>
                    <a:extLst>
                      <a:ext uri="{53640926-AAD7-44D8-BBD7-CCE9431645EC}">
                        <a14:shadowObscured xmlns:a14="http://schemas.microsoft.com/office/drawing/2010/main"/>
                      </a:ext>
                    </a:extLst>
                  </pic:spPr>
                </pic:pic>
              </a:graphicData>
            </a:graphic>
          </wp:inline>
        </w:drawing>
      </w:r>
    </w:p>
    <w:p w14:paraId="3204ED5B" w14:textId="3A6328C2" w:rsidR="00291BBB" w:rsidRDefault="00291BBB" w:rsidP="00291BBB">
      <w:pPr>
        <w:jc w:val="center"/>
      </w:pPr>
      <w:r>
        <w:rPr>
          <w:noProof/>
        </w:rPr>
        <w:drawing>
          <wp:inline distT="0" distB="0" distL="0" distR="0" wp14:anchorId="091F7C43" wp14:editId="591B0049">
            <wp:extent cx="3310466" cy="3780165"/>
            <wp:effectExtent l="0" t="0" r="4445" b="0"/>
            <wp:docPr id="369065463" name="Picture 36906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61" name="Capture.JPG"/>
                    <pic:cNvPicPr/>
                  </pic:nvPicPr>
                  <pic:blipFill rotWithShape="1">
                    <a:blip r:embed="rId61" cstate="print">
                      <a:extLst>
                        <a:ext uri="{28A0092B-C50C-407E-A947-70E740481C1C}">
                          <a14:useLocalDpi xmlns:a14="http://schemas.microsoft.com/office/drawing/2010/main" val="0"/>
                        </a:ext>
                      </a:extLst>
                    </a:blip>
                    <a:srcRect t="22857"/>
                    <a:stretch/>
                  </pic:blipFill>
                  <pic:spPr bwMode="auto">
                    <a:xfrm>
                      <a:off x="0" y="0"/>
                      <a:ext cx="3337600" cy="3811149"/>
                    </a:xfrm>
                    <a:prstGeom prst="rect">
                      <a:avLst/>
                    </a:prstGeom>
                    <a:ln>
                      <a:noFill/>
                    </a:ln>
                    <a:extLst>
                      <a:ext uri="{53640926-AAD7-44D8-BBD7-CCE9431645EC}">
                        <a14:shadowObscured xmlns:a14="http://schemas.microsoft.com/office/drawing/2010/main"/>
                      </a:ext>
                    </a:extLst>
                  </pic:spPr>
                </pic:pic>
              </a:graphicData>
            </a:graphic>
          </wp:inline>
        </w:drawing>
      </w:r>
    </w:p>
    <w:p w14:paraId="79FBB9EC" w14:textId="47ADDC4E" w:rsidR="00291BBB" w:rsidRDefault="00291BBB" w:rsidP="00291BBB">
      <w:pPr>
        <w:jc w:val="center"/>
      </w:pPr>
      <w:r>
        <w:rPr>
          <w:noProof/>
        </w:rPr>
        <w:lastRenderedPageBreak/>
        <w:drawing>
          <wp:inline distT="0" distB="0" distL="0" distR="0" wp14:anchorId="41E93301" wp14:editId="7BE6E328">
            <wp:extent cx="3970582" cy="2954867"/>
            <wp:effectExtent l="0" t="0" r="0" b="0"/>
            <wp:docPr id="369065462" name="Picture 36906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62" name="w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12008" cy="2985696"/>
                    </a:xfrm>
                    <a:prstGeom prst="rect">
                      <a:avLst/>
                    </a:prstGeom>
                  </pic:spPr>
                </pic:pic>
              </a:graphicData>
            </a:graphic>
          </wp:inline>
        </w:drawing>
      </w:r>
    </w:p>
    <w:p w14:paraId="23D76FF0" w14:textId="4A7E0DE9" w:rsidR="00291BBB" w:rsidRDefault="00291BBB" w:rsidP="00291BBB">
      <w:pPr>
        <w:pStyle w:val="Caption"/>
      </w:pPr>
      <w:bookmarkStart w:id="436" w:name="_Toc500140624"/>
      <w:bookmarkStart w:id="437" w:name="_Toc500141736"/>
      <w:bookmarkStart w:id="438" w:name="_Toc500144428"/>
      <w:bookmarkStart w:id="439" w:name="_Toc512519933"/>
      <w:r w:rsidRPr="00647665">
        <w:rPr>
          <w:rFonts w:cs="Arial"/>
        </w:rP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42</w:t>
      </w:r>
      <w:r w:rsidR="00391A52" w:rsidRPr="023E1293">
        <w:fldChar w:fldCharType="end"/>
      </w:r>
      <w:r>
        <w:t xml:space="preserve"> – Waveforms of Common DC to DC </w:t>
      </w:r>
      <w:r w:rsidR="00954945">
        <w:t>Buck</w:t>
      </w:r>
      <w:r>
        <w:t xml:space="preserve"> Converter</w:t>
      </w:r>
      <w:bookmarkEnd w:id="436"/>
      <w:bookmarkEnd w:id="437"/>
      <w:bookmarkEnd w:id="438"/>
      <w:bookmarkEnd w:id="439"/>
    </w:p>
    <w:p w14:paraId="2C482BA3" w14:textId="77777777" w:rsidR="00291BBB" w:rsidRPr="00291BBB" w:rsidRDefault="00291BBB" w:rsidP="00291BBB"/>
    <w:p w14:paraId="65A3F1F5" w14:textId="77777777" w:rsidR="00F519F6" w:rsidRPr="00647665" w:rsidRDefault="023E1293" w:rsidP="00F519F6">
      <w:pPr>
        <w:pStyle w:val="Heading3"/>
      </w:pPr>
      <w:bookmarkStart w:id="440" w:name="_Toc500140692"/>
      <w:bookmarkStart w:id="441" w:name="_Toc500141547"/>
      <w:bookmarkStart w:id="442" w:name="_Toc500144496"/>
      <w:bookmarkStart w:id="443" w:name="_Toc512519142"/>
      <w:r>
        <w:t>Power Conditioning</w:t>
      </w:r>
      <w:bookmarkEnd w:id="351"/>
      <w:bookmarkEnd w:id="352"/>
      <w:bookmarkEnd w:id="353"/>
      <w:bookmarkEnd w:id="440"/>
      <w:bookmarkEnd w:id="441"/>
      <w:bookmarkEnd w:id="442"/>
      <w:bookmarkEnd w:id="443"/>
    </w:p>
    <w:p w14:paraId="5D862E67" w14:textId="10EE8916" w:rsidR="00F519F6" w:rsidRPr="00647665" w:rsidRDefault="008E75AE" w:rsidP="21230B4F">
      <w:pPr>
        <w:pStyle w:val="Default"/>
        <w:rPr>
          <w:rFonts w:ascii="Arial" w:hAnsi="Arial" w:cs="Arial"/>
        </w:rPr>
      </w:pPr>
      <w:r w:rsidRPr="00647665">
        <w:rPr>
          <w:rFonts w:cs="Arial"/>
          <w:noProof/>
        </w:rPr>
        <mc:AlternateContent>
          <mc:Choice Requires="wps">
            <w:drawing>
              <wp:anchor distT="0" distB="0" distL="114300" distR="114300" simplePos="0" relativeHeight="251658246" behindDoc="1" locked="0" layoutInCell="1" allowOverlap="1" wp14:anchorId="4F664EF1" wp14:editId="63A57249">
                <wp:simplePos x="0" y="0"/>
                <wp:positionH relativeFrom="margin">
                  <wp:posOffset>207433</wp:posOffset>
                </wp:positionH>
                <wp:positionV relativeFrom="paragraph">
                  <wp:posOffset>3809788</wp:posOffset>
                </wp:positionV>
                <wp:extent cx="5054600" cy="349250"/>
                <wp:effectExtent l="0" t="0" r="0" b="0"/>
                <wp:wrapTight wrapText="bothSides">
                  <wp:wrapPolygon edited="0">
                    <wp:start x="0" y="0"/>
                    <wp:lineTo x="0" y="20029"/>
                    <wp:lineTo x="21491" y="20029"/>
                    <wp:lineTo x="21491"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054600" cy="349250"/>
                        </a:xfrm>
                        <a:prstGeom prst="rect">
                          <a:avLst/>
                        </a:prstGeom>
                        <a:solidFill>
                          <a:prstClr val="white"/>
                        </a:solidFill>
                        <a:ln>
                          <a:noFill/>
                        </a:ln>
                        <a:effectLst/>
                      </wps:spPr>
                      <wps:txbx>
                        <w:txbxContent>
                          <w:p w14:paraId="12DA8EC6" w14:textId="3B64B04B" w:rsidR="00BA3762" w:rsidRPr="004D1109" w:rsidRDefault="00BA3762" w:rsidP="00F519F6">
                            <w:pPr>
                              <w:pStyle w:val="Caption"/>
                              <w:rPr>
                                <w:rFonts w:ascii="Times New Roman" w:hAnsi="Times New Roman" w:cs="Times New Roman"/>
                                <w:noProof/>
                                <w:szCs w:val="20"/>
                              </w:rPr>
                            </w:pPr>
                            <w:bookmarkStart w:id="444" w:name="_Toc500140625"/>
                            <w:bookmarkStart w:id="445" w:name="_Toc500141737"/>
                            <w:bookmarkStart w:id="446" w:name="_Toc500144429"/>
                            <w:bookmarkStart w:id="447" w:name="_Toc512519934"/>
                            <w:r>
                              <w:t xml:space="preserve">Figure </w:t>
                            </w:r>
                            <w:r>
                              <w:fldChar w:fldCharType="begin"/>
                            </w:r>
                            <w:r>
                              <w:instrText xml:space="preserve"> SEQ Figure \* ARABIC </w:instrText>
                            </w:r>
                            <w:r>
                              <w:fldChar w:fldCharType="separate"/>
                            </w:r>
                            <w:r>
                              <w:rPr>
                                <w:noProof/>
                              </w:rPr>
                              <w:t>43</w:t>
                            </w:r>
                            <w:r>
                              <w:rPr>
                                <w:noProof/>
                              </w:rPr>
                              <w:fldChar w:fldCharType="end"/>
                            </w:r>
                            <w:r>
                              <w:rPr>
                                <w:noProof/>
                              </w:rPr>
                              <w:t xml:space="preserve"> – Switching Controls Overview</w:t>
                            </w:r>
                            <w:bookmarkEnd w:id="444"/>
                            <w:bookmarkEnd w:id="445"/>
                            <w:bookmarkEnd w:id="446"/>
                            <w:bookmarkEnd w:id="447"/>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4EF1" id="Text Box 34" o:spid="_x0000_s1041" type="#_x0000_t202" style="position:absolute;margin-left:16.35pt;margin-top:300pt;width:398pt;height:27.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" stroked="f">
                <v:textbox inset="0,0,0,0">
                  <w:txbxContent>
                    <w:p w14:paraId="12DA8EC6" w14:textId="3B64B04B" w:rsidR="00BA3762" w:rsidRPr="004D1109" w:rsidRDefault="00BA3762" w:rsidP="00F519F6">
                      <w:pPr>
                        <w:pStyle w:val="Caption"/>
                        <w:rPr>
                          <w:rFonts w:ascii="Times New Roman" w:hAnsi="Times New Roman" w:cs="Times New Roman"/>
                          <w:noProof/>
                          <w:szCs w:val="20"/>
                        </w:rPr>
                      </w:pPr>
                      <w:bookmarkStart w:id="448" w:name="_Toc500140625"/>
                      <w:bookmarkStart w:id="449" w:name="_Toc500141737"/>
                      <w:bookmarkStart w:id="450" w:name="_Toc500144429"/>
                      <w:bookmarkStart w:id="451" w:name="_Toc512519934"/>
                      <w:r>
                        <w:t xml:space="preserve">Figure </w:t>
                      </w:r>
                      <w:r>
                        <w:fldChar w:fldCharType="begin"/>
                      </w:r>
                      <w:r>
                        <w:instrText xml:space="preserve"> SEQ Figure \* ARABIC </w:instrText>
                      </w:r>
                      <w:r>
                        <w:fldChar w:fldCharType="separate"/>
                      </w:r>
                      <w:r>
                        <w:rPr>
                          <w:noProof/>
                        </w:rPr>
                        <w:t>43</w:t>
                      </w:r>
                      <w:r>
                        <w:rPr>
                          <w:noProof/>
                        </w:rPr>
                        <w:fldChar w:fldCharType="end"/>
                      </w:r>
                      <w:r>
                        <w:rPr>
                          <w:noProof/>
                        </w:rPr>
                        <w:t xml:space="preserve"> – Switching Controls Overview</w:t>
                      </w:r>
                      <w:bookmarkEnd w:id="448"/>
                      <w:bookmarkEnd w:id="449"/>
                      <w:bookmarkEnd w:id="450"/>
                      <w:bookmarkEnd w:id="451"/>
                      <w:r>
                        <w:rPr>
                          <w:noProof/>
                        </w:rPr>
                        <w:t xml:space="preserve"> </w:t>
                      </w:r>
                    </w:p>
                  </w:txbxContent>
                </v:textbox>
                <w10:wrap type="tight" anchorx="margin"/>
              </v:shape>
            </w:pict>
          </mc:Fallback>
        </mc:AlternateContent>
      </w:r>
      <w:r w:rsidR="003D07AA" w:rsidRPr="00647665">
        <w:rPr>
          <w:rFonts w:cs="Arial"/>
          <w:noProof/>
        </w:rPr>
        <w:drawing>
          <wp:anchor distT="0" distB="0" distL="114300" distR="114300" simplePos="0" relativeHeight="251658245" behindDoc="0" locked="0" layoutInCell="1" allowOverlap="1" wp14:anchorId="0223C13F" wp14:editId="5D1E44FE">
            <wp:simplePos x="0" y="0"/>
            <wp:positionH relativeFrom="margin">
              <wp:align>center</wp:align>
            </wp:positionH>
            <wp:positionV relativeFrom="paragraph">
              <wp:posOffset>1224915</wp:posOffset>
            </wp:positionV>
            <wp:extent cx="3373755" cy="2583815"/>
            <wp:effectExtent l="0" t="0" r="0" b="698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x Demux.png"/>
                    <pic:cNvPicPr/>
                  </pic:nvPicPr>
                  <pic:blipFill>
                    <a:blip r:embed="rId63">
                      <a:extLst>
                        <a:ext uri="{28A0092B-C50C-407E-A947-70E740481C1C}">
                          <a14:useLocalDpi xmlns:a14="http://schemas.microsoft.com/office/drawing/2010/main" val="0"/>
                        </a:ext>
                      </a:extLst>
                    </a:blip>
                    <a:stretch>
                      <a:fillRect/>
                    </a:stretch>
                  </pic:blipFill>
                  <pic:spPr>
                    <a:xfrm>
                      <a:off x="0" y="0"/>
                      <a:ext cx="3373755" cy="2583815"/>
                    </a:xfrm>
                    <a:prstGeom prst="rect">
                      <a:avLst/>
                    </a:prstGeom>
                  </pic:spPr>
                </pic:pic>
              </a:graphicData>
            </a:graphic>
            <wp14:sizeRelH relativeFrom="page">
              <wp14:pctWidth>0</wp14:pctWidth>
            </wp14:sizeRelH>
            <wp14:sizeRelV relativeFrom="page">
              <wp14:pctHeight>0</wp14:pctHeight>
            </wp14:sizeRelV>
          </wp:anchor>
        </w:drawing>
      </w:r>
      <w:r w:rsidR="00F519F6" w:rsidRPr="00647665">
        <w:rPr>
          <w:rFonts w:ascii="Arial" w:hAnsi="Arial" w:cs="Arial"/>
        </w:rPr>
        <w:t>The first step to using power is controlling it. Without controls</w:t>
      </w:r>
      <w:r w:rsidR="00F95934">
        <w:rPr>
          <w:rFonts w:ascii="Arial" w:hAnsi="Arial" w:cs="Arial"/>
        </w:rPr>
        <w:t>,</w:t>
      </w:r>
      <w:r w:rsidR="00F519F6" w:rsidRPr="00647665">
        <w:rPr>
          <w:rFonts w:ascii="Arial" w:hAnsi="Arial" w:cs="Arial"/>
        </w:rPr>
        <w:t xml:space="preserve"> the system could burn out, break, be unreliable, etc… As mentioned earlier in the report, there will be a backup energy source for emergencies similar to an Uninterruptible Power Supply for computers/IT equipment. Our core energy source (the phone’s transmitting signals) are sent in discrete time so a backup/switching system is necessary.</w:t>
      </w:r>
    </w:p>
    <w:p w14:paraId="0305CDC9" w14:textId="15A2B65D" w:rsidR="00F519F6" w:rsidRPr="00647665" w:rsidRDefault="00F519F6" w:rsidP="00F519F6">
      <w:pPr>
        <w:ind w:firstLine="360"/>
        <w:rPr>
          <w:rFonts w:cs="Arial"/>
          <w:szCs w:val="24"/>
        </w:rPr>
      </w:pPr>
    </w:p>
    <w:p w14:paraId="7EF79F3A" w14:textId="4B893920" w:rsidR="008E75AE" w:rsidRDefault="023E1293" w:rsidP="023E1293">
      <w:pPr>
        <w:rPr>
          <w:rFonts w:cs="Arial"/>
        </w:rPr>
      </w:pPr>
      <w:r w:rsidRPr="023E1293">
        <w:rPr>
          <w:rFonts w:cs="Arial"/>
        </w:rPr>
        <w:t xml:space="preserve">One way this design might be realized is by using MOSFET transistors to realize the switching. </w:t>
      </w:r>
    </w:p>
    <w:p w14:paraId="20C529CE" w14:textId="77777777" w:rsidR="00D10D80" w:rsidRDefault="008E75AE" w:rsidP="00D10D80">
      <w:pPr>
        <w:keepNext/>
        <w:jc w:val="center"/>
      </w:pPr>
      <w:r>
        <w:rPr>
          <w:noProof/>
        </w:rPr>
        <w:drawing>
          <wp:inline distT="0" distB="0" distL="0" distR="0" wp14:anchorId="78A31004" wp14:editId="6D49A262">
            <wp:extent cx="2992967" cy="3328429"/>
            <wp:effectExtent l="0" t="0" r="0" b="5715"/>
            <wp:docPr id="229" name="Picture 229" descr="Image result for mosfet transistor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sfet transistors typ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7727" cy="3333723"/>
                    </a:xfrm>
                    <a:prstGeom prst="rect">
                      <a:avLst/>
                    </a:prstGeom>
                    <a:noFill/>
                    <a:ln>
                      <a:noFill/>
                    </a:ln>
                  </pic:spPr>
                </pic:pic>
              </a:graphicData>
            </a:graphic>
          </wp:inline>
        </w:drawing>
      </w:r>
    </w:p>
    <w:p w14:paraId="6A615ECF" w14:textId="659CE0E4" w:rsidR="008E75AE" w:rsidRDefault="00D10D80" w:rsidP="023E1293">
      <w:pPr>
        <w:pStyle w:val="Caption"/>
        <w:jc w:val="left"/>
        <w:rPr>
          <w:rFonts w:cs="Arial"/>
        </w:rPr>
      </w:pPr>
      <w:bookmarkStart w:id="452" w:name="_Toc500140626"/>
      <w:bookmarkStart w:id="453" w:name="_Toc500141738"/>
      <w:bookmarkStart w:id="454" w:name="_Toc500144430"/>
      <w:bookmarkStart w:id="455" w:name="_Toc512519935"/>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44</w:t>
      </w:r>
      <w:r w:rsidR="00391A52" w:rsidRPr="023E1293">
        <w:fldChar w:fldCharType="end"/>
      </w:r>
      <w:r>
        <w:t xml:space="preserve"> – MOSFET Types</w:t>
      </w:r>
      <w:bookmarkEnd w:id="452"/>
      <w:bookmarkEnd w:id="453"/>
      <w:bookmarkEnd w:id="454"/>
      <w:bookmarkEnd w:id="455"/>
      <w:r>
        <w:t xml:space="preserve"> </w:t>
      </w:r>
    </w:p>
    <w:tbl>
      <w:tblPr>
        <w:tblStyle w:val="PlainTable1"/>
        <w:tblW w:w="0" w:type="auto"/>
        <w:tblLook w:val="04A0" w:firstRow="1" w:lastRow="0" w:firstColumn="1" w:lastColumn="0" w:noHBand="0" w:noVBand="1"/>
      </w:tblPr>
      <w:tblGrid>
        <w:gridCol w:w="2157"/>
        <w:gridCol w:w="2157"/>
        <w:gridCol w:w="2158"/>
        <w:gridCol w:w="2158"/>
      </w:tblGrid>
      <w:tr w:rsidR="008E75AE" w14:paraId="3C31FBFE" w14:textId="77777777" w:rsidTr="2123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51E63FA1" w14:textId="43F68B8D" w:rsidR="008E75AE" w:rsidRDefault="023E1293" w:rsidP="023E1293">
            <w:pPr>
              <w:rPr>
                <w:rFonts w:cs="Arial"/>
              </w:rPr>
            </w:pPr>
            <w:r w:rsidRPr="023E1293">
              <w:rPr>
                <w:rFonts w:cs="Arial"/>
              </w:rPr>
              <w:t xml:space="preserve">Type </w:t>
            </w:r>
          </w:p>
        </w:tc>
        <w:tc>
          <w:tcPr>
            <w:tcW w:w="2157" w:type="dxa"/>
          </w:tcPr>
          <w:p w14:paraId="0923D696" w14:textId="04248C13" w:rsidR="008E75AE" w:rsidRDefault="21230B4F" w:rsidP="21230B4F">
            <w:pPr>
              <w:cnfStyle w:val="100000000000" w:firstRow="1" w:lastRow="0" w:firstColumn="0" w:lastColumn="0" w:oddVBand="0" w:evenVBand="0" w:oddHBand="0" w:evenHBand="0" w:firstRowFirstColumn="0" w:firstRowLastColumn="0" w:lastRowFirstColumn="0" w:lastRowLastColumn="0"/>
              <w:rPr>
                <w:rFonts w:cs="Arial"/>
              </w:rPr>
            </w:pPr>
            <w:r w:rsidRPr="21230B4F">
              <w:rPr>
                <w:rFonts w:cs="Arial"/>
              </w:rPr>
              <w:t>Vgs Positive</w:t>
            </w:r>
          </w:p>
        </w:tc>
        <w:tc>
          <w:tcPr>
            <w:tcW w:w="2158" w:type="dxa"/>
          </w:tcPr>
          <w:p w14:paraId="3EEBFCD4" w14:textId="16DE94DE" w:rsidR="008E75AE" w:rsidRDefault="21230B4F" w:rsidP="21230B4F">
            <w:pPr>
              <w:cnfStyle w:val="100000000000" w:firstRow="1" w:lastRow="0" w:firstColumn="0" w:lastColumn="0" w:oddVBand="0" w:evenVBand="0" w:oddHBand="0" w:evenHBand="0" w:firstRowFirstColumn="0" w:firstRowLastColumn="0" w:lastRowFirstColumn="0" w:lastRowLastColumn="0"/>
              <w:rPr>
                <w:rFonts w:cs="Arial"/>
              </w:rPr>
            </w:pPr>
            <w:r w:rsidRPr="21230B4F">
              <w:rPr>
                <w:rFonts w:cs="Arial"/>
              </w:rPr>
              <w:t>Vgs = 0</w:t>
            </w:r>
          </w:p>
        </w:tc>
        <w:tc>
          <w:tcPr>
            <w:tcW w:w="2158" w:type="dxa"/>
          </w:tcPr>
          <w:p w14:paraId="7E4F1DAA" w14:textId="7401CD0E" w:rsidR="008E75AE" w:rsidRDefault="21230B4F" w:rsidP="21230B4F">
            <w:pPr>
              <w:cnfStyle w:val="100000000000" w:firstRow="1" w:lastRow="0" w:firstColumn="0" w:lastColumn="0" w:oddVBand="0" w:evenVBand="0" w:oddHBand="0" w:evenHBand="0" w:firstRowFirstColumn="0" w:firstRowLastColumn="0" w:lastRowFirstColumn="0" w:lastRowLastColumn="0"/>
              <w:rPr>
                <w:rFonts w:cs="Arial"/>
              </w:rPr>
            </w:pPr>
            <w:r w:rsidRPr="21230B4F">
              <w:rPr>
                <w:rFonts w:cs="Arial"/>
              </w:rPr>
              <w:t>Vgs Negative</w:t>
            </w:r>
          </w:p>
        </w:tc>
      </w:tr>
      <w:tr w:rsidR="008E75AE" w14:paraId="0B279B0F" w14:textId="77777777" w:rsidTr="21230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49D1537" w14:textId="3DF8B6D7" w:rsidR="008E75AE" w:rsidRDefault="023E1293" w:rsidP="023E1293">
            <w:pPr>
              <w:jc w:val="left"/>
              <w:rPr>
                <w:rFonts w:cs="Arial"/>
              </w:rPr>
            </w:pPr>
            <w:r w:rsidRPr="023E1293">
              <w:rPr>
                <w:rFonts w:cs="Arial"/>
              </w:rPr>
              <w:t>N Channel Depletion</w:t>
            </w:r>
          </w:p>
        </w:tc>
        <w:tc>
          <w:tcPr>
            <w:tcW w:w="2157" w:type="dxa"/>
          </w:tcPr>
          <w:p w14:paraId="7943C5EE" w14:textId="091E5D4B"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ON</w:t>
            </w:r>
          </w:p>
        </w:tc>
        <w:tc>
          <w:tcPr>
            <w:tcW w:w="2158" w:type="dxa"/>
          </w:tcPr>
          <w:p w14:paraId="380D2B54" w14:textId="2A669F44"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ON</w:t>
            </w:r>
          </w:p>
        </w:tc>
        <w:tc>
          <w:tcPr>
            <w:tcW w:w="2158" w:type="dxa"/>
          </w:tcPr>
          <w:p w14:paraId="6C4416B2" w14:textId="665D7537"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OFF</w:t>
            </w:r>
          </w:p>
        </w:tc>
      </w:tr>
      <w:tr w:rsidR="008E75AE" w14:paraId="272B0745" w14:textId="77777777" w:rsidTr="21230B4F">
        <w:tc>
          <w:tcPr>
            <w:cnfStyle w:val="001000000000" w:firstRow="0" w:lastRow="0" w:firstColumn="1" w:lastColumn="0" w:oddVBand="0" w:evenVBand="0" w:oddHBand="0" w:evenHBand="0" w:firstRowFirstColumn="0" w:firstRowLastColumn="0" w:lastRowFirstColumn="0" w:lastRowLastColumn="0"/>
            <w:tcW w:w="2157" w:type="dxa"/>
          </w:tcPr>
          <w:p w14:paraId="0974539D" w14:textId="3CCB2CE5" w:rsidR="008E75AE" w:rsidRDefault="023E1293" w:rsidP="023E1293">
            <w:pPr>
              <w:jc w:val="left"/>
              <w:rPr>
                <w:rFonts w:cs="Arial"/>
              </w:rPr>
            </w:pPr>
            <w:r w:rsidRPr="023E1293">
              <w:rPr>
                <w:rFonts w:cs="Arial"/>
              </w:rPr>
              <w:t>N Channel Enhancement</w:t>
            </w:r>
          </w:p>
        </w:tc>
        <w:tc>
          <w:tcPr>
            <w:tcW w:w="2157" w:type="dxa"/>
          </w:tcPr>
          <w:p w14:paraId="4EB8543F" w14:textId="6CEDB60C"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ON</w:t>
            </w:r>
          </w:p>
        </w:tc>
        <w:tc>
          <w:tcPr>
            <w:tcW w:w="2158" w:type="dxa"/>
          </w:tcPr>
          <w:p w14:paraId="1084E728" w14:textId="3674316E"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OFF</w:t>
            </w:r>
          </w:p>
        </w:tc>
        <w:tc>
          <w:tcPr>
            <w:tcW w:w="2158" w:type="dxa"/>
          </w:tcPr>
          <w:p w14:paraId="55A49D15" w14:textId="229918E9"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OFF</w:t>
            </w:r>
          </w:p>
        </w:tc>
      </w:tr>
      <w:tr w:rsidR="008E75AE" w14:paraId="6D96BD98" w14:textId="77777777" w:rsidTr="21230B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38C2B756" w14:textId="0519B223" w:rsidR="008E75AE" w:rsidRDefault="023E1293" w:rsidP="023E1293">
            <w:pPr>
              <w:jc w:val="left"/>
              <w:rPr>
                <w:rFonts w:cs="Arial"/>
              </w:rPr>
            </w:pPr>
            <w:r w:rsidRPr="023E1293">
              <w:rPr>
                <w:rFonts w:cs="Arial"/>
              </w:rPr>
              <w:t>P Channel Depletion</w:t>
            </w:r>
          </w:p>
        </w:tc>
        <w:tc>
          <w:tcPr>
            <w:tcW w:w="2157" w:type="dxa"/>
          </w:tcPr>
          <w:p w14:paraId="21002CD8" w14:textId="766DE636"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OFF</w:t>
            </w:r>
          </w:p>
        </w:tc>
        <w:tc>
          <w:tcPr>
            <w:tcW w:w="2158" w:type="dxa"/>
          </w:tcPr>
          <w:p w14:paraId="1EC522B4" w14:textId="208564BE"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ON</w:t>
            </w:r>
          </w:p>
        </w:tc>
        <w:tc>
          <w:tcPr>
            <w:tcW w:w="2158" w:type="dxa"/>
          </w:tcPr>
          <w:p w14:paraId="0BD10AC4" w14:textId="13F45C4B" w:rsidR="008E75AE"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ON</w:t>
            </w:r>
          </w:p>
        </w:tc>
      </w:tr>
      <w:tr w:rsidR="008E75AE" w14:paraId="25AA6C29" w14:textId="77777777" w:rsidTr="21230B4F">
        <w:tc>
          <w:tcPr>
            <w:cnfStyle w:val="001000000000" w:firstRow="0" w:lastRow="0" w:firstColumn="1" w:lastColumn="0" w:oddVBand="0" w:evenVBand="0" w:oddHBand="0" w:evenHBand="0" w:firstRowFirstColumn="0" w:firstRowLastColumn="0" w:lastRowFirstColumn="0" w:lastRowLastColumn="0"/>
            <w:tcW w:w="2157" w:type="dxa"/>
          </w:tcPr>
          <w:p w14:paraId="4AF4597E" w14:textId="68A5ADC1" w:rsidR="008E75AE" w:rsidRDefault="023E1293" w:rsidP="023E1293">
            <w:pPr>
              <w:jc w:val="left"/>
              <w:rPr>
                <w:rFonts w:cs="Arial"/>
              </w:rPr>
            </w:pPr>
            <w:r w:rsidRPr="023E1293">
              <w:rPr>
                <w:rFonts w:cs="Arial"/>
              </w:rPr>
              <w:t>P Channel Enhancement</w:t>
            </w:r>
          </w:p>
        </w:tc>
        <w:tc>
          <w:tcPr>
            <w:tcW w:w="2157" w:type="dxa"/>
          </w:tcPr>
          <w:p w14:paraId="1B1A188F" w14:textId="7125AF8F"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OFF</w:t>
            </w:r>
          </w:p>
        </w:tc>
        <w:tc>
          <w:tcPr>
            <w:tcW w:w="2158" w:type="dxa"/>
          </w:tcPr>
          <w:p w14:paraId="532CDAFF" w14:textId="4DCCEA39"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OFF</w:t>
            </w:r>
          </w:p>
        </w:tc>
        <w:tc>
          <w:tcPr>
            <w:tcW w:w="2158" w:type="dxa"/>
          </w:tcPr>
          <w:p w14:paraId="7ADA598D" w14:textId="49426E7D" w:rsidR="008E75AE"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ON</w:t>
            </w:r>
          </w:p>
        </w:tc>
      </w:tr>
    </w:tbl>
    <w:p w14:paraId="64891758" w14:textId="09165A5F" w:rsidR="008E75AE" w:rsidRDefault="00D10D80" w:rsidP="023E1293">
      <w:pPr>
        <w:pStyle w:val="Caption"/>
        <w:rPr>
          <w:rFonts w:cs="Arial"/>
        </w:rPr>
      </w:pPr>
      <w:bookmarkStart w:id="456" w:name="_Toc500140627"/>
      <w:bookmarkStart w:id="457" w:name="_Toc500141739"/>
      <w:bookmarkStart w:id="458" w:name="_Toc500144431"/>
      <w:bookmarkStart w:id="459" w:name="_Toc512519936"/>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45</w:t>
      </w:r>
      <w:r w:rsidR="00391A52" w:rsidRPr="023E1293">
        <w:fldChar w:fldCharType="end"/>
      </w:r>
      <w:r>
        <w:t xml:space="preserve"> – Transistor Switching Guide</w:t>
      </w:r>
      <w:bookmarkEnd w:id="456"/>
      <w:bookmarkEnd w:id="457"/>
      <w:bookmarkEnd w:id="458"/>
      <w:bookmarkEnd w:id="459"/>
    </w:p>
    <w:p w14:paraId="1D2C75C7" w14:textId="1820A0ED" w:rsidR="00F519F6" w:rsidRPr="00647665" w:rsidRDefault="023E1293" w:rsidP="023E1293">
      <w:pPr>
        <w:rPr>
          <w:rFonts w:cs="Arial"/>
        </w:rPr>
      </w:pPr>
      <w:r w:rsidRPr="023E1293">
        <w:rPr>
          <w:rFonts w:cs="Arial"/>
        </w:rPr>
        <w:lastRenderedPageBreak/>
        <w:t xml:space="preserve">This system must effectively control when power is stored and when it is delivered. A third control case will be in the event of an emergency, backup power will be activated. The decision whether this will be an analog or digital control will be discussed based on ultra-low power. Digital design in the long run will prove more configurable, but possibly at a cost. Every use case will not be the same and as such the device should be adaptable. </w:t>
      </w:r>
    </w:p>
    <w:p w14:paraId="3BC74BDD" w14:textId="1F51DEB8" w:rsidR="007143B2" w:rsidRPr="00647665" w:rsidRDefault="023E1293" w:rsidP="023E1293">
      <w:pPr>
        <w:rPr>
          <w:rFonts w:cs="Arial"/>
        </w:rPr>
      </w:pPr>
      <w:r w:rsidRPr="023E1293">
        <w:rPr>
          <w:rFonts w:cs="Arial"/>
        </w:rPr>
        <w:t>For the issue of monitoring the power output of the power source itself, options are more limited. The system must be able to monitor itself using its own power, and considering the signal generated by our source will be very small, it needs to use even less power in order to ensure it can still do its own functions. Options on how frequently the system should check its own power level are under consideration, seeing as continuous checks would be rather draining to the device. Factors such as the urgency of low power must be considered as well – if checks are only done hourly, and the device fails immediately after a check is done which signals a strong power, there would be an entire hour by which the system risks loss of functionality. We are carefully considering options on intervals or lower-power detection methods such as Near Field Communication (NFC) products.</w:t>
      </w:r>
    </w:p>
    <w:tbl>
      <w:tblPr>
        <w:tblStyle w:val="GridTable2-Accent3"/>
        <w:tblW w:w="0" w:type="auto"/>
        <w:tblLook w:val="04A0" w:firstRow="1" w:lastRow="0" w:firstColumn="1" w:lastColumn="0" w:noHBand="0" w:noVBand="1"/>
      </w:tblPr>
      <w:tblGrid>
        <w:gridCol w:w="1773"/>
        <w:gridCol w:w="2195"/>
        <w:gridCol w:w="4672"/>
      </w:tblGrid>
      <w:tr w:rsidR="00F519F6" w:rsidRPr="00512ED4" w14:paraId="6018D37B" w14:textId="77777777" w:rsidTr="023E129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813" w:type="dxa"/>
            <w:vAlign w:val="center"/>
          </w:tcPr>
          <w:p w14:paraId="4EBA8434" w14:textId="77777777" w:rsidR="00F519F6" w:rsidRPr="00647665" w:rsidRDefault="023E1293" w:rsidP="023E1293">
            <w:pPr>
              <w:pStyle w:val="Default"/>
              <w:rPr>
                <w:rFonts w:ascii="Arial" w:hAnsi="Arial" w:cs="Arial"/>
              </w:rPr>
            </w:pPr>
            <w:r w:rsidRPr="023E1293">
              <w:rPr>
                <w:rFonts w:ascii="Arial" w:hAnsi="Arial" w:cs="Arial"/>
              </w:rPr>
              <w:t>Component</w:t>
            </w:r>
          </w:p>
        </w:tc>
        <w:tc>
          <w:tcPr>
            <w:tcW w:w="2367" w:type="dxa"/>
            <w:vAlign w:val="center"/>
          </w:tcPr>
          <w:p w14:paraId="646E9DAC" w14:textId="77777777" w:rsidR="00F519F6"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Function</w:t>
            </w:r>
          </w:p>
        </w:tc>
        <w:tc>
          <w:tcPr>
            <w:tcW w:w="5180" w:type="dxa"/>
            <w:vAlign w:val="center"/>
          </w:tcPr>
          <w:p w14:paraId="02A3C713" w14:textId="77777777" w:rsidR="00F519F6" w:rsidRPr="00647665" w:rsidRDefault="023E1293" w:rsidP="023E1293">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Requirements </w:t>
            </w:r>
          </w:p>
        </w:tc>
      </w:tr>
      <w:tr w:rsidR="00F519F6" w:rsidRPr="00512ED4" w14:paraId="614F1EF7"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vAlign w:val="center"/>
          </w:tcPr>
          <w:p w14:paraId="3375FCA3" w14:textId="77777777" w:rsidR="00F519F6" w:rsidRPr="00647665" w:rsidRDefault="00F519F6" w:rsidP="023E1293">
            <w:pPr>
              <w:pStyle w:val="Default"/>
              <w:tabs>
                <w:tab w:val="left" w:pos="1410"/>
              </w:tabs>
              <w:rPr>
                <w:rFonts w:ascii="Arial" w:hAnsi="Arial" w:cs="Arial"/>
                <w:b w:val="0"/>
                <w:bCs w:val="0"/>
              </w:rPr>
            </w:pPr>
            <w:r w:rsidRPr="00647665">
              <w:rPr>
                <w:rFonts w:ascii="Arial" w:hAnsi="Arial" w:cs="Arial"/>
                <w:b w:val="0"/>
                <w:bCs w:val="0"/>
              </w:rPr>
              <w:t xml:space="preserve">Controller </w:t>
            </w:r>
            <w:r w:rsidRPr="00647665">
              <w:rPr>
                <w:rFonts w:ascii="Arial" w:hAnsi="Arial" w:cs="Arial"/>
                <w:b w:val="0"/>
                <w:szCs w:val="20"/>
              </w:rPr>
              <w:tab/>
            </w:r>
          </w:p>
        </w:tc>
        <w:tc>
          <w:tcPr>
            <w:tcW w:w="2367" w:type="dxa"/>
            <w:vAlign w:val="center"/>
          </w:tcPr>
          <w:p w14:paraId="5069D9B9" w14:textId="77777777" w:rsidR="00F519F6"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 xml:space="preserve">To switch between sources and backups </w:t>
            </w:r>
          </w:p>
        </w:tc>
        <w:tc>
          <w:tcPr>
            <w:tcW w:w="5180" w:type="dxa"/>
            <w:vAlign w:val="center"/>
          </w:tcPr>
          <w:p w14:paraId="07D26640"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Fast switching speeds</w:t>
            </w:r>
          </w:p>
          <w:p w14:paraId="2DA96923" w14:textId="77777777" w:rsidR="00F519F6" w:rsidRPr="00647665" w:rsidRDefault="023E1293" w:rsidP="023E1293">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r w:rsidRPr="023E1293">
              <w:rPr>
                <w:rFonts w:ascii="Arial" w:hAnsi="Arial" w:cs="Arial"/>
              </w:rPr>
              <w:t xml:space="preserve">-  Low power </w:t>
            </w:r>
          </w:p>
          <w:p w14:paraId="57332CEB" w14:textId="77777777" w:rsidR="00F519F6" w:rsidRPr="00647665" w:rsidRDefault="00F519F6" w:rsidP="00BA272E">
            <w:pPr>
              <w:pStyle w:val="Defaul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519F6" w:rsidRPr="00512ED4" w14:paraId="389EC8D3" w14:textId="77777777" w:rsidTr="023E1293">
        <w:tc>
          <w:tcPr>
            <w:cnfStyle w:val="001000000000" w:firstRow="0" w:lastRow="0" w:firstColumn="1" w:lastColumn="0" w:oddVBand="0" w:evenVBand="0" w:oddHBand="0" w:evenHBand="0" w:firstRowFirstColumn="0" w:firstRowLastColumn="0" w:lastRowFirstColumn="0" w:lastRowLastColumn="0"/>
            <w:tcW w:w="1813" w:type="dxa"/>
            <w:vAlign w:val="center"/>
          </w:tcPr>
          <w:p w14:paraId="3363E3A4" w14:textId="0CD995A5" w:rsidR="00F519F6" w:rsidRPr="00647665" w:rsidRDefault="023E1293" w:rsidP="023E1293">
            <w:pPr>
              <w:pStyle w:val="Default"/>
              <w:tabs>
                <w:tab w:val="left" w:pos="1410"/>
              </w:tabs>
              <w:rPr>
                <w:rFonts w:ascii="Arial" w:hAnsi="Arial" w:cs="Arial"/>
                <w:b w:val="0"/>
                <w:bCs w:val="0"/>
              </w:rPr>
            </w:pPr>
            <w:r w:rsidRPr="023E1293">
              <w:rPr>
                <w:rFonts w:ascii="Arial" w:hAnsi="Arial" w:cs="Arial"/>
                <w:b w:val="0"/>
                <w:bCs w:val="0"/>
              </w:rPr>
              <w:t>Monitoring System</w:t>
            </w:r>
          </w:p>
        </w:tc>
        <w:tc>
          <w:tcPr>
            <w:tcW w:w="2367" w:type="dxa"/>
            <w:vAlign w:val="center"/>
          </w:tcPr>
          <w:p w14:paraId="1A20D25D" w14:textId="77777777" w:rsidR="00F519F6" w:rsidRPr="00647665"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To keep the user in the loop about their power levels </w:t>
            </w:r>
          </w:p>
        </w:tc>
        <w:tc>
          <w:tcPr>
            <w:tcW w:w="5180" w:type="dxa"/>
            <w:vAlign w:val="center"/>
          </w:tcPr>
          <w:p w14:paraId="7832EDB5"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  Ultra low power embedded system </w:t>
            </w:r>
          </w:p>
          <w:p w14:paraId="54D6343C" w14:textId="77777777" w:rsidR="00F519F6" w:rsidRPr="00647665" w:rsidRDefault="023E1293" w:rsidP="023E1293">
            <w:pPr>
              <w:pStyle w:val="Default"/>
              <w:cnfStyle w:val="000000000000" w:firstRow="0" w:lastRow="0" w:firstColumn="0" w:lastColumn="0" w:oddVBand="0" w:evenVBand="0" w:oddHBand="0" w:evenHBand="0" w:firstRowFirstColumn="0" w:firstRowLastColumn="0" w:lastRowFirstColumn="0" w:lastRowLastColumn="0"/>
              <w:rPr>
                <w:rFonts w:ascii="Arial" w:hAnsi="Arial" w:cs="Arial"/>
              </w:rPr>
            </w:pPr>
            <w:r w:rsidRPr="023E1293">
              <w:rPr>
                <w:rFonts w:ascii="Arial" w:hAnsi="Arial" w:cs="Arial"/>
              </w:rPr>
              <w:t xml:space="preserve">- High Accuracy </w:t>
            </w:r>
          </w:p>
        </w:tc>
      </w:tr>
    </w:tbl>
    <w:p w14:paraId="29BAE65A" w14:textId="66E2E783" w:rsidR="00F519F6" w:rsidRDefault="00F519F6" w:rsidP="023E1293">
      <w:pPr>
        <w:pStyle w:val="Caption"/>
        <w:rPr>
          <w:rFonts w:cs="Arial"/>
          <w:b/>
          <w:bCs/>
          <w:sz w:val="28"/>
          <w:szCs w:val="28"/>
        </w:rPr>
      </w:pPr>
      <w:bookmarkStart w:id="460" w:name="_Toc499841907"/>
      <w:bookmarkStart w:id="461" w:name="_Toc500140628"/>
      <w:bookmarkStart w:id="462" w:name="_Toc500141740"/>
      <w:bookmarkStart w:id="463" w:name="_Toc500144432"/>
      <w:bookmarkStart w:id="464" w:name="_Toc512519937"/>
      <w:r>
        <w:t xml:space="preserve">Figure </w:t>
      </w:r>
      <w:bookmarkEnd w:id="460"/>
      <w:r w:rsidR="00241DD3" w:rsidRPr="00192D65">
        <w:fldChar w:fldCharType="begin"/>
      </w:r>
      <w:r w:rsidR="00241DD3" w:rsidRPr="00192D65">
        <w:instrText xml:space="preserve"> SEQ Figure \* ARABIC </w:instrText>
      </w:r>
      <w:r w:rsidR="00241DD3" w:rsidRPr="00192D65">
        <w:fldChar w:fldCharType="separate"/>
      </w:r>
      <w:r w:rsidR="00391A52">
        <w:rPr>
          <w:noProof/>
        </w:rPr>
        <w:t>46</w:t>
      </w:r>
      <w:r w:rsidR="00241DD3" w:rsidRPr="00192D65">
        <w:fldChar w:fldCharType="end"/>
      </w:r>
      <w:r w:rsidR="00E54144">
        <w:rPr>
          <w:noProof/>
        </w:rPr>
        <w:t xml:space="preserve"> – Power Management Overview</w:t>
      </w:r>
      <w:bookmarkEnd w:id="461"/>
      <w:bookmarkEnd w:id="462"/>
      <w:bookmarkEnd w:id="463"/>
      <w:bookmarkEnd w:id="464"/>
    </w:p>
    <w:p w14:paraId="4FC71650" w14:textId="77777777" w:rsidR="00DB4979" w:rsidRDefault="023E1293" w:rsidP="00DB4979">
      <w:pPr>
        <w:pStyle w:val="Heading3"/>
      </w:pPr>
      <w:bookmarkStart w:id="465" w:name="_Toc499841950"/>
      <w:bookmarkStart w:id="466" w:name="_Toc500140693"/>
      <w:bookmarkStart w:id="467" w:name="_Toc500141548"/>
      <w:bookmarkStart w:id="468" w:name="_Toc500144497"/>
      <w:bookmarkStart w:id="469" w:name="_Toc497342254"/>
      <w:bookmarkStart w:id="470" w:name="_Toc497426318"/>
      <w:bookmarkStart w:id="471" w:name="_Toc512519143"/>
      <w:bookmarkEnd w:id="354"/>
      <w:r>
        <w:t>Monitoring System</w:t>
      </w:r>
      <w:bookmarkEnd w:id="471"/>
      <w:r>
        <w:t xml:space="preserve"> </w:t>
      </w:r>
      <w:bookmarkEnd w:id="465"/>
      <w:bookmarkEnd w:id="466"/>
      <w:bookmarkEnd w:id="467"/>
      <w:bookmarkEnd w:id="468"/>
    </w:p>
    <w:p w14:paraId="23AFD222" w14:textId="32684442" w:rsidR="00DB4979" w:rsidRDefault="023E1293" w:rsidP="023E1293">
      <w:pPr>
        <w:spacing w:after="0"/>
        <w:rPr>
          <w:rFonts w:cs="Arial"/>
        </w:rPr>
      </w:pPr>
      <w:r>
        <w:t xml:space="preserve">Based on how well it applies to our system, and the ease of integrating it into an Android application, we will use NFC to communicate between our device and a reader. Its low power consumption on the tag end, along with its efficiency in transferring small amounts of information make it an excellent choice for the product we are designing. </w:t>
      </w:r>
      <w:r w:rsidRPr="023E1293">
        <w:rPr>
          <w:rFonts w:cs="Arial"/>
        </w:rPr>
        <w:t>The reading itself, however, must be of some data which was collected previous to the signal request. This current should be measured using a current sensor, and stored in the tag so that at any moment when the reader polls the transponder for data, the data would be up to date, useful, and viable information. A decision must be made regarding the type of sensor used. The options presented are open-loop and closed-loop sensors, which operate in different fashions.</w:t>
      </w:r>
    </w:p>
    <w:p w14:paraId="650F581D" w14:textId="77777777" w:rsidR="0091008F" w:rsidRPr="00647665" w:rsidRDefault="0091008F" w:rsidP="00DB4979">
      <w:pPr>
        <w:spacing w:after="0"/>
        <w:rPr>
          <w:rFonts w:cs="Arial"/>
        </w:rPr>
      </w:pPr>
    </w:p>
    <w:p w14:paraId="5D25431D" w14:textId="6C404533" w:rsidR="007C68C0" w:rsidRPr="00DB374D" w:rsidRDefault="023E1293" w:rsidP="023E1293">
      <w:pPr>
        <w:pStyle w:val="NoSpacing"/>
        <w:rPr>
          <w:b/>
          <w:bCs/>
        </w:rPr>
      </w:pPr>
      <w:r w:rsidRPr="023E1293">
        <w:rPr>
          <w:b/>
          <w:bCs/>
        </w:rPr>
        <w:t>Option: RF430FRL152H</w:t>
      </w:r>
    </w:p>
    <w:p w14:paraId="496D0E39" w14:textId="07EBDF2F" w:rsidR="00B93812" w:rsidRDefault="21230B4F" w:rsidP="00EB3BA1">
      <w:r>
        <w:t>The  RF430FRL15xH device is a 13.56 MHz NFC transponder chip. It is equipped with a 14-Bit Sigma-Delta analog-to-digital converter, an internal temperature sensor, a resistive sensor bias interface, and an MSP430 microcontroller. The microcontroller has 2KB FRAM, 4KB SRAM, and 8KB ROM with a supply voltage range of 1.45V to 1.65V, and very low power consumption, with only .14mA in active mode, and .016mA in standby mode. A block diagram for the device is re</w:t>
      </w:r>
      <w:r w:rsidR="006D59AD">
        <w:t>presented in Fig. 47</w:t>
      </w:r>
      <w:r>
        <w:t xml:space="preserve"> below. In the diagram, RST/NMI represents the device’s reset/interrupt input, and P1.0-1.7 represent general purpose digital I/O pins. The power supply system is interfaced with the following pins: VDDB represents battery supply voltage, VSS is the ground reference, VDDH is the rectified voltage from RF-AFE, VDDSW is the switched supply voltage, VDD2X is the voltage doubler output, VDDD is the digital supply voltage, while CP1 and CP2 are terminals to the charge pump flying cap. ANT1 and ANT2 are antenna inputs. ADC0 – 2 are analog-digital converter input pins, while TEMP1 and TEMP2 are resistive bias pins. TMS, TCK, TDI, and TDO all interface with the JTAG as mode select, test clock, data input, and data output respectively. CLKIN represents the external clock output pin.</w:t>
      </w:r>
    </w:p>
    <w:p w14:paraId="28711E04" w14:textId="7335C433" w:rsidR="00B93812" w:rsidRDefault="00B93812" w:rsidP="00B93812">
      <w:r>
        <w:rPr>
          <w:noProof/>
        </w:rPr>
        <w:drawing>
          <wp:inline distT="0" distB="0" distL="0" distR="0" wp14:anchorId="1FB3F455" wp14:editId="3CE768D6">
            <wp:extent cx="5454650" cy="3192145"/>
            <wp:effectExtent l="0" t="0" r="0" b="8255"/>
            <wp:docPr id="20" name="Picture 20"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ck2.JPG"/>
                    <pic:cNvPicPr/>
                  </pic:nvPicPr>
                  <pic:blipFill rotWithShape="1">
                    <a:blip r:embed="rId65" cstate="print">
                      <a:extLst>
                        <a:ext uri="{28A0092B-C50C-407E-A947-70E740481C1C}">
                          <a14:useLocalDpi xmlns:a14="http://schemas.microsoft.com/office/drawing/2010/main" val="0"/>
                        </a:ext>
                      </a:extLst>
                    </a:blip>
                    <a:srcRect t="1179" b="-1"/>
                    <a:stretch/>
                  </pic:blipFill>
                  <pic:spPr bwMode="auto">
                    <a:xfrm>
                      <a:off x="0" y="0"/>
                      <a:ext cx="5459349" cy="3194895"/>
                    </a:xfrm>
                    <a:prstGeom prst="rect">
                      <a:avLst/>
                    </a:prstGeom>
                    <a:ln>
                      <a:noFill/>
                    </a:ln>
                    <a:extLst>
                      <a:ext uri="{53640926-AAD7-44D8-BBD7-CCE9431645EC}">
                        <a14:shadowObscured xmlns:a14="http://schemas.microsoft.com/office/drawing/2010/main"/>
                      </a:ext>
                    </a:extLst>
                  </pic:spPr>
                </pic:pic>
              </a:graphicData>
            </a:graphic>
          </wp:inline>
        </w:drawing>
      </w:r>
    </w:p>
    <w:p w14:paraId="70B4D9DA" w14:textId="78ACAD84" w:rsidR="00B93812" w:rsidRPr="00B93812" w:rsidRDefault="00B93812" w:rsidP="00B93812">
      <w:pPr>
        <w:pStyle w:val="Caption"/>
      </w:pPr>
      <w:bookmarkStart w:id="472" w:name="_Toc500140630"/>
      <w:bookmarkStart w:id="473" w:name="_Toc500141741"/>
      <w:bookmarkStart w:id="474" w:name="_Toc500144433"/>
      <w:bookmarkStart w:id="475" w:name="_Toc512519938"/>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47</w:t>
      </w:r>
      <w:r w:rsidR="00391A52" w:rsidRPr="023E1293">
        <w:fldChar w:fldCharType="end"/>
      </w:r>
      <w:r>
        <w:t xml:space="preserve"> </w:t>
      </w:r>
      <w:r w:rsidR="00E54144">
        <w:t>– Microcontroller Block Diagram for Power Management</w:t>
      </w:r>
      <w:bookmarkEnd w:id="472"/>
      <w:bookmarkEnd w:id="473"/>
      <w:bookmarkEnd w:id="474"/>
      <w:bookmarkEnd w:id="475"/>
      <w:r w:rsidR="00E54144">
        <w:t xml:space="preserve"> </w:t>
      </w:r>
    </w:p>
    <w:p w14:paraId="52C69728" w14:textId="77777777" w:rsidR="00F519F6" w:rsidRPr="00647665" w:rsidRDefault="023E1293" w:rsidP="00F519F6">
      <w:pPr>
        <w:pStyle w:val="Heading3"/>
      </w:pPr>
      <w:bookmarkStart w:id="476" w:name="_Toc497342276"/>
      <w:bookmarkStart w:id="477" w:name="_Toc497426350"/>
      <w:bookmarkStart w:id="478" w:name="_Toc499841987"/>
      <w:bookmarkStart w:id="479" w:name="_Toc500140694"/>
      <w:bookmarkStart w:id="480" w:name="_Toc500141549"/>
      <w:bookmarkStart w:id="481" w:name="_Toc500144498"/>
      <w:bookmarkStart w:id="482" w:name="_Toc497342264"/>
      <w:bookmarkStart w:id="483" w:name="_Toc497426338"/>
      <w:bookmarkStart w:id="484" w:name="_Toc499841980"/>
      <w:bookmarkStart w:id="485" w:name="_Toc499841951"/>
      <w:bookmarkStart w:id="486" w:name="_Toc512519144"/>
      <w:r>
        <w:t>Product Enclosure Design</w:t>
      </w:r>
      <w:bookmarkEnd w:id="476"/>
      <w:bookmarkEnd w:id="477"/>
      <w:bookmarkEnd w:id="478"/>
      <w:bookmarkEnd w:id="479"/>
      <w:bookmarkEnd w:id="480"/>
      <w:bookmarkEnd w:id="481"/>
      <w:bookmarkEnd w:id="486"/>
    </w:p>
    <w:p w14:paraId="3E85F80F" w14:textId="47A3AF0D" w:rsidR="00DB374D" w:rsidRDefault="023E1293" w:rsidP="023E1293">
      <w:pPr>
        <w:rPr>
          <w:rFonts w:cs="Arial"/>
        </w:rPr>
      </w:pPr>
      <w:r w:rsidRPr="023E1293">
        <w:rPr>
          <w:rFonts w:cs="Arial"/>
        </w:rPr>
        <w:t xml:space="preserve">This system (all the components described above) will be built into a wearable such as a wearable that is 4” tall and between 32” and 38” long. We will enclose our PCB’s for each stage into a sleeve, likely with some rubber substance to it, </w:t>
      </w:r>
      <w:r w:rsidRPr="023E1293">
        <w:rPr>
          <w:rFonts w:cs="Arial"/>
        </w:rPr>
        <w:lastRenderedPageBreak/>
        <w:t>and will then sew this into the wearable. The sleeve is intended to help separate the user from the electronics; a safety precaution. We are not the first group to propose the idea of building electronics into a wearable. For exampl</w:t>
      </w:r>
      <w:r w:rsidR="006D59AD">
        <w:rPr>
          <w:rFonts w:cs="Arial"/>
        </w:rPr>
        <w:t>e, the wearable below in Fig. 48</w:t>
      </w:r>
      <w:r w:rsidRPr="023E1293">
        <w:rPr>
          <w:rFonts w:cs="Arial"/>
        </w:rPr>
        <w:t xml:space="preserve"> is used to enhance night vision for soldiers. </w:t>
      </w:r>
      <w:bookmarkEnd w:id="482"/>
      <w:bookmarkEnd w:id="483"/>
      <w:bookmarkEnd w:id="484"/>
    </w:p>
    <w:p w14:paraId="02B8FC53" w14:textId="77777777" w:rsidR="00F44DC9" w:rsidRDefault="00F44DC9" w:rsidP="00F44DC9">
      <w:pPr>
        <w:keepNext/>
      </w:pPr>
      <w:bookmarkStart w:id="487" w:name="_Toc497342277"/>
      <w:bookmarkStart w:id="488" w:name="_Toc497426351"/>
      <w:bookmarkStart w:id="489" w:name="_Toc499841988"/>
      <w:bookmarkStart w:id="490" w:name="_Toc500140695"/>
      <w:bookmarkStart w:id="491" w:name="_Toc500141550"/>
      <w:r>
        <w:rPr>
          <w:noProof/>
        </w:rPr>
        <w:drawing>
          <wp:inline distT="0" distB="0" distL="0" distR="0" wp14:anchorId="473B7F22" wp14:editId="14ADAE7D">
            <wp:extent cx="5486400" cy="3126424"/>
            <wp:effectExtent l="0" t="0" r="0" b="0"/>
            <wp:docPr id="230" name="Picture 230" descr="Image result for high tech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gh tech bel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126424"/>
                    </a:xfrm>
                    <a:prstGeom prst="rect">
                      <a:avLst/>
                    </a:prstGeom>
                    <a:noFill/>
                    <a:ln>
                      <a:noFill/>
                    </a:ln>
                  </pic:spPr>
                </pic:pic>
              </a:graphicData>
            </a:graphic>
          </wp:inline>
        </w:drawing>
      </w:r>
    </w:p>
    <w:p w14:paraId="300C78F7" w14:textId="6BC438E2" w:rsidR="00F44DC9" w:rsidRDefault="00F44DC9" w:rsidP="023E1293">
      <w:pPr>
        <w:pStyle w:val="Caption"/>
        <w:rPr>
          <w:rFonts w:cs="Arial"/>
        </w:rPr>
      </w:pPr>
      <w:bookmarkStart w:id="492" w:name="_Toc500144434"/>
      <w:bookmarkStart w:id="493" w:name="_Toc512519939"/>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48</w:t>
      </w:r>
      <w:bookmarkEnd w:id="492"/>
      <w:r w:rsidR="00391A52" w:rsidRPr="023E1293">
        <w:fldChar w:fldCharType="end"/>
      </w:r>
      <w:r w:rsidR="00112FCA">
        <w:rPr>
          <w:noProof/>
        </w:rPr>
        <w:t xml:space="preserve"> – System Form Factor</w:t>
      </w:r>
      <w:bookmarkEnd w:id="493"/>
      <w:r w:rsidR="00112FCA">
        <w:rPr>
          <w:noProof/>
        </w:rPr>
        <w:t xml:space="preserve"> </w:t>
      </w:r>
    </w:p>
    <w:p w14:paraId="48CFF889" w14:textId="348A2EAB" w:rsidR="00DE3FE1" w:rsidRPr="00647665" w:rsidRDefault="023E1293" w:rsidP="00DB374D">
      <w:pPr>
        <w:pStyle w:val="Heading1"/>
      </w:pPr>
      <w:bookmarkStart w:id="494" w:name="_Toc500144499"/>
      <w:bookmarkStart w:id="495" w:name="_Toc512519145"/>
      <w:r>
        <w:t xml:space="preserve">Software Design Details </w:t>
      </w:r>
      <w:bookmarkEnd w:id="487"/>
      <w:bookmarkEnd w:id="488"/>
      <w:bookmarkEnd w:id="489"/>
      <w:bookmarkEnd w:id="490"/>
      <w:bookmarkEnd w:id="491"/>
      <w:bookmarkEnd w:id="494"/>
      <w:bookmarkEnd w:id="495"/>
    </w:p>
    <w:p w14:paraId="7444B995" w14:textId="342F8C46" w:rsidR="00A517D7" w:rsidRDefault="023E1293" w:rsidP="00A517D7">
      <w:pPr>
        <w:pStyle w:val="Heading3"/>
      </w:pPr>
      <w:bookmarkStart w:id="496" w:name="_Toc500140698"/>
      <w:bookmarkStart w:id="497" w:name="_Toc500141553"/>
      <w:bookmarkStart w:id="498" w:name="_Toc500144502"/>
      <w:bookmarkStart w:id="499" w:name="_Toc512519146"/>
      <w:r>
        <w:t>External Clocking</w:t>
      </w:r>
      <w:bookmarkEnd w:id="496"/>
      <w:bookmarkEnd w:id="497"/>
      <w:bookmarkEnd w:id="498"/>
      <w:bookmarkEnd w:id="499"/>
    </w:p>
    <w:p w14:paraId="0BE023EC" w14:textId="62732743" w:rsidR="00A517D7" w:rsidRDefault="023E1293" w:rsidP="00A517D7">
      <w:r>
        <w:t>For a low-power, small-package clock oscillator, there are several ideal choices. Two that appear ideal are the Micro Crystal Switzerland oscillators models OV-7600 and OV-0100. Both come in either 3.2mm x 1.5mm with 1.0mm or .7mm height, or 2.0mm x 1.2mm with .85mm or .7mm height. The 3.2 x 1.5 boards in both cases have a lower required supply voltage at 1.2V rather than 1.6V. The main difference between the OV-7600 and OV-0100 is the frequency difference. The OV-7600 runs at 32.768 kHz with a current consumption of only 350nA, while the OV-0100 runs at 100 kHz with a current consumption of 700</w:t>
      </w:r>
      <w:r w:rsidR="006D59AD">
        <w:t>nA. The block diagram in Fig. 49</w:t>
      </w:r>
      <w:r>
        <w:t xml:space="preserve"> below is for the OV-0100, but would only be different for the OV-7600 in the sense that the crystal would have a different frequency. Should we implement a clock device, it may be ideal to use this external clock so as to reduce power consumed by the microcontroller, allowing it to disable its internal clocks, simply requiring that this CLKOUT not only be connected to the INA231, but also the CLKIN pin on the RF430.</w:t>
      </w:r>
    </w:p>
    <w:p w14:paraId="1F253452" w14:textId="22B4CD44" w:rsidR="00A517D7" w:rsidRDefault="00A517D7" w:rsidP="00472887">
      <w:pPr>
        <w:jc w:val="center"/>
      </w:pPr>
      <w:r>
        <w:rPr>
          <w:noProof/>
        </w:rPr>
        <w:lastRenderedPageBreak/>
        <w:drawing>
          <wp:inline distT="0" distB="0" distL="0" distR="0" wp14:anchorId="05EA6926" wp14:editId="660BB598">
            <wp:extent cx="3482340" cy="1794073"/>
            <wp:effectExtent l="0" t="0" r="3810" b="0"/>
            <wp:docPr id="47" name="Picture 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khz.JPG"/>
                    <pic:cNvPicPr/>
                  </pic:nvPicPr>
                  <pic:blipFill>
                    <a:blip r:embed="rId67">
                      <a:extLst>
                        <a:ext uri="{28A0092B-C50C-407E-A947-70E740481C1C}">
                          <a14:useLocalDpi xmlns:a14="http://schemas.microsoft.com/office/drawing/2010/main" val="0"/>
                        </a:ext>
                      </a:extLst>
                    </a:blip>
                    <a:stretch>
                      <a:fillRect/>
                    </a:stretch>
                  </pic:blipFill>
                  <pic:spPr>
                    <a:xfrm>
                      <a:off x="0" y="0"/>
                      <a:ext cx="3537265" cy="1822370"/>
                    </a:xfrm>
                    <a:prstGeom prst="rect">
                      <a:avLst/>
                    </a:prstGeom>
                  </pic:spPr>
                </pic:pic>
              </a:graphicData>
            </a:graphic>
          </wp:inline>
        </w:drawing>
      </w:r>
    </w:p>
    <w:p w14:paraId="0D336F9D" w14:textId="4239BBD8" w:rsidR="00A517D7" w:rsidRPr="00A517D7" w:rsidRDefault="00A517D7" w:rsidP="00A517D7">
      <w:pPr>
        <w:pStyle w:val="Caption"/>
      </w:pPr>
      <w:bookmarkStart w:id="500" w:name="_Toc500140635"/>
      <w:bookmarkStart w:id="501" w:name="_Toc500141746"/>
      <w:bookmarkStart w:id="502" w:name="_Toc500144439"/>
      <w:bookmarkStart w:id="503" w:name="_Toc512519940"/>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49</w:t>
      </w:r>
      <w:r w:rsidR="00391A52" w:rsidRPr="023E1293">
        <w:fldChar w:fldCharType="end"/>
      </w:r>
      <w:r>
        <w:t xml:space="preserve"> – OV-0100 Block Diagram</w:t>
      </w:r>
      <w:bookmarkEnd w:id="500"/>
      <w:bookmarkEnd w:id="501"/>
      <w:bookmarkEnd w:id="502"/>
      <w:bookmarkEnd w:id="503"/>
    </w:p>
    <w:p w14:paraId="0641AE7D" w14:textId="71953E0A" w:rsidR="0073025D" w:rsidRDefault="0073025D" w:rsidP="00F860BD">
      <w:pPr>
        <w:jc w:val="center"/>
      </w:pPr>
      <w:r>
        <w:rPr>
          <w:noProof/>
        </w:rPr>
        <w:drawing>
          <wp:inline distT="0" distB="0" distL="0" distR="0" wp14:anchorId="48678FF8" wp14:editId="6A426D4B">
            <wp:extent cx="4719510" cy="3924300"/>
            <wp:effectExtent l="0" t="0" r="5080" b="0"/>
            <wp:docPr id="200" name="Picture 20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locking.JPG"/>
                    <pic:cNvPicPr/>
                  </pic:nvPicPr>
                  <pic:blipFill rotWithShape="1">
                    <a:blip r:embed="rId68">
                      <a:extLst>
                        <a:ext uri="{28A0092B-C50C-407E-A947-70E740481C1C}">
                          <a14:useLocalDpi xmlns:a14="http://schemas.microsoft.com/office/drawing/2010/main" val="0"/>
                        </a:ext>
                      </a:extLst>
                    </a:blip>
                    <a:srcRect l="17128" r="13526"/>
                    <a:stretch/>
                  </pic:blipFill>
                  <pic:spPr bwMode="auto">
                    <a:xfrm>
                      <a:off x="0" y="0"/>
                      <a:ext cx="4737879" cy="3939574"/>
                    </a:xfrm>
                    <a:prstGeom prst="rect">
                      <a:avLst/>
                    </a:prstGeom>
                    <a:ln>
                      <a:noFill/>
                    </a:ln>
                    <a:extLst>
                      <a:ext uri="{53640926-AAD7-44D8-BBD7-CCE9431645EC}">
                        <a14:shadowObscured xmlns:a14="http://schemas.microsoft.com/office/drawing/2010/main"/>
                      </a:ext>
                    </a:extLst>
                  </pic:spPr>
                </pic:pic>
              </a:graphicData>
            </a:graphic>
          </wp:inline>
        </w:drawing>
      </w:r>
    </w:p>
    <w:p w14:paraId="0579F479" w14:textId="75AA7DAC" w:rsidR="0073025D" w:rsidRPr="0073025D" w:rsidRDefault="0073025D" w:rsidP="0073025D">
      <w:pPr>
        <w:pStyle w:val="Caption"/>
      </w:pPr>
      <w:bookmarkStart w:id="504" w:name="_Toc500140636"/>
      <w:bookmarkStart w:id="505" w:name="_Toc500141747"/>
      <w:bookmarkStart w:id="506" w:name="_Toc500144440"/>
      <w:bookmarkStart w:id="507" w:name="_Toc512519941"/>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50</w:t>
      </w:r>
      <w:r w:rsidR="00391A52" w:rsidRPr="023E1293">
        <w:fldChar w:fldCharType="end"/>
      </w:r>
      <w:r w:rsidR="006D59AD">
        <w:t>a</w:t>
      </w:r>
      <w:r>
        <w:t xml:space="preserve"> – OV-0100 Waveform Timings</w:t>
      </w:r>
      <w:bookmarkEnd w:id="504"/>
      <w:bookmarkEnd w:id="505"/>
      <w:bookmarkEnd w:id="506"/>
      <w:bookmarkEnd w:id="507"/>
    </w:p>
    <w:p w14:paraId="48ADFEAA" w14:textId="77777777" w:rsidR="00DE3FE1" w:rsidRPr="00647665" w:rsidRDefault="00DE3FE1" w:rsidP="00DE3FE1">
      <w:pPr>
        <w:spacing w:after="0"/>
        <w:rPr>
          <w:rFonts w:cs="Arial"/>
          <w:szCs w:val="24"/>
        </w:rPr>
      </w:pPr>
    </w:p>
    <w:p w14:paraId="560FAE0D" w14:textId="77777777" w:rsidR="00DE3FE1" w:rsidRPr="00647665" w:rsidRDefault="023E1293" w:rsidP="00DE3FE1">
      <w:pPr>
        <w:pStyle w:val="Heading3"/>
      </w:pPr>
      <w:bookmarkStart w:id="508" w:name="_Toc497412903"/>
      <w:bookmarkStart w:id="509" w:name="_Toc497426353"/>
      <w:bookmarkStart w:id="510" w:name="_Toc499841991"/>
      <w:bookmarkStart w:id="511" w:name="_Toc500140699"/>
      <w:bookmarkStart w:id="512" w:name="_Toc500141554"/>
      <w:bookmarkStart w:id="513" w:name="_Toc500144503"/>
      <w:bookmarkStart w:id="514" w:name="_Toc512519147"/>
      <w:r>
        <w:t>Measuring Zero Current</w:t>
      </w:r>
      <w:bookmarkEnd w:id="508"/>
      <w:bookmarkEnd w:id="509"/>
      <w:bookmarkEnd w:id="510"/>
      <w:bookmarkEnd w:id="511"/>
      <w:bookmarkEnd w:id="512"/>
      <w:bookmarkEnd w:id="513"/>
      <w:bookmarkEnd w:id="514"/>
    </w:p>
    <w:p w14:paraId="329510F3" w14:textId="77777777" w:rsidR="00DE3FE1" w:rsidRPr="00647665" w:rsidRDefault="023E1293" w:rsidP="023E1293">
      <w:pPr>
        <w:spacing w:after="0"/>
        <w:rPr>
          <w:rFonts w:cs="Arial"/>
        </w:rPr>
      </w:pPr>
      <w:r w:rsidRPr="023E1293">
        <w:rPr>
          <w:rFonts w:cs="Arial"/>
        </w:rPr>
        <w:t xml:space="preserve">When polling for current, should a basic “get-set” program be written it would be impossible to obtain a reading of zero from our device. We have several options to consider for this situation. The first option is to sense when power is lower than expected, and broadcast a “low-power” signal to the tag, or simply make the assumption that the system has died and send a “dead” signal. Another option </w:t>
      </w:r>
      <w:r w:rsidRPr="023E1293">
        <w:rPr>
          <w:rFonts w:cs="Arial"/>
        </w:rPr>
        <w:lastRenderedPageBreak/>
        <w:t xml:space="preserve">would be to have a small secondary source which would power the sensor’s digital signal, allowing for the system to indeed sense the current at all times. </w:t>
      </w:r>
    </w:p>
    <w:p w14:paraId="1BB80728" w14:textId="77777777" w:rsidR="00DE3FE1" w:rsidRPr="00647665" w:rsidRDefault="023E1293" w:rsidP="023E1293">
      <w:pPr>
        <w:spacing w:after="0"/>
        <w:rPr>
          <w:rFonts w:cs="Arial"/>
        </w:rPr>
      </w:pPr>
      <w:r w:rsidRPr="023E1293">
        <w:rPr>
          <w:rFonts w:cs="Arial"/>
        </w:rPr>
        <w:t>Implementing a second small source to power this would lead to more accurate readings at all times, and would allow for our system to use more of the generated power towards its intended purpose, however this is still counterproductive, as the purpose of this project is to reduce the need of these small power sources in other embedded systems. Implementing another power source creates a redundancy in terms of the purpose of our design.</w:t>
      </w:r>
    </w:p>
    <w:p w14:paraId="7DF74AF1" w14:textId="77777777" w:rsidR="00DE3FE1" w:rsidRPr="00647665" w:rsidRDefault="023E1293" w:rsidP="023E1293">
      <w:pPr>
        <w:spacing w:after="0"/>
        <w:rPr>
          <w:rFonts w:cs="Arial"/>
        </w:rPr>
      </w:pPr>
      <w:r w:rsidRPr="023E1293">
        <w:rPr>
          <w:rFonts w:cs="Arial"/>
        </w:rPr>
        <w:t>The option of broadcasting a preemptive loss-of-power signal is more likely the solution to our problem in this situation. The system can either have a low threshold either pre-programmed, or learnt through machine processes, which would dictate a current value at which the system would report to the NFC tag a signal which triggers a flag that causes the tag, when polled, to return a message stating that the system is low. The flag would get restored once the sensor detects a current stronger than a higher threshold value. This threshold could also be either pre-programmed, or learnt like the low threshold was.</w:t>
      </w:r>
    </w:p>
    <w:p w14:paraId="1302EF59" w14:textId="77777777" w:rsidR="00DE3FE1" w:rsidRPr="00647665" w:rsidRDefault="023E1293" w:rsidP="023E1293">
      <w:pPr>
        <w:spacing w:after="0"/>
        <w:rPr>
          <w:rFonts w:cs="Arial"/>
        </w:rPr>
      </w:pPr>
      <w:r w:rsidRPr="023E1293">
        <w:rPr>
          <w:rFonts w:cs="Arial"/>
        </w:rPr>
        <w:t xml:space="preserve">The reason the device may need to teach itself thresholds is the main fact that we are unsure how the device will function in different environments, and while powering different devices. This, while creating a more functional device, will in turn create a less efficient power source, so the decision must be made. </w:t>
      </w:r>
    </w:p>
    <w:p w14:paraId="0995540E" w14:textId="1AE19617" w:rsidR="023E1293" w:rsidRDefault="023E1293" w:rsidP="023E1293">
      <w:pPr>
        <w:spacing w:after="0"/>
        <w:rPr>
          <w:rFonts w:cs="Arial"/>
        </w:rPr>
      </w:pPr>
      <w:r w:rsidRPr="023E1293">
        <w:rPr>
          <w:rFonts w:cs="Arial"/>
        </w:rPr>
        <w:t>Unfortunately, due to the low amount of power generated by our device, we were unable to reasonably measure current being produced from our device without consuming all of the power generated to do so, thus making our design obsolete.</w:t>
      </w:r>
    </w:p>
    <w:p w14:paraId="203D192C" w14:textId="0E259B48" w:rsidR="023E1293" w:rsidRDefault="023E1293" w:rsidP="023E1293">
      <w:pPr>
        <w:spacing w:after="0"/>
        <w:rPr>
          <w:rFonts w:cs="Arial"/>
        </w:rPr>
      </w:pPr>
    </w:p>
    <w:p w14:paraId="5796FC22" w14:textId="185CDA0C" w:rsidR="023E1293" w:rsidRDefault="023E1293" w:rsidP="023E1293">
      <w:pPr>
        <w:pStyle w:val="Heading3"/>
      </w:pPr>
      <w:bookmarkStart w:id="515" w:name="_Toc512519148"/>
      <w:r w:rsidRPr="023E1293">
        <w:t>Sensor Implementation</w:t>
      </w:r>
      <w:bookmarkEnd w:id="515"/>
    </w:p>
    <w:p w14:paraId="0D524230" w14:textId="6F0D7102" w:rsidR="023E1293" w:rsidRDefault="21230B4F" w:rsidP="023E1293">
      <w:r>
        <w:t>Despite being unable to measure current with our system we have maintained that taking measurements from various sensors is the best application for our design. We use the RF430FRL152H to take readings from a heartrate monitor and a temperature sensor, the former in order to demonstrate both a realistic use for the device, and the latter a practical implementation for a short demonstration to a committee. The RF430FRL152H has built in firmware for taking sensor readings and storing them in FRAM, which we simply configure using the first several registers of this memory.</w:t>
      </w:r>
    </w:p>
    <w:p w14:paraId="2592991B" w14:textId="29E698F5" w:rsidR="21230B4F" w:rsidRDefault="21230B4F" w:rsidP="21230B4F">
      <w:r>
        <w:rPr>
          <w:noProof/>
        </w:rPr>
        <w:lastRenderedPageBreak/>
        <w:drawing>
          <wp:inline distT="0" distB="0" distL="0" distR="0" wp14:anchorId="73DB4E4A" wp14:editId="48C1D0AD">
            <wp:extent cx="5381625" cy="1692969"/>
            <wp:effectExtent l="0" t="0" r="0" b="0"/>
            <wp:docPr id="4467355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81625" cy="1692969"/>
                    </a:xfrm>
                    <a:prstGeom prst="rect">
                      <a:avLst/>
                    </a:prstGeom>
                  </pic:spPr>
                </pic:pic>
              </a:graphicData>
            </a:graphic>
          </wp:inline>
        </w:drawing>
      </w:r>
    </w:p>
    <w:p w14:paraId="45D2DCB6" w14:textId="10D41096" w:rsidR="21230B4F" w:rsidRDefault="21230B4F" w:rsidP="21230B4F">
      <w:pPr>
        <w:pStyle w:val="Caption"/>
      </w:pPr>
      <w:r>
        <w:t xml:space="preserve">Figure </w:t>
      </w:r>
      <w:r w:rsidRPr="21230B4F">
        <w:rPr>
          <w:noProof/>
        </w:rPr>
        <w:t>50</w:t>
      </w:r>
      <w:r w:rsidR="006D59AD">
        <w:rPr>
          <w:noProof/>
        </w:rPr>
        <w:t>b</w:t>
      </w:r>
      <w:r>
        <w:t xml:space="preserve"> – Sensor Control Register Format</w:t>
      </w:r>
    </w:p>
    <w:p w14:paraId="49B2B112" w14:textId="13988864" w:rsidR="023E1293" w:rsidRDefault="21230B4F" w:rsidP="023E1293">
      <w:r>
        <w:t>Both sensors are configured to different ADCs on the board. Thus each implementation must configure which ADC to read from using the sensor control register, and each sensor's individual configuration register needs to be set so that we use a gain of 1 and do not use averaging.</w:t>
      </w:r>
    </w:p>
    <w:p w14:paraId="2FFA23F2" w14:textId="2714D521" w:rsidR="21230B4F" w:rsidRDefault="21230B4F" w:rsidP="21230B4F">
      <w:r>
        <w:rPr>
          <w:noProof/>
        </w:rPr>
        <w:drawing>
          <wp:inline distT="0" distB="0" distL="0" distR="0" wp14:anchorId="75DC3A9E" wp14:editId="6D7721F8">
            <wp:extent cx="5381625" cy="2421731"/>
            <wp:effectExtent l="0" t="0" r="0" b="0"/>
            <wp:docPr id="1473489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81625" cy="2421731"/>
                    </a:xfrm>
                    <a:prstGeom prst="rect">
                      <a:avLst/>
                    </a:prstGeom>
                  </pic:spPr>
                </pic:pic>
              </a:graphicData>
            </a:graphic>
          </wp:inline>
        </w:drawing>
      </w:r>
    </w:p>
    <w:p w14:paraId="3CFD4534" w14:textId="64663865" w:rsidR="21230B4F" w:rsidRDefault="21230B4F" w:rsidP="21230B4F">
      <w:pPr>
        <w:pStyle w:val="Caption"/>
      </w:pPr>
      <w:r>
        <w:t xml:space="preserve">Figure </w:t>
      </w:r>
      <w:r w:rsidRPr="21230B4F">
        <w:rPr>
          <w:noProof/>
        </w:rPr>
        <w:t>50</w:t>
      </w:r>
      <w:r w:rsidR="006D59AD">
        <w:rPr>
          <w:noProof/>
        </w:rPr>
        <w:t>c</w:t>
      </w:r>
      <w:r>
        <w:t xml:space="preserve"> – Frequency Register Format</w:t>
      </w:r>
    </w:p>
    <w:p w14:paraId="2B4CEA35" w14:textId="119BF8D6" w:rsidR="21230B4F" w:rsidRDefault="21230B4F" w:rsidP="21230B4F">
      <w:r>
        <w:rPr>
          <w:noProof/>
        </w:rPr>
        <w:lastRenderedPageBreak/>
        <w:drawing>
          <wp:inline distT="0" distB="0" distL="0" distR="0" wp14:anchorId="572669B4" wp14:editId="28D8BAF1">
            <wp:extent cx="5391150" cy="3212226"/>
            <wp:effectExtent l="0" t="0" r="0" b="0"/>
            <wp:docPr id="2805694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91150" cy="3212226"/>
                    </a:xfrm>
                    <a:prstGeom prst="rect">
                      <a:avLst/>
                    </a:prstGeom>
                  </pic:spPr>
                </pic:pic>
              </a:graphicData>
            </a:graphic>
          </wp:inline>
        </w:drawing>
      </w:r>
    </w:p>
    <w:p w14:paraId="5CCE6E90" w14:textId="64A6DB7C" w:rsidR="21230B4F" w:rsidRDefault="21230B4F" w:rsidP="21230B4F">
      <w:pPr>
        <w:pStyle w:val="Caption"/>
      </w:pPr>
      <w:r>
        <w:t xml:space="preserve">Figure </w:t>
      </w:r>
      <w:r w:rsidRPr="21230B4F">
        <w:rPr>
          <w:noProof/>
        </w:rPr>
        <w:t>50</w:t>
      </w:r>
      <w:r w:rsidR="006D59AD">
        <w:rPr>
          <w:noProof/>
        </w:rPr>
        <w:t>d</w:t>
      </w:r>
      <w:r>
        <w:t xml:space="preserve"> – Infinite Control Register Format</w:t>
      </w:r>
    </w:p>
    <w:p w14:paraId="59D9CC97" w14:textId="28460075" w:rsidR="023E1293" w:rsidRDefault="21230B4F" w:rsidP="023E1293">
      <w:r>
        <w:t>In the case of the heartrate monitor we implement infinite sampling, which is an option controlled by a single bit that allows for continuous samples to be taken which can overwrite previous samples, looping through memory. We must do this in order to constantly maintain the best reading of a sensor with a need to stay updated. In the case of the temperature sensor we program the reading Android application to instruct the device to start sampling, take a finite number of samples, and store only those samples. For this we must disable the infinite sampling bit, and set the number of passes register to the number of samples we wish to take.</w:t>
      </w:r>
    </w:p>
    <w:p w14:paraId="1CE52F26" w14:textId="3ECB2520" w:rsidR="023E1293" w:rsidRDefault="21230B4F" w:rsidP="023E1293">
      <w:r>
        <w:t>The sample rate register differs between the two modes. For the heartrate monitor we need to take as many samples as we can per second, which using our hardware implementation is 40ms per sample. To do this we must set the sampling rate bit in the first control block to allow for a custom rate, and set the custom rate register to 40 (0x28). For the temperature sensor we can be less time sensitive with our samples, and set the sampling rate to a preprogrammed rate of four samples per second, such that we can ignore the custom rate register.</w:t>
      </w:r>
    </w:p>
    <w:p w14:paraId="7FF6D5DE" w14:textId="6DE4A605" w:rsidR="023E1293" w:rsidRDefault="023E1293" w:rsidP="023E1293">
      <w:pPr>
        <w:pStyle w:val="Heading3"/>
      </w:pPr>
      <w:bookmarkStart w:id="516" w:name="_Toc512519149"/>
      <w:r w:rsidRPr="023E1293">
        <w:t>ISO15693</w:t>
      </w:r>
      <w:bookmarkEnd w:id="516"/>
    </w:p>
    <w:p w14:paraId="050DD81B" w14:textId="1F3BDB13" w:rsidR="023E1293" w:rsidRDefault="21230B4F" w:rsidP="023E1293">
      <w:r>
        <w:t>Communication with the Android application is done using ISO15693 protocol, which essentially establishes a set of commands which the Android application can use to get information directly from the FRAM of the RF430FRL152H. To write to configuration blocks we must use the write single block command (0x21), and in order to read each individual block we must use the read single block command (0x23) passed through the Android class NfcV's transceive function.</w:t>
      </w:r>
    </w:p>
    <w:p w14:paraId="7F828382" w14:textId="363F22FB" w:rsidR="21230B4F" w:rsidRDefault="001C558D" w:rsidP="21230B4F">
      <w:r>
        <w:rPr>
          <w:noProof/>
        </w:rPr>
        <w:lastRenderedPageBreak/>
        <w:drawing>
          <wp:inline distT="0" distB="0" distL="0" distR="0" wp14:anchorId="2F2DB659" wp14:editId="0FE9DF3D">
            <wp:extent cx="5486400" cy="2159635"/>
            <wp:effectExtent l="0" t="0" r="0" b="0"/>
            <wp:docPr id="51794644" name="Picture 4" descr="A screenshot of a cell phone&#10;&#10;Description generated with very high confidence">
              <a:extLst xmlns:a="http://schemas.openxmlformats.org/drawingml/2006/main">
                <a:ext uri="{FF2B5EF4-FFF2-40B4-BE49-F238E27FC236}">
                  <a16:creationId xmlns:a16="http://schemas.microsoft.com/office/drawing/2014/main" id="{93D7F44A-3A20-4F1A-AC28-411A1827E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creenshot of a cell phone&#10;&#10;Description generated with very high confidence">
                      <a:extLst>
                        <a:ext uri="{FF2B5EF4-FFF2-40B4-BE49-F238E27FC236}">
                          <a16:creationId xmlns:a16="http://schemas.microsoft.com/office/drawing/2014/main" id="{93D7F44A-3A20-4F1A-AC28-411A1827EAD8}"/>
                        </a:ext>
                      </a:extLst>
                    </pic:cNvPr>
                    <pic:cNvPicPr>
                      <a:picLocks noChangeAspect="1"/>
                    </pic:cNvPicPr>
                  </pic:nvPicPr>
                  <pic:blipFill>
                    <a:blip r:embed="rId72"/>
                    <a:stretch>
                      <a:fillRect/>
                    </a:stretch>
                  </pic:blipFill>
                  <pic:spPr>
                    <a:xfrm>
                      <a:off x="0" y="0"/>
                      <a:ext cx="5486400" cy="2159635"/>
                    </a:xfrm>
                    <a:prstGeom prst="rect">
                      <a:avLst/>
                    </a:prstGeom>
                  </pic:spPr>
                </pic:pic>
              </a:graphicData>
            </a:graphic>
          </wp:inline>
        </w:drawing>
      </w:r>
    </w:p>
    <w:p w14:paraId="56952329" w14:textId="624B3C45" w:rsidR="023E1293" w:rsidRDefault="09A0B005" w:rsidP="001C558D">
      <w:pPr>
        <w:pStyle w:val="Caption"/>
      </w:pPr>
      <w:r>
        <w:t xml:space="preserve">Figure </w:t>
      </w:r>
      <w:r w:rsidRPr="09A0B005">
        <w:rPr>
          <w:noProof/>
        </w:rPr>
        <w:t>50</w:t>
      </w:r>
      <w:r w:rsidR="006D59AD">
        <w:rPr>
          <w:noProof/>
        </w:rPr>
        <w:t>e</w:t>
      </w:r>
      <w:r w:rsidR="001C558D">
        <w:t xml:space="preserve"> – ISO15693 Command Format</w:t>
      </w:r>
    </w:p>
    <w:p w14:paraId="39C3425B" w14:textId="77777777" w:rsidR="00DE3FE1" w:rsidRPr="00647665" w:rsidRDefault="023E1293" w:rsidP="00DE3FE1">
      <w:pPr>
        <w:pStyle w:val="Heading3"/>
      </w:pPr>
      <w:bookmarkStart w:id="517" w:name="_Toc497412916"/>
      <w:bookmarkStart w:id="518" w:name="_Toc497426354"/>
      <w:bookmarkStart w:id="519" w:name="_Toc499841992"/>
      <w:bookmarkStart w:id="520" w:name="_Toc500140700"/>
      <w:bookmarkStart w:id="521" w:name="_Toc500141555"/>
      <w:bookmarkStart w:id="522" w:name="_Toc500144504"/>
      <w:bookmarkStart w:id="523" w:name="_Toc512519150"/>
      <w:r>
        <w:t>UPF Design Environments</w:t>
      </w:r>
      <w:bookmarkEnd w:id="517"/>
      <w:bookmarkEnd w:id="518"/>
      <w:bookmarkEnd w:id="519"/>
      <w:bookmarkEnd w:id="520"/>
      <w:bookmarkEnd w:id="521"/>
      <w:bookmarkEnd w:id="522"/>
      <w:bookmarkEnd w:id="523"/>
    </w:p>
    <w:p w14:paraId="12D5661E" w14:textId="77777777" w:rsidR="00DE3FE1" w:rsidRPr="00647665" w:rsidRDefault="21230B4F" w:rsidP="21230B4F">
      <w:pPr>
        <w:rPr>
          <w:rFonts w:cs="Arial"/>
        </w:rPr>
      </w:pPr>
      <w:r w:rsidRPr="21230B4F">
        <w:rPr>
          <w:rFonts w:cs="Arial"/>
        </w:rPr>
        <w:t xml:space="preserve">The UPF design is compatible with numerous design tools. For programming in Tcl, several commonly used programming environments for high level languages are compatible. Eclipse, Komodo, and SlickEdit. HDL’s like Verilog are supported by many more environments. Active-HDL/Riviera-PRO is an environment produced by Altera which supports up to SystemVerilog2009. Along with it are MPSim produced by Axiom Design Automation, and Incisive Enterprise Simulator produced by Cadence Design Systems. ModelSim and Questa produced by Mentor Graphics, and VCS produced by Synopsys both support up to SystemVerilog2012. These environments, however, are not free, and would need to be purchased, which may not be ideal for our budgeting purposes. There are several free and open-source simulators which can run HDL programs. Icarus Verilog produced by Stephen Williams can run up to Verilog 2009, and Verilator produced by Veripool can run up to SystemVerilog 2009. </w:t>
      </w:r>
    </w:p>
    <w:p w14:paraId="1FBB4433" w14:textId="77777777" w:rsidR="00DE3FE1" w:rsidRPr="00647665" w:rsidRDefault="21230B4F" w:rsidP="21230B4F">
      <w:pPr>
        <w:rPr>
          <w:rFonts w:cs="Arial"/>
        </w:rPr>
      </w:pPr>
      <w:r w:rsidRPr="21230B4F">
        <w:rPr>
          <w:rFonts w:cs="Arial"/>
        </w:rPr>
        <w:t>For this project, we will likely end up using Eclipse for Tcl programming due to its ease of use, stability, and relative responsiveness when compared to Komodo and SlickEdit. We will likely use Icarus Verilog for Verilog writing purposes, however if SystemVerilog appears to be more functionally useful for the task we are trying to accomplish, the switch may be made to Veripool. We would choose from one of these due to the preference towards free software.</w:t>
      </w:r>
    </w:p>
    <w:p w14:paraId="6E340DF3" w14:textId="77777777" w:rsidR="00DE3FE1" w:rsidRPr="00647665" w:rsidRDefault="023E1293" w:rsidP="00DE3FE1">
      <w:pPr>
        <w:pStyle w:val="Heading3"/>
      </w:pPr>
      <w:bookmarkStart w:id="524" w:name="_Toc499841993"/>
      <w:bookmarkStart w:id="525" w:name="_Toc500140701"/>
      <w:bookmarkStart w:id="526" w:name="_Toc500141556"/>
      <w:bookmarkStart w:id="527" w:name="_Toc500144505"/>
      <w:bookmarkStart w:id="528" w:name="_Toc512519151"/>
      <w:r>
        <w:t>Taking Readings (Monitoring)</w:t>
      </w:r>
      <w:bookmarkEnd w:id="524"/>
      <w:bookmarkEnd w:id="525"/>
      <w:bookmarkEnd w:id="526"/>
      <w:bookmarkEnd w:id="527"/>
      <w:bookmarkEnd w:id="528"/>
    </w:p>
    <w:p w14:paraId="5E0810AC" w14:textId="77777777" w:rsidR="00DE3FE1" w:rsidRPr="00647665" w:rsidRDefault="023E1293" w:rsidP="023E1293">
      <w:pPr>
        <w:rPr>
          <w:rFonts w:cs="Arial"/>
        </w:rPr>
      </w:pPr>
      <w:r w:rsidRPr="023E1293">
        <w:rPr>
          <w:rFonts w:cs="Arial"/>
        </w:rPr>
        <w:t xml:space="preserve">We will be taking readings using a simple Android application, designed such that when a button is pressed, and the phone is in range to communicate with the NFC tag, it will read the values stored in the tag, which at any time should give the last read current value, and a Boolean value of whether or not the system is out of power. Development of the application will be done in Android Studio, as the IDE is free, has built in git implementation for sharing between team members and </w:t>
      </w:r>
      <w:r w:rsidRPr="023E1293">
        <w:rPr>
          <w:rFonts w:cs="Arial"/>
        </w:rPr>
        <w:lastRenderedPageBreak/>
        <w:t>version control, and also has a virtual emulator for app interface testing purposes. For testing NFC functionality, the emulator won’t be useful, unfortunately.</w:t>
      </w:r>
    </w:p>
    <w:p w14:paraId="767477D0" w14:textId="77777777" w:rsidR="00DE3FE1" w:rsidRPr="00647665" w:rsidRDefault="023E1293" w:rsidP="023E1293">
      <w:pPr>
        <w:ind w:firstLine="720"/>
        <w:rPr>
          <w:rFonts w:cs="Arial"/>
        </w:rPr>
      </w:pPr>
      <w:r w:rsidRPr="023E1293">
        <w:rPr>
          <w:rFonts w:cs="Arial"/>
        </w:rPr>
        <w:t xml:space="preserve">    Android-powered devices support three modes of operation for NFC:</w:t>
      </w:r>
    </w:p>
    <w:p w14:paraId="6D2564E4" w14:textId="4CCE8D35" w:rsidR="00DE3FE1" w:rsidRPr="00647665" w:rsidRDefault="023E1293" w:rsidP="023E1293">
      <w:pPr>
        <w:ind w:firstLine="720"/>
        <w:rPr>
          <w:rFonts w:cs="Arial"/>
        </w:rPr>
      </w:pPr>
      <w:r w:rsidRPr="023E1293">
        <w:rPr>
          <w:rFonts w:cs="Arial"/>
        </w:rPr>
        <w:t>•   Reader/writer mode, allowing devices to read and write passive tags.</w:t>
      </w:r>
    </w:p>
    <w:p w14:paraId="4E9C6242" w14:textId="06EFDBCB" w:rsidR="00DE3FE1" w:rsidRPr="00647665" w:rsidRDefault="023E1293" w:rsidP="023E1293">
      <w:pPr>
        <w:ind w:left="1080" w:hanging="360"/>
        <w:rPr>
          <w:rFonts w:cs="Arial"/>
        </w:rPr>
      </w:pPr>
      <w:r w:rsidRPr="023E1293">
        <w:rPr>
          <w:rFonts w:cs="Arial"/>
        </w:rPr>
        <w:t>•  Peer-to-peer mode, allowing NFC transponders to communicate with each other.</w:t>
      </w:r>
    </w:p>
    <w:p w14:paraId="60725950" w14:textId="77777777" w:rsidR="00DE3FE1" w:rsidRPr="00647665" w:rsidRDefault="023E1293" w:rsidP="023E1293">
      <w:pPr>
        <w:ind w:firstLine="720"/>
        <w:rPr>
          <w:rFonts w:cs="Arial"/>
        </w:rPr>
      </w:pPr>
      <w:r w:rsidRPr="023E1293">
        <w:rPr>
          <w:rFonts w:cs="Arial"/>
        </w:rPr>
        <w:t>•    Card emulation mode, allowing the device to act as a tag itself.</w:t>
      </w:r>
    </w:p>
    <w:p w14:paraId="1DD93C03" w14:textId="77777777" w:rsidR="00DE3FE1" w:rsidRPr="00647665" w:rsidRDefault="00DE3FE1" w:rsidP="00DE3FE1">
      <w:pPr>
        <w:ind w:firstLine="720"/>
        <w:rPr>
          <w:rFonts w:cs="Arial"/>
          <w:szCs w:val="24"/>
        </w:rPr>
      </w:pPr>
    </w:p>
    <w:p w14:paraId="31E012C9" w14:textId="77777777" w:rsidR="00DE3FE1" w:rsidRPr="00647665" w:rsidRDefault="023E1293" w:rsidP="023E1293">
      <w:pPr>
        <w:rPr>
          <w:rFonts w:cs="Arial"/>
        </w:rPr>
      </w:pPr>
      <w:r w:rsidRPr="023E1293">
        <w:rPr>
          <w:rFonts w:cs="Arial"/>
        </w:rPr>
        <w:t>For purposes of our project, we will use reader/writer mode. We will need to use a minimum SDK API version of 10 in order to have a comprehensive reader/writer support. Accordingly, we will have to ensure that our AndroidManifest.xml file includes the following items.</w:t>
      </w:r>
    </w:p>
    <w:p w14:paraId="7C3D7EBC" w14:textId="77777777" w:rsidR="00DE3FE1" w:rsidRPr="00647665" w:rsidRDefault="21230B4F" w:rsidP="21230B4F">
      <w:pPr>
        <w:ind w:firstLine="720"/>
        <w:rPr>
          <w:rFonts w:cs="Arial"/>
        </w:rPr>
      </w:pPr>
      <w:r w:rsidRPr="21230B4F">
        <w:rPr>
          <w:rFonts w:cs="Arial"/>
        </w:rPr>
        <w:t>&lt;uses-permission android:name="android.permission.NFC" /&gt;</w:t>
      </w:r>
    </w:p>
    <w:p w14:paraId="5E33EAB5" w14:textId="77777777" w:rsidR="00DE3FE1" w:rsidRPr="00647665" w:rsidRDefault="21230B4F" w:rsidP="21230B4F">
      <w:pPr>
        <w:ind w:firstLine="720"/>
        <w:rPr>
          <w:rFonts w:cs="Arial"/>
        </w:rPr>
      </w:pPr>
      <w:r w:rsidRPr="21230B4F">
        <w:rPr>
          <w:rFonts w:cs="Arial"/>
        </w:rPr>
        <w:t xml:space="preserve">&lt;uses-sdk android:minSdkVersion="10"/&gt;    </w:t>
      </w:r>
    </w:p>
    <w:p w14:paraId="08BFF7B3" w14:textId="77777777" w:rsidR="00DE3FE1" w:rsidRPr="00647665" w:rsidRDefault="21230B4F" w:rsidP="21230B4F">
      <w:pPr>
        <w:ind w:firstLine="720"/>
        <w:rPr>
          <w:rFonts w:cs="Arial"/>
        </w:rPr>
      </w:pPr>
      <w:r w:rsidRPr="21230B4F">
        <w:rPr>
          <w:rFonts w:cs="Arial"/>
        </w:rPr>
        <w:t>&lt;uses-feature android:name="android.hardware.nfc" android:required="true" /&gt;</w:t>
      </w:r>
    </w:p>
    <w:p w14:paraId="478E4E9E" w14:textId="77777777" w:rsidR="00DE3FE1" w:rsidRDefault="023E1293" w:rsidP="023E1293">
      <w:pPr>
        <w:rPr>
          <w:rFonts w:cs="Arial"/>
        </w:rPr>
      </w:pPr>
      <w:r w:rsidRPr="023E1293">
        <w:rPr>
          <w:rFonts w:cs="Arial"/>
        </w:rPr>
        <w:t>The Android application should be developed with an ability to store data from previous scans and sessions to a database. This will involve SQL implementation, and management of a local database on the device. This feature may be properly simulated within Android Studio.</w:t>
      </w:r>
    </w:p>
    <w:p w14:paraId="10A0F9F2" w14:textId="7E2F7438" w:rsidR="004A28E7" w:rsidRPr="00647665" w:rsidRDefault="023E1293" w:rsidP="023E1293">
      <w:pPr>
        <w:pStyle w:val="Heading1"/>
        <w:rPr>
          <w:rFonts w:cs="Arial"/>
        </w:rPr>
      </w:pPr>
      <w:bookmarkStart w:id="529" w:name="_Toc500140702"/>
      <w:bookmarkStart w:id="530" w:name="_Toc500141557"/>
      <w:bookmarkStart w:id="531" w:name="_Toc500144506"/>
      <w:bookmarkStart w:id="532" w:name="_Toc512519152"/>
      <w:r w:rsidRPr="023E1293">
        <w:rPr>
          <w:rFonts w:cs="Arial"/>
        </w:rPr>
        <w:t>Standards and Realistic Design Constraints</w:t>
      </w:r>
      <w:bookmarkEnd w:id="532"/>
      <w:r w:rsidRPr="023E1293">
        <w:rPr>
          <w:rFonts w:cs="Arial"/>
        </w:rPr>
        <w:t xml:space="preserve"> </w:t>
      </w:r>
      <w:bookmarkEnd w:id="469"/>
      <w:bookmarkEnd w:id="470"/>
      <w:bookmarkEnd w:id="485"/>
      <w:bookmarkEnd w:id="529"/>
      <w:bookmarkEnd w:id="530"/>
      <w:bookmarkEnd w:id="531"/>
    </w:p>
    <w:p w14:paraId="7051ACC5" w14:textId="2CA0091F" w:rsidR="004A28E7" w:rsidRPr="00BF72CE" w:rsidRDefault="023E1293" w:rsidP="00E96252">
      <w:pPr>
        <w:pStyle w:val="Heading2"/>
      </w:pPr>
      <w:bookmarkStart w:id="533" w:name="_Toc497342255"/>
      <w:bookmarkStart w:id="534" w:name="_Toc497426319"/>
      <w:bookmarkStart w:id="535" w:name="_Toc499841952"/>
      <w:bookmarkStart w:id="536" w:name="_Toc500140703"/>
      <w:bookmarkStart w:id="537" w:name="_Toc500141558"/>
      <w:bookmarkStart w:id="538" w:name="_Toc500144507"/>
      <w:bookmarkStart w:id="539" w:name="_Toc512519153"/>
      <w:r>
        <w:t>Related Standards</w:t>
      </w:r>
      <w:bookmarkEnd w:id="533"/>
      <w:bookmarkEnd w:id="534"/>
      <w:bookmarkEnd w:id="535"/>
      <w:bookmarkEnd w:id="536"/>
      <w:bookmarkEnd w:id="537"/>
      <w:bookmarkEnd w:id="538"/>
      <w:bookmarkEnd w:id="539"/>
    </w:p>
    <w:p w14:paraId="35F81765" w14:textId="5FED2FAA" w:rsidR="002437DD" w:rsidRDefault="023E1293" w:rsidP="023E1293">
      <w:pPr>
        <w:spacing w:after="0"/>
        <w:rPr>
          <w:rFonts w:cs="Arial"/>
        </w:rPr>
      </w:pPr>
      <w:r w:rsidRPr="023E1293">
        <w:rPr>
          <w:rFonts w:cs="Arial"/>
        </w:rPr>
        <w:t>For design of our system, there are certain standards set in place. As a professional design team we must adhere to these standards. Firstly, we shall observe the standard published by IEEE in regard to Low-Power (IEEE 1801), Energy-Aware Electronic Systems (IEEE 1801). This standard defines syntax and semantics of a format to express this type of system design. It relates to specification, validation, implementation, verification, modeling, and analysis of these systems.</w:t>
      </w:r>
    </w:p>
    <w:p w14:paraId="32742EC2" w14:textId="7237471B" w:rsidR="00E406FD" w:rsidRDefault="023E1293" w:rsidP="00E406FD">
      <w:pPr>
        <w:pStyle w:val="Heading2"/>
      </w:pPr>
      <w:bookmarkStart w:id="540" w:name="_Toc500140704"/>
      <w:bookmarkStart w:id="541" w:name="_Toc500141559"/>
      <w:bookmarkStart w:id="542" w:name="_Toc500144508"/>
      <w:bookmarkStart w:id="543" w:name="_Toc512519154"/>
      <w:r>
        <w:lastRenderedPageBreak/>
        <w:t>Antennas</w:t>
      </w:r>
      <w:bookmarkEnd w:id="540"/>
      <w:bookmarkEnd w:id="541"/>
      <w:bookmarkEnd w:id="542"/>
      <w:bookmarkEnd w:id="543"/>
    </w:p>
    <w:p w14:paraId="7D36CEBA" w14:textId="5401B0EC" w:rsidR="00E406FD" w:rsidRPr="00E406FD" w:rsidRDefault="023E1293" w:rsidP="00E406FD">
      <w:r>
        <w:t>There are many standards related to the proper design and use of antennas for a wide range of frequencies. The most commonly referenced is the industry adopted standard of 50</w:t>
      </w:r>
      <w:r w:rsidRPr="023E1293">
        <w:rPr>
          <w:rFonts w:cs="Arial"/>
        </w:rPr>
        <w:t xml:space="preserve">Ω impedance in the antenna. This is not a requirement but the generally followed rule in the industry. Other standards that antennas must follow include the quality of electromagnetic field (ANSI C63.5), testing/calibration (ANSI/IEEE 1309), measurement (ANSI/IEEE 291), recommended practices (IEEE 1720), and definition of standard terms related to antennas (IEEE 145). </w:t>
      </w:r>
    </w:p>
    <w:p w14:paraId="21A4B75A" w14:textId="5DBF7FA2" w:rsidR="00180F06" w:rsidRPr="00647665" w:rsidRDefault="023E1293" w:rsidP="00E96252">
      <w:pPr>
        <w:pStyle w:val="Heading2"/>
      </w:pPr>
      <w:bookmarkStart w:id="544" w:name="_Toc497412905"/>
      <w:bookmarkStart w:id="545" w:name="_Toc497426320"/>
      <w:bookmarkStart w:id="546" w:name="_Toc499841953"/>
      <w:bookmarkStart w:id="547" w:name="_Toc500140705"/>
      <w:bookmarkStart w:id="548" w:name="_Toc500141560"/>
      <w:bookmarkStart w:id="549" w:name="_Toc500144509"/>
      <w:bookmarkStart w:id="550" w:name="_Toc512519155"/>
      <w:r>
        <w:t>Unified Power Format</w:t>
      </w:r>
      <w:bookmarkEnd w:id="544"/>
      <w:bookmarkEnd w:id="545"/>
      <w:bookmarkEnd w:id="546"/>
      <w:bookmarkEnd w:id="547"/>
      <w:bookmarkEnd w:id="548"/>
      <w:bookmarkEnd w:id="549"/>
      <w:bookmarkEnd w:id="550"/>
    </w:p>
    <w:p w14:paraId="686C7D14" w14:textId="6C08FEEF" w:rsidR="0097328E" w:rsidRPr="00647665" w:rsidRDefault="023E1293" w:rsidP="023E1293">
      <w:pPr>
        <w:spacing w:after="0"/>
        <w:rPr>
          <w:rFonts w:cs="Arial"/>
        </w:rPr>
      </w:pPr>
      <w:r w:rsidRPr="023E1293">
        <w:rPr>
          <w:rFonts w:cs="Arial"/>
        </w:rPr>
        <w:t xml:space="preserve">The Unified Power Format allows specification of physical implementation-based power information early in the design process. It allows for specification of power-design information that may not be easily specifiable in hardware description language (HDL) or when using an HDL could tie the logic specified directly to a constrained power implementation. Combined with HDL, UPF files are used to describe the design’s intent. Simulation tools can read the HDL/UPF files and perform simulations on the system. Designs in UPF are meant to be specified using HDLs such as Verilog or System Verilog. Seeing as coursework in Digital Systems has familiarized us in Verilog, it is likely the HDL that we will use for the design of this project. The design may, however, be expressed in multiple HDLs if necessary. </w:t>
      </w:r>
    </w:p>
    <w:p w14:paraId="047E4D86" w14:textId="77777777" w:rsidR="00180F06" w:rsidRPr="00647665" w:rsidRDefault="023E1293" w:rsidP="023E1293">
      <w:pPr>
        <w:pStyle w:val="Heading3"/>
        <w:spacing w:before="240"/>
        <w:rPr>
          <w:rFonts w:cs="Arial"/>
        </w:rPr>
      </w:pPr>
      <w:bookmarkStart w:id="551" w:name="_Toc497412906"/>
      <w:bookmarkStart w:id="552" w:name="_Toc497426321"/>
      <w:bookmarkStart w:id="553" w:name="_Toc499841954"/>
      <w:bookmarkStart w:id="554" w:name="_Toc500140706"/>
      <w:bookmarkStart w:id="555" w:name="_Toc500141561"/>
      <w:bookmarkStart w:id="556" w:name="_Toc500144510"/>
      <w:bookmarkStart w:id="557" w:name="_Toc512519156"/>
      <w:r w:rsidRPr="023E1293">
        <w:rPr>
          <w:rFonts w:cs="Arial"/>
        </w:rPr>
        <w:t>Design Structure</w:t>
      </w:r>
      <w:bookmarkEnd w:id="551"/>
      <w:bookmarkEnd w:id="552"/>
      <w:bookmarkEnd w:id="553"/>
      <w:bookmarkEnd w:id="554"/>
      <w:bookmarkEnd w:id="555"/>
      <w:bookmarkEnd w:id="556"/>
      <w:bookmarkEnd w:id="557"/>
    </w:p>
    <w:p w14:paraId="7566C269" w14:textId="27C3547D" w:rsidR="00180F06" w:rsidRPr="00647665" w:rsidRDefault="023E1293" w:rsidP="023E1293">
      <w:pPr>
        <w:spacing w:after="0"/>
        <w:rPr>
          <w:rFonts w:cs="Arial"/>
        </w:rPr>
      </w:pPr>
      <w:r w:rsidRPr="023E1293">
        <w:rPr>
          <w:rFonts w:cs="Arial"/>
        </w:rPr>
        <w:t>Logic design is important to consider for the purposes of sensing and monitoring power. UPF focuses on controlling power delivered to transistors, assumed to be digital CMOS transistors, but could be implemented in any way. Gate connection is a receiver, and source is a driver. Collections of transistors in the Liberty library format are represented by a standard cell, which has been developed as part of some particular technology library. Libraries also contain hard macros, which provide predefined physical implementations for larger, complex functions. Library elements have corresponding behavioral models for use in simulation. These cell modules are usually written as Verilog modules, and use constructs defined by Verilog or users (user-defined primitives, or UDPs) in order to express the behavior of a standard cell.</w:t>
      </w:r>
    </w:p>
    <w:p w14:paraId="2AD9C19F" w14:textId="3FA0E4AA" w:rsidR="00130117" w:rsidRDefault="023E1293" w:rsidP="023E1293">
      <w:pPr>
        <w:spacing w:after="0"/>
        <w:rPr>
          <w:rFonts w:cs="Arial"/>
        </w:rPr>
      </w:pPr>
      <w:r w:rsidRPr="023E1293">
        <w:rPr>
          <w:rFonts w:cs="Arial"/>
        </w:rPr>
        <w:t xml:space="preserve">Behavioral models are written using the register transfer level (RTL) synthesis subset of Verilog. They are models which can be read by RTL synthesis tools mapped to functionally equivalent netlists. Synthesis involves identifying or inferring the state elements needed to implement the behavior and implementing the combinational logic of the elements and the model’s ports. Many constructs implement this in a way that is ultimately defined in terms of transistors, which in </w:t>
      </w:r>
      <w:r w:rsidRPr="023E1293">
        <w:rPr>
          <w:rFonts w:cs="Arial"/>
        </w:rPr>
        <w:lastRenderedPageBreak/>
        <w:t>turn define drivers and receivers. An HDL model defines scopes, which are regions of HDL text within which names can be defined. Verilog models generally define single scopes for each model, and thus will likely be unnecessary for us to consider when designing.</w:t>
      </w:r>
      <w:bookmarkStart w:id="558" w:name="_Toc497412907"/>
    </w:p>
    <w:p w14:paraId="05C70895" w14:textId="77777777" w:rsidR="00130117" w:rsidRPr="00130117" w:rsidRDefault="00130117" w:rsidP="00C842B6">
      <w:pPr>
        <w:spacing w:after="0"/>
        <w:rPr>
          <w:rFonts w:cs="Arial"/>
        </w:rPr>
      </w:pPr>
    </w:p>
    <w:p w14:paraId="52531853" w14:textId="77777777" w:rsidR="00180F06" w:rsidRPr="00647665" w:rsidRDefault="023E1293" w:rsidP="023E1293">
      <w:pPr>
        <w:pStyle w:val="Heading3"/>
        <w:rPr>
          <w:rFonts w:cs="Arial"/>
        </w:rPr>
      </w:pPr>
      <w:bookmarkStart w:id="559" w:name="_Toc497426322"/>
      <w:bookmarkStart w:id="560" w:name="_Toc499841955"/>
      <w:bookmarkStart w:id="561" w:name="_Toc500140707"/>
      <w:bookmarkStart w:id="562" w:name="_Toc500141562"/>
      <w:bookmarkStart w:id="563" w:name="_Toc500144511"/>
      <w:bookmarkStart w:id="564" w:name="_Toc512519157"/>
      <w:r w:rsidRPr="023E1293">
        <w:rPr>
          <w:rFonts w:cs="Arial"/>
        </w:rPr>
        <w:t>Power Architecture</w:t>
      </w:r>
      <w:bookmarkEnd w:id="558"/>
      <w:bookmarkEnd w:id="559"/>
      <w:bookmarkEnd w:id="560"/>
      <w:bookmarkEnd w:id="561"/>
      <w:bookmarkEnd w:id="562"/>
      <w:bookmarkEnd w:id="563"/>
      <w:bookmarkEnd w:id="564"/>
    </w:p>
    <w:p w14:paraId="19A6CE02" w14:textId="0A591C48" w:rsidR="00180F06" w:rsidRPr="00647665" w:rsidRDefault="023E1293" w:rsidP="023E1293">
      <w:pPr>
        <w:spacing w:after="0"/>
        <w:rPr>
          <w:rFonts w:cs="Arial"/>
        </w:rPr>
      </w:pPr>
      <w:r w:rsidRPr="023E1293">
        <w:rPr>
          <w:rFonts w:cs="Arial"/>
        </w:rPr>
        <w:t>UPF power intent specification defines the power architecture to be used in managing power distribution within a given design. Considering our use of a single power source, we shouldn’t need to focus on standards referring to design partitioning between regions with independent supplies. A power domain is a collection of instances, such as the one which will be implemented in our project, which will be powered in the same way. In physical and logic implementations, the instances of one power domain are generally placed together, so as to ensure navigation to be relatively simple. If they do satisfy this condition, the power domain is considered contiguous. If it does not, it is considered non-contiguous.</w:t>
      </w:r>
    </w:p>
    <w:p w14:paraId="6FC9D041" w14:textId="2540F162" w:rsidR="00180F06" w:rsidRPr="00647665" w:rsidRDefault="21230B4F" w:rsidP="21230B4F">
      <w:pPr>
        <w:spacing w:after="0"/>
        <w:rPr>
          <w:rFonts w:cs="Arial"/>
        </w:rPr>
      </w:pPr>
      <w:r w:rsidRPr="21230B4F">
        <w:rPr>
          <w:rFonts w:cs="Arial"/>
        </w:rPr>
        <w:t>A boundary instance of a power domain is in the general case an instance that has no parent. The upper boundary of a power domain consists of the LowConn side of each port on each boundary instance in the domain. The lower boundary of a domain consists of the HighConn side of each port on each child instance that is in some other power domain. After UPF-specified power intent has been completely applied, each instance must be included in a power domain.</w:t>
      </w:r>
    </w:p>
    <w:p w14:paraId="447F5975" w14:textId="77777777" w:rsidR="00180F06" w:rsidRPr="00647665" w:rsidRDefault="00180F06" w:rsidP="003F1400">
      <w:pPr>
        <w:spacing w:after="0"/>
        <w:rPr>
          <w:rFonts w:cs="Arial"/>
          <w:szCs w:val="24"/>
        </w:rPr>
      </w:pPr>
    </w:p>
    <w:p w14:paraId="60B191E5" w14:textId="77777777" w:rsidR="00180F06" w:rsidRPr="00647665" w:rsidRDefault="023E1293" w:rsidP="023E1293">
      <w:pPr>
        <w:pStyle w:val="Heading3"/>
        <w:spacing w:before="0"/>
        <w:rPr>
          <w:rFonts w:cs="Arial"/>
        </w:rPr>
      </w:pPr>
      <w:bookmarkStart w:id="565" w:name="_Toc497412908"/>
      <w:bookmarkStart w:id="566" w:name="_Toc497426323"/>
      <w:bookmarkStart w:id="567" w:name="_Toc499841956"/>
      <w:bookmarkStart w:id="568" w:name="_Toc500140708"/>
      <w:bookmarkStart w:id="569" w:name="_Toc500141563"/>
      <w:bookmarkStart w:id="570" w:name="_Toc500144512"/>
      <w:bookmarkStart w:id="571" w:name="_Toc512519158"/>
      <w:r w:rsidRPr="023E1293">
        <w:rPr>
          <w:rFonts w:cs="Arial"/>
        </w:rPr>
        <w:t>State Retention</w:t>
      </w:r>
      <w:bookmarkEnd w:id="565"/>
      <w:bookmarkEnd w:id="566"/>
      <w:bookmarkEnd w:id="567"/>
      <w:bookmarkEnd w:id="568"/>
      <w:bookmarkEnd w:id="569"/>
      <w:bookmarkEnd w:id="570"/>
      <w:bookmarkEnd w:id="571"/>
    </w:p>
    <w:p w14:paraId="1736EE5D" w14:textId="21F71657" w:rsidR="00180F06" w:rsidRPr="00647665" w:rsidRDefault="023E1293" w:rsidP="023E1293">
      <w:pPr>
        <w:rPr>
          <w:rFonts w:cs="Arial"/>
        </w:rPr>
      </w:pPr>
      <w:r w:rsidRPr="023E1293">
        <w:rPr>
          <w:rFonts w:cs="Arial"/>
        </w:rPr>
        <w:t>State retention is the ability to retain the value of a state in a domain while switching off the primary power source, and being able to retain the functional value of it upon power up. Seeing as there is no data which is really vital for a power source, this is not overly relevant, but any data stored in the NFC tag will be accessible even without power being delivered to the system. The value stating that power has been lost should be retrievable with no power in the system, and should be retained. The ideal way of managing retention in this project appears to be the master/slave-alive retention rather than the balloon-style retention.</w:t>
      </w:r>
    </w:p>
    <w:p w14:paraId="23FF32C5" w14:textId="20A4AEDC" w:rsidR="00C842B6" w:rsidRPr="003F1400" w:rsidRDefault="023E1293" w:rsidP="023E1293">
      <w:pPr>
        <w:rPr>
          <w:rFonts w:cs="Arial"/>
        </w:rPr>
      </w:pPr>
      <w:r w:rsidRPr="023E1293">
        <w:rPr>
          <w:rFonts w:cs="Arial"/>
        </w:rPr>
        <w:t xml:space="preserve">Balloon-style retention registers have controls to transfer data from a storage element to a balloon latch in what is known as the save step, and does the reverse in the restore step. Retained values are kept in this balloon latch, or in our case the NFC tag, which would be stored externally to the main processor in the PCB. Master/slave-alive retention registers do not have additional controls as the storage element is also the retention element. In this case, the NFC tag would be built directly into the PCB of our main system, which would be ideal considering the majority of write commands in our program would be done with intention of </w:t>
      </w:r>
      <w:r w:rsidRPr="023E1293">
        <w:rPr>
          <w:rFonts w:cs="Arial"/>
        </w:rPr>
        <w:lastRenderedPageBreak/>
        <w:t>writing to this tag. Placing this part directly into the main storage element would drastically reduce power consumption.</w:t>
      </w:r>
      <w:bookmarkStart w:id="572" w:name="_Toc497412909"/>
    </w:p>
    <w:p w14:paraId="6873102E" w14:textId="77777777" w:rsidR="00180F06" w:rsidRPr="00647665" w:rsidRDefault="023E1293" w:rsidP="023E1293">
      <w:pPr>
        <w:pStyle w:val="Heading3"/>
        <w:rPr>
          <w:rFonts w:cs="Arial"/>
        </w:rPr>
      </w:pPr>
      <w:bookmarkStart w:id="573" w:name="_Toc497426324"/>
      <w:bookmarkStart w:id="574" w:name="_Toc499841957"/>
      <w:bookmarkStart w:id="575" w:name="_Toc500140709"/>
      <w:bookmarkStart w:id="576" w:name="_Toc500141564"/>
      <w:bookmarkStart w:id="577" w:name="_Toc500144513"/>
      <w:bookmarkStart w:id="578" w:name="_Toc512519159"/>
      <w:r w:rsidRPr="023E1293">
        <w:rPr>
          <w:rFonts w:cs="Arial"/>
        </w:rPr>
        <w:t>Power Distribution</w:t>
      </w:r>
      <w:bookmarkEnd w:id="572"/>
      <w:bookmarkEnd w:id="573"/>
      <w:bookmarkEnd w:id="574"/>
      <w:bookmarkEnd w:id="575"/>
      <w:bookmarkEnd w:id="576"/>
      <w:bookmarkEnd w:id="577"/>
      <w:bookmarkEnd w:id="578"/>
    </w:p>
    <w:p w14:paraId="4CEEA5C1" w14:textId="77777777" w:rsidR="00054A8A" w:rsidRDefault="023E1293" w:rsidP="023E1293">
      <w:pPr>
        <w:rPr>
          <w:rFonts w:cs="Arial"/>
        </w:rPr>
      </w:pPr>
      <w:r w:rsidRPr="023E1293">
        <w:rPr>
          <w:rFonts w:cs="Arial"/>
        </w:rPr>
        <w:t>Electric current transported by a supply net originates as a root supply driver, which will in our case be in the form of an off-chip supply source, or in this case the antenna itself. Each supply subnet should have an associated root supply driver. Because our supply subnet includes one or more resolved supply nets, the root supply driver is the output of the common resolution function shared by those resolved supply nets. This is ideal because it would allow us to simplify our system to a simple power source for future implementations.</w:t>
      </w:r>
    </w:p>
    <w:tbl>
      <w:tblPr>
        <w:tblStyle w:val="TableGrid"/>
        <w:tblW w:w="0" w:type="auto"/>
        <w:tblLook w:val="04A0" w:firstRow="1" w:lastRow="0" w:firstColumn="1" w:lastColumn="0" w:noHBand="0" w:noVBand="1"/>
      </w:tblPr>
      <w:tblGrid>
        <w:gridCol w:w="2477"/>
        <w:gridCol w:w="5774"/>
      </w:tblGrid>
      <w:tr w:rsidR="000B5278" w14:paraId="2A68987D" w14:textId="77777777" w:rsidTr="023E1293">
        <w:trPr>
          <w:trHeight w:val="620"/>
        </w:trPr>
        <w:tc>
          <w:tcPr>
            <w:tcW w:w="2477" w:type="dxa"/>
            <w:tcBorders>
              <w:top w:val="single" w:sz="24" w:space="0" w:color="000000" w:themeColor="text1"/>
              <w:left w:val="single" w:sz="24" w:space="0" w:color="000000" w:themeColor="text1"/>
              <w:bottom w:val="single" w:sz="24" w:space="0" w:color="000000" w:themeColor="text1"/>
            </w:tcBorders>
          </w:tcPr>
          <w:p w14:paraId="5EE7243A" w14:textId="75D98AF5" w:rsidR="000B5278" w:rsidRPr="005A67E1" w:rsidRDefault="023E1293" w:rsidP="023E1293">
            <w:pPr>
              <w:spacing w:before="120" w:after="240"/>
              <w:rPr>
                <w:rFonts w:cs="Arial"/>
                <w:b/>
                <w:bCs/>
              </w:rPr>
            </w:pPr>
            <w:r w:rsidRPr="023E1293">
              <w:rPr>
                <w:rFonts w:cs="Arial"/>
                <w:b/>
                <w:bCs/>
              </w:rPr>
              <w:t>Visual cue</w:t>
            </w:r>
          </w:p>
        </w:tc>
        <w:tc>
          <w:tcPr>
            <w:tcW w:w="5774" w:type="dxa"/>
            <w:tcBorders>
              <w:top w:val="single" w:sz="24" w:space="0" w:color="000000" w:themeColor="text1"/>
              <w:bottom w:val="single" w:sz="24" w:space="0" w:color="000000" w:themeColor="text1"/>
              <w:right w:val="single" w:sz="24" w:space="0" w:color="000000" w:themeColor="text1"/>
            </w:tcBorders>
          </w:tcPr>
          <w:p w14:paraId="6465A49A" w14:textId="55E42EE4" w:rsidR="000B5278" w:rsidRPr="005A67E1" w:rsidRDefault="023E1293" w:rsidP="023E1293">
            <w:pPr>
              <w:spacing w:before="120" w:after="240"/>
              <w:rPr>
                <w:rFonts w:cs="Arial"/>
                <w:b/>
                <w:bCs/>
              </w:rPr>
            </w:pPr>
            <w:r w:rsidRPr="023E1293">
              <w:rPr>
                <w:rFonts w:cs="Arial"/>
                <w:b/>
                <w:bCs/>
              </w:rPr>
              <w:t>Represents</w:t>
            </w:r>
          </w:p>
        </w:tc>
      </w:tr>
      <w:tr w:rsidR="000B5278" w14:paraId="1B9AB9F7" w14:textId="77777777" w:rsidTr="023E1293">
        <w:trPr>
          <w:trHeight w:val="1376"/>
        </w:trPr>
        <w:tc>
          <w:tcPr>
            <w:tcW w:w="2477" w:type="dxa"/>
            <w:tcBorders>
              <w:top w:val="single" w:sz="24" w:space="0" w:color="000000" w:themeColor="text1"/>
              <w:left w:val="single" w:sz="24" w:space="0" w:color="000000" w:themeColor="text1"/>
            </w:tcBorders>
          </w:tcPr>
          <w:p w14:paraId="09AEC682" w14:textId="540282AA" w:rsidR="000B5278" w:rsidRDefault="023E1293" w:rsidP="023E1293">
            <w:pPr>
              <w:spacing w:before="120" w:after="240"/>
              <w:rPr>
                <w:rFonts w:cs="Arial"/>
              </w:rPr>
            </w:pPr>
            <w:r w:rsidRPr="023E1293">
              <w:rPr>
                <w:rFonts w:cs="Arial"/>
              </w:rPr>
              <w:t>courier</w:t>
            </w:r>
          </w:p>
        </w:tc>
        <w:tc>
          <w:tcPr>
            <w:tcW w:w="5774" w:type="dxa"/>
            <w:tcBorders>
              <w:top w:val="single" w:sz="24" w:space="0" w:color="000000" w:themeColor="text1"/>
              <w:right w:val="single" w:sz="24" w:space="0" w:color="000000" w:themeColor="text1"/>
            </w:tcBorders>
          </w:tcPr>
          <w:p w14:paraId="720F5BF3" w14:textId="77777777" w:rsidR="000B5278" w:rsidRDefault="023E1293" w:rsidP="023E1293">
            <w:pPr>
              <w:spacing w:before="120" w:after="240"/>
              <w:rPr>
                <w:rFonts w:cs="Arial"/>
              </w:rPr>
            </w:pPr>
            <w:r w:rsidRPr="023E1293">
              <w:rPr>
                <w:rFonts w:cs="Arial"/>
              </w:rPr>
              <w:t xml:space="preserve">The courier font indicates UPF or HDL code. For example, the following line indicates UPF code: </w:t>
            </w:r>
          </w:p>
          <w:p w14:paraId="11022D90" w14:textId="6219B1F7" w:rsidR="000B5278" w:rsidRPr="000B5278" w:rsidRDefault="023E1293" w:rsidP="023E1293">
            <w:pPr>
              <w:spacing w:before="120" w:after="240"/>
              <w:rPr>
                <w:rFonts w:ascii="Courier New" w:hAnsi="Courier New" w:cs="Courier New"/>
              </w:rPr>
            </w:pPr>
            <w:r w:rsidRPr="023E1293">
              <w:rPr>
                <w:rFonts w:ascii="Courier New" w:hAnsi="Courier New" w:cs="Courier New"/>
              </w:rPr>
              <w:t>create_power_domain PD1</w:t>
            </w:r>
          </w:p>
        </w:tc>
      </w:tr>
      <w:tr w:rsidR="000B5278" w14:paraId="007773AE" w14:textId="77777777" w:rsidTr="023E1293">
        <w:trPr>
          <w:trHeight w:val="1918"/>
        </w:trPr>
        <w:tc>
          <w:tcPr>
            <w:tcW w:w="2477" w:type="dxa"/>
            <w:tcBorders>
              <w:left w:val="single" w:sz="24" w:space="0" w:color="000000" w:themeColor="text1"/>
            </w:tcBorders>
          </w:tcPr>
          <w:p w14:paraId="19DD0B9B" w14:textId="6B766D2B" w:rsidR="000B5278" w:rsidRDefault="023E1293" w:rsidP="023E1293">
            <w:pPr>
              <w:spacing w:before="120" w:after="240"/>
              <w:rPr>
                <w:rFonts w:cs="Arial"/>
              </w:rPr>
            </w:pPr>
            <w:r w:rsidRPr="023E1293">
              <w:rPr>
                <w:rFonts w:cs="Arial"/>
              </w:rPr>
              <w:t>bold</w:t>
            </w:r>
          </w:p>
        </w:tc>
        <w:tc>
          <w:tcPr>
            <w:tcW w:w="5774" w:type="dxa"/>
            <w:tcBorders>
              <w:right w:val="single" w:sz="24" w:space="0" w:color="000000" w:themeColor="text1"/>
            </w:tcBorders>
          </w:tcPr>
          <w:p w14:paraId="6F367B44" w14:textId="77777777" w:rsidR="000B5278" w:rsidRDefault="023E1293" w:rsidP="023E1293">
            <w:pPr>
              <w:spacing w:before="120" w:after="240"/>
              <w:rPr>
                <w:rFonts w:cs="Arial"/>
              </w:rPr>
            </w:pPr>
            <w:r w:rsidRPr="023E1293">
              <w:rPr>
                <w:rFonts w:cs="Arial"/>
              </w:rPr>
              <w:t>The bold font is used to indicate keywords that shall be typed exactly as they appear. For example, in the following command, the keyword create_power_domain shall be typed as it appears:</w:t>
            </w:r>
          </w:p>
          <w:p w14:paraId="5012E8BD" w14:textId="6004C9EA" w:rsidR="000B5278" w:rsidRPr="000B5278" w:rsidRDefault="023E1293" w:rsidP="023E1293">
            <w:pPr>
              <w:spacing w:before="120" w:after="240"/>
              <w:rPr>
                <w:rFonts w:cs="Arial"/>
              </w:rPr>
            </w:pPr>
            <w:r w:rsidRPr="023E1293">
              <w:rPr>
                <w:rFonts w:cs="Arial"/>
                <w:b/>
                <w:bCs/>
              </w:rPr>
              <w:t xml:space="preserve">create_power_domain </w:t>
            </w:r>
            <w:r w:rsidRPr="023E1293">
              <w:rPr>
                <w:rFonts w:cs="Arial"/>
                <w:i/>
                <w:iCs/>
              </w:rPr>
              <w:t>domain_name</w:t>
            </w:r>
          </w:p>
        </w:tc>
      </w:tr>
      <w:tr w:rsidR="000B5278" w14:paraId="0CBF1B5F" w14:textId="77777777" w:rsidTr="023E1293">
        <w:trPr>
          <w:trHeight w:val="1647"/>
        </w:trPr>
        <w:tc>
          <w:tcPr>
            <w:tcW w:w="2477" w:type="dxa"/>
            <w:tcBorders>
              <w:left w:val="single" w:sz="24" w:space="0" w:color="000000" w:themeColor="text1"/>
            </w:tcBorders>
          </w:tcPr>
          <w:p w14:paraId="019D8599" w14:textId="3796CA75" w:rsidR="000B5278" w:rsidRDefault="023E1293" w:rsidP="023E1293">
            <w:pPr>
              <w:spacing w:before="120" w:after="240"/>
              <w:rPr>
                <w:rFonts w:cs="Arial"/>
              </w:rPr>
            </w:pPr>
            <w:r w:rsidRPr="023E1293">
              <w:rPr>
                <w:rFonts w:cs="Arial"/>
              </w:rPr>
              <w:t>italic</w:t>
            </w:r>
          </w:p>
        </w:tc>
        <w:tc>
          <w:tcPr>
            <w:tcW w:w="5774" w:type="dxa"/>
            <w:tcBorders>
              <w:right w:val="single" w:sz="24" w:space="0" w:color="000000" w:themeColor="text1"/>
            </w:tcBorders>
          </w:tcPr>
          <w:p w14:paraId="246C5E93" w14:textId="77777777" w:rsidR="000B5278" w:rsidRDefault="023E1293" w:rsidP="023E1293">
            <w:pPr>
              <w:spacing w:before="120" w:after="240"/>
              <w:rPr>
                <w:rFonts w:cs="Arial"/>
              </w:rPr>
            </w:pPr>
            <w:r w:rsidRPr="023E1293">
              <w:rPr>
                <w:rFonts w:cs="Arial"/>
              </w:rPr>
              <w:t>The italic font represents user-defined UPF variables. For example, a supply net shall be specified in the following line (after the connect_supply_net keyword):</w:t>
            </w:r>
          </w:p>
          <w:p w14:paraId="131AF895" w14:textId="6319D7E5" w:rsidR="000B5278" w:rsidRPr="000B5278" w:rsidRDefault="023E1293" w:rsidP="023E1293">
            <w:pPr>
              <w:spacing w:before="120" w:after="240"/>
              <w:rPr>
                <w:rFonts w:cs="Arial"/>
                <w:i/>
                <w:iCs/>
              </w:rPr>
            </w:pPr>
            <w:r w:rsidRPr="023E1293">
              <w:rPr>
                <w:rFonts w:cs="Arial"/>
                <w:b/>
                <w:bCs/>
              </w:rPr>
              <w:t xml:space="preserve">create_power_domain </w:t>
            </w:r>
            <w:r w:rsidRPr="023E1293">
              <w:rPr>
                <w:rFonts w:cs="Arial"/>
                <w:i/>
                <w:iCs/>
              </w:rPr>
              <w:t>net_name</w:t>
            </w:r>
          </w:p>
        </w:tc>
      </w:tr>
      <w:tr w:rsidR="000B5278" w14:paraId="7E9241BC" w14:textId="77777777" w:rsidTr="023E1293">
        <w:trPr>
          <w:trHeight w:val="1957"/>
        </w:trPr>
        <w:tc>
          <w:tcPr>
            <w:tcW w:w="2477" w:type="dxa"/>
            <w:tcBorders>
              <w:left w:val="single" w:sz="24" w:space="0" w:color="000000" w:themeColor="text1"/>
            </w:tcBorders>
          </w:tcPr>
          <w:p w14:paraId="1A89CF49" w14:textId="69A9941D" w:rsidR="000B5278" w:rsidRPr="000B5278" w:rsidRDefault="023E1293" w:rsidP="023E1293">
            <w:pPr>
              <w:spacing w:before="120" w:after="240"/>
              <w:rPr>
                <w:rFonts w:cs="Arial"/>
              </w:rPr>
            </w:pPr>
            <w:r w:rsidRPr="023E1293">
              <w:rPr>
                <w:rFonts w:cs="Arial"/>
              </w:rPr>
              <w:t>list</w:t>
            </w:r>
          </w:p>
        </w:tc>
        <w:tc>
          <w:tcPr>
            <w:tcW w:w="5774" w:type="dxa"/>
            <w:tcBorders>
              <w:right w:val="single" w:sz="24" w:space="0" w:color="000000" w:themeColor="text1"/>
            </w:tcBorders>
          </w:tcPr>
          <w:p w14:paraId="33E1F574" w14:textId="27BAA118" w:rsidR="000B5278" w:rsidRDefault="023E1293" w:rsidP="023E1293">
            <w:pPr>
              <w:spacing w:before="120" w:after="240"/>
              <w:rPr>
                <w:rFonts w:cs="Arial"/>
              </w:rPr>
            </w:pPr>
            <w:r w:rsidRPr="023E1293">
              <w:rPr>
                <w:rFonts w:cs="Arial"/>
              </w:rPr>
              <w:t>list (or xyz_list) indicates a Tcl list, which is denoted with a curly braces {….} or as a double-quoted string of elements “….”. When a list contains only one non-list element (without special characters), the curly braces can be omitted, e.g., {a}, “a”, and a are acceptable values for a signle element.</w:t>
            </w:r>
          </w:p>
        </w:tc>
      </w:tr>
      <w:tr w:rsidR="000B5278" w14:paraId="26FCD951" w14:textId="77777777" w:rsidTr="023E1293">
        <w:trPr>
          <w:trHeight w:val="1153"/>
        </w:trPr>
        <w:tc>
          <w:tcPr>
            <w:tcW w:w="2477" w:type="dxa"/>
            <w:tcBorders>
              <w:left w:val="single" w:sz="24" w:space="0" w:color="000000" w:themeColor="text1"/>
            </w:tcBorders>
          </w:tcPr>
          <w:p w14:paraId="4BF0C2A5" w14:textId="27FAA285" w:rsidR="000B5278" w:rsidRDefault="023E1293" w:rsidP="023E1293">
            <w:pPr>
              <w:spacing w:before="120" w:after="240"/>
              <w:rPr>
                <w:rFonts w:cs="Arial"/>
              </w:rPr>
            </w:pPr>
            <w:r w:rsidRPr="023E1293">
              <w:rPr>
                <w:rFonts w:cs="Arial"/>
              </w:rPr>
              <w:lastRenderedPageBreak/>
              <w:t>xyz_ref</w:t>
            </w:r>
          </w:p>
        </w:tc>
        <w:tc>
          <w:tcPr>
            <w:tcW w:w="5774" w:type="dxa"/>
            <w:tcBorders>
              <w:right w:val="single" w:sz="24" w:space="0" w:color="000000" w:themeColor="text1"/>
            </w:tcBorders>
          </w:tcPr>
          <w:p w14:paraId="6E68010A" w14:textId="79A48EDE" w:rsidR="000B5278" w:rsidRPr="00EA018B" w:rsidRDefault="023E1293" w:rsidP="023E1293">
            <w:pPr>
              <w:spacing w:before="120" w:after="240"/>
              <w:rPr>
                <w:rFonts w:cs="Arial"/>
              </w:rPr>
            </w:pPr>
            <w:r w:rsidRPr="023E1293">
              <w:rPr>
                <w:rFonts w:cs="Arial"/>
              </w:rPr>
              <w:t xml:space="preserve">xyz_ref can be used when a symbolic name (i.e., using a handle) is allowed as well as a declared name, e.g., </w:t>
            </w:r>
            <w:r w:rsidRPr="023E1293">
              <w:rPr>
                <w:rFonts w:cs="Arial"/>
                <w:i/>
                <w:iCs/>
              </w:rPr>
              <w:t>supply_set_ref</w:t>
            </w:r>
            <w:r w:rsidRPr="023E1293">
              <w:rPr>
                <w:rFonts w:cs="Arial"/>
              </w:rPr>
              <w:t>.</w:t>
            </w:r>
          </w:p>
        </w:tc>
      </w:tr>
      <w:tr w:rsidR="000B5278" w14:paraId="17040241" w14:textId="77777777" w:rsidTr="023E1293">
        <w:trPr>
          <w:trHeight w:val="891"/>
        </w:trPr>
        <w:tc>
          <w:tcPr>
            <w:tcW w:w="2477" w:type="dxa"/>
            <w:tcBorders>
              <w:left w:val="single" w:sz="24" w:space="0" w:color="000000" w:themeColor="text1"/>
            </w:tcBorders>
          </w:tcPr>
          <w:p w14:paraId="4D29B57E" w14:textId="35C6EE4C" w:rsidR="000B5278" w:rsidRDefault="023E1293" w:rsidP="023E1293">
            <w:pPr>
              <w:spacing w:before="120" w:after="240"/>
              <w:rPr>
                <w:rFonts w:cs="Arial"/>
              </w:rPr>
            </w:pPr>
            <w:r w:rsidRPr="023E1293">
              <w:rPr>
                <w:rFonts w:cs="Arial"/>
              </w:rPr>
              <w:t>time_literal</w:t>
            </w:r>
          </w:p>
        </w:tc>
        <w:tc>
          <w:tcPr>
            <w:tcW w:w="5774" w:type="dxa"/>
            <w:tcBorders>
              <w:right w:val="single" w:sz="24" w:space="0" w:color="000000" w:themeColor="text1"/>
            </w:tcBorders>
          </w:tcPr>
          <w:p w14:paraId="54247E09" w14:textId="27416E3C" w:rsidR="000B5278" w:rsidRDefault="023E1293" w:rsidP="023E1293">
            <w:pPr>
              <w:spacing w:before="120" w:after="240"/>
              <w:rPr>
                <w:rFonts w:cs="Arial"/>
              </w:rPr>
            </w:pPr>
            <w:r w:rsidRPr="023E1293">
              <w:rPr>
                <w:rFonts w:cs="Arial"/>
              </w:rPr>
              <w:t>time_literal indicates a SystemVerilog or VHDL time_literal.</w:t>
            </w:r>
          </w:p>
        </w:tc>
      </w:tr>
      <w:tr w:rsidR="000B5278" w14:paraId="185131E3" w14:textId="77777777" w:rsidTr="023E1293">
        <w:trPr>
          <w:trHeight w:val="1918"/>
        </w:trPr>
        <w:tc>
          <w:tcPr>
            <w:tcW w:w="2477" w:type="dxa"/>
            <w:tcBorders>
              <w:left w:val="single" w:sz="24" w:space="0" w:color="000000" w:themeColor="text1"/>
            </w:tcBorders>
          </w:tcPr>
          <w:p w14:paraId="0FD72912" w14:textId="6C7CAA28" w:rsidR="000B5278" w:rsidRDefault="023E1293" w:rsidP="023E1293">
            <w:pPr>
              <w:spacing w:before="120" w:after="240"/>
              <w:rPr>
                <w:rFonts w:cs="Arial"/>
              </w:rPr>
            </w:pPr>
            <w:r w:rsidRPr="023E1293">
              <w:rPr>
                <w:rFonts w:cs="Arial"/>
              </w:rPr>
              <w:t>* asterisk</w:t>
            </w:r>
          </w:p>
        </w:tc>
        <w:tc>
          <w:tcPr>
            <w:tcW w:w="5774" w:type="dxa"/>
            <w:tcBorders>
              <w:right w:val="single" w:sz="24" w:space="0" w:color="000000" w:themeColor="text1"/>
            </w:tcBorders>
          </w:tcPr>
          <w:p w14:paraId="58518A75" w14:textId="2394B093" w:rsidR="000B5278" w:rsidRDefault="023E1293" w:rsidP="023E1293">
            <w:pPr>
              <w:spacing w:before="120" w:after="240"/>
              <w:rPr>
                <w:rFonts w:cs="Arial"/>
              </w:rPr>
            </w:pPr>
            <w:r w:rsidRPr="023E1293">
              <w:rPr>
                <w:rFonts w:cs="Arial"/>
              </w:rPr>
              <w:t>An asterisk (*) signifies that a parameter can be repeated. For example, the following line means multiple acknowledge delays can be specified for this command:</w:t>
            </w:r>
          </w:p>
          <w:p w14:paraId="4C4F4685" w14:textId="5C548625" w:rsidR="00EA018B" w:rsidRPr="00EA018B" w:rsidRDefault="023E1293" w:rsidP="023E1293">
            <w:pPr>
              <w:spacing w:before="120" w:after="240"/>
              <w:rPr>
                <w:rFonts w:cs="Arial"/>
              </w:rPr>
            </w:pPr>
            <w:r w:rsidRPr="023E1293">
              <w:rPr>
                <w:rFonts w:cs="Arial"/>
              </w:rPr>
              <w:t>[</w:t>
            </w:r>
            <w:r w:rsidRPr="023E1293">
              <w:rPr>
                <w:rFonts w:cs="Arial"/>
                <w:b/>
                <w:bCs/>
              </w:rPr>
              <w:t>-ack_delay {</w:t>
            </w:r>
            <w:r w:rsidRPr="023E1293">
              <w:rPr>
                <w:rFonts w:cs="Arial"/>
                <w:i/>
                <w:iCs/>
              </w:rPr>
              <w:t>port_name delay</w:t>
            </w:r>
            <w:r w:rsidRPr="023E1293">
              <w:rPr>
                <w:rFonts w:cs="Arial"/>
                <w:b/>
                <w:bCs/>
              </w:rPr>
              <w:t>}</w:t>
            </w:r>
            <w:r w:rsidRPr="023E1293">
              <w:rPr>
                <w:rFonts w:cs="Arial"/>
              </w:rPr>
              <w:t>]*</w:t>
            </w:r>
          </w:p>
        </w:tc>
      </w:tr>
      <w:tr w:rsidR="000B5278" w14:paraId="090CAED4" w14:textId="77777777" w:rsidTr="023E1293">
        <w:trPr>
          <w:trHeight w:val="3188"/>
        </w:trPr>
        <w:tc>
          <w:tcPr>
            <w:tcW w:w="2477" w:type="dxa"/>
            <w:tcBorders>
              <w:left w:val="single" w:sz="24" w:space="0" w:color="000000" w:themeColor="text1"/>
            </w:tcBorders>
          </w:tcPr>
          <w:p w14:paraId="7DF39592" w14:textId="2AE36467" w:rsidR="000B5278" w:rsidRDefault="023E1293" w:rsidP="023E1293">
            <w:pPr>
              <w:spacing w:before="120" w:after="240"/>
              <w:rPr>
                <w:rFonts w:cs="Arial"/>
              </w:rPr>
            </w:pPr>
            <w:r w:rsidRPr="023E1293">
              <w:rPr>
                <w:rFonts w:cs="Arial"/>
              </w:rPr>
              <w:t>[ ] square brackets</w:t>
            </w:r>
          </w:p>
        </w:tc>
        <w:tc>
          <w:tcPr>
            <w:tcW w:w="5774" w:type="dxa"/>
            <w:tcBorders>
              <w:right w:val="single" w:sz="24" w:space="0" w:color="000000" w:themeColor="text1"/>
            </w:tcBorders>
          </w:tcPr>
          <w:p w14:paraId="01632194" w14:textId="63AB117E" w:rsidR="000B5278" w:rsidRDefault="023E1293" w:rsidP="023E1293">
            <w:pPr>
              <w:spacing w:before="120" w:after="240"/>
              <w:rPr>
                <w:rFonts w:cs="Arial"/>
              </w:rPr>
            </w:pPr>
            <w:r w:rsidRPr="023E1293">
              <w:rPr>
                <w:rFonts w:cs="Arial"/>
              </w:rPr>
              <w:t>Square brackets indicate optional parameters. If an asterisk (*) follows the closing bracket, the bracketed parameter may be repeated. For example, the following parameter is optional:</w:t>
            </w:r>
          </w:p>
          <w:p w14:paraId="78CF2C1C" w14:textId="77777777" w:rsidR="00EA018B" w:rsidRDefault="023E1293" w:rsidP="023E1293">
            <w:pPr>
              <w:spacing w:before="120" w:after="240"/>
              <w:rPr>
                <w:rFonts w:cs="Arial"/>
              </w:rPr>
            </w:pPr>
            <w:r w:rsidRPr="023E1293">
              <w:rPr>
                <w:rFonts w:cs="Arial"/>
              </w:rPr>
              <w:t>[</w:t>
            </w:r>
            <w:r w:rsidRPr="023E1293">
              <w:rPr>
                <w:rFonts w:cs="Arial"/>
                <w:b/>
                <w:bCs/>
              </w:rPr>
              <w:t xml:space="preserve">-elements </w:t>
            </w:r>
            <w:r w:rsidRPr="023E1293">
              <w:rPr>
                <w:rFonts w:cs="Arial"/>
                <w:i/>
                <w:iCs/>
              </w:rPr>
              <w:t>element_list</w:t>
            </w:r>
            <w:r w:rsidRPr="023E1293">
              <w:rPr>
                <w:rFonts w:cs="Arial"/>
              </w:rPr>
              <w:t>]</w:t>
            </w:r>
          </w:p>
          <w:p w14:paraId="3C473536" w14:textId="77777777" w:rsidR="00EA018B" w:rsidRDefault="023E1293" w:rsidP="023E1293">
            <w:pPr>
              <w:spacing w:before="120" w:after="240"/>
              <w:rPr>
                <w:rFonts w:cs="Arial"/>
              </w:rPr>
            </w:pPr>
            <w:r w:rsidRPr="023E1293">
              <w:rPr>
                <w:rFonts w:cs="Arial"/>
              </w:rPr>
              <w:t>The following is an example of optional parameter that can be repeated:</w:t>
            </w:r>
          </w:p>
          <w:p w14:paraId="04BE0684" w14:textId="2712B37F" w:rsidR="00EA018B" w:rsidRPr="00EA018B" w:rsidRDefault="023E1293" w:rsidP="023E1293">
            <w:pPr>
              <w:spacing w:before="120" w:after="240"/>
              <w:rPr>
                <w:rFonts w:cs="Arial"/>
              </w:rPr>
            </w:pPr>
            <w:r w:rsidRPr="023E1293">
              <w:rPr>
                <w:rFonts w:cs="Arial"/>
              </w:rPr>
              <w:t>[</w:t>
            </w:r>
            <w:r w:rsidRPr="023E1293">
              <w:rPr>
                <w:rFonts w:cs="Arial"/>
                <w:b/>
                <w:bCs/>
              </w:rPr>
              <w:t>-ack_port</w:t>
            </w:r>
            <w:r w:rsidRPr="023E1293">
              <w:rPr>
                <w:rFonts w:cs="Arial"/>
              </w:rPr>
              <w:t xml:space="preserve"> </w:t>
            </w:r>
            <w:r w:rsidRPr="023E1293">
              <w:rPr>
                <w:rFonts w:cs="Arial"/>
                <w:b/>
                <w:bCs/>
              </w:rPr>
              <w:t>{</w:t>
            </w:r>
            <w:r w:rsidRPr="023E1293">
              <w:rPr>
                <w:rFonts w:cs="Arial"/>
                <w:i/>
                <w:iCs/>
              </w:rPr>
              <w:t>port_name net_name</w:t>
            </w:r>
            <w:r w:rsidRPr="023E1293">
              <w:rPr>
                <w:rFonts w:cs="Arial"/>
              </w:rPr>
              <w:t>[</w:t>
            </w:r>
            <w:r w:rsidRPr="023E1293">
              <w:rPr>
                <w:rFonts w:cs="Arial"/>
                <w:b/>
                <w:bCs/>
              </w:rPr>
              <w:t>{</w:t>
            </w:r>
            <w:r w:rsidRPr="023E1293">
              <w:rPr>
                <w:rFonts w:cs="Arial"/>
                <w:i/>
                <w:iCs/>
              </w:rPr>
              <w:t>logic_value</w:t>
            </w:r>
            <w:r w:rsidRPr="023E1293">
              <w:rPr>
                <w:rFonts w:cs="Arial"/>
                <w:b/>
                <w:bCs/>
              </w:rPr>
              <w:t>}</w:t>
            </w:r>
            <w:r w:rsidRPr="023E1293">
              <w:rPr>
                <w:rFonts w:cs="Arial"/>
              </w:rPr>
              <w:t>]</w:t>
            </w:r>
            <w:r w:rsidRPr="023E1293">
              <w:rPr>
                <w:rFonts w:cs="Arial"/>
                <w:b/>
                <w:bCs/>
              </w:rPr>
              <w:t>}</w:t>
            </w:r>
            <w:r w:rsidRPr="023E1293">
              <w:rPr>
                <w:rFonts w:cs="Arial"/>
              </w:rPr>
              <w:t>]*</w:t>
            </w:r>
          </w:p>
        </w:tc>
      </w:tr>
      <w:tr w:rsidR="000B5278" w14:paraId="22EB095A" w14:textId="77777777" w:rsidTr="023E1293">
        <w:trPr>
          <w:trHeight w:val="1647"/>
        </w:trPr>
        <w:tc>
          <w:tcPr>
            <w:tcW w:w="2477" w:type="dxa"/>
            <w:tcBorders>
              <w:left w:val="single" w:sz="24" w:space="0" w:color="000000" w:themeColor="text1"/>
            </w:tcBorders>
          </w:tcPr>
          <w:p w14:paraId="469BA952" w14:textId="4A5BCA3E" w:rsidR="000B5278" w:rsidRPr="00EA018B" w:rsidRDefault="023E1293" w:rsidP="023E1293">
            <w:pPr>
              <w:spacing w:before="120" w:after="240"/>
              <w:rPr>
                <w:rFonts w:cs="Arial"/>
              </w:rPr>
            </w:pPr>
            <w:r w:rsidRPr="023E1293">
              <w:rPr>
                <w:rFonts w:cs="Arial"/>
                <w:b/>
                <w:bCs/>
              </w:rPr>
              <w:t xml:space="preserve">[ ] </w:t>
            </w:r>
            <w:r w:rsidRPr="023E1293">
              <w:rPr>
                <w:rFonts w:cs="Arial"/>
              </w:rPr>
              <w:t>bold square brackets</w:t>
            </w:r>
          </w:p>
        </w:tc>
        <w:tc>
          <w:tcPr>
            <w:tcW w:w="5774" w:type="dxa"/>
            <w:tcBorders>
              <w:right w:val="single" w:sz="24" w:space="0" w:color="000000" w:themeColor="text1"/>
            </w:tcBorders>
          </w:tcPr>
          <w:p w14:paraId="23B8185C" w14:textId="5A6EE775" w:rsidR="000B5278" w:rsidRDefault="023E1293" w:rsidP="023E1293">
            <w:pPr>
              <w:spacing w:before="120" w:after="240"/>
              <w:rPr>
                <w:rFonts w:cs="Arial"/>
              </w:rPr>
            </w:pPr>
            <w:r w:rsidRPr="023E1293">
              <w:rPr>
                <w:rFonts w:cs="Arial"/>
              </w:rPr>
              <w:t>Bold square brackets are required. For example, in the following parameter, the bold square brackets (surround the 0) need to be typed as they appear:</w:t>
            </w:r>
          </w:p>
          <w:p w14:paraId="5CBB925E" w14:textId="1EE34D8D" w:rsidR="0010688F" w:rsidRPr="0010688F" w:rsidRDefault="023E1293" w:rsidP="023E1293">
            <w:pPr>
              <w:spacing w:before="120" w:after="240"/>
              <w:rPr>
                <w:rFonts w:cs="Arial"/>
                <w:b/>
                <w:bCs/>
                <w:i/>
                <w:iCs/>
              </w:rPr>
            </w:pPr>
            <w:r w:rsidRPr="023E1293">
              <w:rPr>
                <w:rFonts w:cs="Arial"/>
                <w:i/>
                <w:iCs/>
              </w:rPr>
              <w:t>domain_name.isolation_name.isolation_supply</w:t>
            </w:r>
            <w:r w:rsidRPr="023E1293">
              <w:rPr>
                <w:rFonts w:cs="Arial"/>
                <w:b/>
                <w:bCs/>
              </w:rPr>
              <w:t>[0]</w:t>
            </w:r>
          </w:p>
        </w:tc>
      </w:tr>
      <w:tr w:rsidR="000B5278" w14:paraId="23B4FF1C" w14:textId="77777777" w:rsidTr="023E1293">
        <w:trPr>
          <w:trHeight w:val="2451"/>
        </w:trPr>
        <w:tc>
          <w:tcPr>
            <w:tcW w:w="2477" w:type="dxa"/>
            <w:tcBorders>
              <w:left w:val="single" w:sz="24" w:space="0" w:color="000000" w:themeColor="text1"/>
            </w:tcBorders>
          </w:tcPr>
          <w:p w14:paraId="2DD27612" w14:textId="1BD6D622" w:rsidR="000B5278" w:rsidRDefault="023E1293" w:rsidP="023E1293">
            <w:pPr>
              <w:spacing w:before="120" w:after="240"/>
              <w:rPr>
                <w:rFonts w:cs="Arial"/>
              </w:rPr>
            </w:pPr>
            <w:r w:rsidRPr="023E1293">
              <w:rPr>
                <w:rFonts w:cs="Arial"/>
              </w:rPr>
              <w:t>{ } curly braces</w:t>
            </w:r>
          </w:p>
        </w:tc>
        <w:tc>
          <w:tcPr>
            <w:tcW w:w="5774" w:type="dxa"/>
            <w:tcBorders>
              <w:right w:val="single" w:sz="24" w:space="0" w:color="000000" w:themeColor="text1"/>
            </w:tcBorders>
          </w:tcPr>
          <w:p w14:paraId="5BA4ABF6" w14:textId="413867BB" w:rsidR="000B5278" w:rsidRDefault="023E1293" w:rsidP="023E1293">
            <w:pPr>
              <w:spacing w:before="120" w:after="240"/>
              <w:rPr>
                <w:rFonts w:cs="Arial"/>
              </w:rPr>
            </w:pPr>
            <w:r w:rsidRPr="023E1293">
              <w:rPr>
                <w:rFonts w:cs="Arial"/>
              </w:rPr>
              <w:t>Curly braces ( { } ) indicate a parameter list that is required. In some (or even many) cases, they have (or are followed by) an asterisk (*), which indicates that they can be repeated. For example, the following shows one or more control ports can be specified for this command:</w:t>
            </w:r>
          </w:p>
          <w:p w14:paraId="7E08691A" w14:textId="38B75675" w:rsidR="0010688F" w:rsidRPr="0010688F" w:rsidRDefault="023E1293" w:rsidP="023E1293">
            <w:pPr>
              <w:spacing w:before="120" w:after="240"/>
              <w:rPr>
                <w:rFonts w:cs="Arial"/>
              </w:rPr>
            </w:pPr>
            <w:r w:rsidRPr="023E1293">
              <w:rPr>
                <w:rFonts w:cs="Arial"/>
              </w:rPr>
              <w:t>{</w:t>
            </w:r>
            <w:r w:rsidRPr="023E1293">
              <w:rPr>
                <w:rFonts w:cs="Arial"/>
                <w:b/>
                <w:bCs/>
              </w:rPr>
              <w:t>-control_port</w:t>
            </w:r>
            <w:r w:rsidRPr="023E1293">
              <w:rPr>
                <w:rFonts w:cs="Arial"/>
              </w:rPr>
              <w:t xml:space="preserve"> </w:t>
            </w:r>
            <w:r w:rsidRPr="023E1293">
              <w:rPr>
                <w:rFonts w:cs="Arial"/>
                <w:b/>
                <w:bCs/>
              </w:rPr>
              <w:t>{</w:t>
            </w:r>
            <w:r w:rsidRPr="023E1293">
              <w:rPr>
                <w:rFonts w:cs="Arial"/>
                <w:i/>
                <w:iCs/>
              </w:rPr>
              <w:t>port_name</w:t>
            </w:r>
            <w:r w:rsidRPr="023E1293">
              <w:rPr>
                <w:rFonts w:cs="Arial"/>
                <w:b/>
                <w:bCs/>
              </w:rPr>
              <w:t>}</w:t>
            </w:r>
            <w:r w:rsidRPr="023E1293">
              <w:rPr>
                <w:rFonts w:cs="Arial"/>
              </w:rPr>
              <w:t>}*</w:t>
            </w:r>
          </w:p>
        </w:tc>
      </w:tr>
      <w:tr w:rsidR="000B5278" w14:paraId="7A384B81" w14:textId="77777777" w:rsidTr="023E1293">
        <w:trPr>
          <w:trHeight w:val="1918"/>
        </w:trPr>
        <w:tc>
          <w:tcPr>
            <w:tcW w:w="2477" w:type="dxa"/>
            <w:tcBorders>
              <w:left w:val="single" w:sz="24" w:space="0" w:color="000000" w:themeColor="text1"/>
            </w:tcBorders>
          </w:tcPr>
          <w:p w14:paraId="71ABA7F7" w14:textId="74734A08" w:rsidR="000B5278" w:rsidRPr="0010688F" w:rsidRDefault="023E1293" w:rsidP="023E1293">
            <w:pPr>
              <w:spacing w:before="120" w:after="240"/>
              <w:rPr>
                <w:rFonts w:cs="Arial"/>
              </w:rPr>
            </w:pPr>
            <w:r w:rsidRPr="023E1293">
              <w:rPr>
                <w:rFonts w:cs="Arial"/>
                <w:b/>
                <w:bCs/>
              </w:rPr>
              <w:lastRenderedPageBreak/>
              <w:t xml:space="preserve">{ } </w:t>
            </w:r>
            <w:r w:rsidRPr="023E1293">
              <w:rPr>
                <w:rFonts w:cs="Arial"/>
              </w:rPr>
              <w:t>bold curly braces</w:t>
            </w:r>
          </w:p>
        </w:tc>
        <w:tc>
          <w:tcPr>
            <w:tcW w:w="5774" w:type="dxa"/>
            <w:tcBorders>
              <w:right w:val="single" w:sz="24" w:space="0" w:color="000000" w:themeColor="text1"/>
            </w:tcBorders>
          </w:tcPr>
          <w:p w14:paraId="676A32BD" w14:textId="77777777" w:rsidR="000B5278" w:rsidRDefault="023E1293" w:rsidP="023E1293">
            <w:pPr>
              <w:spacing w:before="120" w:after="240"/>
              <w:rPr>
                <w:rFonts w:cs="Arial"/>
              </w:rPr>
            </w:pPr>
            <w:r w:rsidRPr="023E1293">
              <w:rPr>
                <w:rFonts w:cs="Arial"/>
              </w:rPr>
              <w:t>Bold curly braces are required, unless the argument is already a Tcl list. For example, in the following parameter, the bold curly braces need ot be typed as they appear:</w:t>
            </w:r>
          </w:p>
          <w:p w14:paraId="6157A3EB" w14:textId="6CF7F202" w:rsidR="0010688F" w:rsidRPr="0010688F" w:rsidRDefault="023E1293" w:rsidP="023E1293">
            <w:pPr>
              <w:spacing w:before="120" w:after="240"/>
              <w:rPr>
                <w:rFonts w:cs="Arial"/>
              </w:rPr>
            </w:pPr>
            <w:r w:rsidRPr="023E1293">
              <w:rPr>
                <w:rFonts w:cs="Arial"/>
              </w:rPr>
              <w:t>[</w:t>
            </w:r>
            <w:r w:rsidRPr="023E1293">
              <w:rPr>
                <w:rFonts w:cs="Arial"/>
                <w:b/>
                <w:bCs/>
              </w:rPr>
              <w:t>-off_state {</w:t>
            </w:r>
            <w:r w:rsidRPr="023E1293">
              <w:rPr>
                <w:rFonts w:cs="Arial"/>
                <w:i/>
                <w:iCs/>
              </w:rPr>
              <w:t>state_name</w:t>
            </w:r>
            <w:r w:rsidRPr="023E1293">
              <w:rPr>
                <w:rFonts w:cs="Arial"/>
                <w:b/>
                <w:bCs/>
              </w:rPr>
              <w:t xml:space="preserve"> {</w:t>
            </w:r>
            <w:r w:rsidRPr="023E1293">
              <w:rPr>
                <w:rFonts w:cs="Arial"/>
                <w:i/>
                <w:iCs/>
              </w:rPr>
              <w:t>Boolean_expression</w:t>
            </w:r>
            <w:r w:rsidRPr="023E1293">
              <w:rPr>
                <w:rFonts w:cs="Arial"/>
                <w:b/>
                <w:bCs/>
              </w:rPr>
              <w:t>}}</w:t>
            </w:r>
            <w:r w:rsidRPr="023E1293">
              <w:rPr>
                <w:rFonts w:cs="Arial"/>
              </w:rPr>
              <w:t>]*</w:t>
            </w:r>
          </w:p>
        </w:tc>
      </w:tr>
      <w:tr w:rsidR="000B5278" w14:paraId="4F565D51" w14:textId="77777777" w:rsidTr="023E1293">
        <w:trPr>
          <w:trHeight w:val="1434"/>
        </w:trPr>
        <w:tc>
          <w:tcPr>
            <w:tcW w:w="2477" w:type="dxa"/>
            <w:tcBorders>
              <w:left w:val="single" w:sz="24" w:space="0" w:color="000000" w:themeColor="text1"/>
            </w:tcBorders>
          </w:tcPr>
          <w:p w14:paraId="5CB58B99" w14:textId="2A258C36" w:rsidR="000B5278" w:rsidRDefault="023E1293" w:rsidP="023E1293">
            <w:pPr>
              <w:spacing w:before="120" w:after="240"/>
              <w:rPr>
                <w:rFonts w:cs="Arial"/>
              </w:rPr>
            </w:pPr>
            <w:r w:rsidRPr="023E1293">
              <w:rPr>
                <w:rFonts w:cs="Arial"/>
              </w:rPr>
              <w:t>&lt; &gt; angle brackets</w:t>
            </w:r>
          </w:p>
        </w:tc>
        <w:tc>
          <w:tcPr>
            <w:tcW w:w="5774" w:type="dxa"/>
            <w:tcBorders>
              <w:right w:val="single" w:sz="24" w:space="0" w:color="000000" w:themeColor="text1"/>
            </w:tcBorders>
          </w:tcPr>
          <w:p w14:paraId="53D65E84" w14:textId="77777777" w:rsidR="000B5278" w:rsidRDefault="023E1293" w:rsidP="023E1293">
            <w:pPr>
              <w:spacing w:before="120" w:after="240"/>
              <w:rPr>
                <w:rFonts w:cs="Arial"/>
              </w:rPr>
            </w:pPr>
            <w:r w:rsidRPr="023E1293">
              <w:rPr>
                <w:rFonts w:cs="Arial"/>
              </w:rPr>
              <w:t>Angle brackets (&lt; &gt;) indicate a grouping, usually of alternative parameters. For example, the following line shows the power or ground keywords are possible values for the -type parameter.</w:t>
            </w:r>
          </w:p>
          <w:p w14:paraId="3BB9509D" w14:textId="1F1C1469" w:rsidR="0010688F" w:rsidRPr="0010688F" w:rsidRDefault="023E1293" w:rsidP="023E1293">
            <w:pPr>
              <w:spacing w:before="120" w:after="240"/>
              <w:rPr>
                <w:rFonts w:cs="Arial"/>
              </w:rPr>
            </w:pPr>
            <w:r w:rsidRPr="023E1293">
              <w:rPr>
                <w:rFonts w:cs="Arial"/>
                <w:b/>
                <w:bCs/>
              </w:rPr>
              <w:t xml:space="preserve">-type </w:t>
            </w:r>
            <w:r w:rsidRPr="023E1293">
              <w:rPr>
                <w:rFonts w:cs="Arial"/>
              </w:rPr>
              <w:t>&lt;</w:t>
            </w:r>
            <w:r w:rsidRPr="023E1293">
              <w:rPr>
                <w:rFonts w:cs="Arial"/>
                <w:b/>
                <w:bCs/>
              </w:rPr>
              <w:t xml:space="preserve">power </w:t>
            </w:r>
            <w:r w:rsidRPr="023E1293">
              <w:rPr>
                <w:rFonts w:cs="Arial"/>
              </w:rPr>
              <w:t xml:space="preserve">| </w:t>
            </w:r>
            <w:r w:rsidRPr="023E1293">
              <w:rPr>
                <w:rFonts w:cs="Arial"/>
                <w:b/>
                <w:bCs/>
              </w:rPr>
              <w:t>ground</w:t>
            </w:r>
            <w:r w:rsidRPr="023E1293">
              <w:rPr>
                <w:rFonts w:cs="Arial"/>
              </w:rPr>
              <w:t>&gt;</w:t>
            </w:r>
          </w:p>
        </w:tc>
      </w:tr>
      <w:tr w:rsidR="000B5278" w14:paraId="16DEAB0E" w14:textId="77777777" w:rsidTr="023E1293">
        <w:trPr>
          <w:trHeight w:val="1918"/>
        </w:trPr>
        <w:tc>
          <w:tcPr>
            <w:tcW w:w="2477" w:type="dxa"/>
            <w:tcBorders>
              <w:left w:val="single" w:sz="24" w:space="0" w:color="000000" w:themeColor="text1"/>
              <w:bottom w:val="single" w:sz="24" w:space="0" w:color="000000" w:themeColor="text1"/>
            </w:tcBorders>
          </w:tcPr>
          <w:p w14:paraId="3F46D4CD" w14:textId="5C34FAD3" w:rsidR="000B5278" w:rsidRDefault="023E1293" w:rsidP="023E1293">
            <w:pPr>
              <w:spacing w:before="120" w:after="240"/>
              <w:rPr>
                <w:rFonts w:cs="Arial"/>
              </w:rPr>
            </w:pPr>
            <w:r w:rsidRPr="023E1293">
              <w:rPr>
                <w:rFonts w:cs="Arial"/>
              </w:rPr>
              <w:t>| separator bar</w:t>
            </w:r>
          </w:p>
        </w:tc>
        <w:tc>
          <w:tcPr>
            <w:tcW w:w="5774" w:type="dxa"/>
            <w:tcBorders>
              <w:bottom w:val="single" w:sz="24" w:space="0" w:color="000000" w:themeColor="text1"/>
              <w:right w:val="single" w:sz="24" w:space="0" w:color="000000" w:themeColor="text1"/>
            </w:tcBorders>
          </w:tcPr>
          <w:p w14:paraId="557E9ADC" w14:textId="77777777" w:rsidR="000B5278" w:rsidRDefault="023E1293" w:rsidP="023E1293">
            <w:pPr>
              <w:spacing w:before="120" w:after="240"/>
              <w:rPr>
                <w:rFonts w:cs="Arial"/>
              </w:rPr>
            </w:pPr>
            <w:r w:rsidRPr="023E1293">
              <w:rPr>
                <w:rFonts w:cs="Arial"/>
              </w:rPr>
              <w:t>The separator bar ( | ) character indicates alternative choices. For example, the following line shows the in or out keywords are possible values for the -direction parameter:</w:t>
            </w:r>
          </w:p>
          <w:p w14:paraId="1B5E974A" w14:textId="09A40991" w:rsidR="0010688F" w:rsidRPr="0010688F" w:rsidRDefault="023E1293" w:rsidP="023E1293">
            <w:pPr>
              <w:spacing w:before="120" w:after="240"/>
              <w:rPr>
                <w:rFonts w:cs="Arial"/>
              </w:rPr>
            </w:pPr>
            <w:r w:rsidRPr="023E1293">
              <w:rPr>
                <w:rFonts w:cs="Arial"/>
                <w:b/>
                <w:bCs/>
              </w:rPr>
              <w:t>-direction</w:t>
            </w:r>
            <w:r w:rsidRPr="023E1293">
              <w:rPr>
                <w:rFonts w:cs="Arial"/>
              </w:rPr>
              <w:t xml:space="preserve"> &lt;</w:t>
            </w:r>
            <w:r w:rsidRPr="023E1293">
              <w:rPr>
                <w:rFonts w:cs="Arial"/>
                <w:b/>
                <w:bCs/>
              </w:rPr>
              <w:t>in</w:t>
            </w:r>
            <w:r w:rsidRPr="023E1293">
              <w:rPr>
                <w:rFonts w:cs="Arial"/>
              </w:rPr>
              <w:t xml:space="preserve"> | </w:t>
            </w:r>
            <w:r w:rsidRPr="023E1293">
              <w:rPr>
                <w:rFonts w:cs="Arial"/>
                <w:b/>
                <w:bCs/>
              </w:rPr>
              <w:t>out</w:t>
            </w:r>
            <w:r w:rsidRPr="023E1293">
              <w:rPr>
                <w:rFonts w:cs="Arial"/>
              </w:rPr>
              <w:t>&gt;</w:t>
            </w:r>
          </w:p>
        </w:tc>
      </w:tr>
    </w:tbl>
    <w:p w14:paraId="5A59A925" w14:textId="7A07F3C6" w:rsidR="00180F06" w:rsidRPr="00647665" w:rsidRDefault="008050F0" w:rsidP="023E1293">
      <w:pPr>
        <w:pStyle w:val="Caption"/>
        <w:rPr>
          <w:rFonts w:cs="Arial"/>
        </w:rPr>
      </w:pPr>
      <w:bookmarkStart w:id="579" w:name="_Toc499841889"/>
      <w:bookmarkStart w:id="580" w:name="_Toc500140637"/>
      <w:bookmarkStart w:id="581" w:name="_Toc500141748"/>
      <w:bookmarkStart w:id="582" w:name="_Toc500144441"/>
      <w:bookmarkStart w:id="583" w:name="_Toc512519942"/>
      <w:r w:rsidRPr="00647665">
        <w:rPr>
          <w:rFonts w:cs="Arial"/>
        </w:rPr>
        <w:t xml:space="preserve">Figure </w:t>
      </w:r>
      <w:bookmarkEnd w:id="579"/>
      <w:r w:rsidR="00241DD3" w:rsidRPr="00192D65">
        <w:fldChar w:fldCharType="begin"/>
      </w:r>
      <w:r w:rsidR="00241DD3" w:rsidRPr="00192D65">
        <w:instrText xml:space="preserve"> SEQ Figure \* ARABIC </w:instrText>
      </w:r>
      <w:r w:rsidR="00241DD3" w:rsidRPr="00192D65">
        <w:fldChar w:fldCharType="separate"/>
      </w:r>
      <w:r w:rsidR="00391A52">
        <w:rPr>
          <w:noProof/>
        </w:rPr>
        <w:t>51</w:t>
      </w:r>
      <w:r w:rsidR="00241DD3" w:rsidRPr="00192D65">
        <w:fldChar w:fldCharType="end"/>
      </w:r>
      <w:r w:rsidR="00A619C3">
        <w:t xml:space="preserve"> – Language Visual Guide</w:t>
      </w:r>
      <w:bookmarkEnd w:id="580"/>
      <w:bookmarkEnd w:id="581"/>
      <w:bookmarkEnd w:id="582"/>
      <w:bookmarkEnd w:id="583"/>
      <w:r w:rsidR="00A619C3">
        <w:t xml:space="preserve"> </w:t>
      </w:r>
    </w:p>
    <w:p w14:paraId="3CBAE136" w14:textId="77777777" w:rsidR="00180F06" w:rsidRPr="00647665" w:rsidRDefault="023E1293" w:rsidP="00E96252">
      <w:pPr>
        <w:pStyle w:val="Heading2"/>
      </w:pPr>
      <w:bookmarkStart w:id="584" w:name="_Toc497412910"/>
      <w:bookmarkStart w:id="585" w:name="_Toc497426325"/>
      <w:bookmarkStart w:id="586" w:name="_Toc499841958"/>
      <w:bookmarkStart w:id="587" w:name="_Toc500140710"/>
      <w:bookmarkStart w:id="588" w:name="_Toc500141565"/>
      <w:bookmarkStart w:id="589" w:name="_Toc500144514"/>
      <w:bookmarkStart w:id="590" w:name="_Toc512519160"/>
      <w:r>
        <w:t>Language Basics</w:t>
      </w:r>
      <w:bookmarkEnd w:id="584"/>
      <w:bookmarkEnd w:id="585"/>
      <w:bookmarkEnd w:id="586"/>
      <w:bookmarkEnd w:id="587"/>
      <w:bookmarkEnd w:id="588"/>
      <w:bookmarkEnd w:id="589"/>
      <w:bookmarkEnd w:id="590"/>
    </w:p>
    <w:p w14:paraId="685E9641" w14:textId="77777777" w:rsidR="00180F06" w:rsidRPr="00647665" w:rsidRDefault="023E1293" w:rsidP="023E1293">
      <w:pPr>
        <w:rPr>
          <w:rFonts w:cs="Arial"/>
        </w:rPr>
      </w:pPr>
      <w:r w:rsidRPr="023E1293">
        <w:rPr>
          <w:rFonts w:cs="Arial"/>
        </w:rPr>
        <w:t>UPF is based on Tool Command Language (Tcl). As such, Tcl interpreters are used to process the UPF files, using Tcl version 8.4 or above. Libraries used for the project that define additional procs are considered a part of the design file, and need to be visible to any processor trying to interpret it.</w:t>
      </w:r>
    </w:p>
    <w:p w14:paraId="0FB719F4" w14:textId="62A90772" w:rsidR="00180F06" w:rsidRPr="00647665" w:rsidRDefault="023E1293" w:rsidP="023E1293">
      <w:pPr>
        <w:rPr>
          <w:rFonts w:cs="Arial"/>
        </w:rPr>
      </w:pPr>
      <w:r w:rsidRPr="023E1293">
        <w:rPr>
          <w:rFonts w:cs="Arial"/>
        </w:rPr>
        <w:t>The standard uses some coloring for readability purposes. It is not essential, but shows in editors, etc.</w:t>
      </w:r>
    </w:p>
    <w:p w14:paraId="7E6B4D0D" w14:textId="77777777" w:rsidR="00180F06" w:rsidRPr="00647665" w:rsidRDefault="023E1293" w:rsidP="023E1293">
      <w:pPr>
        <w:pStyle w:val="ListParagraph"/>
        <w:numPr>
          <w:ilvl w:val="0"/>
          <w:numId w:val="10"/>
        </w:numPr>
        <w:rPr>
          <w:rFonts w:cs="Arial"/>
        </w:rPr>
      </w:pPr>
      <w:r w:rsidRPr="023E1293">
        <w:rPr>
          <w:rFonts w:cs="Arial"/>
        </w:rPr>
        <w:t>Formal language keywords are shown in boldface red text.</w:t>
      </w:r>
    </w:p>
    <w:p w14:paraId="7577DA64" w14:textId="77777777" w:rsidR="00180F06" w:rsidRPr="00647665" w:rsidRDefault="023E1293" w:rsidP="023E1293">
      <w:pPr>
        <w:pStyle w:val="ListParagraph"/>
        <w:numPr>
          <w:ilvl w:val="0"/>
          <w:numId w:val="10"/>
        </w:numPr>
        <w:rPr>
          <w:rFonts w:cs="Arial"/>
        </w:rPr>
      </w:pPr>
      <w:r w:rsidRPr="023E1293">
        <w:rPr>
          <w:rFonts w:cs="Arial"/>
        </w:rPr>
        <w:t>Command arguments are shown in boldface green text.</w:t>
      </w:r>
    </w:p>
    <w:p w14:paraId="1202131C" w14:textId="77777777" w:rsidR="00180F06" w:rsidRPr="00647665" w:rsidRDefault="023E1293" w:rsidP="023E1293">
      <w:pPr>
        <w:pStyle w:val="ListParagraph"/>
        <w:numPr>
          <w:ilvl w:val="0"/>
          <w:numId w:val="10"/>
        </w:numPr>
        <w:rPr>
          <w:rFonts w:cs="Arial"/>
        </w:rPr>
      </w:pPr>
      <w:r w:rsidRPr="023E1293">
        <w:rPr>
          <w:rFonts w:cs="Arial"/>
        </w:rPr>
        <w:t>Legacy or deprecated construct keywords are shown in brown text.</w:t>
      </w:r>
    </w:p>
    <w:p w14:paraId="74A3D87C" w14:textId="77777777" w:rsidR="00180F06" w:rsidRPr="00647665" w:rsidRDefault="023E1293" w:rsidP="023E1293">
      <w:pPr>
        <w:pStyle w:val="Heading3"/>
        <w:rPr>
          <w:rFonts w:cs="Arial"/>
        </w:rPr>
      </w:pPr>
      <w:bookmarkStart w:id="591" w:name="_Toc497412911"/>
      <w:bookmarkStart w:id="592" w:name="_Toc497426326"/>
      <w:bookmarkStart w:id="593" w:name="_Toc499841959"/>
      <w:bookmarkStart w:id="594" w:name="_Toc500140711"/>
      <w:bookmarkStart w:id="595" w:name="_Toc500141566"/>
      <w:bookmarkStart w:id="596" w:name="_Toc500144515"/>
      <w:bookmarkStart w:id="597" w:name="_Toc512519161"/>
      <w:r w:rsidRPr="023E1293">
        <w:rPr>
          <w:rFonts w:cs="Arial"/>
        </w:rPr>
        <w:t>Lexical Elements</w:t>
      </w:r>
      <w:bookmarkEnd w:id="591"/>
      <w:bookmarkEnd w:id="592"/>
      <w:bookmarkEnd w:id="593"/>
      <w:bookmarkEnd w:id="594"/>
      <w:bookmarkEnd w:id="595"/>
      <w:bookmarkEnd w:id="596"/>
      <w:bookmarkEnd w:id="597"/>
    </w:p>
    <w:p w14:paraId="506A1886" w14:textId="14C2F987" w:rsidR="00180F06" w:rsidRPr="00647665" w:rsidRDefault="023E1293" w:rsidP="023E1293">
      <w:pPr>
        <w:rPr>
          <w:rFonts w:cs="Arial"/>
        </w:rPr>
      </w:pPr>
      <w:r w:rsidRPr="023E1293">
        <w:rPr>
          <w:rFonts w:cs="Arial"/>
        </w:rPr>
        <w:t xml:space="preserve">Identifiers must have an alphabetic first letter, and contain only alphanumeric or underscore characters. They are case sensitive. Identifiers, also known as simple names, can only be defined once, with a unique meaning. Should it be defined twice, an error would be presented. An object name is a category containing both </w:t>
      </w:r>
      <w:r w:rsidRPr="023E1293">
        <w:rPr>
          <w:rFonts w:cs="Arial"/>
        </w:rPr>
        <w:lastRenderedPageBreak/>
        <w:t>simple names and objects defined in UPF that do not exist in the scope of the project itself. The simple name of an object is defined within a unique global scope.</w:t>
      </w:r>
    </w:p>
    <w:p w14:paraId="46C65CE1" w14:textId="521A96B9" w:rsidR="00180F06" w:rsidRPr="00647665" w:rsidRDefault="023E1293" w:rsidP="023E1293">
      <w:pPr>
        <w:rPr>
          <w:rFonts w:cs="Arial"/>
        </w:rPr>
      </w:pPr>
      <w:r w:rsidRPr="023E1293">
        <w:rPr>
          <w:rFonts w:cs="Arial"/>
        </w:rPr>
        <w:t>A UPF power state table is a scope in which simple names of PST states may be defined. A UPF supply set is a scope in which simple names of supply set functions, power states, and state transitions may be defined. A UPF power domain is a scope in which simple names of supply sets, strategies, power states, and state transitions can be defined. A UPF strategy is a scope in which simple names of various supply sets and control signals are predefined.</w:t>
      </w:r>
    </w:p>
    <w:p w14:paraId="42E604D8" w14:textId="77777777" w:rsidR="00180F06" w:rsidRPr="00647665" w:rsidRDefault="023E1293" w:rsidP="023E1293">
      <w:pPr>
        <w:rPr>
          <w:rFonts w:cs="Arial"/>
        </w:rPr>
      </w:pPr>
      <w:r w:rsidRPr="023E1293">
        <w:rPr>
          <w:rFonts w:cs="Arial"/>
        </w:rPr>
        <w:t>The following names are predefined in different contexts:</w:t>
      </w:r>
    </w:p>
    <w:p w14:paraId="0D54BBE5" w14:textId="77777777" w:rsidR="00180F06" w:rsidRPr="00647665" w:rsidRDefault="023E1293" w:rsidP="023E1293">
      <w:pPr>
        <w:pStyle w:val="ListParagraph"/>
        <w:numPr>
          <w:ilvl w:val="0"/>
          <w:numId w:val="11"/>
        </w:numPr>
        <w:rPr>
          <w:rFonts w:cs="Arial"/>
        </w:rPr>
      </w:pPr>
      <w:r w:rsidRPr="023E1293">
        <w:rPr>
          <w:rFonts w:cs="Arial"/>
        </w:rPr>
        <w:t>Power Domain Scope</w:t>
      </w:r>
    </w:p>
    <w:p w14:paraId="06B9097A" w14:textId="77777777" w:rsidR="00180F06" w:rsidRPr="00647665" w:rsidRDefault="023E1293" w:rsidP="023E1293">
      <w:pPr>
        <w:pStyle w:val="ListParagraph"/>
        <w:numPr>
          <w:ilvl w:val="1"/>
          <w:numId w:val="11"/>
        </w:numPr>
        <w:rPr>
          <w:rFonts w:cs="Arial"/>
        </w:rPr>
      </w:pPr>
      <w:r w:rsidRPr="023E1293">
        <w:rPr>
          <w:rFonts w:cs="Arial"/>
        </w:rPr>
        <w:t>primary</w:t>
      </w:r>
    </w:p>
    <w:p w14:paraId="03AD332A" w14:textId="77777777" w:rsidR="00180F06" w:rsidRPr="00647665" w:rsidRDefault="023E1293" w:rsidP="023E1293">
      <w:pPr>
        <w:pStyle w:val="ListParagraph"/>
        <w:numPr>
          <w:ilvl w:val="0"/>
          <w:numId w:val="11"/>
        </w:numPr>
        <w:rPr>
          <w:rFonts w:cs="Arial"/>
        </w:rPr>
      </w:pPr>
      <w:r w:rsidRPr="023E1293">
        <w:rPr>
          <w:rFonts w:cs="Arial"/>
        </w:rPr>
        <w:t>Power switch scope</w:t>
      </w:r>
    </w:p>
    <w:p w14:paraId="26907B52" w14:textId="77777777" w:rsidR="00180F06" w:rsidRPr="00647665" w:rsidRDefault="023E1293" w:rsidP="023E1293">
      <w:pPr>
        <w:pStyle w:val="ListParagraph"/>
        <w:numPr>
          <w:ilvl w:val="1"/>
          <w:numId w:val="11"/>
        </w:numPr>
        <w:rPr>
          <w:rFonts w:cs="Arial"/>
        </w:rPr>
      </w:pPr>
      <w:r w:rsidRPr="023E1293">
        <w:rPr>
          <w:rFonts w:cs="Arial"/>
        </w:rPr>
        <w:t>switch_supply</w:t>
      </w:r>
    </w:p>
    <w:p w14:paraId="0FD7C0F3" w14:textId="77777777" w:rsidR="00180F06" w:rsidRPr="00647665" w:rsidRDefault="023E1293" w:rsidP="023E1293">
      <w:pPr>
        <w:pStyle w:val="ListParagraph"/>
        <w:numPr>
          <w:ilvl w:val="0"/>
          <w:numId w:val="11"/>
        </w:numPr>
        <w:rPr>
          <w:rFonts w:cs="Arial"/>
        </w:rPr>
      </w:pPr>
      <w:r w:rsidRPr="023E1293">
        <w:rPr>
          <w:rFonts w:cs="Arial"/>
        </w:rPr>
        <w:t>Level-shifter strategy scope</w:t>
      </w:r>
    </w:p>
    <w:p w14:paraId="6311DAAE" w14:textId="77777777" w:rsidR="00180F06" w:rsidRPr="00647665" w:rsidRDefault="023E1293" w:rsidP="023E1293">
      <w:pPr>
        <w:pStyle w:val="ListParagraph"/>
        <w:numPr>
          <w:ilvl w:val="1"/>
          <w:numId w:val="11"/>
        </w:numPr>
        <w:rPr>
          <w:rFonts w:cs="Arial"/>
        </w:rPr>
      </w:pPr>
      <w:r w:rsidRPr="023E1293">
        <w:rPr>
          <w:rFonts w:cs="Arial"/>
        </w:rPr>
        <w:t>input_supply</w:t>
      </w:r>
    </w:p>
    <w:p w14:paraId="3EFF2C16" w14:textId="77777777" w:rsidR="00180F06" w:rsidRPr="00647665" w:rsidRDefault="023E1293" w:rsidP="023E1293">
      <w:pPr>
        <w:pStyle w:val="ListParagraph"/>
        <w:numPr>
          <w:ilvl w:val="1"/>
          <w:numId w:val="11"/>
        </w:numPr>
        <w:rPr>
          <w:rFonts w:cs="Arial"/>
        </w:rPr>
      </w:pPr>
      <w:r w:rsidRPr="023E1293">
        <w:rPr>
          <w:rFonts w:cs="Arial"/>
        </w:rPr>
        <w:t>output_supply</w:t>
      </w:r>
    </w:p>
    <w:p w14:paraId="5E4B30E4" w14:textId="77777777" w:rsidR="00180F06" w:rsidRPr="00647665" w:rsidRDefault="023E1293" w:rsidP="023E1293">
      <w:pPr>
        <w:pStyle w:val="ListParagraph"/>
        <w:numPr>
          <w:ilvl w:val="1"/>
          <w:numId w:val="11"/>
        </w:numPr>
        <w:rPr>
          <w:rFonts w:cs="Arial"/>
        </w:rPr>
      </w:pPr>
      <w:r w:rsidRPr="023E1293">
        <w:rPr>
          <w:rFonts w:cs="Arial"/>
        </w:rPr>
        <w:t>internal_supply</w:t>
      </w:r>
    </w:p>
    <w:p w14:paraId="059F800F" w14:textId="77777777" w:rsidR="00180F06" w:rsidRPr="00647665" w:rsidRDefault="023E1293" w:rsidP="023E1293">
      <w:pPr>
        <w:pStyle w:val="ListParagraph"/>
        <w:numPr>
          <w:ilvl w:val="0"/>
          <w:numId w:val="11"/>
        </w:numPr>
        <w:rPr>
          <w:rFonts w:cs="Arial"/>
        </w:rPr>
      </w:pPr>
      <w:r w:rsidRPr="023E1293">
        <w:rPr>
          <w:rFonts w:cs="Arial"/>
        </w:rPr>
        <w:t>Isolation strategy scope</w:t>
      </w:r>
    </w:p>
    <w:p w14:paraId="53008222" w14:textId="77777777" w:rsidR="00180F06" w:rsidRPr="00647665" w:rsidRDefault="023E1293" w:rsidP="023E1293">
      <w:pPr>
        <w:pStyle w:val="ListParagraph"/>
        <w:numPr>
          <w:ilvl w:val="1"/>
          <w:numId w:val="11"/>
        </w:numPr>
        <w:rPr>
          <w:rFonts w:cs="Arial"/>
        </w:rPr>
      </w:pPr>
      <w:r w:rsidRPr="023E1293">
        <w:rPr>
          <w:rFonts w:cs="Arial"/>
        </w:rPr>
        <w:t>isolation_supply</w:t>
      </w:r>
    </w:p>
    <w:p w14:paraId="558D4584" w14:textId="77777777" w:rsidR="00180F06" w:rsidRPr="00647665" w:rsidRDefault="023E1293" w:rsidP="023E1293">
      <w:pPr>
        <w:pStyle w:val="ListParagraph"/>
        <w:numPr>
          <w:ilvl w:val="1"/>
          <w:numId w:val="11"/>
        </w:numPr>
        <w:rPr>
          <w:rFonts w:cs="Arial"/>
        </w:rPr>
      </w:pPr>
      <w:r w:rsidRPr="023E1293">
        <w:rPr>
          <w:rFonts w:cs="Arial"/>
        </w:rPr>
        <w:t>isolation_signal</w:t>
      </w:r>
    </w:p>
    <w:p w14:paraId="27B0B9C3" w14:textId="77777777" w:rsidR="00180F06" w:rsidRPr="00647665" w:rsidRDefault="023E1293" w:rsidP="023E1293">
      <w:pPr>
        <w:pStyle w:val="ListParagraph"/>
        <w:numPr>
          <w:ilvl w:val="0"/>
          <w:numId w:val="11"/>
        </w:numPr>
        <w:rPr>
          <w:rFonts w:cs="Arial"/>
        </w:rPr>
      </w:pPr>
      <w:r w:rsidRPr="023E1293">
        <w:rPr>
          <w:rFonts w:cs="Arial"/>
        </w:rPr>
        <w:t>Retention strategy scope</w:t>
      </w:r>
    </w:p>
    <w:p w14:paraId="41D33B64" w14:textId="77777777" w:rsidR="00180F06" w:rsidRPr="00647665" w:rsidRDefault="023E1293" w:rsidP="023E1293">
      <w:pPr>
        <w:pStyle w:val="ListParagraph"/>
        <w:numPr>
          <w:ilvl w:val="1"/>
          <w:numId w:val="11"/>
        </w:numPr>
        <w:rPr>
          <w:rFonts w:cs="Arial"/>
        </w:rPr>
      </w:pPr>
      <w:r w:rsidRPr="023E1293">
        <w:rPr>
          <w:rFonts w:cs="Arial"/>
        </w:rPr>
        <w:t>retention_supply</w:t>
      </w:r>
    </w:p>
    <w:p w14:paraId="5F9A4517" w14:textId="77777777" w:rsidR="00180F06" w:rsidRPr="00647665" w:rsidRDefault="023E1293" w:rsidP="023E1293">
      <w:pPr>
        <w:pStyle w:val="ListParagraph"/>
        <w:numPr>
          <w:ilvl w:val="1"/>
          <w:numId w:val="11"/>
        </w:numPr>
        <w:rPr>
          <w:rFonts w:cs="Arial"/>
        </w:rPr>
      </w:pPr>
      <w:r w:rsidRPr="023E1293">
        <w:rPr>
          <w:rFonts w:cs="Arial"/>
        </w:rPr>
        <w:t>primary_supply</w:t>
      </w:r>
    </w:p>
    <w:p w14:paraId="3C59746C" w14:textId="77777777" w:rsidR="00180F06" w:rsidRPr="00647665" w:rsidRDefault="023E1293" w:rsidP="023E1293">
      <w:pPr>
        <w:pStyle w:val="ListParagraph"/>
        <w:numPr>
          <w:ilvl w:val="1"/>
          <w:numId w:val="11"/>
        </w:numPr>
        <w:rPr>
          <w:rFonts w:cs="Arial"/>
        </w:rPr>
      </w:pPr>
      <w:r w:rsidRPr="023E1293">
        <w:rPr>
          <w:rFonts w:cs="Arial"/>
        </w:rPr>
        <w:t>save_signal</w:t>
      </w:r>
    </w:p>
    <w:p w14:paraId="4ED430BF" w14:textId="77777777" w:rsidR="00180F06" w:rsidRPr="00647665" w:rsidRDefault="023E1293" w:rsidP="023E1293">
      <w:pPr>
        <w:pStyle w:val="ListParagraph"/>
        <w:numPr>
          <w:ilvl w:val="1"/>
          <w:numId w:val="11"/>
        </w:numPr>
        <w:rPr>
          <w:rFonts w:cs="Arial"/>
        </w:rPr>
      </w:pPr>
      <w:r w:rsidRPr="023E1293">
        <w:rPr>
          <w:rFonts w:cs="Arial"/>
        </w:rPr>
        <w:t>restore_signal</w:t>
      </w:r>
    </w:p>
    <w:p w14:paraId="3D5EDD3D" w14:textId="77777777" w:rsidR="00180F06" w:rsidRPr="00647665" w:rsidRDefault="023E1293" w:rsidP="023E1293">
      <w:pPr>
        <w:pStyle w:val="ListParagraph"/>
        <w:numPr>
          <w:ilvl w:val="1"/>
          <w:numId w:val="11"/>
        </w:numPr>
        <w:rPr>
          <w:rFonts w:cs="Arial"/>
        </w:rPr>
      </w:pPr>
      <w:r w:rsidRPr="023E1293">
        <w:rPr>
          <w:rFonts w:cs="Arial"/>
        </w:rPr>
        <w:t>UPF_GENERIC_CLOCK</w:t>
      </w:r>
    </w:p>
    <w:p w14:paraId="7B5A3C6E" w14:textId="77777777" w:rsidR="00180F06" w:rsidRPr="00647665" w:rsidRDefault="023E1293" w:rsidP="023E1293">
      <w:pPr>
        <w:pStyle w:val="ListParagraph"/>
        <w:numPr>
          <w:ilvl w:val="1"/>
          <w:numId w:val="11"/>
        </w:numPr>
        <w:rPr>
          <w:rFonts w:cs="Arial"/>
        </w:rPr>
      </w:pPr>
      <w:r w:rsidRPr="023E1293">
        <w:rPr>
          <w:rFonts w:cs="Arial"/>
        </w:rPr>
        <w:t>UPF_GENERIC_DATA</w:t>
      </w:r>
    </w:p>
    <w:p w14:paraId="4FCD4EE8" w14:textId="77777777" w:rsidR="00180F06" w:rsidRPr="00647665" w:rsidRDefault="023E1293" w:rsidP="023E1293">
      <w:pPr>
        <w:pStyle w:val="ListParagraph"/>
        <w:numPr>
          <w:ilvl w:val="1"/>
          <w:numId w:val="11"/>
        </w:numPr>
        <w:rPr>
          <w:rFonts w:cs="Arial"/>
        </w:rPr>
      </w:pPr>
      <w:r w:rsidRPr="023E1293">
        <w:rPr>
          <w:rFonts w:cs="Arial"/>
        </w:rPr>
        <w:t>UPF_GENERIC_ASYNC_LOAD</w:t>
      </w:r>
    </w:p>
    <w:p w14:paraId="1258F95E" w14:textId="77777777" w:rsidR="00180F06" w:rsidRPr="00647665" w:rsidRDefault="023E1293" w:rsidP="023E1293">
      <w:pPr>
        <w:pStyle w:val="ListParagraph"/>
        <w:numPr>
          <w:ilvl w:val="1"/>
          <w:numId w:val="11"/>
        </w:numPr>
        <w:rPr>
          <w:rFonts w:cs="Arial"/>
        </w:rPr>
      </w:pPr>
      <w:r w:rsidRPr="023E1293">
        <w:rPr>
          <w:rFonts w:cs="Arial"/>
        </w:rPr>
        <w:t>UPF_GENERIC_OUTPUT</w:t>
      </w:r>
    </w:p>
    <w:p w14:paraId="7A6351E1" w14:textId="77777777" w:rsidR="00180F06" w:rsidRPr="00647665" w:rsidRDefault="023E1293" w:rsidP="023E1293">
      <w:pPr>
        <w:pStyle w:val="ListParagraph"/>
        <w:numPr>
          <w:ilvl w:val="0"/>
          <w:numId w:val="11"/>
        </w:numPr>
        <w:rPr>
          <w:rFonts w:cs="Arial"/>
        </w:rPr>
      </w:pPr>
      <w:r w:rsidRPr="023E1293">
        <w:rPr>
          <w:rFonts w:cs="Arial"/>
        </w:rPr>
        <w:t>Repeater strategy scope</w:t>
      </w:r>
    </w:p>
    <w:p w14:paraId="4F49108F" w14:textId="77777777" w:rsidR="00180F06" w:rsidRPr="00647665" w:rsidRDefault="023E1293" w:rsidP="023E1293">
      <w:pPr>
        <w:pStyle w:val="ListParagraph"/>
        <w:numPr>
          <w:ilvl w:val="1"/>
          <w:numId w:val="11"/>
        </w:numPr>
        <w:rPr>
          <w:rFonts w:cs="Arial"/>
        </w:rPr>
      </w:pPr>
      <w:r w:rsidRPr="023E1293">
        <w:rPr>
          <w:rFonts w:cs="Arial"/>
        </w:rPr>
        <w:t>repeater_supply</w:t>
      </w:r>
    </w:p>
    <w:p w14:paraId="410D2679" w14:textId="77777777" w:rsidR="00180F06" w:rsidRPr="00647665" w:rsidRDefault="023E1293" w:rsidP="023E1293">
      <w:pPr>
        <w:rPr>
          <w:rFonts w:cs="Arial"/>
        </w:rPr>
      </w:pPr>
      <w:r w:rsidRPr="023E1293">
        <w:rPr>
          <w:rFonts w:cs="Arial"/>
        </w:rPr>
        <w:t>A dotted name is a compound name designating a UPF object. It is made up of other simple names separated by ‘.’ characters. Some examples are as follows:</w:t>
      </w:r>
    </w:p>
    <w:p w14:paraId="3089D8B5" w14:textId="77777777" w:rsidR="00180F06" w:rsidRPr="00647665" w:rsidRDefault="023E1293" w:rsidP="023E1293">
      <w:pPr>
        <w:pStyle w:val="ListParagraph"/>
        <w:numPr>
          <w:ilvl w:val="0"/>
          <w:numId w:val="12"/>
        </w:numPr>
        <w:rPr>
          <w:rFonts w:cs="Arial"/>
        </w:rPr>
      </w:pPr>
      <w:r w:rsidRPr="023E1293">
        <w:rPr>
          <w:rFonts w:cs="Arial"/>
        </w:rPr>
        <w:t>Power-domain strategy names</w:t>
      </w:r>
    </w:p>
    <w:p w14:paraId="334B6F0C" w14:textId="77777777" w:rsidR="00180F06" w:rsidRPr="00647665" w:rsidRDefault="023E1293" w:rsidP="023E1293">
      <w:pPr>
        <w:pStyle w:val="ListParagraph"/>
        <w:numPr>
          <w:ilvl w:val="1"/>
          <w:numId w:val="12"/>
        </w:numPr>
        <w:rPr>
          <w:rFonts w:cs="Arial"/>
        </w:rPr>
      </w:pPr>
      <w:r w:rsidRPr="023E1293">
        <w:rPr>
          <w:rFonts w:cs="Arial"/>
        </w:rPr>
        <w:t>&lt;domain name&gt; . &lt;strategy name&gt;</w:t>
      </w:r>
    </w:p>
    <w:p w14:paraId="6FEFEA49" w14:textId="77777777" w:rsidR="00180F06" w:rsidRPr="00647665" w:rsidRDefault="023E1293" w:rsidP="023E1293">
      <w:pPr>
        <w:pStyle w:val="ListParagraph"/>
        <w:numPr>
          <w:ilvl w:val="0"/>
          <w:numId w:val="12"/>
        </w:numPr>
        <w:rPr>
          <w:rFonts w:cs="Arial"/>
        </w:rPr>
      </w:pPr>
      <w:r w:rsidRPr="023E1293">
        <w:rPr>
          <w:rFonts w:cs="Arial"/>
        </w:rPr>
        <w:t>Supply set handles</w:t>
      </w:r>
    </w:p>
    <w:p w14:paraId="61FBE4EF" w14:textId="77777777" w:rsidR="00180F06" w:rsidRPr="00647665" w:rsidRDefault="023E1293" w:rsidP="023E1293">
      <w:pPr>
        <w:pStyle w:val="ListParagraph"/>
        <w:numPr>
          <w:ilvl w:val="1"/>
          <w:numId w:val="12"/>
        </w:numPr>
        <w:rPr>
          <w:rFonts w:cs="Arial"/>
        </w:rPr>
      </w:pPr>
      <w:r w:rsidRPr="023E1293">
        <w:rPr>
          <w:rFonts w:cs="Arial"/>
        </w:rPr>
        <w:t>&lt;domain name&gt; . &lt;supply set name&gt;</w:t>
      </w:r>
    </w:p>
    <w:p w14:paraId="178A8CC1" w14:textId="77777777" w:rsidR="00180F06" w:rsidRPr="00647665" w:rsidRDefault="023E1293" w:rsidP="023E1293">
      <w:pPr>
        <w:pStyle w:val="ListParagraph"/>
        <w:numPr>
          <w:ilvl w:val="1"/>
          <w:numId w:val="12"/>
        </w:numPr>
        <w:rPr>
          <w:rFonts w:cs="Arial"/>
        </w:rPr>
      </w:pPr>
      <w:r w:rsidRPr="023E1293">
        <w:rPr>
          <w:rFonts w:cs="Arial"/>
        </w:rPr>
        <w:t>&lt;domain name&gt; . &lt;strategy name&gt; . &lt;supply set name&gt;</w:t>
      </w:r>
    </w:p>
    <w:p w14:paraId="3946791E" w14:textId="77777777" w:rsidR="00180F06" w:rsidRPr="00647665" w:rsidRDefault="023E1293" w:rsidP="023E1293">
      <w:pPr>
        <w:pStyle w:val="ListParagraph"/>
        <w:numPr>
          <w:ilvl w:val="0"/>
          <w:numId w:val="12"/>
        </w:numPr>
        <w:rPr>
          <w:rFonts w:cs="Arial"/>
        </w:rPr>
      </w:pPr>
      <w:r w:rsidRPr="023E1293">
        <w:rPr>
          <w:rFonts w:cs="Arial"/>
        </w:rPr>
        <w:t>Supply net handles</w:t>
      </w:r>
    </w:p>
    <w:p w14:paraId="5FA145CB" w14:textId="77777777" w:rsidR="00180F06" w:rsidRPr="00647665" w:rsidRDefault="023E1293" w:rsidP="023E1293">
      <w:pPr>
        <w:pStyle w:val="ListParagraph"/>
        <w:numPr>
          <w:ilvl w:val="1"/>
          <w:numId w:val="12"/>
        </w:numPr>
        <w:rPr>
          <w:rFonts w:cs="Arial"/>
        </w:rPr>
      </w:pPr>
      <w:r w:rsidRPr="023E1293">
        <w:rPr>
          <w:rFonts w:cs="Arial"/>
        </w:rPr>
        <w:t>&lt;supply set name&gt; . &lt;function name&gt;</w:t>
      </w:r>
    </w:p>
    <w:p w14:paraId="48FF6B0A" w14:textId="77777777" w:rsidR="00180F06" w:rsidRPr="00647665" w:rsidRDefault="023E1293" w:rsidP="023E1293">
      <w:pPr>
        <w:pStyle w:val="ListParagraph"/>
        <w:numPr>
          <w:ilvl w:val="1"/>
          <w:numId w:val="12"/>
        </w:numPr>
        <w:rPr>
          <w:rFonts w:cs="Arial"/>
        </w:rPr>
      </w:pPr>
      <w:r w:rsidRPr="023E1293">
        <w:rPr>
          <w:rFonts w:cs="Arial"/>
        </w:rPr>
        <w:t>&lt;domain name&gt; . &lt;supply set name&gt; . &lt;function name&gt;</w:t>
      </w:r>
    </w:p>
    <w:p w14:paraId="09BA46DD" w14:textId="77777777" w:rsidR="00180F06" w:rsidRPr="00647665" w:rsidRDefault="023E1293" w:rsidP="023E1293">
      <w:pPr>
        <w:pStyle w:val="ListParagraph"/>
        <w:numPr>
          <w:ilvl w:val="1"/>
          <w:numId w:val="12"/>
        </w:numPr>
        <w:rPr>
          <w:rFonts w:cs="Arial"/>
        </w:rPr>
      </w:pPr>
      <w:r w:rsidRPr="023E1293">
        <w:rPr>
          <w:rFonts w:cs="Arial"/>
        </w:rPr>
        <w:lastRenderedPageBreak/>
        <w:t>&lt;domain name&gt; . &lt;strategy name&gt; . &lt;supply set name&gt; . &lt;function name&gt;</w:t>
      </w:r>
    </w:p>
    <w:p w14:paraId="4A3D32CC" w14:textId="77777777" w:rsidR="00180F06" w:rsidRPr="00647665" w:rsidRDefault="023E1293" w:rsidP="023E1293">
      <w:pPr>
        <w:rPr>
          <w:rFonts w:cs="Arial"/>
        </w:rPr>
      </w:pPr>
      <w:r w:rsidRPr="023E1293">
        <w:rPr>
          <w:rFonts w:cs="Arial"/>
        </w:rPr>
        <w:t>A dotted name is also an object name.</w:t>
      </w:r>
    </w:p>
    <w:p w14:paraId="28D2A3E3" w14:textId="77777777" w:rsidR="00180F06" w:rsidRPr="00647665" w:rsidRDefault="023E1293" w:rsidP="023E1293">
      <w:pPr>
        <w:rPr>
          <w:rFonts w:cs="Arial"/>
        </w:rPr>
      </w:pPr>
      <w:r w:rsidRPr="023E1293">
        <w:rPr>
          <w:rFonts w:cs="Arial"/>
        </w:rPr>
        <w:t>A hierarchical name is a name that refers to an object outside of the local slope. It often consists of a leading ‘/’ character, then spells out similarly to a directory. If it does not lead with a ‘/’ it is considered a scope-relative hierarchical name, which is then interpreted relative to the current scope. This type of name is also referred to as a rooted name. If it does lead with a ‘/’ it is referred to as a design-relative hierarchical name, which is interpreted relative to the current design top.</w:t>
      </w:r>
    </w:p>
    <w:p w14:paraId="6EDBA383" w14:textId="67AB47B5" w:rsidR="008050F0" w:rsidRPr="00647665" w:rsidRDefault="023E1293" w:rsidP="023E1293">
      <w:pPr>
        <w:rPr>
          <w:rFonts w:cs="Arial"/>
        </w:rPr>
      </w:pPr>
      <w:r w:rsidRPr="023E1293">
        <w:rPr>
          <w:rFonts w:cs="Arial"/>
        </w:rPr>
        <w:t>Strings can be specified either between quotes or curly braces (“” or {}). Special characters in Tcl are denoted as follows:</w:t>
      </w:r>
    </w:p>
    <w:tbl>
      <w:tblPr>
        <w:tblStyle w:val="TableGrid"/>
        <w:tblW w:w="8738" w:type="dxa"/>
        <w:tblLook w:val="04A0" w:firstRow="1" w:lastRow="0" w:firstColumn="1" w:lastColumn="0" w:noHBand="0" w:noVBand="1"/>
      </w:tblPr>
      <w:tblGrid>
        <w:gridCol w:w="4363"/>
        <w:gridCol w:w="4375"/>
      </w:tblGrid>
      <w:tr w:rsidR="00D55F9C" w14:paraId="18DE0F26" w14:textId="77777777" w:rsidTr="023E1293">
        <w:trPr>
          <w:trHeight w:val="895"/>
        </w:trPr>
        <w:tc>
          <w:tcPr>
            <w:tcW w:w="4363" w:type="dxa"/>
            <w:tcBorders>
              <w:top w:val="single" w:sz="24" w:space="0" w:color="auto"/>
              <w:left w:val="single" w:sz="24" w:space="0" w:color="auto"/>
              <w:bottom w:val="single" w:sz="24" w:space="0" w:color="auto"/>
            </w:tcBorders>
          </w:tcPr>
          <w:p w14:paraId="21D0B3E3" w14:textId="55532B61" w:rsidR="00D55F9C" w:rsidRPr="003B1406" w:rsidRDefault="023E1293" w:rsidP="023E1293">
            <w:pPr>
              <w:keepNext/>
              <w:spacing w:before="120" w:after="240"/>
              <w:rPr>
                <w:rFonts w:cs="Arial"/>
                <w:b/>
                <w:bCs/>
              </w:rPr>
            </w:pPr>
            <w:r w:rsidRPr="023E1293">
              <w:rPr>
                <w:rFonts w:cs="Arial"/>
                <w:b/>
                <w:bCs/>
              </w:rPr>
              <w:t>Type</w:t>
            </w:r>
          </w:p>
        </w:tc>
        <w:tc>
          <w:tcPr>
            <w:tcW w:w="4375" w:type="dxa"/>
            <w:tcBorders>
              <w:top w:val="single" w:sz="24" w:space="0" w:color="auto"/>
              <w:bottom w:val="single" w:sz="24" w:space="0" w:color="auto"/>
              <w:right w:val="single" w:sz="24" w:space="0" w:color="auto"/>
            </w:tcBorders>
          </w:tcPr>
          <w:p w14:paraId="5E91C276" w14:textId="6733A998" w:rsidR="00D55F9C" w:rsidRPr="003B1406" w:rsidRDefault="023E1293" w:rsidP="023E1293">
            <w:pPr>
              <w:keepNext/>
              <w:spacing w:before="120" w:after="240"/>
              <w:rPr>
                <w:rFonts w:cs="Arial"/>
                <w:b/>
                <w:bCs/>
              </w:rPr>
            </w:pPr>
            <w:r w:rsidRPr="023E1293">
              <w:rPr>
                <w:rFonts w:cs="Arial"/>
                <w:b/>
                <w:bCs/>
              </w:rPr>
              <w:t>Character</w:t>
            </w:r>
          </w:p>
        </w:tc>
      </w:tr>
      <w:tr w:rsidR="00D55F9C" w14:paraId="1F4BB2CC" w14:textId="77777777" w:rsidTr="023E1293">
        <w:trPr>
          <w:trHeight w:val="881"/>
        </w:trPr>
        <w:tc>
          <w:tcPr>
            <w:tcW w:w="4363" w:type="dxa"/>
            <w:tcBorders>
              <w:top w:val="single" w:sz="24" w:space="0" w:color="auto"/>
              <w:left w:val="single" w:sz="24" w:space="0" w:color="auto"/>
            </w:tcBorders>
          </w:tcPr>
          <w:p w14:paraId="19F7D5F6" w14:textId="03BA78B6" w:rsidR="00D55F9C" w:rsidRDefault="023E1293" w:rsidP="023E1293">
            <w:pPr>
              <w:keepNext/>
              <w:spacing w:before="120" w:after="240"/>
              <w:rPr>
                <w:rFonts w:cs="Arial"/>
              </w:rPr>
            </w:pPr>
            <w:r w:rsidRPr="023E1293">
              <w:rPr>
                <w:rFonts w:cs="Arial"/>
              </w:rPr>
              <w:t>Logic hierarchy delimiter</w:t>
            </w:r>
          </w:p>
        </w:tc>
        <w:tc>
          <w:tcPr>
            <w:tcW w:w="4375" w:type="dxa"/>
            <w:tcBorders>
              <w:top w:val="single" w:sz="24" w:space="0" w:color="auto"/>
              <w:right w:val="single" w:sz="24" w:space="0" w:color="auto"/>
            </w:tcBorders>
          </w:tcPr>
          <w:p w14:paraId="53D7F7D6" w14:textId="1E1AB003" w:rsidR="00D55F9C" w:rsidRDefault="023E1293" w:rsidP="023E1293">
            <w:pPr>
              <w:keepNext/>
              <w:spacing w:before="120" w:after="240"/>
              <w:rPr>
                <w:rFonts w:cs="Arial"/>
              </w:rPr>
            </w:pPr>
            <w:r w:rsidRPr="023E1293">
              <w:rPr>
                <w:rFonts w:cs="Arial"/>
              </w:rPr>
              <w:t>/</w:t>
            </w:r>
          </w:p>
        </w:tc>
      </w:tr>
      <w:tr w:rsidR="00D55F9C" w14:paraId="6F31F58F" w14:textId="77777777" w:rsidTr="023E1293">
        <w:trPr>
          <w:trHeight w:val="895"/>
        </w:trPr>
        <w:tc>
          <w:tcPr>
            <w:tcW w:w="4363" w:type="dxa"/>
            <w:tcBorders>
              <w:left w:val="single" w:sz="24" w:space="0" w:color="auto"/>
            </w:tcBorders>
          </w:tcPr>
          <w:p w14:paraId="3616FEB9" w14:textId="72587FB6" w:rsidR="00D55F9C" w:rsidRDefault="023E1293" w:rsidP="023E1293">
            <w:pPr>
              <w:keepNext/>
              <w:spacing w:before="120" w:after="240"/>
              <w:rPr>
                <w:rFonts w:cs="Arial"/>
              </w:rPr>
            </w:pPr>
            <w:r w:rsidRPr="023E1293">
              <w:rPr>
                <w:rFonts w:cs="Arial"/>
              </w:rPr>
              <w:t>Escape character</w:t>
            </w:r>
          </w:p>
        </w:tc>
        <w:tc>
          <w:tcPr>
            <w:tcW w:w="4375" w:type="dxa"/>
            <w:tcBorders>
              <w:right w:val="single" w:sz="24" w:space="0" w:color="auto"/>
            </w:tcBorders>
          </w:tcPr>
          <w:p w14:paraId="2B36C50B" w14:textId="39E7409A" w:rsidR="00D55F9C" w:rsidRDefault="023E1293" w:rsidP="023E1293">
            <w:pPr>
              <w:keepNext/>
              <w:spacing w:before="120" w:after="240"/>
              <w:rPr>
                <w:rFonts w:cs="Arial"/>
              </w:rPr>
            </w:pPr>
            <w:r w:rsidRPr="023E1293">
              <w:rPr>
                <w:rFonts w:cs="Arial"/>
              </w:rPr>
              <w:t>\ (only escapes the next character)</w:t>
            </w:r>
          </w:p>
        </w:tc>
      </w:tr>
      <w:tr w:rsidR="00D55F9C" w14:paraId="573475B7" w14:textId="77777777" w:rsidTr="023E1293">
        <w:trPr>
          <w:trHeight w:val="1273"/>
        </w:trPr>
        <w:tc>
          <w:tcPr>
            <w:tcW w:w="4363" w:type="dxa"/>
            <w:tcBorders>
              <w:left w:val="single" w:sz="24" w:space="0" w:color="auto"/>
            </w:tcBorders>
          </w:tcPr>
          <w:p w14:paraId="6AA6627D" w14:textId="21029DD4" w:rsidR="00D55F9C" w:rsidRDefault="023E1293" w:rsidP="023E1293">
            <w:pPr>
              <w:keepNext/>
              <w:spacing w:before="120" w:after="240"/>
              <w:rPr>
                <w:rFonts w:cs="Arial"/>
              </w:rPr>
            </w:pPr>
            <w:r w:rsidRPr="023E1293">
              <w:rPr>
                <w:rFonts w:cs="Arial"/>
              </w:rPr>
              <w:t>Bus delimiter, index operator, or within a regex</w:t>
            </w:r>
          </w:p>
        </w:tc>
        <w:tc>
          <w:tcPr>
            <w:tcW w:w="4375" w:type="dxa"/>
            <w:tcBorders>
              <w:right w:val="single" w:sz="24" w:space="0" w:color="auto"/>
            </w:tcBorders>
          </w:tcPr>
          <w:p w14:paraId="0C1D32D9" w14:textId="1439258A" w:rsidR="00D55F9C" w:rsidRDefault="023E1293" w:rsidP="023E1293">
            <w:pPr>
              <w:keepNext/>
              <w:spacing w:before="120" w:after="240"/>
              <w:rPr>
                <w:rFonts w:cs="Arial"/>
              </w:rPr>
            </w:pPr>
            <w:r w:rsidRPr="023E1293">
              <w:rPr>
                <w:rFonts w:cs="Arial"/>
              </w:rPr>
              <w:t>||</w:t>
            </w:r>
          </w:p>
        </w:tc>
      </w:tr>
      <w:tr w:rsidR="00D55F9C" w14:paraId="085303AA" w14:textId="77777777" w:rsidTr="023E1293">
        <w:trPr>
          <w:trHeight w:val="895"/>
        </w:trPr>
        <w:tc>
          <w:tcPr>
            <w:tcW w:w="4363" w:type="dxa"/>
            <w:tcBorders>
              <w:left w:val="single" w:sz="24" w:space="0" w:color="auto"/>
            </w:tcBorders>
          </w:tcPr>
          <w:p w14:paraId="1294C0E1" w14:textId="6EE1868E" w:rsidR="00D55F9C" w:rsidRDefault="023E1293" w:rsidP="023E1293">
            <w:pPr>
              <w:keepNext/>
              <w:spacing w:before="120" w:after="240"/>
              <w:rPr>
                <w:rFonts w:cs="Arial"/>
              </w:rPr>
            </w:pPr>
            <w:r w:rsidRPr="023E1293">
              <w:rPr>
                <w:rFonts w:cs="Arial"/>
              </w:rPr>
              <w:t>Range separator (for bus ranges)</w:t>
            </w:r>
          </w:p>
        </w:tc>
        <w:tc>
          <w:tcPr>
            <w:tcW w:w="4375" w:type="dxa"/>
            <w:tcBorders>
              <w:right w:val="single" w:sz="24" w:space="0" w:color="auto"/>
            </w:tcBorders>
          </w:tcPr>
          <w:p w14:paraId="6FB83195" w14:textId="5CF3E707" w:rsidR="00D55F9C" w:rsidRDefault="023E1293" w:rsidP="023E1293">
            <w:pPr>
              <w:keepNext/>
              <w:spacing w:before="120" w:after="240"/>
              <w:rPr>
                <w:rFonts w:cs="Arial"/>
              </w:rPr>
            </w:pPr>
            <w:r w:rsidRPr="023E1293">
              <w:rPr>
                <w:rFonts w:cs="Arial"/>
              </w:rPr>
              <w:t>:</w:t>
            </w:r>
          </w:p>
        </w:tc>
      </w:tr>
      <w:tr w:rsidR="00D55F9C" w14:paraId="3B20A402" w14:textId="77777777" w:rsidTr="023E1293">
        <w:trPr>
          <w:trHeight w:val="881"/>
        </w:trPr>
        <w:tc>
          <w:tcPr>
            <w:tcW w:w="4363" w:type="dxa"/>
            <w:tcBorders>
              <w:left w:val="single" w:sz="24" w:space="0" w:color="auto"/>
              <w:bottom w:val="single" w:sz="24" w:space="0" w:color="auto"/>
            </w:tcBorders>
          </w:tcPr>
          <w:p w14:paraId="73C03ED6" w14:textId="5DADE868" w:rsidR="00D55F9C" w:rsidRDefault="023E1293" w:rsidP="023E1293">
            <w:pPr>
              <w:keepNext/>
              <w:spacing w:before="120" w:after="240"/>
              <w:rPr>
                <w:rFonts w:cs="Arial"/>
              </w:rPr>
            </w:pPr>
            <w:r w:rsidRPr="023E1293">
              <w:rPr>
                <w:rFonts w:cs="Arial"/>
              </w:rPr>
              <w:t>Record field delimiter</w:t>
            </w:r>
          </w:p>
        </w:tc>
        <w:tc>
          <w:tcPr>
            <w:tcW w:w="4375" w:type="dxa"/>
            <w:tcBorders>
              <w:bottom w:val="single" w:sz="24" w:space="0" w:color="auto"/>
              <w:right w:val="single" w:sz="24" w:space="0" w:color="auto"/>
            </w:tcBorders>
          </w:tcPr>
          <w:p w14:paraId="31378CC8" w14:textId="73B9C2C8" w:rsidR="00D55F9C" w:rsidRDefault="023E1293" w:rsidP="023E1293">
            <w:pPr>
              <w:keepNext/>
              <w:spacing w:before="120" w:after="240"/>
              <w:rPr>
                <w:rFonts w:cs="Arial"/>
              </w:rPr>
            </w:pPr>
            <w:r w:rsidRPr="023E1293">
              <w:rPr>
                <w:rFonts w:cs="Arial"/>
              </w:rPr>
              <w:t>.</w:t>
            </w:r>
          </w:p>
        </w:tc>
      </w:tr>
    </w:tbl>
    <w:p w14:paraId="1A569F55" w14:textId="4271957D" w:rsidR="00180F06" w:rsidRPr="00647665" w:rsidRDefault="008050F0" w:rsidP="023E1293">
      <w:pPr>
        <w:pStyle w:val="Caption"/>
        <w:rPr>
          <w:rFonts w:cs="Arial"/>
        </w:rPr>
      </w:pPr>
      <w:bookmarkStart w:id="598" w:name="_Toc499841890"/>
      <w:bookmarkStart w:id="599" w:name="_Toc500140638"/>
      <w:bookmarkStart w:id="600" w:name="_Toc500141749"/>
      <w:bookmarkStart w:id="601" w:name="_Toc500144442"/>
      <w:bookmarkStart w:id="602" w:name="_Toc512519943"/>
      <w:r w:rsidRPr="00647665">
        <w:rPr>
          <w:rFonts w:cs="Arial"/>
        </w:rPr>
        <w:t xml:space="preserve">Figure </w:t>
      </w:r>
      <w:bookmarkEnd w:id="598"/>
      <w:r w:rsidR="00241DD3" w:rsidRPr="00192D65">
        <w:fldChar w:fldCharType="begin"/>
      </w:r>
      <w:r w:rsidR="00241DD3" w:rsidRPr="00192D65">
        <w:instrText xml:space="preserve"> SEQ Figure \* ARABIC </w:instrText>
      </w:r>
      <w:r w:rsidR="00241DD3" w:rsidRPr="00192D65">
        <w:fldChar w:fldCharType="separate"/>
      </w:r>
      <w:r w:rsidR="00391A52">
        <w:rPr>
          <w:noProof/>
        </w:rPr>
        <w:t>52</w:t>
      </w:r>
      <w:r w:rsidR="00241DD3" w:rsidRPr="00192D65">
        <w:fldChar w:fldCharType="end"/>
      </w:r>
      <w:r w:rsidR="00A619C3">
        <w:t xml:space="preserve"> – Tcl Special Characters</w:t>
      </w:r>
      <w:bookmarkEnd w:id="599"/>
      <w:bookmarkEnd w:id="600"/>
      <w:bookmarkEnd w:id="601"/>
      <w:bookmarkEnd w:id="602"/>
      <w:r w:rsidR="00A619C3">
        <w:t xml:space="preserve"> </w:t>
      </w:r>
    </w:p>
    <w:p w14:paraId="082B4711" w14:textId="77777777" w:rsidR="00180F06" w:rsidRPr="00647665" w:rsidRDefault="023E1293" w:rsidP="023E1293">
      <w:pPr>
        <w:pStyle w:val="Heading3"/>
        <w:rPr>
          <w:rFonts w:cs="Arial"/>
        </w:rPr>
      </w:pPr>
      <w:bookmarkStart w:id="603" w:name="_Toc497412912"/>
      <w:bookmarkStart w:id="604" w:name="_Toc497426327"/>
      <w:bookmarkStart w:id="605" w:name="_Toc499841960"/>
      <w:bookmarkStart w:id="606" w:name="_Toc500140712"/>
      <w:bookmarkStart w:id="607" w:name="_Toc500141567"/>
      <w:bookmarkStart w:id="608" w:name="_Toc500144516"/>
      <w:bookmarkStart w:id="609" w:name="_Toc512519162"/>
      <w:r w:rsidRPr="023E1293">
        <w:rPr>
          <w:rFonts w:cs="Arial"/>
        </w:rPr>
        <w:t>Boolean Expressions</w:t>
      </w:r>
      <w:bookmarkEnd w:id="603"/>
      <w:bookmarkEnd w:id="604"/>
      <w:bookmarkEnd w:id="605"/>
      <w:bookmarkEnd w:id="606"/>
      <w:bookmarkEnd w:id="607"/>
      <w:bookmarkEnd w:id="608"/>
      <w:bookmarkEnd w:id="609"/>
    </w:p>
    <w:p w14:paraId="7D1E212A" w14:textId="3F3C49FC" w:rsidR="008050F0" w:rsidRPr="00647665" w:rsidRDefault="023E1293" w:rsidP="023E1293">
      <w:pPr>
        <w:rPr>
          <w:rFonts w:cs="Arial"/>
        </w:rPr>
      </w:pPr>
      <w:r w:rsidRPr="023E1293">
        <w:rPr>
          <w:rFonts w:cs="Arial"/>
        </w:rPr>
        <w:t>Boolean expressions can use the following operators in the following languages when attempting to make logical functions and statements:</w:t>
      </w:r>
    </w:p>
    <w:tbl>
      <w:tblPr>
        <w:tblStyle w:val="TableGrid"/>
        <w:tblW w:w="8227" w:type="dxa"/>
        <w:tblLook w:val="04A0" w:firstRow="1" w:lastRow="0" w:firstColumn="1" w:lastColumn="0" w:noHBand="0" w:noVBand="1"/>
      </w:tblPr>
      <w:tblGrid>
        <w:gridCol w:w="1730"/>
        <w:gridCol w:w="1973"/>
        <w:gridCol w:w="1676"/>
        <w:gridCol w:w="2848"/>
      </w:tblGrid>
      <w:tr w:rsidR="003B1406" w14:paraId="222E4A70" w14:textId="77777777" w:rsidTr="023E1293">
        <w:trPr>
          <w:trHeight w:val="1123"/>
        </w:trPr>
        <w:tc>
          <w:tcPr>
            <w:tcW w:w="1730" w:type="dxa"/>
            <w:tcBorders>
              <w:top w:val="single" w:sz="24" w:space="0" w:color="000000" w:themeColor="text1"/>
              <w:left w:val="single" w:sz="24" w:space="0" w:color="000000" w:themeColor="text1"/>
              <w:bottom w:val="single" w:sz="24" w:space="0" w:color="000000" w:themeColor="text1"/>
            </w:tcBorders>
          </w:tcPr>
          <w:p w14:paraId="33FB20F4" w14:textId="675867B0" w:rsidR="003B1406" w:rsidRPr="003B1406" w:rsidRDefault="023E1293" w:rsidP="023E1293">
            <w:pPr>
              <w:keepNext/>
              <w:spacing w:before="120" w:after="240"/>
              <w:rPr>
                <w:rFonts w:cs="Arial"/>
                <w:b/>
                <w:bCs/>
              </w:rPr>
            </w:pPr>
            <w:r w:rsidRPr="023E1293">
              <w:rPr>
                <w:rFonts w:cs="Arial"/>
                <w:b/>
                <w:bCs/>
              </w:rPr>
              <w:lastRenderedPageBreak/>
              <w:t>Operator</w:t>
            </w:r>
          </w:p>
        </w:tc>
        <w:tc>
          <w:tcPr>
            <w:tcW w:w="1973" w:type="dxa"/>
            <w:tcBorders>
              <w:top w:val="single" w:sz="24" w:space="0" w:color="000000" w:themeColor="text1"/>
              <w:bottom w:val="single" w:sz="24" w:space="0" w:color="000000" w:themeColor="text1"/>
            </w:tcBorders>
          </w:tcPr>
          <w:p w14:paraId="442C0B61" w14:textId="232D7026" w:rsidR="003B1406" w:rsidRPr="003B1406" w:rsidRDefault="023E1293" w:rsidP="023E1293">
            <w:pPr>
              <w:keepNext/>
              <w:rPr>
                <w:rFonts w:cs="Arial"/>
                <w:b/>
                <w:bCs/>
              </w:rPr>
            </w:pPr>
            <w:r w:rsidRPr="023E1293">
              <w:rPr>
                <w:rFonts w:cs="Arial"/>
                <w:b/>
                <w:bCs/>
              </w:rPr>
              <w:t>SystemVerilog equivalent</w:t>
            </w:r>
          </w:p>
        </w:tc>
        <w:tc>
          <w:tcPr>
            <w:tcW w:w="1676" w:type="dxa"/>
            <w:tcBorders>
              <w:top w:val="single" w:sz="24" w:space="0" w:color="000000" w:themeColor="text1"/>
              <w:bottom w:val="single" w:sz="24" w:space="0" w:color="000000" w:themeColor="text1"/>
            </w:tcBorders>
          </w:tcPr>
          <w:p w14:paraId="68BD60CD" w14:textId="30D1C9D7" w:rsidR="003B1406" w:rsidRPr="003B1406" w:rsidRDefault="023E1293" w:rsidP="023E1293">
            <w:pPr>
              <w:keepNext/>
              <w:rPr>
                <w:rFonts w:cs="Arial"/>
                <w:b/>
                <w:bCs/>
              </w:rPr>
            </w:pPr>
            <w:r w:rsidRPr="023E1293">
              <w:rPr>
                <w:rFonts w:cs="Arial"/>
                <w:b/>
                <w:bCs/>
              </w:rPr>
              <w:t>VHDL equivalent</w:t>
            </w:r>
          </w:p>
        </w:tc>
        <w:tc>
          <w:tcPr>
            <w:tcW w:w="2848" w:type="dxa"/>
            <w:tcBorders>
              <w:top w:val="single" w:sz="24" w:space="0" w:color="000000" w:themeColor="text1"/>
              <w:bottom w:val="single" w:sz="24" w:space="0" w:color="000000" w:themeColor="text1"/>
              <w:right w:val="single" w:sz="24" w:space="0" w:color="000000" w:themeColor="text1"/>
            </w:tcBorders>
          </w:tcPr>
          <w:p w14:paraId="44378D23" w14:textId="7D5B3B16" w:rsidR="003B1406" w:rsidRPr="003B1406" w:rsidRDefault="023E1293" w:rsidP="023E1293">
            <w:pPr>
              <w:keepNext/>
              <w:rPr>
                <w:rFonts w:cs="Arial"/>
                <w:b/>
                <w:bCs/>
              </w:rPr>
            </w:pPr>
            <w:r w:rsidRPr="023E1293">
              <w:rPr>
                <w:rFonts w:cs="Arial"/>
                <w:b/>
                <w:bCs/>
              </w:rPr>
              <w:t>Meaning</w:t>
            </w:r>
          </w:p>
        </w:tc>
      </w:tr>
      <w:tr w:rsidR="003B1406" w14:paraId="24B2E95B" w14:textId="77777777" w:rsidTr="023E1293">
        <w:trPr>
          <w:trHeight w:val="672"/>
        </w:trPr>
        <w:tc>
          <w:tcPr>
            <w:tcW w:w="1730" w:type="dxa"/>
            <w:tcBorders>
              <w:top w:val="single" w:sz="24" w:space="0" w:color="000000" w:themeColor="text1"/>
              <w:left w:val="single" w:sz="24" w:space="0" w:color="000000" w:themeColor="text1"/>
            </w:tcBorders>
          </w:tcPr>
          <w:p w14:paraId="64EA728B" w14:textId="2FF6C862" w:rsidR="003B1406" w:rsidRDefault="023E1293" w:rsidP="023E1293">
            <w:pPr>
              <w:keepNext/>
              <w:spacing w:before="120" w:after="240"/>
              <w:rPr>
                <w:rFonts w:cs="Arial"/>
              </w:rPr>
            </w:pPr>
            <w:r w:rsidRPr="023E1293">
              <w:rPr>
                <w:rFonts w:cs="Arial"/>
              </w:rPr>
              <w:t>!</w:t>
            </w:r>
          </w:p>
        </w:tc>
        <w:tc>
          <w:tcPr>
            <w:tcW w:w="1973" w:type="dxa"/>
            <w:tcBorders>
              <w:top w:val="single" w:sz="24" w:space="0" w:color="000000" w:themeColor="text1"/>
            </w:tcBorders>
          </w:tcPr>
          <w:p w14:paraId="11391FC2" w14:textId="08A0D25E" w:rsidR="003B1406" w:rsidRDefault="023E1293" w:rsidP="023E1293">
            <w:pPr>
              <w:keepNext/>
              <w:spacing w:before="120" w:after="240"/>
              <w:rPr>
                <w:rFonts w:cs="Arial"/>
              </w:rPr>
            </w:pPr>
            <w:r w:rsidRPr="023E1293">
              <w:rPr>
                <w:rFonts w:cs="Arial"/>
              </w:rPr>
              <w:t>!</w:t>
            </w:r>
          </w:p>
        </w:tc>
        <w:tc>
          <w:tcPr>
            <w:tcW w:w="1676" w:type="dxa"/>
            <w:tcBorders>
              <w:top w:val="single" w:sz="24" w:space="0" w:color="000000" w:themeColor="text1"/>
            </w:tcBorders>
          </w:tcPr>
          <w:p w14:paraId="5784001C" w14:textId="4F34A1AA" w:rsidR="003B1406" w:rsidRDefault="023E1293" w:rsidP="023E1293">
            <w:pPr>
              <w:keepNext/>
              <w:spacing w:before="120" w:after="240"/>
              <w:rPr>
                <w:rFonts w:cs="Arial"/>
              </w:rPr>
            </w:pPr>
            <w:r w:rsidRPr="023E1293">
              <w:rPr>
                <w:rFonts w:cs="Arial"/>
              </w:rPr>
              <w:t>not</w:t>
            </w:r>
          </w:p>
        </w:tc>
        <w:tc>
          <w:tcPr>
            <w:tcW w:w="2848" w:type="dxa"/>
            <w:tcBorders>
              <w:top w:val="single" w:sz="24" w:space="0" w:color="000000" w:themeColor="text1"/>
              <w:right w:val="single" w:sz="24" w:space="0" w:color="000000" w:themeColor="text1"/>
            </w:tcBorders>
          </w:tcPr>
          <w:p w14:paraId="7E051992" w14:textId="07098738" w:rsidR="003B1406" w:rsidRDefault="023E1293" w:rsidP="023E1293">
            <w:pPr>
              <w:keepNext/>
              <w:spacing w:before="120" w:after="240"/>
              <w:rPr>
                <w:rFonts w:cs="Arial"/>
              </w:rPr>
            </w:pPr>
            <w:r w:rsidRPr="023E1293">
              <w:rPr>
                <w:rFonts w:cs="Arial"/>
              </w:rPr>
              <w:t>Logical negation</w:t>
            </w:r>
          </w:p>
        </w:tc>
      </w:tr>
      <w:tr w:rsidR="003B1406" w14:paraId="1E7C2BCC" w14:textId="77777777" w:rsidTr="023E1293">
        <w:trPr>
          <w:trHeight w:val="661"/>
        </w:trPr>
        <w:tc>
          <w:tcPr>
            <w:tcW w:w="1730" w:type="dxa"/>
            <w:tcBorders>
              <w:left w:val="single" w:sz="24" w:space="0" w:color="000000" w:themeColor="text1"/>
            </w:tcBorders>
          </w:tcPr>
          <w:p w14:paraId="7EAF1083" w14:textId="13952F30" w:rsidR="003B1406" w:rsidRDefault="023E1293" w:rsidP="023E1293">
            <w:pPr>
              <w:keepNext/>
              <w:spacing w:before="120" w:after="240"/>
              <w:rPr>
                <w:rFonts w:cs="Arial"/>
              </w:rPr>
            </w:pPr>
            <w:r w:rsidRPr="023E1293">
              <w:rPr>
                <w:rFonts w:cs="Arial"/>
              </w:rPr>
              <w:t>~</w:t>
            </w:r>
          </w:p>
        </w:tc>
        <w:tc>
          <w:tcPr>
            <w:tcW w:w="1973" w:type="dxa"/>
          </w:tcPr>
          <w:p w14:paraId="1D19643C" w14:textId="5D3FEE9F" w:rsidR="003B1406" w:rsidRDefault="023E1293" w:rsidP="023E1293">
            <w:pPr>
              <w:keepNext/>
              <w:spacing w:before="120" w:after="240"/>
              <w:rPr>
                <w:rFonts w:cs="Arial"/>
              </w:rPr>
            </w:pPr>
            <w:r w:rsidRPr="023E1293">
              <w:rPr>
                <w:rFonts w:cs="Arial"/>
              </w:rPr>
              <w:t>~</w:t>
            </w:r>
          </w:p>
        </w:tc>
        <w:tc>
          <w:tcPr>
            <w:tcW w:w="1676" w:type="dxa"/>
          </w:tcPr>
          <w:p w14:paraId="722701F9" w14:textId="57030A1A" w:rsidR="003B1406" w:rsidRDefault="023E1293" w:rsidP="023E1293">
            <w:pPr>
              <w:keepNext/>
              <w:spacing w:before="120" w:after="240"/>
              <w:rPr>
                <w:rFonts w:cs="Arial"/>
              </w:rPr>
            </w:pPr>
            <w:r w:rsidRPr="023E1293">
              <w:rPr>
                <w:rFonts w:cs="Arial"/>
              </w:rPr>
              <w:t>not</w:t>
            </w:r>
          </w:p>
        </w:tc>
        <w:tc>
          <w:tcPr>
            <w:tcW w:w="2848" w:type="dxa"/>
            <w:tcBorders>
              <w:right w:val="single" w:sz="24" w:space="0" w:color="000000" w:themeColor="text1"/>
            </w:tcBorders>
          </w:tcPr>
          <w:p w14:paraId="5D83A5CA" w14:textId="437CE367" w:rsidR="003B1406" w:rsidRDefault="023E1293" w:rsidP="023E1293">
            <w:pPr>
              <w:keepNext/>
              <w:spacing w:before="120" w:after="240"/>
              <w:rPr>
                <w:rFonts w:cs="Arial"/>
              </w:rPr>
            </w:pPr>
            <w:r w:rsidRPr="023E1293">
              <w:rPr>
                <w:rFonts w:cs="Arial"/>
              </w:rPr>
              <w:t>Bit-wise negation</w:t>
            </w:r>
          </w:p>
        </w:tc>
      </w:tr>
      <w:tr w:rsidR="003B1406" w14:paraId="44DF0358" w14:textId="77777777" w:rsidTr="023E1293">
        <w:trPr>
          <w:trHeight w:val="672"/>
        </w:trPr>
        <w:tc>
          <w:tcPr>
            <w:tcW w:w="1730" w:type="dxa"/>
            <w:tcBorders>
              <w:left w:val="single" w:sz="24" w:space="0" w:color="000000" w:themeColor="text1"/>
            </w:tcBorders>
          </w:tcPr>
          <w:p w14:paraId="1CA8FCCA" w14:textId="2DF03E45" w:rsidR="003B1406" w:rsidRDefault="023E1293" w:rsidP="023E1293">
            <w:pPr>
              <w:keepNext/>
              <w:spacing w:before="120" w:after="240"/>
              <w:rPr>
                <w:rFonts w:cs="Arial"/>
              </w:rPr>
            </w:pPr>
            <w:r w:rsidRPr="023E1293">
              <w:rPr>
                <w:rFonts w:cs="Arial"/>
              </w:rPr>
              <w:t>&lt;</w:t>
            </w:r>
          </w:p>
        </w:tc>
        <w:tc>
          <w:tcPr>
            <w:tcW w:w="1973" w:type="dxa"/>
          </w:tcPr>
          <w:p w14:paraId="19F69665" w14:textId="7491B661" w:rsidR="003B1406" w:rsidRDefault="023E1293" w:rsidP="023E1293">
            <w:pPr>
              <w:keepNext/>
              <w:spacing w:before="120" w:after="240"/>
              <w:rPr>
                <w:rFonts w:cs="Arial"/>
              </w:rPr>
            </w:pPr>
            <w:r w:rsidRPr="023E1293">
              <w:rPr>
                <w:rFonts w:cs="Arial"/>
              </w:rPr>
              <w:t>&lt;</w:t>
            </w:r>
          </w:p>
        </w:tc>
        <w:tc>
          <w:tcPr>
            <w:tcW w:w="1676" w:type="dxa"/>
          </w:tcPr>
          <w:p w14:paraId="23F45F55" w14:textId="150E94DC" w:rsidR="003B1406" w:rsidRDefault="023E1293" w:rsidP="023E1293">
            <w:pPr>
              <w:keepNext/>
              <w:spacing w:before="120" w:after="240"/>
              <w:rPr>
                <w:rFonts w:cs="Arial"/>
              </w:rPr>
            </w:pPr>
            <w:r w:rsidRPr="023E1293">
              <w:rPr>
                <w:rFonts w:cs="Arial"/>
              </w:rPr>
              <w:t>&lt;</w:t>
            </w:r>
          </w:p>
        </w:tc>
        <w:tc>
          <w:tcPr>
            <w:tcW w:w="2848" w:type="dxa"/>
            <w:tcBorders>
              <w:right w:val="single" w:sz="24" w:space="0" w:color="000000" w:themeColor="text1"/>
            </w:tcBorders>
          </w:tcPr>
          <w:p w14:paraId="70FA1405" w14:textId="334AC1F7" w:rsidR="003B1406" w:rsidRDefault="023E1293" w:rsidP="023E1293">
            <w:pPr>
              <w:keepNext/>
              <w:spacing w:before="120" w:after="240"/>
              <w:rPr>
                <w:rFonts w:cs="Arial"/>
              </w:rPr>
            </w:pPr>
            <w:r w:rsidRPr="023E1293">
              <w:rPr>
                <w:rFonts w:cs="Arial"/>
              </w:rPr>
              <w:t>Less than</w:t>
            </w:r>
          </w:p>
        </w:tc>
      </w:tr>
      <w:tr w:rsidR="003B1406" w14:paraId="68D5AE36" w14:textId="77777777" w:rsidTr="023E1293">
        <w:trPr>
          <w:trHeight w:val="672"/>
        </w:trPr>
        <w:tc>
          <w:tcPr>
            <w:tcW w:w="1730" w:type="dxa"/>
            <w:tcBorders>
              <w:left w:val="single" w:sz="24" w:space="0" w:color="000000" w:themeColor="text1"/>
            </w:tcBorders>
          </w:tcPr>
          <w:p w14:paraId="3A9026CD" w14:textId="55796486" w:rsidR="003B1406" w:rsidRDefault="023E1293" w:rsidP="023E1293">
            <w:pPr>
              <w:keepNext/>
              <w:spacing w:before="120" w:after="240"/>
              <w:rPr>
                <w:rFonts w:cs="Arial"/>
              </w:rPr>
            </w:pPr>
            <w:r w:rsidRPr="023E1293">
              <w:rPr>
                <w:rFonts w:cs="Arial"/>
              </w:rPr>
              <w:t>&lt;=</w:t>
            </w:r>
          </w:p>
        </w:tc>
        <w:tc>
          <w:tcPr>
            <w:tcW w:w="1973" w:type="dxa"/>
          </w:tcPr>
          <w:p w14:paraId="472D6C86" w14:textId="32F01E93" w:rsidR="003B1406" w:rsidRDefault="023E1293" w:rsidP="023E1293">
            <w:pPr>
              <w:keepNext/>
              <w:spacing w:before="120" w:after="240"/>
              <w:rPr>
                <w:rFonts w:cs="Arial"/>
              </w:rPr>
            </w:pPr>
            <w:r w:rsidRPr="023E1293">
              <w:rPr>
                <w:rFonts w:cs="Arial"/>
              </w:rPr>
              <w:t>&lt;=</w:t>
            </w:r>
          </w:p>
        </w:tc>
        <w:tc>
          <w:tcPr>
            <w:tcW w:w="1676" w:type="dxa"/>
          </w:tcPr>
          <w:p w14:paraId="34A939A8" w14:textId="4651DB2F" w:rsidR="003B1406" w:rsidRDefault="023E1293" w:rsidP="023E1293">
            <w:pPr>
              <w:keepNext/>
              <w:spacing w:before="120" w:after="240"/>
              <w:rPr>
                <w:rFonts w:cs="Arial"/>
              </w:rPr>
            </w:pPr>
            <w:r w:rsidRPr="023E1293">
              <w:rPr>
                <w:rFonts w:cs="Arial"/>
              </w:rPr>
              <w:t>&lt;=</w:t>
            </w:r>
          </w:p>
        </w:tc>
        <w:tc>
          <w:tcPr>
            <w:tcW w:w="2848" w:type="dxa"/>
            <w:tcBorders>
              <w:right w:val="single" w:sz="24" w:space="0" w:color="000000" w:themeColor="text1"/>
            </w:tcBorders>
          </w:tcPr>
          <w:p w14:paraId="5B15A7DD" w14:textId="3C297054" w:rsidR="003B1406" w:rsidRDefault="023E1293" w:rsidP="023E1293">
            <w:pPr>
              <w:keepNext/>
              <w:spacing w:before="120" w:after="240"/>
              <w:rPr>
                <w:rFonts w:cs="Arial"/>
              </w:rPr>
            </w:pPr>
            <w:r w:rsidRPr="023E1293">
              <w:rPr>
                <w:rFonts w:cs="Arial"/>
              </w:rPr>
              <w:t>Less than or equal</w:t>
            </w:r>
          </w:p>
        </w:tc>
      </w:tr>
      <w:tr w:rsidR="003B1406" w14:paraId="29CE27C9" w14:textId="77777777" w:rsidTr="023E1293">
        <w:trPr>
          <w:trHeight w:val="661"/>
        </w:trPr>
        <w:tc>
          <w:tcPr>
            <w:tcW w:w="1730" w:type="dxa"/>
            <w:tcBorders>
              <w:left w:val="single" w:sz="24" w:space="0" w:color="000000" w:themeColor="text1"/>
            </w:tcBorders>
          </w:tcPr>
          <w:p w14:paraId="68894128" w14:textId="1CC71A37" w:rsidR="003B1406" w:rsidRDefault="023E1293" w:rsidP="023E1293">
            <w:pPr>
              <w:keepNext/>
              <w:spacing w:before="120" w:after="240"/>
              <w:rPr>
                <w:rFonts w:cs="Arial"/>
              </w:rPr>
            </w:pPr>
            <w:r w:rsidRPr="023E1293">
              <w:rPr>
                <w:rFonts w:cs="Arial"/>
              </w:rPr>
              <w:t>&gt;</w:t>
            </w:r>
          </w:p>
        </w:tc>
        <w:tc>
          <w:tcPr>
            <w:tcW w:w="1973" w:type="dxa"/>
          </w:tcPr>
          <w:p w14:paraId="749578D0" w14:textId="1D455F56" w:rsidR="003B1406" w:rsidRDefault="023E1293" w:rsidP="023E1293">
            <w:pPr>
              <w:keepNext/>
              <w:spacing w:before="120" w:after="240"/>
              <w:rPr>
                <w:rFonts w:cs="Arial"/>
              </w:rPr>
            </w:pPr>
            <w:r w:rsidRPr="023E1293">
              <w:rPr>
                <w:rFonts w:cs="Arial"/>
              </w:rPr>
              <w:t>&gt;</w:t>
            </w:r>
          </w:p>
        </w:tc>
        <w:tc>
          <w:tcPr>
            <w:tcW w:w="1676" w:type="dxa"/>
          </w:tcPr>
          <w:p w14:paraId="2548C93D" w14:textId="0967384B" w:rsidR="003B1406" w:rsidRDefault="023E1293" w:rsidP="023E1293">
            <w:pPr>
              <w:keepNext/>
              <w:spacing w:before="120" w:after="240"/>
              <w:rPr>
                <w:rFonts w:cs="Arial"/>
              </w:rPr>
            </w:pPr>
            <w:r w:rsidRPr="023E1293">
              <w:rPr>
                <w:rFonts w:cs="Arial"/>
              </w:rPr>
              <w:t>&gt;</w:t>
            </w:r>
          </w:p>
        </w:tc>
        <w:tc>
          <w:tcPr>
            <w:tcW w:w="2848" w:type="dxa"/>
            <w:tcBorders>
              <w:right w:val="single" w:sz="24" w:space="0" w:color="000000" w:themeColor="text1"/>
            </w:tcBorders>
          </w:tcPr>
          <w:p w14:paraId="745CDE6E" w14:textId="6F271A09" w:rsidR="003B1406" w:rsidRDefault="023E1293" w:rsidP="023E1293">
            <w:pPr>
              <w:keepNext/>
              <w:spacing w:before="120" w:after="240"/>
              <w:rPr>
                <w:rFonts w:cs="Arial"/>
              </w:rPr>
            </w:pPr>
            <w:r w:rsidRPr="023E1293">
              <w:rPr>
                <w:rFonts w:cs="Arial"/>
              </w:rPr>
              <w:t>Greater than</w:t>
            </w:r>
          </w:p>
        </w:tc>
      </w:tr>
      <w:tr w:rsidR="003B1406" w14:paraId="180E967B" w14:textId="77777777" w:rsidTr="023E1293">
        <w:trPr>
          <w:trHeight w:val="672"/>
        </w:trPr>
        <w:tc>
          <w:tcPr>
            <w:tcW w:w="1730" w:type="dxa"/>
            <w:tcBorders>
              <w:left w:val="single" w:sz="24" w:space="0" w:color="000000" w:themeColor="text1"/>
            </w:tcBorders>
          </w:tcPr>
          <w:p w14:paraId="64D90D61" w14:textId="19627EDD" w:rsidR="003B1406" w:rsidRDefault="023E1293" w:rsidP="023E1293">
            <w:pPr>
              <w:keepNext/>
              <w:spacing w:before="120" w:after="240"/>
              <w:rPr>
                <w:rFonts w:cs="Arial"/>
              </w:rPr>
            </w:pPr>
            <w:r w:rsidRPr="023E1293">
              <w:rPr>
                <w:rFonts w:cs="Arial"/>
              </w:rPr>
              <w:t>&gt;=</w:t>
            </w:r>
          </w:p>
        </w:tc>
        <w:tc>
          <w:tcPr>
            <w:tcW w:w="1973" w:type="dxa"/>
          </w:tcPr>
          <w:p w14:paraId="75E32763" w14:textId="5725D71C" w:rsidR="003B1406" w:rsidRDefault="023E1293" w:rsidP="023E1293">
            <w:pPr>
              <w:keepNext/>
              <w:spacing w:before="120" w:after="240"/>
              <w:rPr>
                <w:rFonts w:cs="Arial"/>
              </w:rPr>
            </w:pPr>
            <w:r w:rsidRPr="023E1293">
              <w:rPr>
                <w:rFonts w:cs="Arial"/>
              </w:rPr>
              <w:t>&gt;=</w:t>
            </w:r>
          </w:p>
        </w:tc>
        <w:tc>
          <w:tcPr>
            <w:tcW w:w="1676" w:type="dxa"/>
          </w:tcPr>
          <w:p w14:paraId="266B0969" w14:textId="0FA05623" w:rsidR="003B1406" w:rsidRDefault="023E1293" w:rsidP="023E1293">
            <w:pPr>
              <w:keepNext/>
              <w:spacing w:before="120" w:after="240"/>
              <w:rPr>
                <w:rFonts w:cs="Arial"/>
              </w:rPr>
            </w:pPr>
            <w:r w:rsidRPr="023E1293">
              <w:rPr>
                <w:rFonts w:cs="Arial"/>
              </w:rPr>
              <w:t>&gt;=</w:t>
            </w:r>
          </w:p>
        </w:tc>
        <w:tc>
          <w:tcPr>
            <w:tcW w:w="2848" w:type="dxa"/>
            <w:tcBorders>
              <w:right w:val="single" w:sz="24" w:space="0" w:color="000000" w:themeColor="text1"/>
            </w:tcBorders>
          </w:tcPr>
          <w:p w14:paraId="7354D224" w14:textId="71E6388A" w:rsidR="003B1406" w:rsidRDefault="023E1293" w:rsidP="023E1293">
            <w:pPr>
              <w:keepNext/>
              <w:spacing w:before="120" w:after="240"/>
              <w:rPr>
                <w:rFonts w:cs="Arial"/>
              </w:rPr>
            </w:pPr>
            <w:r w:rsidRPr="023E1293">
              <w:rPr>
                <w:rFonts w:cs="Arial"/>
              </w:rPr>
              <w:t>Greater than or equal</w:t>
            </w:r>
          </w:p>
        </w:tc>
      </w:tr>
      <w:tr w:rsidR="003B1406" w14:paraId="3DD710ED" w14:textId="77777777" w:rsidTr="023E1293">
        <w:trPr>
          <w:trHeight w:val="661"/>
        </w:trPr>
        <w:tc>
          <w:tcPr>
            <w:tcW w:w="1730" w:type="dxa"/>
            <w:tcBorders>
              <w:left w:val="single" w:sz="24" w:space="0" w:color="000000" w:themeColor="text1"/>
            </w:tcBorders>
          </w:tcPr>
          <w:p w14:paraId="02AFB9A4" w14:textId="03F42CC1" w:rsidR="003B1406" w:rsidRDefault="023E1293" w:rsidP="023E1293">
            <w:pPr>
              <w:keepNext/>
              <w:spacing w:before="120" w:after="240"/>
              <w:rPr>
                <w:rFonts w:cs="Arial"/>
              </w:rPr>
            </w:pPr>
            <w:r w:rsidRPr="023E1293">
              <w:rPr>
                <w:rFonts w:cs="Arial"/>
              </w:rPr>
              <w:t>==</w:t>
            </w:r>
          </w:p>
        </w:tc>
        <w:tc>
          <w:tcPr>
            <w:tcW w:w="1973" w:type="dxa"/>
          </w:tcPr>
          <w:p w14:paraId="2A716A99" w14:textId="59C6E4C2" w:rsidR="003B1406" w:rsidRDefault="023E1293" w:rsidP="023E1293">
            <w:pPr>
              <w:keepNext/>
              <w:spacing w:before="120" w:after="240"/>
              <w:rPr>
                <w:rFonts w:cs="Arial"/>
              </w:rPr>
            </w:pPr>
            <w:r w:rsidRPr="023E1293">
              <w:rPr>
                <w:rFonts w:cs="Arial"/>
              </w:rPr>
              <w:t>==</w:t>
            </w:r>
          </w:p>
        </w:tc>
        <w:tc>
          <w:tcPr>
            <w:tcW w:w="1676" w:type="dxa"/>
          </w:tcPr>
          <w:p w14:paraId="5C1334E4" w14:textId="3E42DA2B" w:rsidR="003B1406" w:rsidRDefault="023E1293" w:rsidP="023E1293">
            <w:pPr>
              <w:keepNext/>
              <w:spacing w:before="120" w:after="240"/>
              <w:rPr>
                <w:rFonts w:cs="Arial"/>
              </w:rPr>
            </w:pPr>
            <w:r w:rsidRPr="023E1293">
              <w:rPr>
                <w:rFonts w:cs="Arial"/>
              </w:rPr>
              <w:t>=</w:t>
            </w:r>
          </w:p>
        </w:tc>
        <w:tc>
          <w:tcPr>
            <w:tcW w:w="2848" w:type="dxa"/>
            <w:tcBorders>
              <w:right w:val="single" w:sz="24" w:space="0" w:color="000000" w:themeColor="text1"/>
            </w:tcBorders>
          </w:tcPr>
          <w:p w14:paraId="67E10058" w14:textId="6041A6B7" w:rsidR="003B1406" w:rsidRDefault="023E1293" w:rsidP="023E1293">
            <w:pPr>
              <w:keepNext/>
              <w:spacing w:before="120" w:after="240"/>
              <w:rPr>
                <w:rFonts w:cs="Arial"/>
              </w:rPr>
            </w:pPr>
            <w:r w:rsidRPr="023E1293">
              <w:rPr>
                <w:rFonts w:cs="Arial"/>
              </w:rPr>
              <w:t>Equal</w:t>
            </w:r>
          </w:p>
        </w:tc>
      </w:tr>
      <w:tr w:rsidR="003B1406" w14:paraId="204BC1A0" w14:textId="77777777" w:rsidTr="023E1293">
        <w:trPr>
          <w:trHeight w:val="672"/>
        </w:trPr>
        <w:tc>
          <w:tcPr>
            <w:tcW w:w="1730" w:type="dxa"/>
            <w:tcBorders>
              <w:left w:val="single" w:sz="24" w:space="0" w:color="000000" w:themeColor="text1"/>
            </w:tcBorders>
          </w:tcPr>
          <w:p w14:paraId="7EB12F95" w14:textId="5862FD85" w:rsidR="003B1406" w:rsidRDefault="023E1293" w:rsidP="023E1293">
            <w:pPr>
              <w:keepNext/>
              <w:spacing w:before="120" w:after="240"/>
              <w:rPr>
                <w:rFonts w:cs="Arial"/>
              </w:rPr>
            </w:pPr>
            <w:r w:rsidRPr="023E1293">
              <w:rPr>
                <w:rFonts w:cs="Arial"/>
              </w:rPr>
              <w:t>!=</w:t>
            </w:r>
          </w:p>
        </w:tc>
        <w:tc>
          <w:tcPr>
            <w:tcW w:w="1973" w:type="dxa"/>
          </w:tcPr>
          <w:p w14:paraId="6E7B5F03" w14:textId="6C4C6883" w:rsidR="003B1406" w:rsidRDefault="023E1293" w:rsidP="023E1293">
            <w:pPr>
              <w:keepNext/>
              <w:spacing w:before="120" w:after="240"/>
              <w:rPr>
                <w:rFonts w:cs="Arial"/>
              </w:rPr>
            </w:pPr>
            <w:r w:rsidRPr="023E1293">
              <w:rPr>
                <w:rFonts w:cs="Arial"/>
              </w:rPr>
              <w:t>!=</w:t>
            </w:r>
          </w:p>
        </w:tc>
        <w:tc>
          <w:tcPr>
            <w:tcW w:w="1676" w:type="dxa"/>
          </w:tcPr>
          <w:p w14:paraId="0DF8E7E9" w14:textId="54EF6BD8" w:rsidR="003B1406" w:rsidRDefault="023E1293" w:rsidP="023E1293">
            <w:pPr>
              <w:keepNext/>
              <w:spacing w:before="120" w:after="240"/>
              <w:rPr>
                <w:rFonts w:cs="Arial"/>
              </w:rPr>
            </w:pPr>
            <w:r w:rsidRPr="023E1293">
              <w:rPr>
                <w:rFonts w:cs="Arial"/>
              </w:rPr>
              <w:t>/=</w:t>
            </w:r>
          </w:p>
        </w:tc>
        <w:tc>
          <w:tcPr>
            <w:tcW w:w="2848" w:type="dxa"/>
            <w:tcBorders>
              <w:right w:val="single" w:sz="24" w:space="0" w:color="000000" w:themeColor="text1"/>
            </w:tcBorders>
          </w:tcPr>
          <w:p w14:paraId="20E585D3" w14:textId="1ECB9D38" w:rsidR="003B1406" w:rsidRDefault="023E1293" w:rsidP="023E1293">
            <w:pPr>
              <w:keepNext/>
              <w:spacing w:before="120" w:after="240"/>
              <w:rPr>
                <w:rFonts w:cs="Arial"/>
              </w:rPr>
            </w:pPr>
            <w:r w:rsidRPr="023E1293">
              <w:rPr>
                <w:rFonts w:cs="Arial"/>
              </w:rPr>
              <w:t>Not equal</w:t>
            </w:r>
          </w:p>
        </w:tc>
      </w:tr>
      <w:tr w:rsidR="003B1406" w14:paraId="2B30957A" w14:textId="77777777" w:rsidTr="023E1293">
        <w:trPr>
          <w:trHeight w:val="672"/>
        </w:trPr>
        <w:tc>
          <w:tcPr>
            <w:tcW w:w="1730" w:type="dxa"/>
            <w:tcBorders>
              <w:left w:val="single" w:sz="24" w:space="0" w:color="000000" w:themeColor="text1"/>
            </w:tcBorders>
          </w:tcPr>
          <w:p w14:paraId="154FE607" w14:textId="045B36C7" w:rsidR="003B1406" w:rsidRDefault="023E1293" w:rsidP="023E1293">
            <w:pPr>
              <w:keepNext/>
              <w:spacing w:before="120" w:after="240"/>
              <w:rPr>
                <w:rFonts w:cs="Arial"/>
              </w:rPr>
            </w:pPr>
            <w:r w:rsidRPr="023E1293">
              <w:rPr>
                <w:rFonts w:cs="Arial"/>
              </w:rPr>
              <w:t>&amp;</w:t>
            </w:r>
          </w:p>
        </w:tc>
        <w:tc>
          <w:tcPr>
            <w:tcW w:w="1973" w:type="dxa"/>
          </w:tcPr>
          <w:p w14:paraId="35385849" w14:textId="3A512412" w:rsidR="003B1406" w:rsidRDefault="023E1293" w:rsidP="023E1293">
            <w:pPr>
              <w:keepNext/>
              <w:spacing w:before="120" w:after="240"/>
              <w:rPr>
                <w:rFonts w:cs="Arial"/>
              </w:rPr>
            </w:pPr>
            <w:r w:rsidRPr="023E1293">
              <w:rPr>
                <w:rFonts w:cs="Arial"/>
              </w:rPr>
              <w:t>&amp;</w:t>
            </w:r>
          </w:p>
        </w:tc>
        <w:tc>
          <w:tcPr>
            <w:tcW w:w="1676" w:type="dxa"/>
          </w:tcPr>
          <w:p w14:paraId="4D9FB5C5" w14:textId="22451743" w:rsidR="003B1406" w:rsidRDefault="023E1293" w:rsidP="023E1293">
            <w:pPr>
              <w:keepNext/>
              <w:spacing w:before="120" w:after="240"/>
              <w:rPr>
                <w:rFonts w:cs="Arial"/>
              </w:rPr>
            </w:pPr>
            <w:r w:rsidRPr="023E1293">
              <w:rPr>
                <w:rFonts w:cs="Arial"/>
              </w:rPr>
              <w:t>and</w:t>
            </w:r>
          </w:p>
        </w:tc>
        <w:tc>
          <w:tcPr>
            <w:tcW w:w="2848" w:type="dxa"/>
            <w:tcBorders>
              <w:right w:val="single" w:sz="24" w:space="0" w:color="000000" w:themeColor="text1"/>
            </w:tcBorders>
          </w:tcPr>
          <w:p w14:paraId="030D2AD3" w14:textId="15827149" w:rsidR="003B1406" w:rsidRDefault="023E1293" w:rsidP="023E1293">
            <w:pPr>
              <w:keepNext/>
              <w:spacing w:before="120" w:after="240"/>
              <w:rPr>
                <w:rFonts w:cs="Arial"/>
              </w:rPr>
            </w:pPr>
            <w:r w:rsidRPr="023E1293">
              <w:rPr>
                <w:rFonts w:cs="Arial"/>
              </w:rPr>
              <w:t>Bit-wise conjunction</w:t>
            </w:r>
          </w:p>
        </w:tc>
      </w:tr>
      <w:tr w:rsidR="003B1406" w14:paraId="24B25270" w14:textId="77777777" w:rsidTr="023E1293">
        <w:trPr>
          <w:trHeight w:val="955"/>
        </w:trPr>
        <w:tc>
          <w:tcPr>
            <w:tcW w:w="1730" w:type="dxa"/>
            <w:tcBorders>
              <w:left w:val="single" w:sz="24" w:space="0" w:color="000000" w:themeColor="text1"/>
            </w:tcBorders>
          </w:tcPr>
          <w:p w14:paraId="01E34557" w14:textId="4840CA8C" w:rsidR="003B1406" w:rsidRDefault="023E1293" w:rsidP="023E1293">
            <w:pPr>
              <w:keepNext/>
              <w:spacing w:before="120" w:after="240"/>
              <w:rPr>
                <w:rFonts w:cs="Arial"/>
              </w:rPr>
            </w:pPr>
            <w:r w:rsidRPr="023E1293">
              <w:rPr>
                <w:rFonts w:cs="Arial"/>
              </w:rPr>
              <w:t>^</w:t>
            </w:r>
          </w:p>
        </w:tc>
        <w:tc>
          <w:tcPr>
            <w:tcW w:w="1973" w:type="dxa"/>
          </w:tcPr>
          <w:p w14:paraId="06E7C0D3" w14:textId="78A72C35" w:rsidR="003B1406" w:rsidRDefault="023E1293" w:rsidP="023E1293">
            <w:pPr>
              <w:keepNext/>
              <w:spacing w:before="120" w:after="240"/>
              <w:rPr>
                <w:rFonts w:cs="Arial"/>
              </w:rPr>
            </w:pPr>
            <w:r w:rsidRPr="023E1293">
              <w:rPr>
                <w:rFonts w:cs="Arial"/>
              </w:rPr>
              <w:t>^</w:t>
            </w:r>
          </w:p>
        </w:tc>
        <w:tc>
          <w:tcPr>
            <w:tcW w:w="1676" w:type="dxa"/>
          </w:tcPr>
          <w:p w14:paraId="03DD0433" w14:textId="2B425C07" w:rsidR="003B1406" w:rsidRDefault="023E1293" w:rsidP="023E1293">
            <w:pPr>
              <w:keepNext/>
              <w:spacing w:before="120" w:after="240"/>
              <w:rPr>
                <w:rFonts w:cs="Arial"/>
              </w:rPr>
            </w:pPr>
            <w:r w:rsidRPr="023E1293">
              <w:rPr>
                <w:rFonts w:cs="Arial"/>
              </w:rPr>
              <w:t>xor</w:t>
            </w:r>
          </w:p>
        </w:tc>
        <w:tc>
          <w:tcPr>
            <w:tcW w:w="2848" w:type="dxa"/>
            <w:tcBorders>
              <w:right w:val="single" w:sz="24" w:space="0" w:color="000000" w:themeColor="text1"/>
            </w:tcBorders>
          </w:tcPr>
          <w:p w14:paraId="50F6BCB5" w14:textId="1CCA44EB" w:rsidR="003B1406" w:rsidRDefault="023E1293" w:rsidP="023E1293">
            <w:pPr>
              <w:keepNext/>
              <w:spacing w:before="120" w:after="240"/>
              <w:rPr>
                <w:rFonts w:cs="Arial"/>
              </w:rPr>
            </w:pPr>
            <w:r w:rsidRPr="023E1293">
              <w:rPr>
                <w:rFonts w:cs="Arial"/>
              </w:rPr>
              <w:t>Bit-wise exclusive disjunction</w:t>
            </w:r>
          </w:p>
        </w:tc>
      </w:tr>
      <w:tr w:rsidR="003B1406" w14:paraId="5F20E77A" w14:textId="77777777" w:rsidTr="023E1293">
        <w:trPr>
          <w:trHeight w:val="661"/>
        </w:trPr>
        <w:tc>
          <w:tcPr>
            <w:tcW w:w="1730" w:type="dxa"/>
            <w:tcBorders>
              <w:left w:val="single" w:sz="24" w:space="0" w:color="000000" w:themeColor="text1"/>
            </w:tcBorders>
          </w:tcPr>
          <w:p w14:paraId="681147BC" w14:textId="16C2BA59" w:rsidR="003B1406" w:rsidRDefault="023E1293" w:rsidP="023E1293">
            <w:pPr>
              <w:keepNext/>
              <w:spacing w:before="120" w:after="240"/>
              <w:rPr>
                <w:rFonts w:cs="Arial"/>
              </w:rPr>
            </w:pPr>
            <w:r w:rsidRPr="023E1293">
              <w:rPr>
                <w:rFonts w:cs="Arial"/>
              </w:rPr>
              <w:t>|</w:t>
            </w:r>
          </w:p>
        </w:tc>
        <w:tc>
          <w:tcPr>
            <w:tcW w:w="1973" w:type="dxa"/>
          </w:tcPr>
          <w:p w14:paraId="79F9E836" w14:textId="4773AD0B" w:rsidR="003B1406" w:rsidRDefault="023E1293" w:rsidP="023E1293">
            <w:pPr>
              <w:keepNext/>
              <w:spacing w:before="120" w:after="240"/>
              <w:rPr>
                <w:rFonts w:cs="Arial"/>
              </w:rPr>
            </w:pPr>
            <w:r w:rsidRPr="023E1293">
              <w:rPr>
                <w:rFonts w:cs="Arial"/>
              </w:rPr>
              <w:t>|</w:t>
            </w:r>
          </w:p>
        </w:tc>
        <w:tc>
          <w:tcPr>
            <w:tcW w:w="1676" w:type="dxa"/>
          </w:tcPr>
          <w:p w14:paraId="034E558F" w14:textId="31DBFF21" w:rsidR="003B1406" w:rsidRDefault="023E1293" w:rsidP="023E1293">
            <w:pPr>
              <w:keepNext/>
              <w:spacing w:before="120" w:after="240"/>
              <w:rPr>
                <w:rFonts w:cs="Arial"/>
              </w:rPr>
            </w:pPr>
            <w:r w:rsidRPr="023E1293">
              <w:rPr>
                <w:rFonts w:cs="Arial"/>
              </w:rPr>
              <w:t>or</w:t>
            </w:r>
          </w:p>
        </w:tc>
        <w:tc>
          <w:tcPr>
            <w:tcW w:w="2848" w:type="dxa"/>
            <w:tcBorders>
              <w:right w:val="single" w:sz="24" w:space="0" w:color="000000" w:themeColor="text1"/>
            </w:tcBorders>
          </w:tcPr>
          <w:p w14:paraId="6F34FED3" w14:textId="34B38BEF" w:rsidR="003B1406" w:rsidRDefault="023E1293" w:rsidP="023E1293">
            <w:pPr>
              <w:keepNext/>
              <w:spacing w:before="120" w:after="240"/>
              <w:rPr>
                <w:rFonts w:cs="Arial"/>
              </w:rPr>
            </w:pPr>
            <w:r w:rsidRPr="023E1293">
              <w:rPr>
                <w:rFonts w:cs="Arial"/>
              </w:rPr>
              <w:t>Bit-wise disjunction</w:t>
            </w:r>
          </w:p>
        </w:tc>
      </w:tr>
      <w:tr w:rsidR="003B1406" w14:paraId="1E3BCB00" w14:textId="77777777" w:rsidTr="023E1293">
        <w:trPr>
          <w:trHeight w:val="672"/>
        </w:trPr>
        <w:tc>
          <w:tcPr>
            <w:tcW w:w="1730" w:type="dxa"/>
            <w:tcBorders>
              <w:left w:val="single" w:sz="24" w:space="0" w:color="000000" w:themeColor="text1"/>
            </w:tcBorders>
          </w:tcPr>
          <w:p w14:paraId="0C5D29C9" w14:textId="59B29B67" w:rsidR="003B1406" w:rsidRDefault="023E1293" w:rsidP="023E1293">
            <w:pPr>
              <w:keepNext/>
              <w:spacing w:before="120" w:after="240"/>
              <w:rPr>
                <w:rFonts w:cs="Arial"/>
              </w:rPr>
            </w:pPr>
            <w:r w:rsidRPr="023E1293">
              <w:rPr>
                <w:rFonts w:cs="Arial"/>
              </w:rPr>
              <w:t>&amp;&amp;</w:t>
            </w:r>
          </w:p>
        </w:tc>
        <w:tc>
          <w:tcPr>
            <w:tcW w:w="1973" w:type="dxa"/>
          </w:tcPr>
          <w:p w14:paraId="6D18BE29" w14:textId="1A3EFB37" w:rsidR="003B1406" w:rsidRDefault="023E1293" w:rsidP="023E1293">
            <w:pPr>
              <w:keepNext/>
              <w:spacing w:before="120" w:after="240"/>
              <w:rPr>
                <w:rFonts w:cs="Arial"/>
              </w:rPr>
            </w:pPr>
            <w:r w:rsidRPr="023E1293">
              <w:rPr>
                <w:rFonts w:cs="Arial"/>
              </w:rPr>
              <w:t>&amp;&amp;</w:t>
            </w:r>
          </w:p>
        </w:tc>
        <w:tc>
          <w:tcPr>
            <w:tcW w:w="1676" w:type="dxa"/>
          </w:tcPr>
          <w:p w14:paraId="6944294C" w14:textId="05990B32" w:rsidR="003B1406" w:rsidRDefault="023E1293" w:rsidP="023E1293">
            <w:pPr>
              <w:keepNext/>
              <w:spacing w:before="120" w:after="240"/>
              <w:rPr>
                <w:rFonts w:cs="Arial"/>
              </w:rPr>
            </w:pPr>
            <w:r w:rsidRPr="023E1293">
              <w:rPr>
                <w:rFonts w:cs="Arial"/>
              </w:rPr>
              <w:t>and</w:t>
            </w:r>
          </w:p>
        </w:tc>
        <w:tc>
          <w:tcPr>
            <w:tcW w:w="2848" w:type="dxa"/>
            <w:tcBorders>
              <w:right w:val="single" w:sz="24" w:space="0" w:color="000000" w:themeColor="text1"/>
            </w:tcBorders>
          </w:tcPr>
          <w:p w14:paraId="76F132EE" w14:textId="10934149" w:rsidR="003B1406" w:rsidRDefault="023E1293" w:rsidP="023E1293">
            <w:pPr>
              <w:keepNext/>
              <w:spacing w:before="120" w:after="240"/>
              <w:rPr>
                <w:rFonts w:cs="Arial"/>
              </w:rPr>
            </w:pPr>
            <w:r w:rsidRPr="023E1293">
              <w:rPr>
                <w:rFonts w:cs="Arial"/>
              </w:rPr>
              <w:t>Logical conjunction</w:t>
            </w:r>
          </w:p>
        </w:tc>
      </w:tr>
      <w:tr w:rsidR="003B1406" w14:paraId="6EBF79F9" w14:textId="77777777" w:rsidTr="023E1293">
        <w:trPr>
          <w:trHeight w:val="672"/>
        </w:trPr>
        <w:tc>
          <w:tcPr>
            <w:tcW w:w="1730" w:type="dxa"/>
            <w:tcBorders>
              <w:left w:val="single" w:sz="24" w:space="0" w:color="000000" w:themeColor="text1"/>
              <w:bottom w:val="single" w:sz="24" w:space="0" w:color="000000" w:themeColor="text1"/>
            </w:tcBorders>
          </w:tcPr>
          <w:p w14:paraId="76E78042" w14:textId="31C6A395" w:rsidR="003B1406" w:rsidRDefault="023E1293" w:rsidP="023E1293">
            <w:pPr>
              <w:keepNext/>
              <w:spacing w:before="120" w:after="240"/>
              <w:rPr>
                <w:rFonts w:cs="Arial"/>
              </w:rPr>
            </w:pPr>
            <w:r w:rsidRPr="023E1293">
              <w:rPr>
                <w:rFonts w:cs="Arial"/>
              </w:rPr>
              <w:t>||</w:t>
            </w:r>
          </w:p>
        </w:tc>
        <w:tc>
          <w:tcPr>
            <w:tcW w:w="1973" w:type="dxa"/>
            <w:tcBorders>
              <w:bottom w:val="single" w:sz="24" w:space="0" w:color="000000" w:themeColor="text1"/>
            </w:tcBorders>
          </w:tcPr>
          <w:p w14:paraId="2A306C33" w14:textId="04FD71E9" w:rsidR="003B1406" w:rsidRDefault="023E1293" w:rsidP="023E1293">
            <w:pPr>
              <w:keepNext/>
              <w:spacing w:before="120" w:after="240"/>
              <w:rPr>
                <w:rFonts w:cs="Arial"/>
              </w:rPr>
            </w:pPr>
            <w:r w:rsidRPr="023E1293">
              <w:rPr>
                <w:rFonts w:cs="Arial"/>
              </w:rPr>
              <w:t>||</w:t>
            </w:r>
          </w:p>
        </w:tc>
        <w:tc>
          <w:tcPr>
            <w:tcW w:w="1676" w:type="dxa"/>
            <w:tcBorders>
              <w:bottom w:val="single" w:sz="24" w:space="0" w:color="000000" w:themeColor="text1"/>
            </w:tcBorders>
          </w:tcPr>
          <w:p w14:paraId="1EB39CB2" w14:textId="33CDE9F3" w:rsidR="003B1406" w:rsidRDefault="023E1293" w:rsidP="023E1293">
            <w:pPr>
              <w:keepNext/>
              <w:spacing w:before="120" w:after="240"/>
              <w:rPr>
                <w:rFonts w:cs="Arial"/>
              </w:rPr>
            </w:pPr>
            <w:r w:rsidRPr="023E1293">
              <w:rPr>
                <w:rFonts w:cs="Arial"/>
              </w:rPr>
              <w:t>or</w:t>
            </w:r>
          </w:p>
        </w:tc>
        <w:tc>
          <w:tcPr>
            <w:tcW w:w="2848" w:type="dxa"/>
            <w:tcBorders>
              <w:bottom w:val="single" w:sz="24" w:space="0" w:color="000000" w:themeColor="text1"/>
              <w:right w:val="single" w:sz="24" w:space="0" w:color="000000" w:themeColor="text1"/>
            </w:tcBorders>
          </w:tcPr>
          <w:p w14:paraId="6B8F2D08" w14:textId="2B3B7613" w:rsidR="003B1406" w:rsidRDefault="023E1293" w:rsidP="023E1293">
            <w:pPr>
              <w:keepNext/>
              <w:spacing w:before="120" w:after="240"/>
              <w:rPr>
                <w:rFonts w:cs="Arial"/>
              </w:rPr>
            </w:pPr>
            <w:r w:rsidRPr="023E1293">
              <w:rPr>
                <w:rFonts w:cs="Arial"/>
              </w:rPr>
              <w:t>Logical disjunction</w:t>
            </w:r>
          </w:p>
        </w:tc>
      </w:tr>
    </w:tbl>
    <w:p w14:paraId="2ED5EF9E" w14:textId="1B71437F" w:rsidR="003B1406" w:rsidRPr="003B1406" w:rsidRDefault="008050F0" w:rsidP="00254BDC">
      <w:pPr>
        <w:pStyle w:val="Caption"/>
      </w:pPr>
      <w:bookmarkStart w:id="610" w:name="_Toc499841891"/>
      <w:bookmarkStart w:id="611" w:name="_Toc500140639"/>
      <w:bookmarkStart w:id="612" w:name="_Toc500141750"/>
      <w:bookmarkStart w:id="613" w:name="_Toc500144443"/>
      <w:bookmarkStart w:id="614" w:name="_Toc512519944"/>
      <w:r w:rsidRPr="00647665">
        <w:rPr>
          <w:rFonts w:cs="Arial"/>
        </w:rPr>
        <w:t xml:space="preserve">Figure </w:t>
      </w:r>
      <w:bookmarkStart w:id="615" w:name="_Toc497412913"/>
      <w:bookmarkStart w:id="616" w:name="_Toc497426328"/>
      <w:bookmarkEnd w:id="610"/>
      <w:r w:rsidR="00241DD3" w:rsidRPr="00192D65">
        <w:fldChar w:fldCharType="begin"/>
      </w:r>
      <w:r w:rsidR="00241DD3" w:rsidRPr="00192D65">
        <w:instrText xml:space="preserve"> SEQ Figure \* ARABIC </w:instrText>
      </w:r>
      <w:r w:rsidR="00241DD3" w:rsidRPr="00192D65">
        <w:fldChar w:fldCharType="separate"/>
      </w:r>
      <w:r w:rsidR="00391A52">
        <w:rPr>
          <w:noProof/>
        </w:rPr>
        <w:t>53</w:t>
      </w:r>
      <w:r w:rsidR="00241DD3" w:rsidRPr="00192D65">
        <w:fldChar w:fldCharType="end"/>
      </w:r>
      <w:r w:rsidR="00A619C3">
        <w:t xml:space="preserve"> – Boolean Operators</w:t>
      </w:r>
      <w:bookmarkEnd w:id="611"/>
      <w:bookmarkEnd w:id="612"/>
      <w:bookmarkEnd w:id="613"/>
      <w:bookmarkEnd w:id="614"/>
    </w:p>
    <w:p w14:paraId="540CA572" w14:textId="77777777" w:rsidR="00682319" w:rsidRPr="00647665" w:rsidRDefault="023E1293" w:rsidP="00E96252">
      <w:pPr>
        <w:pStyle w:val="Heading2"/>
      </w:pPr>
      <w:bookmarkStart w:id="617" w:name="_Toc499841961"/>
      <w:bookmarkStart w:id="618" w:name="_Toc500140713"/>
      <w:bookmarkStart w:id="619" w:name="_Toc500141568"/>
      <w:bookmarkStart w:id="620" w:name="_Toc500144517"/>
      <w:bookmarkStart w:id="621" w:name="_Toc512519163"/>
      <w:r>
        <w:t>Power Intent Commands</w:t>
      </w:r>
      <w:bookmarkEnd w:id="617"/>
      <w:bookmarkEnd w:id="618"/>
      <w:bookmarkEnd w:id="619"/>
      <w:bookmarkEnd w:id="620"/>
      <w:bookmarkEnd w:id="621"/>
    </w:p>
    <w:p w14:paraId="0433DC96" w14:textId="77777777" w:rsidR="00682319" w:rsidRPr="00647665" w:rsidRDefault="023E1293" w:rsidP="023E1293">
      <w:pPr>
        <w:rPr>
          <w:rFonts w:cs="Arial"/>
        </w:rPr>
      </w:pPr>
      <w:r w:rsidRPr="023E1293">
        <w:rPr>
          <w:rFonts w:cs="Arial"/>
        </w:rPr>
        <w:t xml:space="preserve">UPF uses a system with its own commands in order to define systems for low-power electronic systems. The commands to be listed will only include current and legacy commands, as current commands are recommended for use, while legacy </w:t>
      </w:r>
      <w:r w:rsidRPr="023E1293">
        <w:rPr>
          <w:rFonts w:cs="Arial"/>
        </w:rPr>
        <w:lastRenderedPageBreak/>
        <w:t>commands could come up when exploring older files for researching purposes. These commands are as follows:</w:t>
      </w:r>
    </w:p>
    <w:tbl>
      <w:tblPr>
        <w:tblStyle w:val="TableGrid"/>
        <w:tblW w:w="8708" w:type="dxa"/>
        <w:tblInd w:w="-30" w:type="dxa"/>
        <w:tblLook w:val="04A0" w:firstRow="1" w:lastRow="0" w:firstColumn="1" w:lastColumn="0" w:noHBand="0" w:noVBand="1"/>
      </w:tblPr>
      <w:tblGrid>
        <w:gridCol w:w="3571"/>
        <w:gridCol w:w="5137"/>
      </w:tblGrid>
      <w:tr w:rsidR="00F13CB8" w:rsidRPr="00F13CB8" w14:paraId="7CB68164" w14:textId="77777777" w:rsidTr="023E1293">
        <w:trPr>
          <w:trHeight w:val="683"/>
        </w:trPr>
        <w:tc>
          <w:tcPr>
            <w:tcW w:w="3571" w:type="dxa"/>
            <w:tcBorders>
              <w:top w:val="single" w:sz="24" w:space="0" w:color="auto"/>
              <w:left w:val="single" w:sz="24" w:space="0" w:color="auto"/>
              <w:bottom w:val="single" w:sz="24" w:space="0" w:color="auto"/>
            </w:tcBorders>
          </w:tcPr>
          <w:p w14:paraId="7500C3A5" w14:textId="4555D152" w:rsidR="00F13CB8" w:rsidRPr="00684C3A" w:rsidRDefault="023E1293" w:rsidP="023E1293">
            <w:pPr>
              <w:spacing w:before="120" w:after="240"/>
              <w:rPr>
                <w:rFonts w:cs="Arial"/>
                <w:b/>
                <w:bCs/>
              </w:rPr>
            </w:pPr>
            <w:r w:rsidRPr="023E1293">
              <w:rPr>
                <w:rFonts w:cs="Arial"/>
                <w:b/>
                <w:bCs/>
              </w:rPr>
              <w:t>Command</w:t>
            </w:r>
          </w:p>
        </w:tc>
        <w:tc>
          <w:tcPr>
            <w:tcW w:w="5137" w:type="dxa"/>
            <w:tcBorders>
              <w:top w:val="single" w:sz="24" w:space="0" w:color="auto"/>
              <w:bottom w:val="single" w:sz="24" w:space="0" w:color="auto"/>
              <w:right w:val="single" w:sz="24" w:space="0" w:color="auto"/>
            </w:tcBorders>
          </w:tcPr>
          <w:p w14:paraId="395E963D" w14:textId="53EFD654" w:rsidR="00F13CB8" w:rsidRPr="00684C3A" w:rsidRDefault="023E1293" w:rsidP="023E1293">
            <w:pPr>
              <w:spacing w:before="120" w:after="240"/>
              <w:rPr>
                <w:rFonts w:cs="Arial"/>
                <w:b/>
                <w:bCs/>
              </w:rPr>
            </w:pPr>
            <w:r w:rsidRPr="023E1293">
              <w:rPr>
                <w:rFonts w:cs="Arial"/>
                <w:b/>
                <w:bCs/>
              </w:rPr>
              <w:t>Function</w:t>
            </w:r>
          </w:p>
        </w:tc>
      </w:tr>
      <w:tr w:rsidR="00F13CB8" w:rsidRPr="00F13CB8" w14:paraId="59BA2A6B" w14:textId="5BB08E2B" w:rsidTr="023E1293">
        <w:trPr>
          <w:trHeight w:val="971"/>
        </w:trPr>
        <w:tc>
          <w:tcPr>
            <w:tcW w:w="3571" w:type="dxa"/>
            <w:tcBorders>
              <w:top w:val="single" w:sz="24" w:space="0" w:color="auto"/>
              <w:left w:val="single" w:sz="24" w:space="0" w:color="auto"/>
            </w:tcBorders>
          </w:tcPr>
          <w:p w14:paraId="739FEFA9" w14:textId="2A37E1DF" w:rsidR="00F13CB8" w:rsidRPr="00F13CB8" w:rsidRDefault="023E1293" w:rsidP="023E1293">
            <w:pPr>
              <w:spacing w:before="120" w:after="240"/>
              <w:rPr>
                <w:rFonts w:cs="Arial"/>
              </w:rPr>
            </w:pPr>
            <w:r w:rsidRPr="023E1293">
              <w:rPr>
                <w:rFonts w:cs="Arial"/>
              </w:rPr>
              <w:t>add_parameter</w:t>
            </w:r>
          </w:p>
        </w:tc>
        <w:tc>
          <w:tcPr>
            <w:tcW w:w="5137" w:type="dxa"/>
            <w:tcBorders>
              <w:top w:val="single" w:sz="24" w:space="0" w:color="auto"/>
              <w:right w:val="single" w:sz="24" w:space="0" w:color="auto"/>
            </w:tcBorders>
          </w:tcPr>
          <w:p w14:paraId="1F4AFB03" w14:textId="2EC1A23A" w:rsidR="00F13CB8" w:rsidRPr="00F13CB8" w:rsidRDefault="023E1293" w:rsidP="023E1293">
            <w:pPr>
              <w:spacing w:before="120" w:after="240"/>
              <w:rPr>
                <w:rFonts w:cs="Arial"/>
              </w:rPr>
            </w:pPr>
            <w:r w:rsidRPr="023E1293">
              <w:rPr>
                <w:rFonts w:cs="Arial"/>
              </w:rPr>
              <w:t>Defines parameters for use within the system-level IP power model.</w:t>
            </w:r>
          </w:p>
        </w:tc>
      </w:tr>
      <w:tr w:rsidR="00F13CB8" w:rsidRPr="00F13CB8" w14:paraId="78AFA82A" w14:textId="33B0A80D" w:rsidTr="023E1293">
        <w:trPr>
          <w:trHeight w:val="672"/>
        </w:trPr>
        <w:tc>
          <w:tcPr>
            <w:tcW w:w="3571" w:type="dxa"/>
            <w:tcBorders>
              <w:left w:val="single" w:sz="24" w:space="0" w:color="auto"/>
            </w:tcBorders>
          </w:tcPr>
          <w:p w14:paraId="55FA26CF" w14:textId="520A23DC" w:rsidR="00F13CB8" w:rsidRPr="00F13CB8" w:rsidRDefault="023E1293" w:rsidP="023E1293">
            <w:pPr>
              <w:spacing w:before="120" w:after="240"/>
              <w:rPr>
                <w:rFonts w:cs="Arial"/>
              </w:rPr>
            </w:pPr>
            <w:r w:rsidRPr="023E1293">
              <w:rPr>
                <w:rFonts w:cs="Arial"/>
              </w:rPr>
              <w:t>add_port_state</w:t>
            </w:r>
          </w:p>
        </w:tc>
        <w:tc>
          <w:tcPr>
            <w:tcW w:w="5137" w:type="dxa"/>
            <w:tcBorders>
              <w:right w:val="single" w:sz="24" w:space="0" w:color="auto"/>
            </w:tcBorders>
          </w:tcPr>
          <w:p w14:paraId="1B2BBADD" w14:textId="2164FCAF" w:rsidR="00F13CB8" w:rsidRPr="00F13CB8" w:rsidRDefault="023E1293" w:rsidP="023E1293">
            <w:pPr>
              <w:spacing w:before="120" w:after="240"/>
              <w:rPr>
                <w:rFonts w:cs="Arial"/>
              </w:rPr>
            </w:pPr>
            <w:r w:rsidRPr="023E1293">
              <w:rPr>
                <w:rFonts w:cs="Arial"/>
              </w:rPr>
              <w:t>Adds states to a port.</w:t>
            </w:r>
          </w:p>
        </w:tc>
      </w:tr>
      <w:tr w:rsidR="00F13CB8" w:rsidRPr="00F13CB8" w14:paraId="1718E8E9" w14:textId="23896D04" w:rsidTr="023E1293">
        <w:trPr>
          <w:trHeight w:val="683"/>
        </w:trPr>
        <w:tc>
          <w:tcPr>
            <w:tcW w:w="3571" w:type="dxa"/>
            <w:tcBorders>
              <w:left w:val="single" w:sz="24" w:space="0" w:color="auto"/>
            </w:tcBorders>
          </w:tcPr>
          <w:p w14:paraId="05D352B7" w14:textId="6673DDEE" w:rsidR="00F13CB8" w:rsidRPr="00F13CB8" w:rsidRDefault="023E1293" w:rsidP="023E1293">
            <w:pPr>
              <w:spacing w:before="120" w:after="240"/>
              <w:rPr>
                <w:rFonts w:cs="Arial"/>
              </w:rPr>
            </w:pPr>
            <w:r w:rsidRPr="023E1293">
              <w:rPr>
                <w:rFonts w:cs="Arial"/>
              </w:rPr>
              <w:t>add_power_state</w:t>
            </w:r>
          </w:p>
        </w:tc>
        <w:tc>
          <w:tcPr>
            <w:tcW w:w="5137" w:type="dxa"/>
            <w:tcBorders>
              <w:right w:val="single" w:sz="24" w:space="0" w:color="auto"/>
            </w:tcBorders>
          </w:tcPr>
          <w:p w14:paraId="6A27F86F" w14:textId="0615D060" w:rsidR="00F13CB8" w:rsidRPr="00F13CB8" w:rsidRDefault="023E1293" w:rsidP="023E1293">
            <w:pPr>
              <w:spacing w:before="120" w:after="240"/>
              <w:rPr>
                <w:rFonts w:cs="Arial"/>
              </w:rPr>
            </w:pPr>
            <w:r w:rsidRPr="023E1293">
              <w:rPr>
                <w:rFonts w:cs="Arial"/>
              </w:rPr>
              <w:t>Defines power states of an object.</w:t>
            </w:r>
          </w:p>
        </w:tc>
      </w:tr>
      <w:tr w:rsidR="00F13CB8" w:rsidRPr="00F13CB8" w14:paraId="2C0F54C5" w14:textId="6E620B54" w:rsidTr="023E1293">
        <w:trPr>
          <w:trHeight w:val="971"/>
        </w:trPr>
        <w:tc>
          <w:tcPr>
            <w:tcW w:w="3571" w:type="dxa"/>
            <w:tcBorders>
              <w:left w:val="single" w:sz="24" w:space="0" w:color="auto"/>
            </w:tcBorders>
          </w:tcPr>
          <w:p w14:paraId="31ABEF7D" w14:textId="32064874" w:rsidR="00F13CB8" w:rsidRPr="00F13CB8" w:rsidRDefault="023E1293" w:rsidP="023E1293">
            <w:pPr>
              <w:spacing w:before="120" w:after="240"/>
              <w:rPr>
                <w:rFonts w:cs="Arial"/>
              </w:rPr>
            </w:pPr>
            <w:r w:rsidRPr="023E1293">
              <w:rPr>
                <w:rFonts w:cs="Arial"/>
              </w:rPr>
              <w:t>add_pst_state</w:t>
            </w:r>
          </w:p>
        </w:tc>
        <w:tc>
          <w:tcPr>
            <w:tcW w:w="5137" w:type="dxa"/>
            <w:tcBorders>
              <w:right w:val="single" w:sz="24" w:space="0" w:color="auto"/>
            </w:tcBorders>
          </w:tcPr>
          <w:p w14:paraId="42599425" w14:textId="36166B2C" w:rsidR="00F13CB8" w:rsidRPr="00F13CB8" w:rsidRDefault="023E1293" w:rsidP="023E1293">
            <w:pPr>
              <w:spacing w:before="120" w:after="240"/>
              <w:rPr>
                <w:rFonts w:cs="Arial"/>
              </w:rPr>
            </w:pPr>
            <w:r w:rsidRPr="023E1293">
              <w:rPr>
                <w:rFonts w:cs="Arial"/>
              </w:rPr>
              <w:t>Defines the states of each of the supply nets for one possible state of the design.</w:t>
            </w:r>
          </w:p>
        </w:tc>
      </w:tr>
      <w:tr w:rsidR="00F13CB8" w:rsidRPr="00F13CB8" w14:paraId="56211B8D" w14:textId="3CD727B8" w:rsidTr="023E1293">
        <w:trPr>
          <w:trHeight w:val="971"/>
        </w:trPr>
        <w:tc>
          <w:tcPr>
            <w:tcW w:w="3571" w:type="dxa"/>
            <w:tcBorders>
              <w:left w:val="single" w:sz="24" w:space="0" w:color="auto"/>
            </w:tcBorders>
          </w:tcPr>
          <w:p w14:paraId="6333D28B" w14:textId="3775EF65" w:rsidR="00F13CB8" w:rsidRPr="00F13CB8" w:rsidRDefault="023E1293" w:rsidP="023E1293">
            <w:pPr>
              <w:spacing w:before="120" w:after="240"/>
              <w:rPr>
                <w:rFonts w:cs="Arial"/>
              </w:rPr>
            </w:pPr>
            <w:r w:rsidRPr="023E1293">
              <w:rPr>
                <w:rFonts w:cs="Arial"/>
              </w:rPr>
              <w:t>add_state_transition</w:t>
            </w:r>
          </w:p>
        </w:tc>
        <w:tc>
          <w:tcPr>
            <w:tcW w:w="5137" w:type="dxa"/>
            <w:tcBorders>
              <w:right w:val="single" w:sz="24" w:space="0" w:color="auto"/>
            </w:tcBorders>
          </w:tcPr>
          <w:p w14:paraId="251B930A" w14:textId="426DCA96" w:rsidR="00F13CB8" w:rsidRPr="00F13CB8" w:rsidRDefault="023E1293" w:rsidP="023E1293">
            <w:pPr>
              <w:spacing w:before="120" w:after="240"/>
              <w:rPr>
                <w:rFonts w:cs="Arial"/>
              </w:rPr>
            </w:pPr>
            <w:r w:rsidRPr="023E1293">
              <w:rPr>
                <w:rFonts w:cs="Arial"/>
              </w:rPr>
              <w:t>Defines named transitions among power states of an object.</w:t>
            </w:r>
          </w:p>
        </w:tc>
      </w:tr>
      <w:tr w:rsidR="00F13CB8" w:rsidRPr="00F13CB8" w14:paraId="387F6F02" w14:textId="0AF97D73" w:rsidTr="023E1293">
        <w:trPr>
          <w:trHeight w:val="982"/>
        </w:trPr>
        <w:tc>
          <w:tcPr>
            <w:tcW w:w="3571" w:type="dxa"/>
            <w:tcBorders>
              <w:left w:val="single" w:sz="24" w:space="0" w:color="auto"/>
            </w:tcBorders>
          </w:tcPr>
          <w:p w14:paraId="4F2AD021" w14:textId="6D7FB629" w:rsidR="00F13CB8" w:rsidRPr="00F13CB8" w:rsidRDefault="023E1293" w:rsidP="023E1293">
            <w:pPr>
              <w:spacing w:before="120" w:after="240"/>
              <w:rPr>
                <w:rFonts w:cs="Arial"/>
              </w:rPr>
            </w:pPr>
            <w:r w:rsidRPr="023E1293">
              <w:rPr>
                <w:rFonts w:cs="Arial"/>
              </w:rPr>
              <w:t>add_supply_state</w:t>
            </w:r>
          </w:p>
        </w:tc>
        <w:tc>
          <w:tcPr>
            <w:tcW w:w="5137" w:type="dxa"/>
            <w:tcBorders>
              <w:right w:val="single" w:sz="24" w:space="0" w:color="auto"/>
            </w:tcBorders>
          </w:tcPr>
          <w:p w14:paraId="204E64B2" w14:textId="577C2234" w:rsidR="00F13CB8" w:rsidRPr="00F13CB8" w:rsidRDefault="023E1293" w:rsidP="023E1293">
            <w:pPr>
              <w:spacing w:before="120" w:after="240"/>
              <w:rPr>
                <w:rFonts w:cs="Arial"/>
              </w:rPr>
            </w:pPr>
            <w:r w:rsidRPr="023E1293">
              <w:rPr>
                <w:rFonts w:cs="Arial"/>
              </w:rPr>
              <w:t>Adds states to a supply port, a supply net, or a supply set function.</w:t>
            </w:r>
          </w:p>
        </w:tc>
      </w:tr>
      <w:tr w:rsidR="00F13CB8" w:rsidRPr="00F13CB8" w14:paraId="26350E57" w14:textId="19B6BE9B" w:rsidTr="023E1293">
        <w:trPr>
          <w:trHeight w:val="1559"/>
        </w:trPr>
        <w:tc>
          <w:tcPr>
            <w:tcW w:w="3571" w:type="dxa"/>
            <w:tcBorders>
              <w:left w:val="single" w:sz="24" w:space="0" w:color="auto"/>
            </w:tcBorders>
          </w:tcPr>
          <w:p w14:paraId="0BD28495" w14:textId="694DB338" w:rsidR="00F13CB8" w:rsidRPr="00F13CB8" w:rsidRDefault="023E1293" w:rsidP="023E1293">
            <w:pPr>
              <w:spacing w:before="120" w:after="240"/>
              <w:rPr>
                <w:rFonts w:cs="Arial"/>
              </w:rPr>
            </w:pPr>
            <w:r w:rsidRPr="023E1293">
              <w:rPr>
                <w:rFonts w:cs="Arial"/>
              </w:rPr>
              <w:t>apply_power_model</w:t>
            </w:r>
          </w:p>
        </w:tc>
        <w:tc>
          <w:tcPr>
            <w:tcW w:w="5137" w:type="dxa"/>
            <w:tcBorders>
              <w:right w:val="single" w:sz="24" w:space="0" w:color="auto"/>
            </w:tcBorders>
          </w:tcPr>
          <w:p w14:paraId="12BB09E4" w14:textId="64E161F4" w:rsidR="00F13CB8" w:rsidRPr="00F13CB8" w:rsidRDefault="023E1293" w:rsidP="023E1293">
            <w:pPr>
              <w:spacing w:before="120" w:after="240"/>
              <w:rPr>
                <w:rFonts w:cs="Arial"/>
              </w:rPr>
            </w:pPr>
            <w:r w:rsidRPr="023E1293">
              <w:rPr>
                <w:rFonts w:cs="Arial"/>
              </w:rPr>
              <w:t>Binds system-level IP power models to instances in the design and connects the interface supply set handles of a previously loaded power model.</w:t>
            </w:r>
          </w:p>
        </w:tc>
      </w:tr>
      <w:tr w:rsidR="00F13CB8" w:rsidRPr="00F13CB8" w14:paraId="6397F13D" w14:textId="69E47257" w:rsidTr="023E1293">
        <w:trPr>
          <w:trHeight w:val="971"/>
        </w:trPr>
        <w:tc>
          <w:tcPr>
            <w:tcW w:w="3571" w:type="dxa"/>
            <w:tcBorders>
              <w:left w:val="single" w:sz="24" w:space="0" w:color="auto"/>
            </w:tcBorders>
          </w:tcPr>
          <w:p w14:paraId="5C73DAA6" w14:textId="2B3F239C" w:rsidR="00F13CB8" w:rsidRPr="00F13CB8" w:rsidRDefault="023E1293" w:rsidP="023E1293">
            <w:pPr>
              <w:spacing w:before="120" w:after="240"/>
              <w:rPr>
                <w:rFonts w:cs="Arial"/>
              </w:rPr>
            </w:pPr>
            <w:r w:rsidRPr="023E1293">
              <w:rPr>
                <w:rFonts w:cs="Arial"/>
              </w:rPr>
              <w:t>associate_supply_set</w:t>
            </w:r>
          </w:p>
        </w:tc>
        <w:tc>
          <w:tcPr>
            <w:tcW w:w="5137" w:type="dxa"/>
            <w:tcBorders>
              <w:right w:val="single" w:sz="24" w:space="0" w:color="auto"/>
            </w:tcBorders>
          </w:tcPr>
          <w:p w14:paraId="7C0362B9" w14:textId="3045E6DF" w:rsidR="00F13CB8" w:rsidRPr="00F13CB8" w:rsidRDefault="023E1293" w:rsidP="023E1293">
            <w:pPr>
              <w:spacing w:before="120" w:after="240"/>
              <w:rPr>
                <w:rFonts w:cs="Arial"/>
              </w:rPr>
            </w:pPr>
            <w:r w:rsidRPr="023E1293">
              <w:rPr>
                <w:rFonts w:cs="Arial"/>
              </w:rPr>
              <w:t>Associates two or more supply sets with one another.</w:t>
            </w:r>
          </w:p>
        </w:tc>
      </w:tr>
      <w:tr w:rsidR="00F13CB8" w:rsidRPr="00F13CB8" w14:paraId="64C3677D" w14:textId="2C638828" w:rsidTr="023E1293">
        <w:trPr>
          <w:trHeight w:val="683"/>
        </w:trPr>
        <w:tc>
          <w:tcPr>
            <w:tcW w:w="3571" w:type="dxa"/>
            <w:tcBorders>
              <w:left w:val="single" w:sz="24" w:space="0" w:color="auto"/>
            </w:tcBorders>
          </w:tcPr>
          <w:p w14:paraId="570E9051" w14:textId="3A42B966" w:rsidR="00F13CB8" w:rsidRPr="00F13CB8" w:rsidRDefault="023E1293" w:rsidP="023E1293">
            <w:pPr>
              <w:spacing w:before="120" w:after="240"/>
              <w:rPr>
                <w:rFonts w:cs="Arial"/>
              </w:rPr>
            </w:pPr>
            <w:r w:rsidRPr="023E1293">
              <w:rPr>
                <w:rFonts w:cs="Arial"/>
              </w:rPr>
              <w:t>begin_power_model</w:t>
            </w:r>
          </w:p>
        </w:tc>
        <w:tc>
          <w:tcPr>
            <w:tcW w:w="5137" w:type="dxa"/>
            <w:tcBorders>
              <w:right w:val="single" w:sz="24" w:space="0" w:color="auto"/>
            </w:tcBorders>
          </w:tcPr>
          <w:p w14:paraId="016B2780" w14:textId="2CCF624F" w:rsidR="00F13CB8" w:rsidRPr="00F13CB8" w:rsidRDefault="023E1293" w:rsidP="023E1293">
            <w:pPr>
              <w:spacing w:before="120" w:after="240"/>
              <w:rPr>
                <w:rFonts w:cs="Arial"/>
              </w:rPr>
            </w:pPr>
            <w:r w:rsidRPr="023E1293">
              <w:rPr>
                <w:rFonts w:cs="Arial"/>
              </w:rPr>
              <w:t>Defines a power model.</w:t>
            </w:r>
          </w:p>
        </w:tc>
      </w:tr>
      <w:tr w:rsidR="00F13CB8" w:rsidRPr="00F13CB8" w14:paraId="613830FF" w14:textId="62E4BDA3" w:rsidTr="023E1293">
        <w:trPr>
          <w:trHeight w:val="971"/>
        </w:trPr>
        <w:tc>
          <w:tcPr>
            <w:tcW w:w="3571" w:type="dxa"/>
            <w:tcBorders>
              <w:left w:val="single" w:sz="24" w:space="0" w:color="auto"/>
            </w:tcBorders>
          </w:tcPr>
          <w:p w14:paraId="37660E1D" w14:textId="5008D401" w:rsidR="00F13CB8" w:rsidRPr="00F13CB8" w:rsidRDefault="023E1293" w:rsidP="023E1293">
            <w:pPr>
              <w:spacing w:before="120" w:after="240"/>
              <w:rPr>
                <w:rFonts w:cs="Arial"/>
              </w:rPr>
            </w:pPr>
            <w:r w:rsidRPr="023E1293">
              <w:rPr>
                <w:rFonts w:cs="Arial"/>
              </w:rPr>
              <w:t>bind_checker</w:t>
            </w:r>
          </w:p>
        </w:tc>
        <w:tc>
          <w:tcPr>
            <w:tcW w:w="5137" w:type="dxa"/>
            <w:tcBorders>
              <w:right w:val="single" w:sz="24" w:space="0" w:color="auto"/>
            </w:tcBorders>
          </w:tcPr>
          <w:p w14:paraId="7C4C02E5" w14:textId="7DBA0313" w:rsidR="00F13CB8" w:rsidRPr="00F13CB8" w:rsidRDefault="023E1293" w:rsidP="023E1293">
            <w:pPr>
              <w:spacing w:before="120" w:after="240"/>
              <w:rPr>
                <w:rFonts w:cs="Arial"/>
              </w:rPr>
            </w:pPr>
            <w:r w:rsidRPr="023E1293">
              <w:rPr>
                <w:rFonts w:cs="Arial"/>
              </w:rPr>
              <w:t>Inserts checker modules and binds them to instances.</w:t>
            </w:r>
          </w:p>
        </w:tc>
      </w:tr>
      <w:tr w:rsidR="00F13CB8" w:rsidRPr="00F13CB8" w14:paraId="3243325D" w14:textId="15E5BCCE" w:rsidTr="023E1293">
        <w:trPr>
          <w:trHeight w:val="694"/>
        </w:trPr>
        <w:tc>
          <w:tcPr>
            <w:tcW w:w="3571" w:type="dxa"/>
            <w:tcBorders>
              <w:left w:val="single" w:sz="24" w:space="0" w:color="auto"/>
            </w:tcBorders>
          </w:tcPr>
          <w:p w14:paraId="43BC84E6" w14:textId="324E6DC1" w:rsidR="00F13CB8" w:rsidRPr="00F13CB8" w:rsidRDefault="023E1293" w:rsidP="023E1293">
            <w:pPr>
              <w:spacing w:before="120" w:after="240"/>
              <w:rPr>
                <w:rFonts w:cs="Arial"/>
              </w:rPr>
            </w:pPr>
            <w:r w:rsidRPr="023E1293">
              <w:rPr>
                <w:rFonts w:cs="Arial"/>
              </w:rPr>
              <w:t>connect_logic_net</w:t>
            </w:r>
          </w:p>
        </w:tc>
        <w:tc>
          <w:tcPr>
            <w:tcW w:w="5137" w:type="dxa"/>
            <w:tcBorders>
              <w:right w:val="single" w:sz="24" w:space="0" w:color="auto"/>
            </w:tcBorders>
          </w:tcPr>
          <w:p w14:paraId="2988EA27" w14:textId="05D54661" w:rsidR="00F13CB8" w:rsidRPr="00F13CB8" w:rsidRDefault="023E1293" w:rsidP="023E1293">
            <w:pPr>
              <w:spacing w:before="120" w:after="240"/>
              <w:rPr>
                <w:rFonts w:cs="Arial"/>
              </w:rPr>
            </w:pPr>
            <w:r w:rsidRPr="023E1293">
              <w:rPr>
                <w:rFonts w:cs="Arial"/>
              </w:rPr>
              <w:t>Connects a logic net to logic ports.</w:t>
            </w:r>
          </w:p>
        </w:tc>
      </w:tr>
      <w:tr w:rsidR="00F13CB8" w:rsidRPr="00F13CB8" w14:paraId="4C5F89F2" w14:textId="18919334" w:rsidTr="023E1293">
        <w:trPr>
          <w:trHeight w:val="683"/>
        </w:trPr>
        <w:tc>
          <w:tcPr>
            <w:tcW w:w="3571" w:type="dxa"/>
            <w:tcBorders>
              <w:left w:val="single" w:sz="24" w:space="0" w:color="auto"/>
            </w:tcBorders>
          </w:tcPr>
          <w:p w14:paraId="56EFE636" w14:textId="30725396" w:rsidR="00F13CB8" w:rsidRPr="00F13CB8" w:rsidRDefault="023E1293" w:rsidP="023E1293">
            <w:pPr>
              <w:spacing w:before="120" w:after="240"/>
              <w:rPr>
                <w:rFonts w:cs="Arial"/>
              </w:rPr>
            </w:pPr>
            <w:r w:rsidRPr="023E1293">
              <w:rPr>
                <w:rFonts w:cs="Arial"/>
              </w:rPr>
              <w:t>connect_supply_net</w:t>
            </w:r>
          </w:p>
        </w:tc>
        <w:tc>
          <w:tcPr>
            <w:tcW w:w="5137" w:type="dxa"/>
            <w:tcBorders>
              <w:right w:val="single" w:sz="24" w:space="0" w:color="auto"/>
            </w:tcBorders>
          </w:tcPr>
          <w:p w14:paraId="23C8EA77" w14:textId="2CFD5B90" w:rsidR="00F13CB8" w:rsidRPr="00F13CB8" w:rsidRDefault="023E1293" w:rsidP="023E1293">
            <w:pPr>
              <w:spacing w:before="120" w:after="240"/>
              <w:rPr>
                <w:rFonts w:cs="Arial"/>
              </w:rPr>
            </w:pPr>
            <w:r w:rsidRPr="023E1293">
              <w:rPr>
                <w:rFonts w:cs="Arial"/>
              </w:rPr>
              <w:t>Connects a supply net to supply ports.</w:t>
            </w:r>
          </w:p>
        </w:tc>
      </w:tr>
      <w:tr w:rsidR="00F13CB8" w:rsidRPr="00F13CB8" w14:paraId="7DB5E96D" w14:textId="510A744C" w:rsidTr="023E1293">
        <w:trPr>
          <w:trHeight w:val="672"/>
        </w:trPr>
        <w:tc>
          <w:tcPr>
            <w:tcW w:w="3571" w:type="dxa"/>
            <w:tcBorders>
              <w:left w:val="single" w:sz="24" w:space="0" w:color="auto"/>
            </w:tcBorders>
          </w:tcPr>
          <w:p w14:paraId="083BEB13" w14:textId="2A00BE71" w:rsidR="00F13CB8" w:rsidRPr="00F13CB8" w:rsidRDefault="023E1293" w:rsidP="023E1293">
            <w:pPr>
              <w:spacing w:before="120" w:after="240"/>
              <w:rPr>
                <w:rFonts w:cs="Arial"/>
              </w:rPr>
            </w:pPr>
            <w:r w:rsidRPr="023E1293">
              <w:rPr>
                <w:rFonts w:cs="Arial"/>
              </w:rPr>
              <w:lastRenderedPageBreak/>
              <w:t>connect_supply_set</w:t>
            </w:r>
          </w:p>
        </w:tc>
        <w:tc>
          <w:tcPr>
            <w:tcW w:w="5137" w:type="dxa"/>
            <w:tcBorders>
              <w:right w:val="single" w:sz="24" w:space="0" w:color="auto"/>
            </w:tcBorders>
          </w:tcPr>
          <w:p w14:paraId="191C7768" w14:textId="7996C1ED" w:rsidR="00F13CB8" w:rsidRPr="00F13CB8" w:rsidRDefault="023E1293" w:rsidP="023E1293">
            <w:pPr>
              <w:spacing w:before="120" w:after="240"/>
              <w:rPr>
                <w:rFonts w:cs="Arial"/>
              </w:rPr>
            </w:pPr>
            <w:r w:rsidRPr="023E1293">
              <w:rPr>
                <w:rFonts w:cs="Arial"/>
              </w:rPr>
              <w:t>Connects a supply set to particular elements.</w:t>
            </w:r>
          </w:p>
        </w:tc>
      </w:tr>
      <w:tr w:rsidR="00F13CB8" w:rsidRPr="00F13CB8" w14:paraId="27A937E1" w14:textId="3A6EC2C4" w:rsidTr="023E1293">
        <w:trPr>
          <w:trHeight w:val="971"/>
        </w:trPr>
        <w:tc>
          <w:tcPr>
            <w:tcW w:w="3571" w:type="dxa"/>
            <w:tcBorders>
              <w:left w:val="single" w:sz="24" w:space="0" w:color="auto"/>
            </w:tcBorders>
          </w:tcPr>
          <w:p w14:paraId="46C8FD46" w14:textId="47120779" w:rsidR="00F13CB8" w:rsidRPr="00F13CB8" w:rsidRDefault="023E1293" w:rsidP="023E1293">
            <w:pPr>
              <w:spacing w:before="120" w:after="240"/>
              <w:rPr>
                <w:rFonts w:cs="Arial"/>
              </w:rPr>
            </w:pPr>
            <w:r w:rsidRPr="023E1293">
              <w:rPr>
                <w:rFonts w:cs="Arial"/>
              </w:rPr>
              <w:t>create_composite_domain</w:t>
            </w:r>
          </w:p>
        </w:tc>
        <w:tc>
          <w:tcPr>
            <w:tcW w:w="5137" w:type="dxa"/>
            <w:tcBorders>
              <w:right w:val="single" w:sz="24" w:space="0" w:color="auto"/>
            </w:tcBorders>
          </w:tcPr>
          <w:p w14:paraId="4632AFD2" w14:textId="19B5902A" w:rsidR="00F13CB8" w:rsidRPr="00F13CB8" w:rsidRDefault="023E1293" w:rsidP="023E1293">
            <w:pPr>
              <w:spacing w:before="120" w:after="240"/>
              <w:rPr>
                <w:rFonts w:cs="Arial"/>
              </w:rPr>
            </w:pPr>
            <w:r w:rsidRPr="023E1293">
              <w:rPr>
                <w:rFonts w:cs="Arial"/>
              </w:rPr>
              <w:t>Defines a composite domain of one or more subdomains.</w:t>
            </w:r>
          </w:p>
        </w:tc>
      </w:tr>
      <w:tr w:rsidR="00F13CB8" w:rsidRPr="00F13CB8" w14:paraId="7BD7A04B" w14:textId="594ADA18" w:rsidTr="023E1293">
        <w:trPr>
          <w:trHeight w:val="982"/>
        </w:trPr>
        <w:tc>
          <w:tcPr>
            <w:tcW w:w="3571" w:type="dxa"/>
            <w:tcBorders>
              <w:left w:val="single" w:sz="24" w:space="0" w:color="auto"/>
            </w:tcBorders>
          </w:tcPr>
          <w:p w14:paraId="21D1773A" w14:textId="3E011B1D" w:rsidR="00F13CB8" w:rsidRPr="00F13CB8" w:rsidRDefault="023E1293" w:rsidP="023E1293">
            <w:pPr>
              <w:spacing w:before="120" w:after="240"/>
              <w:rPr>
                <w:rFonts w:cs="Arial"/>
              </w:rPr>
            </w:pPr>
            <w:r w:rsidRPr="023E1293">
              <w:rPr>
                <w:rFonts w:cs="Arial"/>
              </w:rPr>
              <w:t>create_hdl2upf_vct</w:t>
            </w:r>
          </w:p>
        </w:tc>
        <w:tc>
          <w:tcPr>
            <w:tcW w:w="5137" w:type="dxa"/>
            <w:tcBorders>
              <w:right w:val="single" w:sz="24" w:space="0" w:color="auto"/>
            </w:tcBorders>
          </w:tcPr>
          <w:p w14:paraId="279DBAD0" w14:textId="4B7A0F3C" w:rsidR="00F13CB8" w:rsidRPr="00F13CB8" w:rsidRDefault="023E1293" w:rsidP="023E1293">
            <w:pPr>
              <w:spacing w:before="120" w:after="240"/>
              <w:rPr>
                <w:rFonts w:cs="Arial"/>
              </w:rPr>
            </w:pPr>
            <w:r w:rsidRPr="023E1293">
              <w:rPr>
                <w:rFonts w:cs="Arial"/>
              </w:rPr>
              <w:t>Define a VCT that can be used in converting HDL logic values into state type values.</w:t>
            </w:r>
          </w:p>
        </w:tc>
      </w:tr>
      <w:tr w:rsidR="00F13CB8" w:rsidRPr="00F13CB8" w14:paraId="571F50B4" w14:textId="6E37369D" w:rsidTr="023E1293">
        <w:trPr>
          <w:trHeight w:val="672"/>
        </w:trPr>
        <w:tc>
          <w:tcPr>
            <w:tcW w:w="3571" w:type="dxa"/>
            <w:tcBorders>
              <w:left w:val="single" w:sz="24" w:space="0" w:color="auto"/>
            </w:tcBorders>
          </w:tcPr>
          <w:p w14:paraId="1A2D4E3E" w14:textId="77781491" w:rsidR="00F13CB8" w:rsidRPr="00F13CB8" w:rsidRDefault="023E1293" w:rsidP="023E1293">
            <w:pPr>
              <w:spacing w:before="120" w:after="240"/>
              <w:rPr>
                <w:rFonts w:cs="Arial"/>
              </w:rPr>
            </w:pPr>
            <w:r w:rsidRPr="023E1293">
              <w:rPr>
                <w:rFonts w:cs="Arial"/>
              </w:rPr>
              <w:t>create_logic_net</w:t>
            </w:r>
          </w:p>
        </w:tc>
        <w:tc>
          <w:tcPr>
            <w:tcW w:w="5137" w:type="dxa"/>
            <w:tcBorders>
              <w:right w:val="single" w:sz="24" w:space="0" w:color="auto"/>
            </w:tcBorders>
          </w:tcPr>
          <w:p w14:paraId="57370D09" w14:textId="54BA0745" w:rsidR="00F13CB8" w:rsidRPr="00F13CB8" w:rsidRDefault="023E1293" w:rsidP="023E1293">
            <w:pPr>
              <w:spacing w:before="120" w:after="240"/>
              <w:rPr>
                <w:rFonts w:cs="Arial"/>
              </w:rPr>
            </w:pPr>
            <w:r w:rsidRPr="023E1293">
              <w:rPr>
                <w:rFonts w:cs="Arial"/>
              </w:rPr>
              <w:t>Defines a logic net.</w:t>
            </w:r>
          </w:p>
        </w:tc>
      </w:tr>
      <w:tr w:rsidR="00F13CB8" w:rsidRPr="00F13CB8" w14:paraId="16574DB0" w14:textId="03566C74" w:rsidTr="023E1293">
        <w:trPr>
          <w:trHeight w:val="683"/>
        </w:trPr>
        <w:tc>
          <w:tcPr>
            <w:tcW w:w="3571" w:type="dxa"/>
            <w:tcBorders>
              <w:left w:val="single" w:sz="24" w:space="0" w:color="auto"/>
            </w:tcBorders>
          </w:tcPr>
          <w:p w14:paraId="6767DB5C" w14:textId="4C0B7EBF" w:rsidR="00F13CB8" w:rsidRPr="00F13CB8" w:rsidRDefault="023E1293" w:rsidP="023E1293">
            <w:pPr>
              <w:spacing w:before="120" w:after="240"/>
              <w:rPr>
                <w:rFonts w:cs="Arial"/>
              </w:rPr>
            </w:pPr>
            <w:r w:rsidRPr="023E1293">
              <w:rPr>
                <w:rFonts w:cs="Arial"/>
              </w:rPr>
              <w:t xml:space="preserve">create_logic_port: </w:t>
            </w:r>
          </w:p>
        </w:tc>
        <w:tc>
          <w:tcPr>
            <w:tcW w:w="5137" w:type="dxa"/>
            <w:tcBorders>
              <w:right w:val="single" w:sz="24" w:space="0" w:color="auto"/>
            </w:tcBorders>
          </w:tcPr>
          <w:p w14:paraId="258B440E" w14:textId="700A34BC" w:rsidR="00F13CB8" w:rsidRPr="00F13CB8" w:rsidRDefault="023E1293" w:rsidP="023E1293">
            <w:pPr>
              <w:spacing w:before="120" w:after="240"/>
              <w:rPr>
                <w:rFonts w:cs="Arial"/>
              </w:rPr>
            </w:pPr>
            <w:r w:rsidRPr="023E1293">
              <w:rPr>
                <w:rFonts w:cs="Arial"/>
              </w:rPr>
              <w:t>Defines a logic port.</w:t>
            </w:r>
          </w:p>
        </w:tc>
      </w:tr>
      <w:tr w:rsidR="00F13CB8" w:rsidRPr="00F13CB8" w14:paraId="380EDE76" w14:textId="41EE8EFC" w:rsidTr="023E1293">
        <w:trPr>
          <w:trHeight w:val="971"/>
        </w:trPr>
        <w:tc>
          <w:tcPr>
            <w:tcW w:w="3571" w:type="dxa"/>
            <w:tcBorders>
              <w:left w:val="single" w:sz="24" w:space="0" w:color="auto"/>
            </w:tcBorders>
          </w:tcPr>
          <w:p w14:paraId="2E4C16AE" w14:textId="3F5F1F34" w:rsidR="00F13CB8" w:rsidRPr="00F13CB8" w:rsidRDefault="023E1293" w:rsidP="023E1293">
            <w:pPr>
              <w:spacing w:before="120" w:after="240"/>
              <w:rPr>
                <w:rFonts w:cs="Arial"/>
              </w:rPr>
            </w:pPr>
            <w:r w:rsidRPr="023E1293">
              <w:rPr>
                <w:rFonts w:cs="Arial"/>
              </w:rPr>
              <w:t>create_power_domain</w:t>
            </w:r>
          </w:p>
        </w:tc>
        <w:tc>
          <w:tcPr>
            <w:tcW w:w="5137" w:type="dxa"/>
            <w:tcBorders>
              <w:right w:val="single" w:sz="24" w:space="0" w:color="auto"/>
            </w:tcBorders>
          </w:tcPr>
          <w:p w14:paraId="77F03CE6" w14:textId="3F3CEE06" w:rsidR="00F13CB8" w:rsidRPr="00F13CB8" w:rsidRDefault="023E1293" w:rsidP="023E1293">
            <w:pPr>
              <w:spacing w:before="120" w:after="240"/>
              <w:rPr>
                <w:rFonts w:cs="Arial"/>
              </w:rPr>
            </w:pPr>
            <w:r w:rsidRPr="023E1293">
              <w:rPr>
                <w:rFonts w:cs="Arial"/>
              </w:rPr>
              <w:t>Defines a power domain and its characteristics.</w:t>
            </w:r>
          </w:p>
        </w:tc>
      </w:tr>
      <w:tr w:rsidR="00F13CB8" w:rsidRPr="00F13CB8" w14:paraId="1E913574" w14:textId="777B3E27" w:rsidTr="023E1293">
        <w:trPr>
          <w:trHeight w:val="971"/>
        </w:trPr>
        <w:tc>
          <w:tcPr>
            <w:tcW w:w="3571" w:type="dxa"/>
            <w:tcBorders>
              <w:left w:val="single" w:sz="24" w:space="0" w:color="auto"/>
            </w:tcBorders>
          </w:tcPr>
          <w:p w14:paraId="2D79391F" w14:textId="6093C557" w:rsidR="00F13CB8" w:rsidRPr="00F13CB8" w:rsidRDefault="023E1293" w:rsidP="023E1293">
            <w:pPr>
              <w:spacing w:before="120" w:after="240"/>
              <w:rPr>
                <w:rFonts w:cs="Arial"/>
              </w:rPr>
            </w:pPr>
            <w:r w:rsidRPr="023E1293">
              <w:rPr>
                <w:rFonts w:cs="Arial"/>
              </w:rPr>
              <w:t>create_power_state_group</w:t>
            </w:r>
          </w:p>
        </w:tc>
        <w:tc>
          <w:tcPr>
            <w:tcW w:w="5137" w:type="dxa"/>
            <w:tcBorders>
              <w:right w:val="single" w:sz="24" w:space="0" w:color="auto"/>
            </w:tcBorders>
          </w:tcPr>
          <w:p w14:paraId="4E0C5946" w14:textId="2006865B" w:rsidR="00F13CB8" w:rsidRPr="00F13CB8" w:rsidRDefault="023E1293" w:rsidP="023E1293">
            <w:pPr>
              <w:spacing w:before="120" w:after="240"/>
              <w:rPr>
                <w:rFonts w:cs="Arial"/>
              </w:rPr>
            </w:pPr>
            <w:r w:rsidRPr="023E1293">
              <w:rPr>
                <w:rFonts w:cs="Arial"/>
              </w:rPr>
              <w:t>Creates a name for a group of related power states.</w:t>
            </w:r>
          </w:p>
        </w:tc>
      </w:tr>
      <w:tr w:rsidR="00F13CB8" w:rsidRPr="00F13CB8" w14:paraId="2BA71952" w14:textId="5073678F" w:rsidTr="023E1293">
        <w:trPr>
          <w:trHeight w:val="683"/>
        </w:trPr>
        <w:tc>
          <w:tcPr>
            <w:tcW w:w="3571" w:type="dxa"/>
            <w:tcBorders>
              <w:left w:val="single" w:sz="24" w:space="0" w:color="auto"/>
            </w:tcBorders>
          </w:tcPr>
          <w:p w14:paraId="43BC58CA" w14:textId="6FCDF12E" w:rsidR="00F13CB8" w:rsidRPr="00F13CB8" w:rsidRDefault="023E1293" w:rsidP="023E1293">
            <w:pPr>
              <w:spacing w:before="120" w:after="240"/>
              <w:rPr>
                <w:rFonts w:cs="Arial"/>
              </w:rPr>
            </w:pPr>
            <w:r w:rsidRPr="023E1293">
              <w:rPr>
                <w:rFonts w:cs="Arial"/>
              </w:rPr>
              <w:t>create_power_switch</w:t>
            </w:r>
          </w:p>
        </w:tc>
        <w:tc>
          <w:tcPr>
            <w:tcW w:w="5137" w:type="dxa"/>
            <w:tcBorders>
              <w:right w:val="single" w:sz="24" w:space="0" w:color="auto"/>
            </w:tcBorders>
          </w:tcPr>
          <w:p w14:paraId="7658AE5D" w14:textId="4AAA6C4B" w:rsidR="00F13CB8" w:rsidRPr="00F13CB8" w:rsidRDefault="023E1293" w:rsidP="023E1293">
            <w:pPr>
              <w:spacing w:before="120" w:after="240"/>
              <w:rPr>
                <w:rFonts w:cs="Arial"/>
              </w:rPr>
            </w:pPr>
            <w:r w:rsidRPr="023E1293">
              <w:rPr>
                <w:rFonts w:cs="Arial"/>
              </w:rPr>
              <w:t>Defines a power switch.</w:t>
            </w:r>
          </w:p>
        </w:tc>
      </w:tr>
      <w:tr w:rsidR="00F13CB8" w:rsidRPr="00F13CB8" w14:paraId="78657290" w14:textId="0380ED75" w:rsidTr="023E1293">
        <w:trPr>
          <w:trHeight w:val="672"/>
        </w:trPr>
        <w:tc>
          <w:tcPr>
            <w:tcW w:w="3571" w:type="dxa"/>
            <w:tcBorders>
              <w:left w:val="single" w:sz="24" w:space="0" w:color="auto"/>
            </w:tcBorders>
          </w:tcPr>
          <w:p w14:paraId="448333C2" w14:textId="49E5A8A7" w:rsidR="00F13CB8" w:rsidRPr="00F13CB8" w:rsidRDefault="023E1293" w:rsidP="023E1293">
            <w:pPr>
              <w:spacing w:before="120" w:after="240"/>
              <w:rPr>
                <w:rFonts w:cs="Arial"/>
              </w:rPr>
            </w:pPr>
            <w:r w:rsidRPr="023E1293">
              <w:rPr>
                <w:rFonts w:cs="Arial"/>
              </w:rPr>
              <w:t>create_pst</w:t>
            </w:r>
          </w:p>
        </w:tc>
        <w:tc>
          <w:tcPr>
            <w:tcW w:w="5137" w:type="dxa"/>
            <w:tcBorders>
              <w:right w:val="single" w:sz="24" w:space="0" w:color="auto"/>
            </w:tcBorders>
          </w:tcPr>
          <w:p w14:paraId="042252BC" w14:textId="0A83FC84" w:rsidR="00F13CB8" w:rsidRPr="00F13CB8" w:rsidRDefault="023E1293" w:rsidP="023E1293">
            <w:pPr>
              <w:spacing w:before="120" w:after="240"/>
              <w:rPr>
                <w:rFonts w:cs="Arial"/>
              </w:rPr>
            </w:pPr>
            <w:r w:rsidRPr="023E1293">
              <w:rPr>
                <w:rFonts w:cs="Arial"/>
              </w:rPr>
              <w:t>Creates a power state table (PST).</w:t>
            </w:r>
          </w:p>
        </w:tc>
      </w:tr>
      <w:tr w:rsidR="00F13CB8" w:rsidRPr="00F13CB8" w14:paraId="134DC191" w14:textId="292C966C" w:rsidTr="023E1293">
        <w:trPr>
          <w:trHeight w:val="683"/>
        </w:trPr>
        <w:tc>
          <w:tcPr>
            <w:tcW w:w="3571" w:type="dxa"/>
            <w:tcBorders>
              <w:left w:val="single" w:sz="24" w:space="0" w:color="auto"/>
            </w:tcBorders>
          </w:tcPr>
          <w:p w14:paraId="66E8FD64" w14:textId="053D80D8" w:rsidR="00F13CB8" w:rsidRPr="00F13CB8" w:rsidRDefault="023E1293" w:rsidP="023E1293">
            <w:pPr>
              <w:spacing w:before="120" w:after="240"/>
              <w:rPr>
                <w:rFonts w:cs="Arial"/>
              </w:rPr>
            </w:pPr>
            <w:r w:rsidRPr="023E1293">
              <w:rPr>
                <w:rFonts w:cs="Arial"/>
              </w:rPr>
              <w:t>create_supply_net</w:t>
            </w:r>
          </w:p>
        </w:tc>
        <w:tc>
          <w:tcPr>
            <w:tcW w:w="5137" w:type="dxa"/>
            <w:tcBorders>
              <w:right w:val="single" w:sz="24" w:space="0" w:color="auto"/>
            </w:tcBorders>
          </w:tcPr>
          <w:p w14:paraId="2E936F8C" w14:textId="23849265" w:rsidR="00F13CB8" w:rsidRPr="00F13CB8" w:rsidRDefault="023E1293" w:rsidP="023E1293">
            <w:pPr>
              <w:spacing w:before="120" w:after="240"/>
              <w:rPr>
                <w:rFonts w:cs="Arial"/>
              </w:rPr>
            </w:pPr>
            <w:r w:rsidRPr="023E1293">
              <w:rPr>
                <w:rFonts w:cs="Arial"/>
              </w:rPr>
              <w:t>Creates a supply net.</w:t>
            </w:r>
          </w:p>
        </w:tc>
      </w:tr>
      <w:tr w:rsidR="00F13CB8" w:rsidRPr="00F13CB8" w14:paraId="24E4A124" w14:textId="2DA4574E" w:rsidTr="023E1293">
        <w:trPr>
          <w:trHeight w:val="683"/>
        </w:trPr>
        <w:tc>
          <w:tcPr>
            <w:tcW w:w="3571" w:type="dxa"/>
            <w:tcBorders>
              <w:left w:val="single" w:sz="24" w:space="0" w:color="auto"/>
            </w:tcBorders>
          </w:tcPr>
          <w:p w14:paraId="2907A228" w14:textId="71265B7B" w:rsidR="00F13CB8" w:rsidRPr="00F13CB8" w:rsidRDefault="023E1293" w:rsidP="023E1293">
            <w:pPr>
              <w:spacing w:before="120" w:after="240"/>
              <w:rPr>
                <w:rFonts w:cs="Arial"/>
              </w:rPr>
            </w:pPr>
            <w:r w:rsidRPr="023E1293">
              <w:rPr>
                <w:rFonts w:cs="Arial"/>
              </w:rPr>
              <w:t>create_supply_port</w:t>
            </w:r>
          </w:p>
        </w:tc>
        <w:tc>
          <w:tcPr>
            <w:tcW w:w="5137" w:type="dxa"/>
            <w:tcBorders>
              <w:right w:val="single" w:sz="24" w:space="0" w:color="auto"/>
            </w:tcBorders>
          </w:tcPr>
          <w:p w14:paraId="14B61059" w14:textId="679069CE" w:rsidR="00F13CB8" w:rsidRPr="00F13CB8" w:rsidRDefault="023E1293" w:rsidP="023E1293">
            <w:pPr>
              <w:spacing w:before="120" w:after="240"/>
              <w:rPr>
                <w:rFonts w:cs="Arial"/>
              </w:rPr>
            </w:pPr>
            <w:r w:rsidRPr="023E1293">
              <w:rPr>
                <w:rFonts w:cs="Arial"/>
              </w:rPr>
              <w:t>Creates a supply port on an instance.</w:t>
            </w:r>
          </w:p>
        </w:tc>
      </w:tr>
      <w:tr w:rsidR="00F13CB8" w:rsidRPr="00F13CB8" w14:paraId="01B2999E" w14:textId="35FF051C" w:rsidTr="023E1293">
        <w:trPr>
          <w:trHeight w:val="971"/>
        </w:trPr>
        <w:tc>
          <w:tcPr>
            <w:tcW w:w="3571" w:type="dxa"/>
            <w:tcBorders>
              <w:left w:val="single" w:sz="24" w:space="0" w:color="auto"/>
            </w:tcBorders>
          </w:tcPr>
          <w:p w14:paraId="720695ED" w14:textId="59ECB492" w:rsidR="00F13CB8" w:rsidRPr="00F13CB8" w:rsidRDefault="023E1293" w:rsidP="023E1293">
            <w:pPr>
              <w:spacing w:before="120" w:after="240"/>
              <w:rPr>
                <w:rFonts w:cs="Arial"/>
              </w:rPr>
            </w:pPr>
            <w:r w:rsidRPr="023E1293">
              <w:rPr>
                <w:rFonts w:cs="Arial"/>
              </w:rPr>
              <w:t>ceate_supply_set</w:t>
            </w:r>
          </w:p>
        </w:tc>
        <w:tc>
          <w:tcPr>
            <w:tcW w:w="5137" w:type="dxa"/>
            <w:tcBorders>
              <w:right w:val="single" w:sz="24" w:space="0" w:color="auto"/>
            </w:tcBorders>
          </w:tcPr>
          <w:p w14:paraId="1373E302" w14:textId="68D82432" w:rsidR="00F13CB8" w:rsidRPr="00F13CB8" w:rsidRDefault="023E1293" w:rsidP="023E1293">
            <w:pPr>
              <w:spacing w:before="120" w:after="240"/>
              <w:rPr>
                <w:rFonts w:cs="Arial"/>
              </w:rPr>
            </w:pPr>
            <w:r w:rsidRPr="023E1293">
              <w:rPr>
                <w:rFonts w:cs="Arial"/>
              </w:rPr>
              <w:t>Creates or updates a supply set, or updates a supply set handle.</w:t>
            </w:r>
          </w:p>
        </w:tc>
      </w:tr>
      <w:tr w:rsidR="00F13CB8" w:rsidRPr="00F13CB8" w14:paraId="31AF8843" w14:textId="116CF4E2" w:rsidTr="023E1293">
        <w:trPr>
          <w:trHeight w:val="1270"/>
        </w:trPr>
        <w:tc>
          <w:tcPr>
            <w:tcW w:w="3571" w:type="dxa"/>
            <w:tcBorders>
              <w:left w:val="single" w:sz="24" w:space="0" w:color="auto"/>
            </w:tcBorders>
          </w:tcPr>
          <w:p w14:paraId="3BBBE0E5" w14:textId="6430B5A9" w:rsidR="00F13CB8" w:rsidRPr="00F13CB8" w:rsidRDefault="023E1293" w:rsidP="023E1293">
            <w:pPr>
              <w:spacing w:before="120" w:after="240"/>
              <w:rPr>
                <w:rFonts w:cs="Arial"/>
              </w:rPr>
            </w:pPr>
            <w:r w:rsidRPr="023E1293">
              <w:rPr>
                <w:rFonts w:cs="Arial"/>
              </w:rPr>
              <w:t>create_upf2hdl_vct</w:t>
            </w:r>
          </w:p>
        </w:tc>
        <w:tc>
          <w:tcPr>
            <w:tcW w:w="5137" w:type="dxa"/>
            <w:tcBorders>
              <w:right w:val="single" w:sz="24" w:space="0" w:color="auto"/>
            </w:tcBorders>
          </w:tcPr>
          <w:p w14:paraId="1BFB40AB" w14:textId="3BB60982" w:rsidR="00F13CB8" w:rsidRPr="00F13CB8" w:rsidRDefault="023E1293" w:rsidP="023E1293">
            <w:pPr>
              <w:spacing w:before="120" w:after="240"/>
              <w:rPr>
                <w:rFonts w:cs="Arial"/>
              </w:rPr>
            </w:pPr>
            <w:r w:rsidRPr="023E1293">
              <w:rPr>
                <w:rFonts w:cs="Arial"/>
              </w:rPr>
              <w:t>Defines VCT that can be used in converting UPF supply_net_type values into HDL logic values.</w:t>
            </w:r>
          </w:p>
        </w:tc>
      </w:tr>
      <w:tr w:rsidR="00F13CB8" w:rsidRPr="00F13CB8" w14:paraId="688AC87F" w14:textId="250B4581" w:rsidTr="023E1293">
        <w:trPr>
          <w:trHeight w:val="672"/>
        </w:trPr>
        <w:tc>
          <w:tcPr>
            <w:tcW w:w="3571" w:type="dxa"/>
            <w:tcBorders>
              <w:left w:val="single" w:sz="24" w:space="0" w:color="auto"/>
            </w:tcBorders>
          </w:tcPr>
          <w:p w14:paraId="360B3F5E" w14:textId="4F8AAB0E" w:rsidR="00F13CB8" w:rsidRPr="00F13CB8" w:rsidRDefault="023E1293" w:rsidP="023E1293">
            <w:pPr>
              <w:spacing w:before="120" w:after="240"/>
              <w:rPr>
                <w:rFonts w:cs="Arial"/>
              </w:rPr>
            </w:pPr>
            <w:r w:rsidRPr="023E1293">
              <w:rPr>
                <w:rFonts w:cs="Arial"/>
              </w:rPr>
              <w:t>end_power_model</w:t>
            </w:r>
          </w:p>
        </w:tc>
        <w:tc>
          <w:tcPr>
            <w:tcW w:w="5137" w:type="dxa"/>
            <w:tcBorders>
              <w:right w:val="single" w:sz="24" w:space="0" w:color="auto"/>
            </w:tcBorders>
          </w:tcPr>
          <w:p w14:paraId="3C761B23" w14:textId="15D129C1" w:rsidR="00F13CB8" w:rsidRPr="00F13CB8" w:rsidRDefault="023E1293" w:rsidP="023E1293">
            <w:pPr>
              <w:spacing w:before="120" w:after="240"/>
              <w:rPr>
                <w:rFonts w:cs="Arial"/>
              </w:rPr>
            </w:pPr>
            <w:r w:rsidRPr="023E1293">
              <w:rPr>
                <w:rFonts w:cs="Arial"/>
              </w:rPr>
              <w:t>Terminates the definition of a power model.</w:t>
            </w:r>
          </w:p>
        </w:tc>
      </w:tr>
      <w:tr w:rsidR="00F13CB8" w:rsidRPr="00F13CB8" w14:paraId="75DA15D3" w14:textId="0E24372B" w:rsidTr="023E1293">
        <w:trPr>
          <w:trHeight w:val="694"/>
        </w:trPr>
        <w:tc>
          <w:tcPr>
            <w:tcW w:w="3571" w:type="dxa"/>
            <w:tcBorders>
              <w:left w:val="single" w:sz="24" w:space="0" w:color="auto"/>
            </w:tcBorders>
          </w:tcPr>
          <w:p w14:paraId="2F3A97B0" w14:textId="4C772CD0" w:rsidR="00F13CB8" w:rsidRPr="00F13CB8" w:rsidRDefault="023E1293" w:rsidP="023E1293">
            <w:pPr>
              <w:spacing w:before="120" w:after="240"/>
              <w:rPr>
                <w:rFonts w:cs="Arial"/>
              </w:rPr>
            </w:pPr>
            <w:r w:rsidRPr="023E1293">
              <w:rPr>
                <w:rFonts w:cs="Arial"/>
              </w:rPr>
              <w:t>find_objets</w:t>
            </w:r>
          </w:p>
        </w:tc>
        <w:tc>
          <w:tcPr>
            <w:tcW w:w="5137" w:type="dxa"/>
            <w:tcBorders>
              <w:right w:val="single" w:sz="24" w:space="0" w:color="auto"/>
            </w:tcBorders>
          </w:tcPr>
          <w:p w14:paraId="1E653095" w14:textId="12FF0A06" w:rsidR="00F13CB8" w:rsidRPr="00F13CB8" w:rsidRDefault="023E1293" w:rsidP="023E1293">
            <w:pPr>
              <w:spacing w:before="120" w:after="240"/>
              <w:rPr>
                <w:rFonts w:cs="Arial"/>
              </w:rPr>
            </w:pPr>
            <w:r w:rsidRPr="023E1293">
              <w:rPr>
                <w:rFonts w:cs="Arial"/>
              </w:rPr>
              <w:t>Finds logic hierarchy objects within a scope.</w:t>
            </w:r>
          </w:p>
        </w:tc>
      </w:tr>
      <w:tr w:rsidR="00F13CB8" w:rsidRPr="00F13CB8" w14:paraId="4AB89297" w14:textId="656A50B2" w:rsidTr="023E1293">
        <w:trPr>
          <w:trHeight w:val="971"/>
        </w:trPr>
        <w:tc>
          <w:tcPr>
            <w:tcW w:w="3571" w:type="dxa"/>
            <w:tcBorders>
              <w:left w:val="single" w:sz="24" w:space="0" w:color="auto"/>
            </w:tcBorders>
          </w:tcPr>
          <w:p w14:paraId="4A842627" w14:textId="1E14AE24" w:rsidR="00F13CB8" w:rsidRPr="00F13CB8" w:rsidRDefault="023E1293" w:rsidP="023E1293">
            <w:pPr>
              <w:spacing w:before="120" w:after="240"/>
              <w:rPr>
                <w:rFonts w:cs="Arial"/>
              </w:rPr>
            </w:pPr>
            <w:r w:rsidRPr="023E1293">
              <w:rPr>
                <w:rFonts w:cs="Arial"/>
              </w:rPr>
              <w:lastRenderedPageBreak/>
              <w:t>load_simstate_behavior</w:t>
            </w:r>
          </w:p>
        </w:tc>
        <w:tc>
          <w:tcPr>
            <w:tcW w:w="5137" w:type="dxa"/>
            <w:tcBorders>
              <w:right w:val="single" w:sz="24" w:space="0" w:color="auto"/>
            </w:tcBorders>
          </w:tcPr>
          <w:p w14:paraId="3AA6A74A" w14:textId="1A6968B5" w:rsidR="00F13CB8" w:rsidRPr="00F13CB8" w:rsidRDefault="023E1293" w:rsidP="023E1293">
            <w:pPr>
              <w:spacing w:before="120" w:after="240"/>
              <w:rPr>
                <w:rFonts w:cs="Arial"/>
              </w:rPr>
            </w:pPr>
            <w:r w:rsidRPr="023E1293">
              <w:rPr>
                <w:rFonts w:cs="Arial"/>
              </w:rPr>
              <w:t>Loads the simstate behavior defaults for a library.</w:t>
            </w:r>
          </w:p>
        </w:tc>
      </w:tr>
      <w:tr w:rsidR="00F13CB8" w:rsidRPr="00F13CB8" w14:paraId="16E71D55" w14:textId="1C1C218B" w:rsidTr="023E1293">
        <w:trPr>
          <w:trHeight w:val="1270"/>
        </w:trPr>
        <w:tc>
          <w:tcPr>
            <w:tcW w:w="3571" w:type="dxa"/>
            <w:tcBorders>
              <w:left w:val="single" w:sz="24" w:space="0" w:color="auto"/>
            </w:tcBorders>
          </w:tcPr>
          <w:p w14:paraId="25DC7E54" w14:textId="1BDBC475" w:rsidR="00F13CB8" w:rsidRPr="00F13CB8" w:rsidRDefault="023E1293" w:rsidP="023E1293">
            <w:pPr>
              <w:spacing w:before="120" w:after="240"/>
              <w:rPr>
                <w:rFonts w:cs="Arial"/>
              </w:rPr>
            </w:pPr>
            <w:r w:rsidRPr="023E1293">
              <w:rPr>
                <w:rFonts w:cs="Arial"/>
              </w:rPr>
              <w:t>load_upf</w:t>
            </w:r>
          </w:p>
        </w:tc>
        <w:tc>
          <w:tcPr>
            <w:tcW w:w="5137" w:type="dxa"/>
            <w:tcBorders>
              <w:right w:val="single" w:sz="24" w:space="0" w:color="auto"/>
            </w:tcBorders>
          </w:tcPr>
          <w:p w14:paraId="7E3F87AA" w14:textId="590C742D" w:rsidR="00F13CB8" w:rsidRPr="00F13CB8" w:rsidRDefault="023E1293" w:rsidP="023E1293">
            <w:pPr>
              <w:spacing w:before="120" w:after="240"/>
              <w:rPr>
                <w:rFonts w:cs="Arial"/>
              </w:rPr>
            </w:pPr>
            <w:r w:rsidRPr="023E1293">
              <w:rPr>
                <w:rFonts w:cs="Arial"/>
              </w:rPr>
              <w:t>Executes commands from the specified UPF file in the current scope or in the scope of each specified instance.</w:t>
            </w:r>
          </w:p>
        </w:tc>
      </w:tr>
      <w:tr w:rsidR="00F13CB8" w:rsidRPr="00F13CB8" w14:paraId="798641D7" w14:textId="29496382" w:rsidTr="023E1293">
        <w:trPr>
          <w:trHeight w:val="1270"/>
        </w:trPr>
        <w:tc>
          <w:tcPr>
            <w:tcW w:w="3571" w:type="dxa"/>
            <w:tcBorders>
              <w:left w:val="single" w:sz="24" w:space="0" w:color="auto"/>
            </w:tcBorders>
          </w:tcPr>
          <w:p w14:paraId="3B5CFDED" w14:textId="6F3921EC" w:rsidR="00F13CB8" w:rsidRPr="00F13CB8" w:rsidRDefault="023E1293" w:rsidP="023E1293">
            <w:pPr>
              <w:spacing w:before="120" w:after="240"/>
              <w:rPr>
                <w:rFonts w:cs="Arial"/>
              </w:rPr>
            </w:pPr>
            <w:r w:rsidRPr="023E1293">
              <w:rPr>
                <w:rFonts w:cs="Arial"/>
              </w:rPr>
              <w:t>map_power_switch</w:t>
            </w:r>
          </w:p>
        </w:tc>
        <w:tc>
          <w:tcPr>
            <w:tcW w:w="5137" w:type="dxa"/>
            <w:tcBorders>
              <w:right w:val="single" w:sz="24" w:space="0" w:color="auto"/>
            </w:tcBorders>
          </w:tcPr>
          <w:p w14:paraId="7F7B2A32" w14:textId="7DD751DE" w:rsidR="00F13CB8" w:rsidRPr="00F13CB8" w:rsidRDefault="023E1293" w:rsidP="023E1293">
            <w:pPr>
              <w:spacing w:before="120" w:after="240"/>
              <w:rPr>
                <w:rFonts w:cs="Arial"/>
              </w:rPr>
            </w:pPr>
            <w:r w:rsidRPr="023E1293">
              <w:rPr>
                <w:rFonts w:cs="Arial"/>
              </w:rPr>
              <w:t>Specifies which power-switch model is to be used for the implementation of the corresponding switch instance.</w:t>
            </w:r>
          </w:p>
        </w:tc>
      </w:tr>
      <w:tr w:rsidR="00F13CB8" w:rsidRPr="00F13CB8" w14:paraId="34FD4EE6" w14:textId="524E2406" w:rsidTr="023E1293">
        <w:trPr>
          <w:trHeight w:val="971"/>
        </w:trPr>
        <w:tc>
          <w:tcPr>
            <w:tcW w:w="3571" w:type="dxa"/>
            <w:tcBorders>
              <w:left w:val="single" w:sz="24" w:space="0" w:color="auto"/>
            </w:tcBorders>
          </w:tcPr>
          <w:p w14:paraId="2E98BFA8" w14:textId="09781E2E" w:rsidR="00F13CB8" w:rsidRPr="00F13CB8" w:rsidRDefault="023E1293" w:rsidP="023E1293">
            <w:pPr>
              <w:spacing w:before="120" w:after="240"/>
              <w:rPr>
                <w:rFonts w:cs="Arial"/>
              </w:rPr>
            </w:pPr>
            <w:r w:rsidRPr="023E1293">
              <w:rPr>
                <w:rFonts w:cs="Arial"/>
              </w:rPr>
              <w:t>map_repeater_cell</w:t>
            </w:r>
          </w:p>
        </w:tc>
        <w:tc>
          <w:tcPr>
            <w:tcW w:w="5137" w:type="dxa"/>
            <w:tcBorders>
              <w:right w:val="single" w:sz="24" w:space="0" w:color="auto"/>
            </w:tcBorders>
          </w:tcPr>
          <w:p w14:paraId="1AC8D093" w14:textId="602A79EA" w:rsidR="00F13CB8" w:rsidRPr="00F13CB8" w:rsidRDefault="023E1293" w:rsidP="023E1293">
            <w:pPr>
              <w:spacing w:before="120" w:after="240"/>
              <w:rPr>
                <w:rFonts w:cs="Arial"/>
              </w:rPr>
            </w:pPr>
            <w:r w:rsidRPr="023E1293">
              <w:rPr>
                <w:rFonts w:cs="Arial"/>
              </w:rPr>
              <w:t>Specifies a list of implementation targets for repeaters.</w:t>
            </w:r>
          </w:p>
        </w:tc>
      </w:tr>
      <w:tr w:rsidR="00F13CB8" w:rsidRPr="00F13CB8" w14:paraId="4D526753" w14:textId="2625DE5F" w:rsidTr="023E1293">
        <w:trPr>
          <w:trHeight w:val="1270"/>
        </w:trPr>
        <w:tc>
          <w:tcPr>
            <w:tcW w:w="3571" w:type="dxa"/>
            <w:tcBorders>
              <w:left w:val="single" w:sz="24" w:space="0" w:color="auto"/>
            </w:tcBorders>
          </w:tcPr>
          <w:p w14:paraId="74C8903D" w14:textId="25826AF3" w:rsidR="00F13CB8" w:rsidRPr="00F13CB8" w:rsidRDefault="023E1293" w:rsidP="023E1293">
            <w:pPr>
              <w:spacing w:before="120" w:after="240"/>
              <w:rPr>
                <w:rFonts w:cs="Arial"/>
              </w:rPr>
            </w:pPr>
            <w:r w:rsidRPr="023E1293">
              <w:rPr>
                <w:rFonts w:cs="Arial"/>
              </w:rPr>
              <w:t>map_retention_cell</w:t>
            </w:r>
          </w:p>
        </w:tc>
        <w:tc>
          <w:tcPr>
            <w:tcW w:w="5137" w:type="dxa"/>
            <w:tcBorders>
              <w:right w:val="single" w:sz="24" w:space="0" w:color="auto"/>
            </w:tcBorders>
          </w:tcPr>
          <w:p w14:paraId="15D0B6CF" w14:textId="174DC299" w:rsidR="00F13CB8" w:rsidRPr="00F13CB8" w:rsidRDefault="023E1293" w:rsidP="023E1293">
            <w:pPr>
              <w:spacing w:before="120" w:after="240"/>
              <w:rPr>
                <w:rFonts w:cs="Arial"/>
              </w:rPr>
            </w:pPr>
            <w:r w:rsidRPr="023E1293">
              <w:rPr>
                <w:rFonts w:cs="Arial"/>
              </w:rPr>
              <w:t>Constrains implementation alternatives, or specifies a functional model, for retention strategies.</w:t>
            </w:r>
          </w:p>
        </w:tc>
      </w:tr>
      <w:tr w:rsidR="00F13CB8" w:rsidRPr="00F13CB8" w14:paraId="1A0479CB" w14:textId="58860A5B" w:rsidTr="023E1293">
        <w:trPr>
          <w:trHeight w:val="971"/>
        </w:trPr>
        <w:tc>
          <w:tcPr>
            <w:tcW w:w="3571" w:type="dxa"/>
            <w:tcBorders>
              <w:left w:val="single" w:sz="24" w:space="0" w:color="auto"/>
            </w:tcBorders>
          </w:tcPr>
          <w:p w14:paraId="6D52BC08" w14:textId="574FCAE5" w:rsidR="00F13CB8" w:rsidRPr="00F13CB8" w:rsidRDefault="023E1293" w:rsidP="023E1293">
            <w:pPr>
              <w:spacing w:before="120" w:after="240"/>
              <w:rPr>
                <w:rFonts w:cs="Arial"/>
              </w:rPr>
            </w:pPr>
            <w:r w:rsidRPr="023E1293">
              <w:rPr>
                <w:rFonts w:cs="Arial"/>
              </w:rPr>
              <w:t>name_format</w:t>
            </w:r>
          </w:p>
        </w:tc>
        <w:tc>
          <w:tcPr>
            <w:tcW w:w="5137" w:type="dxa"/>
            <w:tcBorders>
              <w:right w:val="single" w:sz="24" w:space="0" w:color="auto"/>
            </w:tcBorders>
          </w:tcPr>
          <w:p w14:paraId="29481FF3" w14:textId="2B279713" w:rsidR="00F13CB8" w:rsidRPr="00F13CB8" w:rsidRDefault="023E1293" w:rsidP="023E1293">
            <w:pPr>
              <w:spacing w:before="120" w:after="240"/>
              <w:rPr>
                <w:rFonts w:cs="Arial"/>
              </w:rPr>
            </w:pPr>
            <w:r w:rsidRPr="023E1293">
              <w:rPr>
                <w:rFonts w:cs="Arial"/>
              </w:rPr>
              <w:t>Defines the format for constructing names of implicitly created objects.</w:t>
            </w:r>
          </w:p>
        </w:tc>
      </w:tr>
      <w:tr w:rsidR="00F13CB8" w:rsidRPr="00F13CB8" w14:paraId="6190A79F" w14:textId="6A77E8EE" w:rsidTr="023E1293">
        <w:trPr>
          <w:trHeight w:val="971"/>
        </w:trPr>
        <w:tc>
          <w:tcPr>
            <w:tcW w:w="3571" w:type="dxa"/>
            <w:tcBorders>
              <w:left w:val="single" w:sz="24" w:space="0" w:color="auto"/>
            </w:tcBorders>
          </w:tcPr>
          <w:p w14:paraId="38C11007" w14:textId="44B7350C" w:rsidR="00F13CB8" w:rsidRPr="00F13CB8" w:rsidRDefault="023E1293" w:rsidP="023E1293">
            <w:pPr>
              <w:spacing w:before="120" w:after="240"/>
              <w:rPr>
                <w:rFonts w:cs="Arial"/>
              </w:rPr>
            </w:pPr>
            <w:r w:rsidRPr="023E1293">
              <w:rPr>
                <w:rFonts w:cs="Arial"/>
              </w:rPr>
              <w:t>save_upf</w:t>
            </w:r>
          </w:p>
        </w:tc>
        <w:tc>
          <w:tcPr>
            <w:tcW w:w="5137" w:type="dxa"/>
            <w:tcBorders>
              <w:right w:val="single" w:sz="24" w:space="0" w:color="auto"/>
            </w:tcBorders>
          </w:tcPr>
          <w:p w14:paraId="152FD9A4" w14:textId="437AD823" w:rsidR="00F13CB8" w:rsidRPr="00F13CB8" w:rsidRDefault="023E1293" w:rsidP="023E1293">
            <w:pPr>
              <w:spacing w:before="120" w:after="240"/>
              <w:rPr>
                <w:rFonts w:cs="Arial"/>
              </w:rPr>
            </w:pPr>
            <w:r w:rsidRPr="023E1293">
              <w:rPr>
                <w:rFonts w:cs="Arial"/>
              </w:rPr>
              <w:t>Creates a UPF file of the structures relative to the active or specified scope.</w:t>
            </w:r>
          </w:p>
        </w:tc>
      </w:tr>
      <w:tr w:rsidR="00F13CB8" w:rsidRPr="00F13CB8" w14:paraId="68089D5B" w14:textId="623F2532" w:rsidTr="023E1293">
        <w:trPr>
          <w:trHeight w:val="1569"/>
        </w:trPr>
        <w:tc>
          <w:tcPr>
            <w:tcW w:w="3571" w:type="dxa"/>
            <w:tcBorders>
              <w:left w:val="single" w:sz="24" w:space="0" w:color="auto"/>
            </w:tcBorders>
          </w:tcPr>
          <w:p w14:paraId="057B58C1" w14:textId="19087F93" w:rsidR="00F13CB8" w:rsidRPr="00F13CB8" w:rsidRDefault="023E1293" w:rsidP="023E1293">
            <w:pPr>
              <w:spacing w:before="120" w:after="240"/>
              <w:rPr>
                <w:rFonts w:cs="Arial"/>
              </w:rPr>
            </w:pPr>
            <w:r w:rsidRPr="023E1293">
              <w:rPr>
                <w:rFonts w:cs="Arial"/>
              </w:rPr>
              <w:t>set_correlated</w:t>
            </w:r>
          </w:p>
        </w:tc>
        <w:tc>
          <w:tcPr>
            <w:tcW w:w="5137" w:type="dxa"/>
            <w:tcBorders>
              <w:right w:val="single" w:sz="24" w:space="0" w:color="auto"/>
            </w:tcBorders>
          </w:tcPr>
          <w:p w14:paraId="2B82D43E" w14:textId="7612DF60" w:rsidR="00F13CB8" w:rsidRPr="00F13CB8" w:rsidRDefault="023E1293" w:rsidP="023E1293">
            <w:pPr>
              <w:spacing w:before="120" w:after="240"/>
              <w:rPr>
                <w:rFonts w:cs="Arial"/>
              </w:rPr>
            </w:pPr>
            <w:r w:rsidRPr="023E1293">
              <w:rPr>
                <w:rFonts w:cs="Arial"/>
              </w:rPr>
              <w:t>Declares that supply nets’ or sets’ voltage variation ranges are to be treated as correlated when being compared; min to min, and max to max.</w:t>
            </w:r>
          </w:p>
        </w:tc>
      </w:tr>
      <w:tr w:rsidR="00F13CB8" w:rsidRPr="00F13CB8" w14:paraId="1454E704" w14:textId="034DEF0A" w:rsidTr="023E1293">
        <w:trPr>
          <w:trHeight w:val="672"/>
        </w:trPr>
        <w:tc>
          <w:tcPr>
            <w:tcW w:w="3571" w:type="dxa"/>
            <w:tcBorders>
              <w:left w:val="single" w:sz="24" w:space="0" w:color="auto"/>
            </w:tcBorders>
          </w:tcPr>
          <w:p w14:paraId="2D89A392" w14:textId="17F15D8C" w:rsidR="00F13CB8" w:rsidRPr="00F13CB8" w:rsidRDefault="023E1293" w:rsidP="023E1293">
            <w:pPr>
              <w:spacing w:before="120" w:after="240"/>
              <w:rPr>
                <w:rFonts w:cs="Arial"/>
              </w:rPr>
            </w:pPr>
            <w:r w:rsidRPr="023E1293">
              <w:rPr>
                <w:rFonts w:cs="Arial"/>
              </w:rPr>
              <w:t>set_design_attributes</w:t>
            </w:r>
          </w:p>
        </w:tc>
        <w:tc>
          <w:tcPr>
            <w:tcW w:w="5137" w:type="dxa"/>
            <w:tcBorders>
              <w:right w:val="single" w:sz="24" w:space="0" w:color="auto"/>
            </w:tcBorders>
          </w:tcPr>
          <w:p w14:paraId="5FD800DD" w14:textId="219E89B2" w:rsidR="00F13CB8" w:rsidRPr="00F13CB8" w:rsidRDefault="023E1293" w:rsidP="023E1293">
            <w:pPr>
              <w:spacing w:before="120" w:after="240"/>
              <w:rPr>
                <w:rFonts w:cs="Arial"/>
              </w:rPr>
            </w:pPr>
            <w:r w:rsidRPr="023E1293">
              <w:rPr>
                <w:rFonts w:cs="Arial"/>
              </w:rPr>
              <w:t>Applies attributes to models or instances.</w:t>
            </w:r>
          </w:p>
        </w:tc>
      </w:tr>
      <w:tr w:rsidR="00F13CB8" w:rsidRPr="00F13CB8" w14:paraId="69169963" w14:textId="6FD3C466" w:rsidTr="023E1293">
        <w:trPr>
          <w:trHeight w:val="683"/>
        </w:trPr>
        <w:tc>
          <w:tcPr>
            <w:tcW w:w="3571" w:type="dxa"/>
            <w:tcBorders>
              <w:left w:val="single" w:sz="24" w:space="0" w:color="auto"/>
            </w:tcBorders>
          </w:tcPr>
          <w:p w14:paraId="182F492A" w14:textId="111147AE" w:rsidR="00F13CB8" w:rsidRPr="00F13CB8" w:rsidRDefault="023E1293" w:rsidP="023E1293">
            <w:pPr>
              <w:spacing w:before="120" w:after="240"/>
              <w:rPr>
                <w:rFonts w:cs="Arial"/>
              </w:rPr>
            </w:pPr>
            <w:r w:rsidRPr="023E1293">
              <w:rPr>
                <w:rFonts w:cs="Arial"/>
              </w:rPr>
              <w:t>set_design_top</w:t>
            </w:r>
          </w:p>
        </w:tc>
        <w:tc>
          <w:tcPr>
            <w:tcW w:w="5137" w:type="dxa"/>
            <w:tcBorders>
              <w:right w:val="single" w:sz="24" w:space="0" w:color="auto"/>
            </w:tcBorders>
          </w:tcPr>
          <w:p w14:paraId="2A2267E7" w14:textId="5EF79535" w:rsidR="00F13CB8" w:rsidRPr="00F13CB8" w:rsidRDefault="023E1293" w:rsidP="023E1293">
            <w:pPr>
              <w:spacing w:before="120" w:after="240"/>
              <w:rPr>
                <w:rFonts w:cs="Arial"/>
              </w:rPr>
            </w:pPr>
            <w:r w:rsidRPr="023E1293">
              <w:rPr>
                <w:rFonts w:cs="Arial"/>
              </w:rPr>
              <w:t>Specifies the design top module.</w:t>
            </w:r>
          </w:p>
        </w:tc>
      </w:tr>
      <w:tr w:rsidR="00F13CB8" w:rsidRPr="00F13CB8" w14:paraId="6A8551E2" w14:textId="20B2C7E2" w:rsidTr="023E1293">
        <w:trPr>
          <w:trHeight w:val="971"/>
        </w:trPr>
        <w:tc>
          <w:tcPr>
            <w:tcW w:w="3571" w:type="dxa"/>
            <w:tcBorders>
              <w:left w:val="single" w:sz="24" w:space="0" w:color="auto"/>
            </w:tcBorders>
          </w:tcPr>
          <w:p w14:paraId="23074F98" w14:textId="0692526C" w:rsidR="00F13CB8" w:rsidRPr="00F13CB8" w:rsidRDefault="023E1293" w:rsidP="023E1293">
            <w:pPr>
              <w:spacing w:before="120" w:after="240"/>
              <w:rPr>
                <w:rFonts w:cs="Arial"/>
              </w:rPr>
            </w:pPr>
            <w:r w:rsidRPr="023E1293">
              <w:rPr>
                <w:rFonts w:cs="Arial"/>
              </w:rPr>
              <w:t>set_domain_supply_net</w:t>
            </w:r>
          </w:p>
        </w:tc>
        <w:tc>
          <w:tcPr>
            <w:tcW w:w="5137" w:type="dxa"/>
            <w:tcBorders>
              <w:right w:val="single" w:sz="24" w:space="0" w:color="auto"/>
            </w:tcBorders>
          </w:tcPr>
          <w:p w14:paraId="05AAFBD4" w14:textId="3670A49E" w:rsidR="00F13CB8" w:rsidRPr="00F13CB8" w:rsidRDefault="023E1293" w:rsidP="023E1293">
            <w:pPr>
              <w:spacing w:before="120" w:after="240"/>
              <w:rPr>
                <w:rFonts w:cs="Arial"/>
              </w:rPr>
            </w:pPr>
            <w:r w:rsidRPr="023E1293">
              <w:rPr>
                <w:rFonts w:cs="Arial"/>
              </w:rPr>
              <w:t>Sets the default power and ground supply nets for a power domain.</w:t>
            </w:r>
          </w:p>
        </w:tc>
      </w:tr>
      <w:tr w:rsidR="00F13CB8" w:rsidRPr="00F13CB8" w14:paraId="6BC9A0D2" w14:textId="0C21CF0C" w:rsidTr="023E1293">
        <w:trPr>
          <w:trHeight w:val="971"/>
        </w:trPr>
        <w:tc>
          <w:tcPr>
            <w:tcW w:w="3571" w:type="dxa"/>
            <w:tcBorders>
              <w:left w:val="single" w:sz="24" w:space="0" w:color="auto"/>
            </w:tcBorders>
          </w:tcPr>
          <w:p w14:paraId="17A338E0" w14:textId="37A5D7DF" w:rsidR="00F13CB8" w:rsidRPr="00F13CB8" w:rsidRDefault="023E1293" w:rsidP="023E1293">
            <w:pPr>
              <w:spacing w:before="120" w:after="240"/>
              <w:rPr>
                <w:rFonts w:cs="Arial"/>
              </w:rPr>
            </w:pPr>
            <w:r w:rsidRPr="023E1293">
              <w:rPr>
                <w:rFonts w:cs="Arial"/>
              </w:rPr>
              <w:t>set_equivalent</w:t>
            </w:r>
          </w:p>
        </w:tc>
        <w:tc>
          <w:tcPr>
            <w:tcW w:w="5137" w:type="dxa"/>
            <w:tcBorders>
              <w:right w:val="single" w:sz="24" w:space="0" w:color="auto"/>
            </w:tcBorders>
          </w:tcPr>
          <w:p w14:paraId="0810C067" w14:textId="788FC087" w:rsidR="00F13CB8" w:rsidRPr="00F13CB8" w:rsidRDefault="023E1293" w:rsidP="023E1293">
            <w:pPr>
              <w:spacing w:before="120" w:after="240"/>
              <w:rPr>
                <w:rFonts w:cs="Arial"/>
              </w:rPr>
            </w:pPr>
            <w:r w:rsidRPr="023E1293">
              <w:rPr>
                <w:rFonts w:cs="Arial"/>
              </w:rPr>
              <w:t>Declares that supply nets or supply sets are electrically or functionally equivalent.</w:t>
            </w:r>
          </w:p>
        </w:tc>
      </w:tr>
      <w:tr w:rsidR="00F13CB8" w:rsidRPr="00F13CB8" w14:paraId="6D279251" w14:textId="4D8E9E7B" w:rsidTr="023E1293">
        <w:trPr>
          <w:trHeight w:val="694"/>
        </w:trPr>
        <w:tc>
          <w:tcPr>
            <w:tcW w:w="3571" w:type="dxa"/>
            <w:tcBorders>
              <w:left w:val="single" w:sz="24" w:space="0" w:color="auto"/>
            </w:tcBorders>
          </w:tcPr>
          <w:p w14:paraId="312B8204" w14:textId="5817F3E7" w:rsidR="00F13CB8" w:rsidRPr="00F13CB8" w:rsidRDefault="023E1293" w:rsidP="023E1293">
            <w:pPr>
              <w:spacing w:before="120" w:after="240"/>
              <w:rPr>
                <w:rFonts w:cs="Arial"/>
              </w:rPr>
            </w:pPr>
            <w:r w:rsidRPr="023E1293">
              <w:rPr>
                <w:rFonts w:cs="Arial"/>
              </w:rPr>
              <w:lastRenderedPageBreak/>
              <w:t>set_isolation</w:t>
            </w:r>
          </w:p>
        </w:tc>
        <w:tc>
          <w:tcPr>
            <w:tcW w:w="5137" w:type="dxa"/>
            <w:tcBorders>
              <w:right w:val="single" w:sz="24" w:space="0" w:color="auto"/>
            </w:tcBorders>
          </w:tcPr>
          <w:p w14:paraId="7362AF32" w14:textId="29F4C427" w:rsidR="00F13CB8" w:rsidRPr="00F13CB8" w:rsidRDefault="023E1293" w:rsidP="023E1293">
            <w:pPr>
              <w:spacing w:before="120" w:after="240"/>
              <w:rPr>
                <w:rFonts w:cs="Arial"/>
              </w:rPr>
            </w:pPr>
            <w:r w:rsidRPr="023E1293">
              <w:rPr>
                <w:rFonts w:cs="Arial"/>
              </w:rPr>
              <w:t>Specifies an isolation strategy.</w:t>
            </w:r>
          </w:p>
        </w:tc>
      </w:tr>
      <w:tr w:rsidR="00F13CB8" w:rsidRPr="00F13CB8" w14:paraId="03DC1347" w14:textId="6D9705E9" w:rsidTr="023E1293">
        <w:trPr>
          <w:trHeight w:val="683"/>
        </w:trPr>
        <w:tc>
          <w:tcPr>
            <w:tcW w:w="3571" w:type="dxa"/>
            <w:tcBorders>
              <w:left w:val="single" w:sz="24" w:space="0" w:color="auto"/>
            </w:tcBorders>
          </w:tcPr>
          <w:p w14:paraId="2225167A" w14:textId="326E330E" w:rsidR="00F13CB8" w:rsidRPr="00F13CB8" w:rsidRDefault="023E1293" w:rsidP="023E1293">
            <w:pPr>
              <w:spacing w:before="120" w:after="240"/>
              <w:rPr>
                <w:rFonts w:cs="Arial"/>
              </w:rPr>
            </w:pPr>
            <w:r w:rsidRPr="023E1293">
              <w:rPr>
                <w:rFonts w:cs="Arial"/>
              </w:rPr>
              <w:t>set_level_shifter</w:t>
            </w:r>
          </w:p>
        </w:tc>
        <w:tc>
          <w:tcPr>
            <w:tcW w:w="5137" w:type="dxa"/>
            <w:tcBorders>
              <w:right w:val="single" w:sz="24" w:space="0" w:color="auto"/>
            </w:tcBorders>
          </w:tcPr>
          <w:p w14:paraId="55CAB075" w14:textId="48A95CB4" w:rsidR="00F13CB8" w:rsidRPr="00F13CB8" w:rsidRDefault="023E1293" w:rsidP="023E1293">
            <w:pPr>
              <w:spacing w:before="120" w:after="240"/>
              <w:rPr>
                <w:rFonts w:cs="Arial"/>
              </w:rPr>
            </w:pPr>
            <w:r w:rsidRPr="023E1293">
              <w:rPr>
                <w:rFonts w:cs="Arial"/>
              </w:rPr>
              <w:t>Specifies a level-shifter strategy.</w:t>
            </w:r>
          </w:p>
        </w:tc>
      </w:tr>
      <w:tr w:rsidR="00F13CB8" w:rsidRPr="00F13CB8" w14:paraId="15AFECE0" w14:textId="5EB639E8" w:rsidTr="023E1293">
        <w:trPr>
          <w:trHeight w:val="672"/>
        </w:trPr>
        <w:tc>
          <w:tcPr>
            <w:tcW w:w="3571" w:type="dxa"/>
            <w:tcBorders>
              <w:left w:val="single" w:sz="24" w:space="0" w:color="auto"/>
            </w:tcBorders>
          </w:tcPr>
          <w:p w14:paraId="2CDC2CD0" w14:textId="0880378E" w:rsidR="00F13CB8" w:rsidRPr="00F13CB8" w:rsidRDefault="023E1293" w:rsidP="023E1293">
            <w:pPr>
              <w:spacing w:before="120" w:after="240"/>
              <w:rPr>
                <w:rFonts w:cs="Arial"/>
              </w:rPr>
            </w:pPr>
            <w:r w:rsidRPr="023E1293">
              <w:rPr>
                <w:rFonts w:cs="Arial"/>
              </w:rPr>
              <w:t>set_partial_on_translation</w:t>
            </w:r>
          </w:p>
        </w:tc>
        <w:tc>
          <w:tcPr>
            <w:tcW w:w="5137" w:type="dxa"/>
            <w:tcBorders>
              <w:right w:val="single" w:sz="24" w:space="0" w:color="auto"/>
            </w:tcBorders>
          </w:tcPr>
          <w:p w14:paraId="0FD869FA" w14:textId="39DFFC48" w:rsidR="00F13CB8" w:rsidRPr="00F13CB8" w:rsidRDefault="023E1293" w:rsidP="023E1293">
            <w:pPr>
              <w:spacing w:before="120" w:after="240"/>
              <w:rPr>
                <w:rFonts w:cs="Arial"/>
              </w:rPr>
            </w:pPr>
            <w:r w:rsidRPr="023E1293">
              <w:rPr>
                <w:rFonts w:cs="Arial"/>
              </w:rPr>
              <w:t>Defines the translation of PARTIAL_ON.</w:t>
            </w:r>
          </w:p>
        </w:tc>
      </w:tr>
      <w:tr w:rsidR="00F13CB8" w:rsidRPr="00F13CB8" w14:paraId="558A5BB4" w14:textId="0ACFA134" w:rsidTr="023E1293">
        <w:trPr>
          <w:trHeight w:val="683"/>
        </w:trPr>
        <w:tc>
          <w:tcPr>
            <w:tcW w:w="3571" w:type="dxa"/>
            <w:tcBorders>
              <w:left w:val="single" w:sz="24" w:space="0" w:color="auto"/>
            </w:tcBorders>
          </w:tcPr>
          <w:p w14:paraId="191F0187" w14:textId="5D117E4B" w:rsidR="00F13CB8" w:rsidRPr="00F13CB8" w:rsidRDefault="023E1293" w:rsidP="023E1293">
            <w:pPr>
              <w:spacing w:before="120" w:after="240"/>
              <w:rPr>
                <w:rFonts w:cs="Arial"/>
              </w:rPr>
            </w:pPr>
            <w:r w:rsidRPr="023E1293">
              <w:rPr>
                <w:rFonts w:cs="Arial"/>
              </w:rPr>
              <w:t>set_port_attributes</w:t>
            </w:r>
          </w:p>
        </w:tc>
        <w:tc>
          <w:tcPr>
            <w:tcW w:w="5137" w:type="dxa"/>
            <w:tcBorders>
              <w:right w:val="single" w:sz="24" w:space="0" w:color="auto"/>
            </w:tcBorders>
          </w:tcPr>
          <w:p w14:paraId="5A67FB5D" w14:textId="0326FA03" w:rsidR="00F13CB8" w:rsidRPr="00F13CB8" w:rsidRDefault="023E1293" w:rsidP="023E1293">
            <w:pPr>
              <w:spacing w:before="120" w:after="240"/>
              <w:rPr>
                <w:rFonts w:cs="Arial"/>
              </w:rPr>
            </w:pPr>
            <w:r w:rsidRPr="023E1293">
              <w:rPr>
                <w:rFonts w:cs="Arial"/>
              </w:rPr>
              <w:t>Defines information on ports.</w:t>
            </w:r>
          </w:p>
        </w:tc>
      </w:tr>
      <w:tr w:rsidR="00F13CB8" w:rsidRPr="00F13CB8" w14:paraId="15CF61B0" w14:textId="6D10946F" w:rsidTr="023E1293">
        <w:trPr>
          <w:trHeight w:val="672"/>
        </w:trPr>
        <w:tc>
          <w:tcPr>
            <w:tcW w:w="3571" w:type="dxa"/>
            <w:tcBorders>
              <w:left w:val="single" w:sz="24" w:space="0" w:color="auto"/>
            </w:tcBorders>
          </w:tcPr>
          <w:p w14:paraId="37ECE30E" w14:textId="2124B707" w:rsidR="00F13CB8" w:rsidRPr="00F13CB8" w:rsidRDefault="023E1293" w:rsidP="023E1293">
            <w:pPr>
              <w:spacing w:before="120" w:after="240"/>
              <w:rPr>
                <w:rFonts w:cs="Arial"/>
              </w:rPr>
            </w:pPr>
            <w:r w:rsidRPr="023E1293">
              <w:rPr>
                <w:rFonts w:cs="Arial"/>
              </w:rPr>
              <w:t>set_repeater</w:t>
            </w:r>
          </w:p>
        </w:tc>
        <w:tc>
          <w:tcPr>
            <w:tcW w:w="5137" w:type="dxa"/>
            <w:tcBorders>
              <w:right w:val="single" w:sz="24" w:space="0" w:color="auto"/>
            </w:tcBorders>
          </w:tcPr>
          <w:p w14:paraId="301B5871" w14:textId="188E49B5" w:rsidR="00F13CB8" w:rsidRPr="00F13CB8" w:rsidRDefault="023E1293" w:rsidP="023E1293">
            <w:pPr>
              <w:spacing w:before="120" w:after="240"/>
              <w:rPr>
                <w:rFonts w:cs="Arial"/>
              </w:rPr>
            </w:pPr>
            <w:r w:rsidRPr="023E1293">
              <w:rPr>
                <w:rFonts w:cs="Arial"/>
              </w:rPr>
              <w:t>Specifies a repeater (buffer) strategy.</w:t>
            </w:r>
          </w:p>
        </w:tc>
      </w:tr>
      <w:tr w:rsidR="00F13CB8" w:rsidRPr="00F13CB8" w14:paraId="5D7430FB" w14:textId="06503803" w:rsidTr="023E1293">
        <w:trPr>
          <w:trHeight w:val="683"/>
        </w:trPr>
        <w:tc>
          <w:tcPr>
            <w:tcW w:w="3571" w:type="dxa"/>
            <w:tcBorders>
              <w:left w:val="single" w:sz="24" w:space="0" w:color="auto"/>
            </w:tcBorders>
          </w:tcPr>
          <w:p w14:paraId="4FE348FF" w14:textId="189DA60A" w:rsidR="00F13CB8" w:rsidRPr="00F13CB8" w:rsidRDefault="023E1293" w:rsidP="023E1293">
            <w:pPr>
              <w:spacing w:before="120" w:after="240"/>
              <w:rPr>
                <w:rFonts w:cs="Arial"/>
              </w:rPr>
            </w:pPr>
            <w:r w:rsidRPr="023E1293">
              <w:rPr>
                <w:rFonts w:cs="Arial"/>
              </w:rPr>
              <w:t>set_retention</w:t>
            </w:r>
          </w:p>
        </w:tc>
        <w:tc>
          <w:tcPr>
            <w:tcW w:w="5137" w:type="dxa"/>
            <w:tcBorders>
              <w:right w:val="single" w:sz="24" w:space="0" w:color="auto"/>
            </w:tcBorders>
          </w:tcPr>
          <w:p w14:paraId="4E817AD2" w14:textId="72F79BC8" w:rsidR="00F13CB8" w:rsidRPr="00F13CB8" w:rsidRDefault="023E1293" w:rsidP="023E1293">
            <w:pPr>
              <w:spacing w:before="120" w:after="240"/>
              <w:rPr>
                <w:rFonts w:cs="Arial"/>
              </w:rPr>
            </w:pPr>
            <w:r w:rsidRPr="023E1293">
              <w:rPr>
                <w:rFonts w:cs="Arial"/>
              </w:rPr>
              <w:t>Specifies a retention strategy.</w:t>
            </w:r>
          </w:p>
        </w:tc>
      </w:tr>
      <w:tr w:rsidR="00F13CB8" w:rsidRPr="00F13CB8" w14:paraId="754B9998" w14:textId="0231524C" w:rsidTr="023E1293">
        <w:trPr>
          <w:trHeight w:val="1270"/>
        </w:trPr>
        <w:tc>
          <w:tcPr>
            <w:tcW w:w="3571" w:type="dxa"/>
            <w:tcBorders>
              <w:left w:val="single" w:sz="24" w:space="0" w:color="auto"/>
            </w:tcBorders>
          </w:tcPr>
          <w:p w14:paraId="4D87FEED" w14:textId="55BE869C" w:rsidR="00F13CB8" w:rsidRPr="00F13CB8" w:rsidRDefault="023E1293" w:rsidP="023E1293">
            <w:pPr>
              <w:spacing w:before="120" w:after="240"/>
              <w:rPr>
                <w:rFonts w:cs="Arial"/>
              </w:rPr>
            </w:pPr>
            <w:r w:rsidRPr="023E1293">
              <w:rPr>
                <w:rFonts w:cs="Arial"/>
              </w:rPr>
              <w:t>set_retention_elements</w:t>
            </w:r>
          </w:p>
        </w:tc>
        <w:tc>
          <w:tcPr>
            <w:tcW w:w="5137" w:type="dxa"/>
            <w:tcBorders>
              <w:right w:val="single" w:sz="24" w:space="0" w:color="auto"/>
            </w:tcBorders>
          </w:tcPr>
          <w:p w14:paraId="392EE9A1" w14:textId="24598D76" w:rsidR="00F13CB8" w:rsidRPr="00F13CB8" w:rsidRDefault="023E1293" w:rsidP="023E1293">
            <w:pPr>
              <w:spacing w:before="120" w:after="240"/>
              <w:rPr>
                <w:rFonts w:cs="Arial"/>
              </w:rPr>
            </w:pPr>
            <w:r w:rsidRPr="023E1293">
              <w:rPr>
                <w:rFonts w:cs="Arial"/>
              </w:rPr>
              <w:t>Creates a named list of elements whose collective state shall be maintained if retention is applied to any of the elements in the list.</w:t>
            </w:r>
          </w:p>
        </w:tc>
      </w:tr>
      <w:tr w:rsidR="00F13CB8" w:rsidRPr="00F13CB8" w14:paraId="545B5F66" w14:textId="4A17A86F" w:rsidTr="023E1293">
        <w:trPr>
          <w:trHeight w:val="672"/>
        </w:trPr>
        <w:tc>
          <w:tcPr>
            <w:tcW w:w="3571" w:type="dxa"/>
            <w:tcBorders>
              <w:left w:val="single" w:sz="24" w:space="0" w:color="auto"/>
            </w:tcBorders>
          </w:tcPr>
          <w:p w14:paraId="705051B4" w14:textId="10B8125D" w:rsidR="00F13CB8" w:rsidRPr="00F13CB8" w:rsidRDefault="023E1293" w:rsidP="023E1293">
            <w:pPr>
              <w:spacing w:before="120" w:after="240"/>
              <w:rPr>
                <w:rFonts w:cs="Arial"/>
              </w:rPr>
            </w:pPr>
            <w:r w:rsidRPr="023E1293">
              <w:rPr>
                <w:rFonts w:cs="Arial"/>
              </w:rPr>
              <w:t>set_scope</w:t>
            </w:r>
          </w:p>
        </w:tc>
        <w:tc>
          <w:tcPr>
            <w:tcW w:w="5137" w:type="dxa"/>
            <w:tcBorders>
              <w:right w:val="single" w:sz="24" w:space="0" w:color="auto"/>
            </w:tcBorders>
          </w:tcPr>
          <w:p w14:paraId="08A58E82" w14:textId="00A52759" w:rsidR="00F13CB8" w:rsidRPr="00F13CB8" w:rsidRDefault="023E1293" w:rsidP="023E1293">
            <w:pPr>
              <w:spacing w:before="120" w:after="240"/>
              <w:rPr>
                <w:rFonts w:cs="Arial"/>
              </w:rPr>
            </w:pPr>
            <w:r w:rsidRPr="023E1293">
              <w:rPr>
                <w:rFonts w:cs="Arial"/>
              </w:rPr>
              <w:t>Specifies the current scope.</w:t>
            </w:r>
          </w:p>
        </w:tc>
      </w:tr>
      <w:tr w:rsidR="00F13CB8" w:rsidRPr="00F13CB8" w14:paraId="35597C96" w14:textId="7E6ADC66" w:rsidTr="023E1293">
        <w:trPr>
          <w:trHeight w:val="982"/>
        </w:trPr>
        <w:tc>
          <w:tcPr>
            <w:tcW w:w="3571" w:type="dxa"/>
            <w:tcBorders>
              <w:left w:val="single" w:sz="24" w:space="0" w:color="auto"/>
            </w:tcBorders>
          </w:tcPr>
          <w:p w14:paraId="5067B361" w14:textId="6DE2F785" w:rsidR="00F13CB8" w:rsidRPr="00F13CB8" w:rsidRDefault="023E1293" w:rsidP="023E1293">
            <w:pPr>
              <w:spacing w:before="120" w:after="240"/>
              <w:rPr>
                <w:rFonts w:cs="Arial"/>
              </w:rPr>
            </w:pPr>
            <w:r w:rsidRPr="023E1293">
              <w:rPr>
                <w:rFonts w:cs="Arial"/>
              </w:rPr>
              <w:t>set_simstate_behavior</w:t>
            </w:r>
          </w:p>
        </w:tc>
        <w:tc>
          <w:tcPr>
            <w:tcW w:w="5137" w:type="dxa"/>
            <w:tcBorders>
              <w:right w:val="single" w:sz="24" w:space="0" w:color="auto"/>
            </w:tcBorders>
          </w:tcPr>
          <w:p w14:paraId="649633E8" w14:textId="373E899A" w:rsidR="00F13CB8" w:rsidRPr="00F13CB8" w:rsidRDefault="023E1293" w:rsidP="023E1293">
            <w:pPr>
              <w:spacing w:before="120" w:after="240"/>
              <w:rPr>
                <w:rFonts w:cs="Arial"/>
              </w:rPr>
            </w:pPr>
            <w:r w:rsidRPr="023E1293">
              <w:rPr>
                <w:rFonts w:cs="Arial"/>
              </w:rPr>
              <w:t>Specifies the simulation simstate behavior for a model or library.</w:t>
            </w:r>
          </w:p>
        </w:tc>
      </w:tr>
      <w:tr w:rsidR="00F13CB8" w:rsidRPr="00F13CB8" w14:paraId="2B35C593" w14:textId="57069C21" w:rsidTr="023E1293">
        <w:trPr>
          <w:trHeight w:val="971"/>
        </w:trPr>
        <w:tc>
          <w:tcPr>
            <w:tcW w:w="3571" w:type="dxa"/>
            <w:tcBorders>
              <w:left w:val="single" w:sz="24" w:space="0" w:color="auto"/>
            </w:tcBorders>
          </w:tcPr>
          <w:p w14:paraId="450D52FE" w14:textId="7D1F7122" w:rsidR="00F13CB8" w:rsidRPr="00F13CB8" w:rsidRDefault="023E1293" w:rsidP="023E1293">
            <w:pPr>
              <w:spacing w:before="120" w:after="240"/>
              <w:rPr>
                <w:rFonts w:cs="Arial"/>
              </w:rPr>
            </w:pPr>
            <w:r w:rsidRPr="023E1293">
              <w:rPr>
                <w:rFonts w:cs="Arial"/>
              </w:rPr>
              <w:t>set_variation</w:t>
            </w:r>
          </w:p>
        </w:tc>
        <w:tc>
          <w:tcPr>
            <w:tcW w:w="5137" w:type="dxa"/>
            <w:tcBorders>
              <w:right w:val="single" w:sz="24" w:space="0" w:color="auto"/>
            </w:tcBorders>
          </w:tcPr>
          <w:p w14:paraId="33A08338" w14:textId="2C59CB2E" w:rsidR="00F13CB8" w:rsidRPr="00F13CB8" w:rsidRDefault="023E1293" w:rsidP="023E1293">
            <w:pPr>
              <w:spacing w:before="120" w:after="240"/>
              <w:rPr>
                <w:rFonts w:cs="Arial"/>
              </w:rPr>
            </w:pPr>
            <w:r w:rsidRPr="023E1293">
              <w:rPr>
                <w:rFonts w:cs="Arial"/>
              </w:rPr>
              <w:t>Specifies the variation range for a supply source.</w:t>
            </w:r>
          </w:p>
        </w:tc>
      </w:tr>
      <w:tr w:rsidR="00F13CB8" w:rsidRPr="00F13CB8" w14:paraId="39B1C12B" w14:textId="5EF8D18F" w:rsidTr="023E1293">
        <w:trPr>
          <w:trHeight w:val="1559"/>
        </w:trPr>
        <w:tc>
          <w:tcPr>
            <w:tcW w:w="3571" w:type="dxa"/>
            <w:tcBorders>
              <w:left w:val="single" w:sz="24" w:space="0" w:color="auto"/>
            </w:tcBorders>
          </w:tcPr>
          <w:p w14:paraId="48E95013" w14:textId="22E0D2B4" w:rsidR="00F13CB8" w:rsidRPr="00F13CB8" w:rsidRDefault="023E1293" w:rsidP="023E1293">
            <w:pPr>
              <w:spacing w:before="120" w:after="240"/>
              <w:rPr>
                <w:rFonts w:cs="Arial"/>
              </w:rPr>
            </w:pPr>
            <w:r w:rsidRPr="023E1293">
              <w:rPr>
                <w:rFonts w:cs="Arial"/>
              </w:rPr>
              <w:t>upf_version</w:t>
            </w:r>
          </w:p>
        </w:tc>
        <w:tc>
          <w:tcPr>
            <w:tcW w:w="5137" w:type="dxa"/>
            <w:tcBorders>
              <w:right w:val="single" w:sz="24" w:space="0" w:color="auto"/>
            </w:tcBorders>
          </w:tcPr>
          <w:p w14:paraId="0A8C4EDE" w14:textId="26001B22" w:rsidR="00F13CB8" w:rsidRPr="00F13CB8" w:rsidRDefault="023E1293" w:rsidP="023E1293">
            <w:pPr>
              <w:spacing w:before="120" w:after="240"/>
              <w:rPr>
                <w:rFonts w:cs="Arial"/>
              </w:rPr>
            </w:pPr>
            <w:r w:rsidRPr="023E1293">
              <w:rPr>
                <w:rFonts w:cs="Arial"/>
              </w:rPr>
              <w:t>Retrieves the version of UPF being used to interpret UPF commands and documents the UPF version for which subsequent commands are written.</w:t>
            </w:r>
          </w:p>
        </w:tc>
      </w:tr>
      <w:tr w:rsidR="00F13CB8" w:rsidRPr="00F13CB8" w14:paraId="55280A59" w14:textId="0A631A1D" w:rsidTr="023E1293">
        <w:trPr>
          <w:trHeight w:val="1270"/>
        </w:trPr>
        <w:tc>
          <w:tcPr>
            <w:tcW w:w="3571" w:type="dxa"/>
            <w:tcBorders>
              <w:left w:val="single" w:sz="24" w:space="0" w:color="auto"/>
              <w:bottom w:val="single" w:sz="24" w:space="0" w:color="auto"/>
            </w:tcBorders>
          </w:tcPr>
          <w:p w14:paraId="734C6769" w14:textId="04DB934C" w:rsidR="00F13CB8" w:rsidRPr="00571AA8" w:rsidRDefault="023E1293" w:rsidP="023E1293">
            <w:pPr>
              <w:spacing w:before="120" w:after="240"/>
              <w:rPr>
                <w:rFonts w:cs="Arial"/>
              </w:rPr>
            </w:pPr>
            <w:r w:rsidRPr="023E1293">
              <w:rPr>
                <w:rFonts w:cs="Arial"/>
              </w:rPr>
              <w:t>use_interface_cell</w:t>
            </w:r>
          </w:p>
        </w:tc>
        <w:tc>
          <w:tcPr>
            <w:tcW w:w="5137" w:type="dxa"/>
            <w:tcBorders>
              <w:bottom w:val="single" w:sz="24" w:space="0" w:color="auto"/>
              <w:right w:val="single" w:sz="24" w:space="0" w:color="auto"/>
            </w:tcBorders>
          </w:tcPr>
          <w:p w14:paraId="16ED7206" w14:textId="76AE6AE7" w:rsidR="00F13CB8" w:rsidRPr="00F13CB8" w:rsidRDefault="023E1293" w:rsidP="023E1293">
            <w:pPr>
              <w:spacing w:before="120" w:after="240"/>
              <w:rPr>
                <w:rFonts w:cs="Arial"/>
              </w:rPr>
            </w:pPr>
            <w:r w:rsidRPr="023E1293">
              <w:rPr>
                <w:rFonts w:cs="Arial"/>
              </w:rPr>
              <w:t>Specifies the functional model and a list of implementation targets for isolation and level-shifting.</w:t>
            </w:r>
          </w:p>
        </w:tc>
      </w:tr>
    </w:tbl>
    <w:p w14:paraId="5D1B4CF5" w14:textId="130578A7" w:rsidR="00F13CB8" w:rsidRDefault="00684C3A" w:rsidP="00684C3A">
      <w:pPr>
        <w:pStyle w:val="Caption"/>
      </w:pPr>
      <w:bookmarkStart w:id="622" w:name="_Toc499841892"/>
      <w:bookmarkStart w:id="623" w:name="_Toc500140640"/>
      <w:bookmarkStart w:id="624" w:name="_Toc500141751"/>
      <w:bookmarkStart w:id="625" w:name="_Toc500144444"/>
      <w:bookmarkStart w:id="626" w:name="_Toc512519945"/>
      <w:r>
        <w:t xml:space="preserve">Figure </w:t>
      </w:r>
      <w:bookmarkEnd w:id="622"/>
      <w:r w:rsidR="00241DD3" w:rsidRPr="00192D65">
        <w:fldChar w:fldCharType="begin"/>
      </w:r>
      <w:r w:rsidR="00241DD3" w:rsidRPr="00192D65">
        <w:instrText xml:space="preserve"> SEQ Figure \* ARABIC </w:instrText>
      </w:r>
      <w:r w:rsidR="00241DD3" w:rsidRPr="00192D65">
        <w:fldChar w:fldCharType="separate"/>
      </w:r>
      <w:r w:rsidR="00391A52">
        <w:rPr>
          <w:noProof/>
        </w:rPr>
        <w:t>54</w:t>
      </w:r>
      <w:r w:rsidR="00241DD3" w:rsidRPr="00192D65">
        <w:fldChar w:fldCharType="end"/>
      </w:r>
      <w:r w:rsidR="00A619C3">
        <w:t xml:space="preserve"> – UPF Commands</w:t>
      </w:r>
      <w:bookmarkEnd w:id="623"/>
      <w:bookmarkEnd w:id="624"/>
      <w:bookmarkEnd w:id="625"/>
      <w:bookmarkEnd w:id="626"/>
    </w:p>
    <w:p w14:paraId="1D601B0A" w14:textId="187BB6AA" w:rsidR="00180F06" w:rsidRPr="00647665" w:rsidRDefault="023E1293" w:rsidP="023E1293">
      <w:pPr>
        <w:pStyle w:val="Heading3"/>
        <w:rPr>
          <w:rFonts w:cs="Arial"/>
        </w:rPr>
      </w:pPr>
      <w:bookmarkStart w:id="627" w:name="_Toc499841962"/>
      <w:bookmarkStart w:id="628" w:name="_Toc500140714"/>
      <w:bookmarkStart w:id="629" w:name="_Toc500141569"/>
      <w:bookmarkStart w:id="630" w:name="_Toc500144518"/>
      <w:bookmarkStart w:id="631" w:name="_Toc512519164"/>
      <w:r w:rsidRPr="023E1293">
        <w:rPr>
          <w:rFonts w:cs="Arial"/>
        </w:rPr>
        <w:t>Object Declaration</w:t>
      </w:r>
      <w:bookmarkEnd w:id="615"/>
      <w:bookmarkEnd w:id="616"/>
      <w:bookmarkEnd w:id="627"/>
      <w:bookmarkEnd w:id="628"/>
      <w:bookmarkEnd w:id="629"/>
      <w:bookmarkEnd w:id="630"/>
      <w:bookmarkEnd w:id="631"/>
    </w:p>
    <w:p w14:paraId="365D64C1" w14:textId="3855F0C7" w:rsidR="00180F06" w:rsidRPr="00647665" w:rsidRDefault="023E1293" w:rsidP="023E1293">
      <w:pPr>
        <w:rPr>
          <w:rFonts w:cs="Arial"/>
        </w:rPr>
      </w:pPr>
      <w:r w:rsidRPr="023E1293">
        <w:rPr>
          <w:rFonts w:cs="Arial"/>
        </w:rPr>
        <w:t xml:space="preserve">UPF commands are executed in the current scope, except as specifically noted. Names of objects shall not conflict with names already declared in the scope. UPF </w:t>
      </w:r>
      <w:r w:rsidRPr="023E1293">
        <w:rPr>
          <w:rFonts w:cs="Arial"/>
        </w:rPr>
        <w:lastRenderedPageBreak/>
        <w:t xml:space="preserve">supports specification of attributes of objects. These provide information about related UPF commands. These can be defined with HDL specifications in design code, or with Liberty attribute specifications. The following figure enumerates the attributes predefined in UPF, as well as the UPF commands for each attribute. </w:t>
      </w:r>
    </w:p>
    <w:tbl>
      <w:tblPr>
        <w:tblStyle w:val="TableGrid"/>
        <w:tblW w:w="0" w:type="auto"/>
        <w:tblLook w:val="04A0" w:firstRow="1" w:lastRow="0" w:firstColumn="1" w:lastColumn="0" w:noHBand="0" w:noVBand="1"/>
      </w:tblPr>
      <w:tblGrid>
        <w:gridCol w:w="3289"/>
        <w:gridCol w:w="2512"/>
        <w:gridCol w:w="2779"/>
      </w:tblGrid>
      <w:tr w:rsidR="00CD57F2" w14:paraId="19CE03FF" w14:textId="77777777" w:rsidTr="023E1293">
        <w:tc>
          <w:tcPr>
            <w:tcW w:w="3312" w:type="dxa"/>
            <w:tcBorders>
              <w:top w:val="single" w:sz="24" w:space="0" w:color="000000" w:themeColor="text1"/>
              <w:left w:val="single" w:sz="24" w:space="0" w:color="000000" w:themeColor="text1"/>
              <w:bottom w:val="single" w:sz="24" w:space="0" w:color="000000" w:themeColor="text1"/>
            </w:tcBorders>
          </w:tcPr>
          <w:p w14:paraId="39FE3F61" w14:textId="15CCCE6C" w:rsidR="008A769D" w:rsidRPr="008A769D" w:rsidRDefault="023E1293" w:rsidP="023E1293">
            <w:pPr>
              <w:spacing w:before="120" w:after="240"/>
              <w:jc w:val="center"/>
              <w:rPr>
                <w:rFonts w:cs="Arial"/>
                <w:b/>
                <w:bCs/>
              </w:rPr>
            </w:pPr>
            <w:r w:rsidRPr="023E1293">
              <w:rPr>
                <w:rFonts w:cs="Arial"/>
                <w:b/>
                <w:bCs/>
              </w:rPr>
              <w:t>UPF predefined attribute name</w:t>
            </w:r>
          </w:p>
        </w:tc>
        <w:tc>
          <w:tcPr>
            <w:tcW w:w="2633" w:type="dxa"/>
            <w:tcBorders>
              <w:top w:val="single" w:sz="24" w:space="0" w:color="000000" w:themeColor="text1"/>
              <w:bottom w:val="single" w:sz="24" w:space="0" w:color="000000" w:themeColor="text1"/>
            </w:tcBorders>
          </w:tcPr>
          <w:p w14:paraId="69D23B83" w14:textId="65A8E5CB" w:rsidR="008A769D" w:rsidRPr="008A769D" w:rsidRDefault="023E1293" w:rsidP="023E1293">
            <w:pPr>
              <w:spacing w:before="120" w:after="240"/>
              <w:jc w:val="center"/>
              <w:rPr>
                <w:rFonts w:cs="Arial"/>
                <w:b/>
                <w:bCs/>
              </w:rPr>
            </w:pPr>
            <w:r w:rsidRPr="023E1293">
              <w:rPr>
                <w:rFonts w:cs="Arial"/>
                <w:b/>
                <w:bCs/>
              </w:rPr>
              <w:t>Attribute value specification</w:t>
            </w:r>
          </w:p>
        </w:tc>
        <w:tc>
          <w:tcPr>
            <w:tcW w:w="3285" w:type="dxa"/>
            <w:tcBorders>
              <w:top w:val="single" w:sz="24" w:space="0" w:color="000000" w:themeColor="text1"/>
              <w:bottom w:val="single" w:sz="24" w:space="0" w:color="000000" w:themeColor="text1"/>
              <w:right w:val="single" w:sz="24" w:space="0" w:color="000000" w:themeColor="text1"/>
            </w:tcBorders>
          </w:tcPr>
          <w:p w14:paraId="4141F12C" w14:textId="1919FB31" w:rsidR="008A769D" w:rsidRPr="008A769D" w:rsidRDefault="023E1293" w:rsidP="023E1293">
            <w:pPr>
              <w:spacing w:before="120" w:after="240"/>
              <w:jc w:val="center"/>
              <w:rPr>
                <w:rFonts w:cs="Arial"/>
                <w:b/>
                <w:bCs/>
              </w:rPr>
            </w:pPr>
            <w:r w:rsidRPr="023E1293">
              <w:rPr>
                <w:rFonts w:cs="Arial"/>
                <w:b/>
                <w:bCs/>
              </w:rPr>
              <w:t>Equivalent UPF command arguments</w:t>
            </w:r>
          </w:p>
        </w:tc>
      </w:tr>
      <w:tr w:rsidR="00CD57F2" w14:paraId="68424A6B" w14:textId="77777777" w:rsidTr="023E1293">
        <w:tc>
          <w:tcPr>
            <w:tcW w:w="3312" w:type="dxa"/>
            <w:tcBorders>
              <w:top w:val="single" w:sz="24" w:space="0" w:color="000000" w:themeColor="text1"/>
              <w:left w:val="single" w:sz="24" w:space="0" w:color="000000" w:themeColor="text1"/>
            </w:tcBorders>
          </w:tcPr>
          <w:p w14:paraId="0F7C0D67" w14:textId="62D95124" w:rsidR="008A769D" w:rsidRDefault="023E1293" w:rsidP="023E1293">
            <w:pPr>
              <w:spacing w:before="120" w:after="240"/>
              <w:rPr>
                <w:rFonts w:cs="Arial"/>
              </w:rPr>
            </w:pPr>
            <w:r w:rsidRPr="023E1293">
              <w:rPr>
                <w:rFonts w:cs="Arial"/>
              </w:rPr>
              <w:t>UPF_clamp_value</w:t>
            </w:r>
          </w:p>
        </w:tc>
        <w:tc>
          <w:tcPr>
            <w:tcW w:w="2633" w:type="dxa"/>
            <w:tcBorders>
              <w:top w:val="single" w:sz="24" w:space="0" w:color="000000" w:themeColor="text1"/>
            </w:tcBorders>
          </w:tcPr>
          <w:p w14:paraId="251AF200" w14:textId="3E0B0EBB" w:rsidR="008A769D" w:rsidRDefault="023E1293" w:rsidP="023E1293">
            <w:pPr>
              <w:spacing w:before="120" w:after="240"/>
              <w:rPr>
                <w:rFonts w:cs="Arial"/>
              </w:rPr>
            </w:pPr>
            <w:r w:rsidRPr="023E1293">
              <w:rPr>
                <w:rFonts w:cs="Arial"/>
              </w:rPr>
              <w:t>&lt;0 | 1 | Z | latch | any | value&gt;</w:t>
            </w:r>
          </w:p>
        </w:tc>
        <w:tc>
          <w:tcPr>
            <w:tcW w:w="3285" w:type="dxa"/>
            <w:tcBorders>
              <w:top w:val="single" w:sz="24" w:space="0" w:color="000000" w:themeColor="text1"/>
              <w:right w:val="single" w:sz="24" w:space="0" w:color="000000" w:themeColor="text1"/>
            </w:tcBorders>
          </w:tcPr>
          <w:p w14:paraId="15C2ABB7" w14:textId="02D8AEFE" w:rsidR="008A769D" w:rsidRDefault="023E1293" w:rsidP="023E1293">
            <w:pPr>
              <w:spacing w:before="120" w:after="240"/>
              <w:jc w:val="left"/>
              <w:rPr>
                <w:rFonts w:cs="Arial"/>
              </w:rPr>
            </w:pPr>
            <w:r w:rsidRPr="023E1293">
              <w:rPr>
                <w:rFonts w:cs="Arial"/>
              </w:rPr>
              <w:t>set_port_attributes -clamp_value</w:t>
            </w:r>
          </w:p>
        </w:tc>
      </w:tr>
      <w:tr w:rsidR="00CD57F2" w14:paraId="2CFEFF2D" w14:textId="77777777" w:rsidTr="023E1293">
        <w:tc>
          <w:tcPr>
            <w:tcW w:w="3312" w:type="dxa"/>
            <w:tcBorders>
              <w:left w:val="single" w:sz="24" w:space="0" w:color="000000" w:themeColor="text1"/>
            </w:tcBorders>
          </w:tcPr>
          <w:p w14:paraId="522DDAE3" w14:textId="4C22C137" w:rsidR="008A769D" w:rsidRDefault="023E1293" w:rsidP="023E1293">
            <w:pPr>
              <w:spacing w:before="120" w:after="240"/>
              <w:rPr>
                <w:rFonts w:cs="Arial"/>
              </w:rPr>
            </w:pPr>
            <w:r w:rsidRPr="023E1293">
              <w:rPr>
                <w:rFonts w:cs="Arial"/>
              </w:rPr>
              <w:t>UPF_sink_off_clamp_value</w:t>
            </w:r>
          </w:p>
        </w:tc>
        <w:tc>
          <w:tcPr>
            <w:tcW w:w="2633" w:type="dxa"/>
          </w:tcPr>
          <w:p w14:paraId="44332582" w14:textId="211264BD" w:rsidR="008A769D" w:rsidRDefault="023E1293" w:rsidP="023E1293">
            <w:pPr>
              <w:spacing w:before="120" w:after="240"/>
              <w:rPr>
                <w:rFonts w:cs="Arial"/>
              </w:rPr>
            </w:pPr>
            <w:r w:rsidRPr="023E1293">
              <w:rPr>
                <w:rFonts w:cs="Arial"/>
              </w:rPr>
              <w:t>&lt;0 | 1 | Z | latch | any | value&gt;</w:t>
            </w:r>
          </w:p>
        </w:tc>
        <w:tc>
          <w:tcPr>
            <w:tcW w:w="3285" w:type="dxa"/>
            <w:tcBorders>
              <w:right w:val="single" w:sz="24" w:space="0" w:color="000000" w:themeColor="text1"/>
            </w:tcBorders>
          </w:tcPr>
          <w:p w14:paraId="7932CD68" w14:textId="1A14DD30" w:rsidR="008A769D" w:rsidRDefault="023E1293" w:rsidP="023E1293">
            <w:pPr>
              <w:spacing w:before="120" w:after="240"/>
              <w:rPr>
                <w:rFonts w:cs="Arial"/>
              </w:rPr>
            </w:pPr>
            <w:r w:rsidRPr="023E1293">
              <w:rPr>
                <w:rFonts w:cs="Arial"/>
              </w:rPr>
              <w:t>set_port_attributes -sink_off_clamp_value</w:t>
            </w:r>
          </w:p>
        </w:tc>
      </w:tr>
      <w:tr w:rsidR="00CD57F2" w14:paraId="02856B94" w14:textId="77777777" w:rsidTr="023E1293">
        <w:tc>
          <w:tcPr>
            <w:tcW w:w="3312" w:type="dxa"/>
            <w:tcBorders>
              <w:left w:val="single" w:sz="24" w:space="0" w:color="000000" w:themeColor="text1"/>
            </w:tcBorders>
          </w:tcPr>
          <w:p w14:paraId="4D902682" w14:textId="72C762F7" w:rsidR="008A769D" w:rsidRDefault="023E1293" w:rsidP="023E1293">
            <w:pPr>
              <w:spacing w:before="120" w:after="240"/>
              <w:rPr>
                <w:rFonts w:cs="Arial"/>
              </w:rPr>
            </w:pPr>
            <w:r w:rsidRPr="023E1293">
              <w:rPr>
                <w:rFonts w:cs="Arial"/>
              </w:rPr>
              <w:t>UPF_source_off_clamp_value</w:t>
            </w:r>
          </w:p>
        </w:tc>
        <w:tc>
          <w:tcPr>
            <w:tcW w:w="2633" w:type="dxa"/>
          </w:tcPr>
          <w:p w14:paraId="2E2215CE" w14:textId="59AF5843" w:rsidR="008A769D" w:rsidRDefault="023E1293" w:rsidP="023E1293">
            <w:pPr>
              <w:spacing w:before="120" w:after="240"/>
              <w:rPr>
                <w:rFonts w:cs="Arial"/>
              </w:rPr>
            </w:pPr>
            <w:r w:rsidRPr="023E1293">
              <w:rPr>
                <w:rFonts w:cs="Arial"/>
              </w:rPr>
              <w:t>&lt;0 | 1 | Z | latch | any | value&gt;</w:t>
            </w:r>
          </w:p>
        </w:tc>
        <w:tc>
          <w:tcPr>
            <w:tcW w:w="3285" w:type="dxa"/>
            <w:tcBorders>
              <w:right w:val="single" w:sz="24" w:space="0" w:color="000000" w:themeColor="text1"/>
            </w:tcBorders>
          </w:tcPr>
          <w:p w14:paraId="6CAB4BBC" w14:textId="6446786C" w:rsidR="008A769D" w:rsidRDefault="023E1293" w:rsidP="023E1293">
            <w:pPr>
              <w:spacing w:before="120" w:after="240"/>
              <w:rPr>
                <w:rFonts w:cs="Arial"/>
              </w:rPr>
            </w:pPr>
            <w:r w:rsidRPr="023E1293">
              <w:rPr>
                <w:rFonts w:cs="Arial"/>
              </w:rPr>
              <w:t>set_port_attributes -source_off_clamp_value</w:t>
            </w:r>
          </w:p>
        </w:tc>
      </w:tr>
      <w:tr w:rsidR="00CD57F2" w14:paraId="1794E1DE" w14:textId="77777777" w:rsidTr="023E1293">
        <w:tc>
          <w:tcPr>
            <w:tcW w:w="3312" w:type="dxa"/>
            <w:tcBorders>
              <w:left w:val="single" w:sz="24" w:space="0" w:color="000000" w:themeColor="text1"/>
            </w:tcBorders>
          </w:tcPr>
          <w:p w14:paraId="537CBF0B" w14:textId="422261D5" w:rsidR="008A769D" w:rsidRDefault="023E1293" w:rsidP="023E1293">
            <w:pPr>
              <w:spacing w:before="120" w:after="240"/>
              <w:rPr>
                <w:rFonts w:cs="Arial"/>
              </w:rPr>
            </w:pPr>
            <w:r w:rsidRPr="023E1293">
              <w:rPr>
                <w:rFonts w:cs="Arial"/>
              </w:rPr>
              <w:t>UPF_pg_type</w:t>
            </w:r>
          </w:p>
        </w:tc>
        <w:tc>
          <w:tcPr>
            <w:tcW w:w="2633" w:type="dxa"/>
          </w:tcPr>
          <w:p w14:paraId="73B9DE44" w14:textId="08F5CFA0" w:rsidR="008A769D" w:rsidRDefault="023E1293" w:rsidP="023E1293">
            <w:pPr>
              <w:spacing w:before="120" w:after="240"/>
              <w:rPr>
                <w:rFonts w:cs="Arial"/>
              </w:rPr>
            </w:pPr>
            <w:r w:rsidRPr="023E1293">
              <w:rPr>
                <w:rFonts w:cs="Arial"/>
              </w:rPr>
              <w:t>pg_type_value</w:t>
            </w:r>
          </w:p>
        </w:tc>
        <w:tc>
          <w:tcPr>
            <w:tcW w:w="3285" w:type="dxa"/>
            <w:tcBorders>
              <w:right w:val="single" w:sz="24" w:space="0" w:color="000000" w:themeColor="text1"/>
            </w:tcBorders>
          </w:tcPr>
          <w:p w14:paraId="3C90BC4E" w14:textId="6B2A75A3" w:rsidR="008A769D" w:rsidRDefault="023E1293" w:rsidP="023E1293">
            <w:pPr>
              <w:spacing w:before="120" w:after="240"/>
              <w:rPr>
                <w:rFonts w:cs="Arial"/>
              </w:rPr>
            </w:pPr>
            <w:r w:rsidRPr="023E1293">
              <w:rPr>
                <w:rFonts w:cs="Arial"/>
              </w:rPr>
              <w:t>set_port_attributes -pg_type</w:t>
            </w:r>
          </w:p>
        </w:tc>
      </w:tr>
      <w:tr w:rsidR="00CD57F2" w14:paraId="612681FF" w14:textId="77777777" w:rsidTr="023E1293">
        <w:tc>
          <w:tcPr>
            <w:tcW w:w="3312" w:type="dxa"/>
            <w:tcBorders>
              <w:left w:val="single" w:sz="24" w:space="0" w:color="000000" w:themeColor="text1"/>
            </w:tcBorders>
          </w:tcPr>
          <w:p w14:paraId="45A9B9D8" w14:textId="38114188" w:rsidR="008A769D" w:rsidRDefault="023E1293" w:rsidP="023E1293">
            <w:pPr>
              <w:spacing w:before="120" w:after="240"/>
              <w:rPr>
                <w:rFonts w:cs="Arial"/>
              </w:rPr>
            </w:pPr>
            <w:r w:rsidRPr="023E1293">
              <w:rPr>
                <w:rFonts w:cs="Arial"/>
              </w:rPr>
              <w:t>UPF_related_power_port</w:t>
            </w:r>
          </w:p>
        </w:tc>
        <w:tc>
          <w:tcPr>
            <w:tcW w:w="2633" w:type="dxa"/>
          </w:tcPr>
          <w:p w14:paraId="1B4B7627" w14:textId="0CE0E8CD" w:rsidR="008A769D" w:rsidRDefault="023E1293" w:rsidP="023E1293">
            <w:pPr>
              <w:spacing w:before="120" w:after="240"/>
              <w:rPr>
                <w:rFonts w:cs="Arial"/>
              </w:rPr>
            </w:pPr>
            <w:r w:rsidRPr="023E1293">
              <w:rPr>
                <w:rFonts w:cs="Arial"/>
              </w:rPr>
              <w:t>supply_port_name</w:t>
            </w:r>
          </w:p>
        </w:tc>
        <w:tc>
          <w:tcPr>
            <w:tcW w:w="3285" w:type="dxa"/>
            <w:tcBorders>
              <w:right w:val="single" w:sz="24" w:space="0" w:color="000000" w:themeColor="text1"/>
            </w:tcBorders>
          </w:tcPr>
          <w:p w14:paraId="3900721D" w14:textId="7B0E754A" w:rsidR="008A769D" w:rsidRDefault="023E1293" w:rsidP="023E1293">
            <w:pPr>
              <w:spacing w:before="120" w:after="240"/>
              <w:rPr>
                <w:rFonts w:cs="Arial"/>
              </w:rPr>
            </w:pPr>
            <w:r w:rsidRPr="023E1293">
              <w:rPr>
                <w:rFonts w:cs="Arial"/>
              </w:rPr>
              <w:t>set_port_attributes -related_power_port</w:t>
            </w:r>
          </w:p>
        </w:tc>
      </w:tr>
      <w:tr w:rsidR="00CD57F2" w14:paraId="189C7730" w14:textId="77777777" w:rsidTr="023E1293">
        <w:tc>
          <w:tcPr>
            <w:tcW w:w="3312" w:type="dxa"/>
            <w:tcBorders>
              <w:left w:val="single" w:sz="24" w:space="0" w:color="000000" w:themeColor="text1"/>
            </w:tcBorders>
          </w:tcPr>
          <w:p w14:paraId="1D560E12" w14:textId="40C6B35F" w:rsidR="008A769D" w:rsidRDefault="023E1293" w:rsidP="023E1293">
            <w:pPr>
              <w:spacing w:before="120" w:after="240"/>
              <w:rPr>
                <w:rFonts w:cs="Arial"/>
              </w:rPr>
            </w:pPr>
            <w:r w:rsidRPr="023E1293">
              <w:rPr>
                <w:rFonts w:cs="Arial"/>
              </w:rPr>
              <w:t>UPF_related_ground_port</w:t>
            </w:r>
          </w:p>
        </w:tc>
        <w:tc>
          <w:tcPr>
            <w:tcW w:w="2633" w:type="dxa"/>
          </w:tcPr>
          <w:p w14:paraId="09669ABD" w14:textId="766E1229" w:rsidR="008A769D" w:rsidRDefault="023E1293" w:rsidP="023E1293">
            <w:pPr>
              <w:spacing w:before="120" w:after="240"/>
              <w:rPr>
                <w:rFonts w:cs="Arial"/>
              </w:rPr>
            </w:pPr>
            <w:r w:rsidRPr="023E1293">
              <w:rPr>
                <w:rFonts w:cs="Arial"/>
              </w:rPr>
              <w:t>supply_port_name</w:t>
            </w:r>
          </w:p>
        </w:tc>
        <w:tc>
          <w:tcPr>
            <w:tcW w:w="3285" w:type="dxa"/>
            <w:tcBorders>
              <w:right w:val="single" w:sz="24" w:space="0" w:color="000000" w:themeColor="text1"/>
            </w:tcBorders>
          </w:tcPr>
          <w:p w14:paraId="404B021A" w14:textId="757A0621" w:rsidR="008A769D" w:rsidRDefault="023E1293" w:rsidP="023E1293">
            <w:pPr>
              <w:spacing w:before="120" w:after="240"/>
              <w:rPr>
                <w:rFonts w:cs="Arial"/>
              </w:rPr>
            </w:pPr>
            <w:r w:rsidRPr="023E1293">
              <w:rPr>
                <w:rFonts w:cs="Arial"/>
              </w:rPr>
              <w:t>set_port_attributes -related_ground_port</w:t>
            </w:r>
          </w:p>
        </w:tc>
      </w:tr>
      <w:tr w:rsidR="00CD57F2" w14:paraId="18E823F7" w14:textId="77777777" w:rsidTr="023E1293">
        <w:tc>
          <w:tcPr>
            <w:tcW w:w="3312" w:type="dxa"/>
            <w:tcBorders>
              <w:left w:val="single" w:sz="24" w:space="0" w:color="000000" w:themeColor="text1"/>
            </w:tcBorders>
          </w:tcPr>
          <w:p w14:paraId="45953AD0" w14:textId="0181A942" w:rsidR="008A769D" w:rsidRDefault="023E1293" w:rsidP="023E1293">
            <w:pPr>
              <w:spacing w:before="120" w:after="240"/>
              <w:rPr>
                <w:rFonts w:cs="Arial"/>
              </w:rPr>
            </w:pPr>
            <w:r w:rsidRPr="023E1293">
              <w:rPr>
                <w:rFonts w:cs="Arial"/>
              </w:rPr>
              <w:t>UPF_related_bias_ports</w:t>
            </w:r>
          </w:p>
        </w:tc>
        <w:tc>
          <w:tcPr>
            <w:tcW w:w="2633" w:type="dxa"/>
          </w:tcPr>
          <w:p w14:paraId="08FE1741" w14:textId="7809C940" w:rsidR="008A769D" w:rsidRDefault="023E1293" w:rsidP="023E1293">
            <w:pPr>
              <w:spacing w:before="120" w:after="240"/>
              <w:rPr>
                <w:rFonts w:cs="Arial"/>
              </w:rPr>
            </w:pPr>
            <w:r w:rsidRPr="023E1293">
              <w:rPr>
                <w:rFonts w:cs="Arial"/>
              </w:rPr>
              <w:t>supply_port_name_list</w:t>
            </w:r>
          </w:p>
        </w:tc>
        <w:tc>
          <w:tcPr>
            <w:tcW w:w="3285" w:type="dxa"/>
            <w:tcBorders>
              <w:right w:val="single" w:sz="24" w:space="0" w:color="000000" w:themeColor="text1"/>
            </w:tcBorders>
          </w:tcPr>
          <w:p w14:paraId="16CEDC5A" w14:textId="1D0768E0" w:rsidR="008A769D" w:rsidRDefault="023E1293" w:rsidP="023E1293">
            <w:pPr>
              <w:spacing w:before="120" w:after="240"/>
              <w:rPr>
                <w:rFonts w:cs="Arial"/>
              </w:rPr>
            </w:pPr>
            <w:r w:rsidRPr="023E1293">
              <w:rPr>
                <w:rFonts w:cs="Arial"/>
              </w:rPr>
              <w:t>set_port_attributes -related_bias_ports</w:t>
            </w:r>
          </w:p>
        </w:tc>
      </w:tr>
      <w:tr w:rsidR="00CD57F2" w14:paraId="460080FF" w14:textId="77777777" w:rsidTr="023E1293">
        <w:tc>
          <w:tcPr>
            <w:tcW w:w="3312" w:type="dxa"/>
            <w:tcBorders>
              <w:left w:val="single" w:sz="24" w:space="0" w:color="000000" w:themeColor="text1"/>
            </w:tcBorders>
          </w:tcPr>
          <w:p w14:paraId="1CB88835" w14:textId="4C0C393E" w:rsidR="008A769D" w:rsidRDefault="023E1293" w:rsidP="023E1293">
            <w:pPr>
              <w:spacing w:before="120" w:after="240"/>
              <w:rPr>
                <w:rFonts w:cs="Arial"/>
              </w:rPr>
            </w:pPr>
            <w:r w:rsidRPr="023E1293">
              <w:rPr>
                <w:rFonts w:cs="Arial"/>
              </w:rPr>
              <w:t>UPF_driver_supply</w:t>
            </w:r>
          </w:p>
        </w:tc>
        <w:tc>
          <w:tcPr>
            <w:tcW w:w="2633" w:type="dxa"/>
          </w:tcPr>
          <w:p w14:paraId="6E4E2C0C" w14:textId="6F25E69C" w:rsidR="008A769D" w:rsidRDefault="023E1293" w:rsidP="023E1293">
            <w:pPr>
              <w:spacing w:before="120" w:after="240"/>
              <w:rPr>
                <w:rFonts w:cs="Arial"/>
              </w:rPr>
            </w:pPr>
            <w:r w:rsidRPr="023E1293">
              <w:rPr>
                <w:rFonts w:cs="Arial"/>
              </w:rPr>
              <w:t>supply_set_ref</w:t>
            </w:r>
          </w:p>
        </w:tc>
        <w:tc>
          <w:tcPr>
            <w:tcW w:w="3285" w:type="dxa"/>
            <w:tcBorders>
              <w:right w:val="single" w:sz="24" w:space="0" w:color="000000" w:themeColor="text1"/>
            </w:tcBorders>
          </w:tcPr>
          <w:p w14:paraId="47FCBD8C" w14:textId="15B9B746" w:rsidR="008A769D" w:rsidRDefault="023E1293" w:rsidP="023E1293">
            <w:pPr>
              <w:spacing w:before="120" w:after="240"/>
              <w:rPr>
                <w:rFonts w:cs="Arial"/>
              </w:rPr>
            </w:pPr>
            <w:r w:rsidRPr="023E1293">
              <w:rPr>
                <w:rFonts w:cs="Arial"/>
              </w:rPr>
              <w:t>set_port_attributes -driver_supply</w:t>
            </w:r>
          </w:p>
        </w:tc>
      </w:tr>
      <w:tr w:rsidR="00CD57F2" w14:paraId="74D2F711" w14:textId="77777777" w:rsidTr="023E1293">
        <w:tc>
          <w:tcPr>
            <w:tcW w:w="3312" w:type="dxa"/>
            <w:tcBorders>
              <w:left w:val="single" w:sz="24" w:space="0" w:color="000000" w:themeColor="text1"/>
            </w:tcBorders>
          </w:tcPr>
          <w:p w14:paraId="1C618803" w14:textId="20103F68" w:rsidR="008A769D" w:rsidRDefault="023E1293" w:rsidP="023E1293">
            <w:pPr>
              <w:spacing w:before="120" w:after="240"/>
              <w:rPr>
                <w:rFonts w:cs="Arial"/>
              </w:rPr>
            </w:pPr>
            <w:r w:rsidRPr="023E1293">
              <w:rPr>
                <w:rFonts w:cs="Arial"/>
              </w:rPr>
              <w:t>UPF_receiver_supply</w:t>
            </w:r>
          </w:p>
        </w:tc>
        <w:tc>
          <w:tcPr>
            <w:tcW w:w="2633" w:type="dxa"/>
          </w:tcPr>
          <w:p w14:paraId="64AB989B" w14:textId="48E9B041" w:rsidR="008A769D" w:rsidRDefault="023E1293" w:rsidP="023E1293">
            <w:pPr>
              <w:spacing w:before="120" w:after="240"/>
              <w:rPr>
                <w:rFonts w:cs="Arial"/>
              </w:rPr>
            </w:pPr>
            <w:r w:rsidRPr="023E1293">
              <w:rPr>
                <w:rFonts w:cs="Arial"/>
              </w:rPr>
              <w:t>supply_set_ref</w:t>
            </w:r>
          </w:p>
        </w:tc>
        <w:tc>
          <w:tcPr>
            <w:tcW w:w="3285" w:type="dxa"/>
            <w:tcBorders>
              <w:right w:val="single" w:sz="24" w:space="0" w:color="000000" w:themeColor="text1"/>
            </w:tcBorders>
          </w:tcPr>
          <w:p w14:paraId="260A5105" w14:textId="213148A5" w:rsidR="008A769D" w:rsidRDefault="023E1293" w:rsidP="023E1293">
            <w:pPr>
              <w:spacing w:before="120" w:after="240"/>
              <w:rPr>
                <w:rFonts w:cs="Arial"/>
              </w:rPr>
            </w:pPr>
            <w:r w:rsidRPr="023E1293">
              <w:rPr>
                <w:rFonts w:cs="Arial"/>
              </w:rPr>
              <w:t>set_port_attributes -receiver_supply</w:t>
            </w:r>
          </w:p>
        </w:tc>
      </w:tr>
      <w:tr w:rsidR="00CD57F2" w14:paraId="4B282CE3" w14:textId="77777777" w:rsidTr="023E1293">
        <w:tc>
          <w:tcPr>
            <w:tcW w:w="3312" w:type="dxa"/>
            <w:tcBorders>
              <w:left w:val="single" w:sz="24" w:space="0" w:color="000000" w:themeColor="text1"/>
            </w:tcBorders>
          </w:tcPr>
          <w:p w14:paraId="5C5D479A" w14:textId="29A75667" w:rsidR="008A769D" w:rsidRDefault="023E1293" w:rsidP="023E1293">
            <w:pPr>
              <w:spacing w:before="120" w:after="240"/>
              <w:rPr>
                <w:rFonts w:cs="Arial"/>
              </w:rPr>
            </w:pPr>
            <w:r w:rsidRPr="023E1293">
              <w:rPr>
                <w:rFonts w:cs="Arial"/>
              </w:rPr>
              <w:t>UPF_literal_supply</w:t>
            </w:r>
          </w:p>
        </w:tc>
        <w:tc>
          <w:tcPr>
            <w:tcW w:w="2633" w:type="dxa"/>
          </w:tcPr>
          <w:p w14:paraId="0190C5AD" w14:textId="493544C5" w:rsidR="008A769D" w:rsidRDefault="023E1293" w:rsidP="023E1293">
            <w:pPr>
              <w:spacing w:before="120" w:after="240"/>
              <w:rPr>
                <w:rFonts w:cs="Arial"/>
              </w:rPr>
            </w:pPr>
            <w:r w:rsidRPr="023E1293">
              <w:rPr>
                <w:rFonts w:cs="Arial"/>
              </w:rPr>
              <w:t>supply_set_ref</w:t>
            </w:r>
          </w:p>
        </w:tc>
        <w:tc>
          <w:tcPr>
            <w:tcW w:w="3285" w:type="dxa"/>
            <w:tcBorders>
              <w:right w:val="single" w:sz="24" w:space="0" w:color="000000" w:themeColor="text1"/>
            </w:tcBorders>
          </w:tcPr>
          <w:p w14:paraId="29FC3273" w14:textId="5C7F0C9D" w:rsidR="008A769D" w:rsidRDefault="023E1293" w:rsidP="023E1293">
            <w:pPr>
              <w:spacing w:before="120" w:after="240"/>
              <w:rPr>
                <w:rFonts w:cs="Arial"/>
              </w:rPr>
            </w:pPr>
            <w:r w:rsidRPr="023E1293">
              <w:rPr>
                <w:rFonts w:cs="Arial"/>
              </w:rPr>
              <w:t>set_port_attributes -literal_supply</w:t>
            </w:r>
          </w:p>
        </w:tc>
      </w:tr>
      <w:tr w:rsidR="00CD57F2" w14:paraId="4A9560B2" w14:textId="77777777" w:rsidTr="023E1293">
        <w:tc>
          <w:tcPr>
            <w:tcW w:w="3312" w:type="dxa"/>
            <w:tcBorders>
              <w:left w:val="single" w:sz="24" w:space="0" w:color="000000" w:themeColor="text1"/>
            </w:tcBorders>
          </w:tcPr>
          <w:p w14:paraId="5F4ECDE7" w14:textId="34C25620" w:rsidR="008A769D" w:rsidRDefault="023E1293" w:rsidP="023E1293">
            <w:pPr>
              <w:spacing w:before="120" w:after="240"/>
              <w:rPr>
                <w:rFonts w:cs="Arial"/>
              </w:rPr>
            </w:pPr>
            <w:r w:rsidRPr="023E1293">
              <w:rPr>
                <w:rFonts w:cs="Arial"/>
              </w:rPr>
              <w:t>UPF_feedthrough</w:t>
            </w:r>
          </w:p>
        </w:tc>
        <w:tc>
          <w:tcPr>
            <w:tcW w:w="2633" w:type="dxa"/>
          </w:tcPr>
          <w:p w14:paraId="6D3DF95F" w14:textId="5BBC9FBC"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7D94A546" w14:textId="21D297E3" w:rsidR="008A769D" w:rsidRDefault="023E1293" w:rsidP="023E1293">
            <w:pPr>
              <w:spacing w:before="120" w:after="240"/>
              <w:rPr>
                <w:rFonts w:cs="Arial"/>
              </w:rPr>
            </w:pPr>
            <w:r w:rsidRPr="023E1293">
              <w:rPr>
                <w:rFonts w:cs="Arial"/>
              </w:rPr>
              <w:t>set_port_attributes -feedthrough</w:t>
            </w:r>
          </w:p>
        </w:tc>
      </w:tr>
      <w:tr w:rsidR="00CD57F2" w14:paraId="2B86A487" w14:textId="77777777" w:rsidTr="023E1293">
        <w:tc>
          <w:tcPr>
            <w:tcW w:w="3312" w:type="dxa"/>
            <w:tcBorders>
              <w:left w:val="single" w:sz="24" w:space="0" w:color="000000" w:themeColor="text1"/>
            </w:tcBorders>
          </w:tcPr>
          <w:p w14:paraId="5FAB66A7" w14:textId="5EA9A0B4" w:rsidR="008A769D" w:rsidRDefault="023E1293" w:rsidP="023E1293">
            <w:pPr>
              <w:spacing w:before="120" w:after="240"/>
              <w:rPr>
                <w:rFonts w:cs="Arial"/>
              </w:rPr>
            </w:pPr>
            <w:r w:rsidRPr="023E1293">
              <w:rPr>
                <w:rFonts w:cs="Arial"/>
              </w:rPr>
              <w:lastRenderedPageBreak/>
              <w:t>UPF_unconnected</w:t>
            </w:r>
          </w:p>
        </w:tc>
        <w:tc>
          <w:tcPr>
            <w:tcW w:w="2633" w:type="dxa"/>
          </w:tcPr>
          <w:p w14:paraId="4D8DF447" w14:textId="0329B103"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59E118F0" w14:textId="5C4614A6" w:rsidR="008A769D" w:rsidRDefault="023E1293" w:rsidP="023E1293">
            <w:pPr>
              <w:spacing w:before="120" w:after="240"/>
              <w:rPr>
                <w:rFonts w:cs="Arial"/>
              </w:rPr>
            </w:pPr>
            <w:r w:rsidRPr="023E1293">
              <w:rPr>
                <w:rFonts w:cs="Arial"/>
              </w:rPr>
              <w:t>set_port_attributes -unconnected</w:t>
            </w:r>
          </w:p>
        </w:tc>
      </w:tr>
      <w:tr w:rsidR="00CD57F2" w14:paraId="1740BED6" w14:textId="77777777" w:rsidTr="023E1293">
        <w:tc>
          <w:tcPr>
            <w:tcW w:w="3312" w:type="dxa"/>
            <w:tcBorders>
              <w:left w:val="single" w:sz="24" w:space="0" w:color="000000" w:themeColor="text1"/>
            </w:tcBorders>
          </w:tcPr>
          <w:p w14:paraId="676293C0" w14:textId="7DE47FDB" w:rsidR="008A769D" w:rsidRDefault="023E1293" w:rsidP="023E1293">
            <w:pPr>
              <w:spacing w:before="120" w:after="240"/>
              <w:rPr>
                <w:rFonts w:cs="Arial"/>
              </w:rPr>
            </w:pPr>
            <w:r w:rsidRPr="023E1293">
              <w:rPr>
                <w:rFonts w:cs="Arial"/>
              </w:rPr>
              <w:t>UPF_is_isolated</w:t>
            </w:r>
          </w:p>
        </w:tc>
        <w:tc>
          <w:tcPr>
            <w:tcW w:w="2633" w:type="dxa"/>
          </w:tcPr>
          <w:p w14:paraId="4BCB1C3E" w14:textId="717873DD"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4A075B27" w14:textId="6DC66C90" w:rsidR="008A769D" w:rsidRDefault="023E1293" w:rsidP="023E1293">
            <w:pPr>
              <w:spacing w:before="120" w:after="240"/>
              <w:rPr>
                <w:rFonts w:cs="Arial"/>
              </w:rPr>
            </w:pPr>
            <w:r w:rsidRPr="023E1293">
              <w:rPr>
                <w:rFonts w:cs="Arial"/>
              </w:rPr>
              <w:t>set_port_attributes -is_isolated</w:t>
            </w:r>
          </w:p>
        </w:tc>
      </w:tr>
      <w:tr w:rsidR="00CD57F2" w14:paraId="3AE149B5" w14:textId="77777777" w:rsidTr="023E1293">
        <w:tc>
          <w:tcPr>
            <w:tcW w:w="3312" w:type="dxa"/>
            <w:tcBorders>
              <w:left w:val="single" w:sz="24" w:space="0" w:color="000000" w:themeColor="text1"/>
            </w:tcBorders>
          </w:tcPr>
          <w:p w14:paraId="29E5DF27" w14:textId="5E2FB082" w:rsidR="008A769D" w:rsidRDefault="023E1293" w:rsidP="023E1293">
            <w:pPr>
              <w:spacing w:before="120" w:after="240"/>
              <w:rPr>
                <w:rFonts w:cs="Arial"/>
              </w:rPr>
            </w:pPr>
            <w:r w:rsidRPr="023E1293">
              <w:rPr>
                <w:rFonts w:cs="Arial"/>
              </w:rPr>
              <w:t>UPF_is_analog</w:t>
            </w:r>
          </w:p>
        </w:tc>
        <w:tc>
          <w:tcPr>
            <w:tcW w:w="2633" w:type="dxa"/>
          </w:tcPr>
          <w:p w14:paraId="72AE929D" w14:textId="6D7FB322"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2E3B7AC3" w14:textId="341642C6" w:rsidR="008A769D" w:rsidRDefault="023E1293" w:rsidP="023E1293">
            <w:pPr>
              <w:spacing w:before="120" w:after="240"/>
              <w:rPr>
                <w:rFonts w:cs="Arial"/>
              </w:rPr>
            </w:pPr>
            <w:r w:rsidRPr="023E1293">
              <w:rPr>
                <w:rFonts w:cs="Arial"/>
              </w:rPr>
              <w:t>set_port_attributes -is_analog</w:t>
            </w:r>
          </w:p>
        </w:tc>
      </w:tr>
      <w:tr w:rsidR="00CD57F2" w14:paraId="4C6D85C9" w14:textId="77777777" w:rsidTr="023E1293">
        <w:tc>
          <w:tcPr>
            <w:tcW w:w="3312" w:type="dxa"/>
            <w:tcBorders>
              <w:left w:val="single" w:sz="24" w:space="0" w:color="000000" w:themeColor="text1"/>
            </w:tcBorders>
          </w:tcPr>
          <w:p w14:paraId="6FD56770" w14:textId="4C6E9CF4" w:rsidR="008A769D" w:rsidRDefault="023E1293" w:rsidP="023E1293">
            <w:pPr>
              <w:spacing w:before="120" w:after="240"/>
              <w:rPr>
                <w:rFonts w:cs="Arial"/>
              </w:rPr>
            </w:pPr>
            <w:r w:rsidRPr="023E1293">
              <w:rPr>
                <w:rFonts w:cs="Arial"/>
              </w:rPr>
              <w:t>UPF_retention</w:t>
            </w:r>
          </w:p>
        </w:tc>
        <w:tc>
          <w:tcPr>
            <w:tcW w:w="2633" w:type="dxa"/>
          </w:tcPr>
          <w:p w14:paraId="68EE26DA" w14:textId="13B47231" w:rsidR="008A769D" w:rsidRDefault="023E1293" w:rsidP="023E1293">
            <w:pPr>
              <w:spacing w:before="120" w:after="240"/>
              <w:rPr>
                <w:rFonts w:cs="Arial"/>
              </w:rPr>
            </w:pPr>
            <w:r w:rsidRPr="023E1293">
              <w:rPr>
                <w:rFonts w:cs="Arial"/>
              </w:rPr>
              <w:t>&lt;required | optional&gt;</w:t>
            </w:r>
          </w:p>
        </w:tc>
        <w:tc>
          <w:tcPr>
            <w:tcW w:w="3285" w:type="dxa"/>
            <w:tcBorders>
              <w:right w:val="single" w:sz="24" w:space="0" w:color="000000" w:themeColor="text1"/>
            </w:tcBorders>
          </w:tcPr>
          <w:p w14:paraId="13555A15" w14:textId="49422005" w:rsidR="008A769D" w:rsidRDefault="023E1293" w:rsidP="023E1293">
            <w:pPr>
              <w:spacing w:before="120" w:after="240"/>
              <w:rPr>
                <w:rFonts w:cs="Arial"/>
              </w:rPr>
            </w:pPr>
            <w:r w:rsidRPr="023E1293">
              <w:rPr>
                <w:rFonts w:cs="Arial"/>
              </w:rPr>
              <w:t>set_design_attributes -attribute {UPF_retention required} set_design_attributes -attribute {UPF_retention_optional}</w:t>
            </w:r>
          </w:p>
        </w:tc>
      </w:tr>
      <w:tr w:rsidR="00CD57F2" w14:paraId="3AFF019E" w14:textId="77777777" w:rsidTr="023E1293">
        <w:tc>
          <w:tcPr>
            <w:tcW w:w="3312" w:type="dxa"/>
            <w:tcBorders>
              <w:left w:val="single" w:sz="24" w:space="0" w:color="000000" w:themeColor="text1"/>
            </w:tcBorders>
          </w:tcPr>
          <w:p w14:paraId="20B245AA" w14:textId="7E3D3F06" w:rsidR="008A769D" w:rsidRDefault="023E1293" w:rsidP="023E1293">
            <w:pPr>
              <w:spacing w:before="120" w:after="240"/>
              <w:rPr>
                <w:rFonts w:cs="Arial"/>
              </w:rPr>
            </w:pPr>
            <w:r w:rsidRPr="023E1293">
              <w:rPr>
                <w:rFonts w:cs="Arial"/>
              </w:rPr>
              <w:t>UPF_simstate_behavior</w:t>
            </w:r>
          </w:p>
        </w:tc>
        <w:tc>
          <w:tcPr>
            <w:tcW w:w="2633" w:type="dxa"/>
          </w:tcPr>
          <w:p w14:paraId="722755D5" w14:textId="752E3DA3" w:rsidR="008A769D" w:rsidRDefault="023E1293" w:rsidP="023E1293">
            <w:pPr>
              <w:spacing w:before="120" w:after="240"/>
              <w:rPr>
                <w:rFonts w:cs="Arial"/>
              </w:rPr>
            </w:pPr>
            <w:r w:rsidRPr="023E1293">
              <w:rPr>
                <w:rFonts w:cs="Arial"/>
              </w:rPr>
              <w:t>&lt;ENABLE | DISABLE&gt;</w:t>
            </w:r>
          </w:p>
        </w:tc>
        <w:tc>
          <w:tcPr>
            <w:tcW w:w="3285" w:type="dxa"/>
            <w:tcBorders>
              <w:right w:val="single" w:sz="24" w:space="0" w:color="000000" w:themeColor="text1"/>
            </w:tcBorders>
          </w:tcPr>
          <w:p w14:paraId="6A14CCBB" w14:textId="7EEE21CA" w:rsidR="008A769D" w:rsidRDefault="023E1293" w:rsidP="023E1293">
            <w:pPr>
              <w:spacing w:before="120" w:after="240"/>
              <w:rPr>
                <w:rFonts w:cs="Arial"/>
              </w:rPr>
            </w:pPr>
            <w:r w:rsidRPr="023E1293">
              <w:rPr>
                <w:rFonts w:cs="Arial"/>
              </w:rPr>
              <w:t>set_design_attributes -attribute {UPF_simstate_behavior ENABLE} set_design_attributes -attribute {UPF_simstate_behavior DISABLE}</w:t>
            </w:r>
          </w:p>
        </w:tc>
      </w:tr>
      <w:tr w:rsidR="00CD57F2" w14:paraId="528E2421" w14:textId="77777777" w:rsidTr="023E1293">
        <w:tc>
          <w:tcPr>
            <w:tcW w:w="3312" w:type="dxa"/>
            <w:tcBorders>
              <w:left w:val="single" w:sz="24" w:space="0" w:color="000000" w:themeColor="text1"/>
            </w:tcBorders>
          </w:tcPr>
          <w:p w14:paraId="63EDE283" w14:textId="4E1E2283" w:rsidR="008A769D" w:rsidRDefault="023E1293" w:rsidP="023E1293">
            <w:pPr>
              <w:spacing w:before="120" w:after="240"/>
              <w:rPr>
                <w:rFonts w:cs="Arial"/>
              </w:rPr>
            </w:pPr>
            <w:r w:rsidRPr="023E1293">
              <w:rPr>
                <w:rFonts w:cs="Arial"/>
              </w:rPr>
              <w:t>UPF_is_soft_macro</w:t>
            </w:r>
          </w:p>
        </w:tc>
        <w:tc>
          <w:tcPr>
            <w:tcW w:w="2633" w:type="dxa"/>
          </w:tcPr>
          <w:p w14:paraId="3817ACCF" w14:textId="79DE3EAD"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7F4D4648" w14:textId="381D4C0A" w:rsidR="008A769D" w:rsidRDefault="023E1293" w:rsidP="023E1293">
            <w:pPr>
              <w:spacing w:before="120" w:after="240"/>
              <w:rPr>
                <w:rFonts w:cs="Arial"/>
              </w:rPr>
            </w:pPr>
            <w:r w:rsidRPr="023E1293">
              <w:rPr>
                <w:rFonts w:cs="Arial"/>
              </w:rPr>
              <w:t>set_design_attributes -is_soft_macro</w:t>
            </w:r>
          </w:p>
        </w:tc>
      </w:tr>
      <w:tr w:rsidR="00CD57F2" w14:paraId="1E468062" w14:textId="77777777" w:rsidTr="023E1293">
        <w:tc>
          <w:tcPr>
            <w:tcW w:w="3312" w:type="dxa"/>
            <w:tcBorders>
              <w:left w:val="single" w:sz="24" w:space="0" w:color="000000" w:themeColor="text1"/>
            </w:tcBorders>
          </w:tcPr>
          <w:p w14:paraId="320CD616" w14:textId="42640084" w:rsidR="008A769D" w:rsidRDefault="023E1293" w:rsidP="023E1293">
            <w:pPr>
              <w:spacing w:before="120" w:after="240"/>
              <w:rPr>
                <w:rFonts w:cs="Arial"/>
              </w:rPr>
            </w:pPr>
            <w:r w:rsidRPr="023E1293">
              <w:rPr>
                <w:rFonts w:cs="Arial"/>
              </w:rPr>
              <w:t>UPF_is_hard_macro</w:t>
            </w:r>
          </w:p>
        </w:tc>
        <w:tc>
          <w:tcPr>
            <w:tcW w:w="2633" w:type="dxa"/>
          </w:tcPr>
          <w:p w14:paraId="317DEA80" w14:textId="5E177466" w:rsidR="008A769D" w:rsidRDefault="023E1293" w:rsidP="023E1293">
            <w:pPr>
              <w:spacing w:before="120" w:after="240"/>
              <w:rPr>
                <w:rFonts w:cs="Arial"/>
              </w:rPr>
            </w:pPr>
            <w:r w:rsidRPr="023E1293">
              <w:rPr>
                <w:rFonts w:cs="Arial"/>
              </w:rPr>
              <w:t>&lt;TRUE | FALSE&gt;</w:t>
            </w:r>
          </w:p>
        </w:tc>
        <w:tc>
          <w:tcPr>
            <w:tcW w:w="3285" w:type="dxa"/>
            <w:tcBorders>
              <w:right w:val="single" w:sz="24" w:space="0" w:color="000000" w:themeColor="text1"/>
            </w:tcBorders>
          </w:tcPr>
          <w:p w14:paraId="469A088A" w14:textId="2078C1CD" w:rsidR="008A769D" w:rsidRDefault="023E1293" w:rsidP="023E1293">
            <w:pPr>
              <w:spacing w:before="120" w:after="240"/>
              <w:rPr>
                <w:rFonts w:cs="Arial"/>
              </w:rPr>
            </w:pPr>
            <w:r w:rsidRPr="023E1293">
              <w:rPr>
                <w:rFonts w:cs="Arial"/>
              </w:rPr>
              <w:t>Set_design_attributes -is_hard_macro</w:t>
            </w:r>
          </w:p>
        </w:tc>
      </w:tr>
      <w:tr w:rsidR="00CD57F2" w14:paraId="2E1B25CB" w14:textId="77777777" w:rsidTr="023E1293">
        <w:tc>
          <w:tcPr>
            <w:tcW w:w="3312" w:type="dxa"/>
            <w:tcBorders>
              <w:left w:val="single" w:sz="24" w:space="0" w:color="000000" w:themeColor="text1"/>
              <w:bottom w:val="single" w:sz="24" w:space="0" w:color="000000" w:themeColor="text1"/>
            </w:tcBorders>
          </w:tcPr>
          <w:p w14:paraId="11B7F8CF" w14:textId="6950663A" w:rsidR="008A769D" w:rsidRDefault="023E1293" w:rsidP="023E1293">
            <w:pPr>
              <w:spacing w:before="120" w:after="240"/>
              <w:rPr>
                <w:rFonts w:cs="Arial"/>
              </w:rPr>
            </w:pPr>
            <w:r w:rsidRPr="023E1293">
              <w:rPr>
                <w:rFonts w:cs="Arial"/>
              </w:rPr>
              <w:t>UPF_switch_cell_type</w:t>
            </w:r>
          </w:p>
        </w:tc>
        <w:tc>
          <w:tcPr>
            <w:tcW w:w="2633" w:type="dxa"/>
            <w:tcBorders>
              <w:bottom w:val="single" w:sz="24" w:space="0" w:color="000000" w:themeColor="text1"/>
            </w:tcBorders>
          </w:tcPr>
          <w:p w14:paraId="59D0E26F" w14:textId="189D4D02" w:rsidR="008A769D" w:rsidRDefault="023E1293" w:rsidP="023E1293">
            <w:pPr>
              <w:spacing w:before="120" w:after="240"/>
              <w:rPr>
                <w:rFonts w:cs="Arial"/>
              </w:rPr>
            </w:pPr>
            <w:r w:rsidRPr="023E1293">
              <w:rPr>
                <w:rFonts w:cs="Arial"/>
              </w:rPr>
              <w:t>&lt;fine_grain | coarse_grain&gt;</w:t>
            </w:r>
          </w:p>
        </w:tc>
        <w:tc>
          <w:tcPr>
            <w:tcW w:w="3285" w:type="dxa"/>
            <w:tcBorders>
              <w:bottom w:val="single" w:sz="24" w:space="0" w:color="000000" w:themeColor="text1"/>
              <w:right w:val="single" w:sz="24" w:space="0" w:color="000000" w:themeColor="text1"/>
            </w:tcBorders>
          </w:tcPr>
          <w:p w14:paraId="3D8B8FDF" w14:textId="4A38A351" w:rsidR="008A769D" w:rsidRDefault="023E1293" w:rsidP="023E1293">
            <w:pPr>
              <w:spacing w:before="120" w:after="240"/>
              <w:rPr>
                <w:rFonts w:cs="Arial"/>
              </w:rPr>
            </w:pPr>
            <w:r w:rsidRPr="023E1293">
              <w:rPr>
                <w:rFonts w:cs="Arial"/>
              </w:rPr>
              <w:t>set_design_attributes -switch_type fine_grain set_design_attributes -switch_type coarse_grain</w:t>
            </w:r>
          </w:p>
        </w:tc>
      </w:tr>
    </w:tbl>
    <w:p w14:paraId="37EF1FA6" w14:textId="066FF2FE" w:rsidR="00180F06" w:rsidRPr="00647665" w:rsidRDefault="008050F0" w:rsidP="023E1293">
      <w:pPr>
        <w:pStyle w:val="Caption"/>
        <w:rPr>
          <w:rFonts w:cs="Arial"/>
          <w:sz w:val="24"/>
          <w:szCs w:val="24"/>
        </w:rPr>
      </w:pPr>
      <w:bookmarkStart w:id="632" w:name="_Toc499841893"/>
      <w:bookmarkStart w:id="633" w:name="_Toc500140641"/>
      <w:bookmarkStart w:id="634" w:name="_Toc500141752"/>
      <w:bookmarkStart w:id="635" w:name="_Toc500144445"/>
      <w:bookmarkStart w:id="636" w:name="_Toc512519946"/>
      <w:r w:rsidRPr="00647665">
        <w:rPr>
          <w:rFonts w:cs="Arial"/>
        </w:rPr>
        <w:t xml:space="preserve">Figure </w:t>
      </w:r>
      <w:bookmarkEnd w:id="632"/>
      <w:r w:rsidR="00241DD3" w:rsidRPr="00192D65">
        <w:fldChar w:fldCharType="begin"/>
      </w:r>
      <w:r w:rsidR="00241DD3" w:rsidRPr="00192D65">
        <w:instrText xml:space="preserve"> SEQ Figure \* ARABIC </w:instrText>
      </w:r>
      <w:r w:rsidR="00241DD3" w:rsidRPr="00192D65">
        <w:fldChar w:fldCharType="separate"/>
      </w:r>
      <w:r w:rsidR="00391A52">
        <w:rPr>
          <w:noProof/>
        </w:rPr>
        <w:t>55</w:t>
      </w:r>
      <w:r w:rsidR="00241DD3" w:rsidRPr="00192D65">
        <w:fldChar w:fldCharType="end"/>
      </w:r>
      <w:r w:rsidR="00A619C3">
        <w:t xml:space="preserve"> – UPF Object Attributes</w:t>
      </w:r>
      <w:bookmarkEnd w:id="633"/>
      <w:bookmarkEnd w:id="634"/>
      <w:bookmarkEnd w:id="635"/>
      <w:bookmarkEnd w:id="636"/>
    </w:p>
    <w:p w14:paraId="72B4E954" w14:textId="77777777" w:rsidR="00180F06" w:rsidRPr="00647665" w:rsidRDefault="023E1293" w:rsidP="00E96252">
      <w:pPr>
        <w:pStyle w:val="Heading2"/>
      </w:pPr>
      <w:bookmarkStart w:id="637" w:name="_Toc497412915"/>
      <w:bookmarkStart w:id="638" w:name="_Toc497426330"/>
      <w:bookmarkStart w:id="639" w:name="_Toc499841963"/>
      <w:bookmarkStart w:id="640" w:name="_Toc500140715"/>
      <w:bookmarkStart w:id="641" w:name="_Toc500141570"/>
      <w:bookmarkStart w:id="642" w:name="_Toc500144519"/>
      <w:bookmarkStart w:id="643" w:name="_Toc512519165"/>
      <w:r>
        <w:lastRenderedPageBreak/>
        <w:t>Power-Management Cell Definition Commands</w:t>
      </w:r>
      <w:bookmarkEnd w:id="637"/>
      <w:bookmarkEnd w:id="638"/>
      <w:bookmarkEnd w:id="639"/>
      <w:bookmarkEnd w:id="640"/>
      <w:bookmarkEnd w:id="641"/>
      <w:bookmarkEnd w:id="642"/>
      <w:bookmarkEnd w:id="643"/>
    </w:p>
    <w:p w14:paraId="216838F3" w14:textId="2CD66EA8" w:rsidR="00180F06" w:rsidRPr="00647665" w:rsidRDefault="023E1293" w:rsidP="023E1293">
      <w:pPr>
        <w:rPr>
          <w:rFonts w:cs="Arial"/>
        </w:rPr>
      </w:pPr>
      <w:r w:rsidRPr="023E1293">
        <w:rPr>
          <w:rFonts w:cs="Arial"/>
        </w:rPr>
        <w:t>These commands are meant for UPF power-management cells, which include “always-on” cells, diode clamps, isolation cells, level-shifter cells, power-switch cells, and retention cells. They are stored in an external library, and must be imported before the commands can be used.</w:t>
      </w:r>
    </w:p>
    <w:p w14:paraId="365D7874" w14:textId="77777777" w:rsidR="00180F06" w:rsidRPr="00647665" w:rsidRDefault="023E1293" w:rsidP="023E1293">
      <w:pPr>
        <w:pStyle w:val="ListParagraph"/>
        <w:numPr>
          <w:ilvl w:val="0"/>
          <w:numId w:val="14"/>
        </w:numPr>
        <w:rPr>
          <w:rFonts w:cs="Arial"/>
        </w:rPr>
      </w:pPr>
      <w:r w:rsidRPr="023E1293">
        <w:rPr>
          <w:rFonts w:cs="Arial"/>
        </w:rPr>
        <w:t>define_always_on_cell</w:t>
      </w:r>
    </w:p>
    <w:p w14:paraId="3AE2BA21" w14:textId="77777777" w:rsidR="00180F06" w:rsidRPr="00647665" w:rsidRDefault="023E1293" w:rsidP="023E1293">
      <w:pPr>
        <w:pStyle w:val="ListParagraph"/>
        <w:numPr>
          <w:ilvl w:val="0"/>
          <w:numId w:val="14"/>
        </w:numPr>
        <w:rPr>
          <w:rFonts w:cs="Arial"/>
        </w:rPr>
      </w:pPr>
      <w:r w:rsidRPr="023E1293">
        <w:rPr>
          <w:rFonts w:cs="Arial"/>
        </w:rPr>
        <w:t>define_diode_clamp</w:t>
      </w:r>
    </w:p>
    <w:p w14:paraId="270B627A" w14:textId="77777777" w:rsidR="00180F06" w:rsidRPr="00647665" w:rsidRDefault="023E1293" w:rsidP="023E1293">
      <w:pPr>
        <w:pStyle w:val="ListParagraph"/>
        <w:numPr>
          <w:ilvl w:val="0"/>
          <w:numId w:val="14"/>
        </w:numPr>
        <w:rPr>
          <w:rFonts w:cs="Arial"/>
        </w:rPr>
      </w:pPr>
      <w:r w:rsidRPr="023E1293">
        <w:rPr>
          <w:rFonts w:cs="Arial"/>
        </w:rPr>
        <w:t>define_isolation_cell</w:t>
      </w:r>
    </w:p>
    <w:p w14:paraId="7ACD97AA" w14:textId="77777777" w:rsidR="00180F06" w:rsidRPr="00647665" w:rsidRDefault="023E1293" w:rsidP="023E1293">
      <w:pPr>
        <w:pStyle w:val="ListParagraph"/>
        <w:numPr>
          <w:ilvl w:val="0"/>
          <w:numId w:val="14"/>
        </w:numPr>
        <w:rPr>
          <w:rFonts w:cs="Arial"/>
        </w:rPr>
      </w:pPr>
      <w:r w:rsidRPr="023E1293">
        <w:rPr>
          <w:rFonts w:cs="Arial"/>
        </w:rPr>
        <w:t>define_level_shifter_cell</w:t>
      </w:r>
    </w:p>
    <w:p w14:paraId="3C40618C" w14:textId="77777777" w:rsidR="00180F06" w:rsidRPr="00647665" w:rsidRDefault="023E1293" w:rsidP="023E1293">
      <w:pPr>
        <w:pStyle w:val="ListParagraph"/>
        <w:numPr>
          <w:ilvl w:val="0"/>
          <w:numId w:val="14"/>
        </w:numPr>
        <w:rPr>
          <w:rFonts w:cs="Arial"/>
        </w:rPr>
      </w:pPr>
      <w:r w:rsidRPr="023E1293">
        <w:rPr>
          <w:rFonts w:cs="Arial"/>
        </w:rPr>
        <w:t>define_power_switch_cell</w:t>
      </w:r>
    </w:p>
    <w:p w14:paraId="0CEB1D64" w14:textId="77777777" w:rsidR="00180F06" w:rsidRPr="00647665" w:rsidRDefault="023E1293" w:rsidP="023E1293">
      <w:pPr>
        <w:pStyle w:val="ListParagraph"/>
        <w:numPr>
          <w:ilvl w:val="0"/>
          <w:numId w:val="14"/>
        </w:numPr>
        <w:rPr>
          <w:rFonts w:cs="Arial"/>
          <w:sz w:val="26"/>
          <w:szCs w:val="26"/>
        </w:rPr>
      </w:pPr>
      <w:r w:rsidRPr="023E1293">
        <w:rPr>
          <w:rFonts w:cs="Arial"/>
        </w:rPr>
        <w:t>define_retention_cell</w:t>
      </w:r>
    </w:p>
    <w:p w14:paraId="485C9861" w14:textId="0DC9CEF9" w:rsidR="00C842B6" w:rsidRPr="00647665" w:rsidRDefault="023E1293" w:rsidP="023E1293">
      <w:pPr>
        <w:spacing w:after="0"/>
        <w:rPr>
          <w:rFonts w:cs="Arial"/>
        </w:rPr>
      </w:pPr>
      <w:r w:rsidRPr="023E1293">
        <w:rPr>
          <w:rFonts w:cs="Arial"/>
        </w:rPr>
        <w:t xml:space="preserve">The functionality of these commands is relatively straightforward. An always-on cell is one that is meant to remain functional when the supply pin is switched off. A diode clamp is generally used when pins have antenna protection diodes. An isolation cell identifies a cell as a library piece, allowing it to be used in future works in a design with power gating. A level-shifter cell simply modifies a voltage value/range. </w:t>
      </w:r>
      <w:bookmarkStart w:id="644" w:name="_Toc497342256"/>
    </w:p>
    <w:p w14:paraId="725360B9" w14:textId="4608FE0D" w:rsidR="24708983" w:rsidRDefault="023E1293" w:rsidP="00E96252">
      <w:pPr>
        <w:pStyle w:val="Heading2"/>
      </w:pPr>
      <w:bookmarkStart w:id="645" w:name="_Toc499841964"/>
      <w:bookmarkStart w:id="646" w:name="_Toc500140716"/>
      <w:bookmarkStart w:id="647" w:name="_Toc500141571"/>
      <w:bookmarkStart w:id="648" w:name="_Toc500144520"/>
      <w:bookmarkStart w:id="649" w:name="_Toc497426331"/>
      <w:bookmarkStart w:id="650" w:name="_Toc512519166"/>
      <w:r>
        <w:t>Android (Java) Development</w:t>
      </w:r>
      <w:bookmarkEnd w:id="645"/>
      <w:bookmarkEnd w:id="646"/>
      <w:bookmarkEnd w:id="647"/>
      <w:bookmarkEnd w:id="648"/>
      <w:bookmarkEnd w:id="650"/>
    </w:p>
    <w:p w14:paraId="53F85325" w14:textId="634E05DD" w:rsidR="24708983" w:rsidRDefault="023E1293">
      <w:r w:rsidRPr="023E1293">
        <w:rPr>
          <w:rFonts w:eastAsia="Arial" w:cs="Arial"/>
        </w:rPr>
        <w:t xml:space="preserve">Android applications are programmed in Java, which means they must follow a set of standards for the language. There is no official standard for Android development specifically, but we must still follow the style standards for the language in general. They can be summarized by the following. </w:t>
      </w:r>
    </w:p>
    <w:p w14:paraId="355AE970" w14:textId="3CD431D1" w:rsidR="24708983" w:rsidRDefault="023E1293" w:rsidP="24708983">
      <w:pPr>
        <w:pStyle w:val="Heading3"/>
      </w:pPr>
      <w:bookmarkStart w:id="651" w:name="_Toc499841965"/>
      <w:bookmarkStart w:id="652" w:name="_Toc500140717"/>
      <w:bookmarkStart w:id="653" w:name="_Toc500141572"/>
      <w:bookmarkStart w:id="654" w:name="_Toc500144521"/>
      <w:bookmarkStart w:id="655" w:name="_Toc512519167"/>
      <w:r>
        <w:t>Source Files</w:t>
      </w:r>
      <w:bookmarkEnd w:id="651"/>
      <w:bookmarkEnd w:id="652"/>
      <w:bookmarkEnd w:id="653"/>
      <w:bookmarkEnd w:id="654"/>
      <w:bookmarkEnd w:id="655"/>
    </w:p>
    <w:p w14:paraId="50AE4FFF" w14:textId="73F8395C" w:rsidR="24708983" w:rsidRDefault="023E1293">
      <w:r w:rsidRPr="023E1293">
        <w:rPr>
          <w:rFonts w:eastAsia="Arial" w:cs="Arial"/>
        </w:rPr>
        <w:t>The source file name should be the name of the highest-level class with the .java extension. It shall be encoded in UTF-8. Special characters should be limited in use. The only space character that should be used is the ASCII horizontal space (0x20), and tab characters should not be used for indentation. Characters with special escape sequences must use that sequence, and non-ASCII characters should use the actual Unicode character, but should be avoided for ease of understanding the code.</w:t>
      </w:r>
    </w:p>
    <w:p w14:paraId="7715881B" w14:textId="37E33F63" w:rsidR="24708983" w:rsidRDefault="023E1293" w:rsidP="24708983">
      <w:pPr>
        <w:pStyle w:val="Heading3"/>
      </w:pPr>
      <w:bookmarkStart w:id="656" w:name="_Toc499841966"/>
      <w:bookmarkStart w:id="657" w:name="_Toc500140718"/>
      <w:bookmarkStart w:id="658" w:name="_Toc500141573"/>
      <w:bookmarkStart w:id="659" w:name="_Toc500144522"/>
      <w:bookmarkStart w:id="660" w:name="_Toc512519168"/>
      <w:r>
        <w:t>File Structure</w:t>
      </w:r>
      <w:bookmarkEnd w:id="656"/>
      <w:bookmarkEnd w:id="657"/>
      <w:bookmarkEnd w:id="658"/>
      <w:bookmarkEnd w:id="659"/>
      <w:bookmarkEnd w:id="660"/>
    </w:p>
    <w:p w14:paraId="17EC5F8D" w14:textId="62CC2342" w:rsidR="24708983" w:rsidRDefault="023E1293">
      <w:r w:rsidRPr="023E1293">
        <w:rPr>
          <w:rFonts w:eastAsia="Arial" w:cs="Arial"/>
        </w:rPr>
        <w:t xml:space="preserve">A source file consists of License and copyright information, if relevant, as well as a package statement, a collection of import statements, and one top-level class. One blank line should separate each section that is present. The package </w:t>
      </w:r>
      <w:r w:rsidRPr="023E1293">
        <w:rPr>
          <w:rFonts w:eastAsia="Arial" w:cs="Arial"/>
        </w:rPr>
        <w:lastRenderedPageBreak/>
        <w:t>statement should not be line-wrapped, as the column limit discussed later does not apply to package statements. Imports should be ordered properly, in that static imports should be in one block, while the rest should be in another, with no blank lines between import statements, and within each block the names should appear in ASCII sort order. Within the top-level class, there should be some logical order to the order of class contents, but there is no standard defining what this order should be.</w:t>
      </w:r>
    </w:p>
    <w:p w14:paraId="18DC9E46" w14:textId="11042C68" w:rsidR="24708983" w:rsidRDefault="023E1293" w:rsidP="24708983">
      <w:pPr>
        <w:pStyle w:val="Heading3"/>
      </w:pPr>
      <w:bookmarkStart w:id="661" w:name="_Toc499841967"/>
      <w:bookmarkStart w:id="662" w:name="_Toc500140719"/>
      <w:bookmarkStart w:id="663" w:name="_Toc500141574"/>
      <w:bookmarkStart w:id="664" w:name="_Toc500144523"/>
      <w:bookmarkStart w:id="665" w:name="_Toc512519169"/>
      <w:r>
        <w:t>Formatting</w:t>
      </w:r>
      <w:bookmarkEnd w:id="661"/>
      <w:bookmarkEnd w:id="662"/>
      <w:bookmarkEnd w:id="663"/>
      <w:bookmarkEnd w:id="664"/>
      <w:bookmarkEnd w:id="665"/>
    </w:p>
    <w:p w14:paraId="68CE1E2F" w14:textId="352FCC80" w:rsidR="24708983" w:rsidRDefault="023E1293">
      <w:r w:rsidRPr="023E1293">
        <w:rPr>
          <w:rFonts w:eastAsia="Arial" w:cs="Arial"/>
        </w:rPr>
        <w:t>Braces are always used with if, else, for, do and while statements. They follow the Kernighan and Ritchie style for nonempty blocks and block-like constructs:</w:t>
      </w:r>
    </w:p>
    <w:p w14:paraId="104916BD" w14:textId="3023ACA4" w:rsidR="24708983" w:rsidRDefault="023E1293" w:rsidP="24708983">
      <w:pPr>
        <w:pStyle w:val="ListParagraph"/>
        <w:numPr>
          <w:ilvl w:val="0"/>
          <w:numId w:val="20"/>
        </w:numPr>
      </w:pPr>
      <w:r w:rsidRPr="023E1293">
        <w:rPr>
          <w:rFonts w:eastAsia="Arial" w:cs="Arial"/>
        </w:rPr>
        <w:t>No line break before the opening brace.</w:t>
      </w:r>
    </w:p>
    <w:p w14:paraId="3B4E6B9A" w14:textId="61CCABDB" w:rsidR="24708983" w:rsidRDefault="023E1293" w:rsidP="24708983">
      <w:pPr>
        <w:pStyle w:val="ListParagraph"/>
        <w:numPr>
          <w:ilvl w:val="0"/>
          <w:numId w:val="20"/>
        </w:numPr>
      </w:pPr>
      <w:r w:rsidRPr="023E1293">
        <w:rPr>
          <w:rFonts w:eastAsia="Arial" w:cs="Arial"/>
        </w:rPr>
        <w:t>Line break after the opening brace.</w:t>
      </w:r>
    </w:p>
    <w:p w14:paraId="772875FB" w14:textId="73DAAFE4" w:rsidR="24708983" w:rsidRDefault="023E1293" w:rsidP="24708983">
      <w:pPr>
        <w:pStyle w:val="ListParagraph"/>
        <w:numPr>
          <w:ilvl w:val="0"/>
          <w:numId w:val="20"/>
        </w:numPr>
      </w:pPr>
      <w:r w:rsidRPr="023E1293">
        <w:rPr>
          <w:rFonts w:eastAsia="Arial" w:cs="Arial"/>
        </w:rPr>
        <w:t>Line break before the closing brace.</w:t>
      </w:r>
    </w:p>
    <w:p w14:paraId="244165BF" w14:textId="4E003638" w:rsidR="24708983" w:rsidRDefault="023E1293" w:rsidP="24708983">
      <w:pPr>
        <w:pStyle w:val="ListParagraph"/>
        <w:numPr>
          <w:ilvl w:val="0"/>
          <w:numId w:val="20"/>
        </w:numPr>
      </w:pPr>
      <w:r w:rsidRPr="023E1293">
        <w:rPr>
          <w:rFonts w:eastAsia="Arial" w:cs="Arial"/>
        </w:rPr>
        <w:t>Line break after the closing brace, only if that brace terminates a statement or terminates the body of a method, constructor, or named class. For example, there is no line break after the brace if it is followed by else or a comma.</w:t>
      </w:r>
    </w:p>
    <w:p w14:paraId="25B38D79" w14:textId="0273FD9B" w:rsidR="24708983" w:rsidRDefault="023E1293">
      <w:r w:rsidRPr="023E1293">
        <w:rPr>
          <w:rFonts w:eastAsia="Arial" w:cs="Arial"/>
        </w:rPr>
        <w:t>The exception to the third rule stated above is the case of an empty block. This may be represented by the open brace and close brace one right after the other ({}). When a new block is opened, the following line should be indented 2 lines further than the previous. This applies to both code and comments within the block.</w:t>
      </w:r>
    </w:p>
    <w:p w14:paraId="5BBFB2EF" w14:textId="443DE4F7" w:rsidR="24708983" w:rsidRDefault="023E1293">
      <w:r w:rsidRPr="023E1293">
        <w:rPr>
          <w:rFonts w:eastAsia="Arial" w:cs="Arial"/>
        </w:rPr>
        <w:t>There is a column limit of 100 characters including the indentation spaces. Lines that would exceed this limit must be line-wrapped. The only exceptions to this rule are lines where the column limit is impossible such as a long reference, package and import statements as mentioned before, and command lines in a comment for copy &amp; pasting into a shell. Line-wrapping is when a line of code is spread across two or more lines despite otherwise having the ability to legally occupy one. When a line-wrap is done, it is proper to indent lines past the first at least an extra 4 spaces for readability purposes. The data should be aligned vertically in a way that looks nice in this scenario, but this is not required, nor is there a standard for it.</w:t>
      </w:r>
    </w:p>
    <w:p w14:paraId="532AE1AD" w14:textId="3F6E6F32" w:rsidR="24708983" w:rsidRDefault="023E1293">
      <w:r w:rsidRPr="023E1293">
        <w:rPr>
          <w:rFonts w:eastAsia="Arial" w:cs="Arial"/>
        </w:rPr>
        <w:t>Class modifiers should appear in the order recommended by the Java Language, which is as follows:</w:t>
      </w:r>
    </w:p>
    <w:p w14:paraId="07243FB1" w14:textId="0B22C67F" w:rsidR="24708983" w:rsidRDefault="023E1293" w:rsidP="24708983">
      <w:pPr>
        <w:ind w:left="720"/>
      </w:pPr>
      <w:r w:rsidRPr="023E1293">
        <w:rPr>
          <w:rFonts w:eastAsia="Arial" w:cs="Arial"/>
        </w:rPr>
        <w:t>public protected private abstract default static final transient volatile synchronized native strictfp</w:t>
      </w:r>
    </w:p>
    <w:p w14:paraId="7CD0C682" w14:textId="670873F1" w:rsidR="24708983" w:rsidRDefault="023E1293" w:rsidP="24708983">
      <w:pPr>
        <w:pStyle w:val="Heading3"/>
      </w:pPr>
      <w:bookmarkStart w:id="666" w:name="_Toc499841968"/>
      <w:bookmarkStart w:id="667" w:name="_Toc500140720"/>
      <w:bookmarkStart w:id="668" w:name="_Toc500141575"/>
      <w:bookmarkStart w:id="669" w:name="_Toc500144524"/>
      <w:bookmarkStart w:id="670" w:name="_Toc512519170"/>
      <w:r>
        <w:lastRenderedPageBreak/>
        <w:t>Operator Precedence</w:t>
      </w:r>
      <w:bookmarkEnd w:id="666"/>
      <w:bookmarkEnd w:id="667"/>
      <w:bookmarkEnd w:id="668"/>
      <w:bookmarkEnd w:id="669"/>
      <w:bookmarkEnd w:id="670"/>
    </w:p>
    <w:p w14:paraId="73BEC776" w14:textId="3429955A" w:rsidR="24708983" w:rsidRDefault="023E1293">
      <w:r w:rsidRPr="023E1293">
        <w:rPr>
          <w:rFonts w:eastAsia="Arial" w:cs="Arial"/>
        </w:rPr>
        <w:t>For the purposes of order of operations, it is unreasonable to assume that every reader has the Java operator precedence table memorized, so grouping parentheses, while unnecessary for functional code, is not to be omitted unless there is no reasonable chance that the code would be misinterpreted without them by a reader.</w:t>
      </w:r>
    </w:p>
    <w:p w14:paraId="7A26B57E" w14:textId="79AD1A38" w:rsidR="24708983" w:rsidRDefault="023E1293" w:rsidP="24708983">
      <w:pPr>
        <w:pStyle w:val="Heading3"/>
      </w:pPr>
      <w:bookmarkStart w:id="671" w:name="_Toc499841969"/>
      <w:bookmarkStart w:id="672" w:name="_Toc500140721"/>
      <w:bookmarkStart w:id="673" w:name="_Toc500141576"/>
      <w:bookmarkStart w:id="674" w:name="_Toc500144525"/>
      <w:bookmarkStart w:id="675" w:name="_Toc512519171"/>
      <w:r>
        <w:t>Comments</w:t>
      </w:r>
      <w:bookmarkEnd w:id="671"/>
      <w:bookmarkEnd w:id="672"/>
      <w:bookmarkEnd w:id="673"/>
      <w:bookmarkEnd w:id="674"/>
      <w:bookmarkEnd w:id="675"/>
    </w:p>
    <w:p w14:paraId="510F2E9E" w14:textId="2FD6B838" w:rsidR="24708983" w:rsidRDefault="023E1293">
      <w:r w:rsidRPr="023E1293">
        <w:rPr>
          <w:rFonts w:eastAsia="Arial" w:cs="Arial"/>
        </w:rPr>
        <w:t>Any line break may be preceded by arbitrary whitespace followed by an implementation comment. Comments may be left on a single line with a double forward slash (//), or sectioned off in a block surrounded by forward-slashes and asterisks (/*…*/). Should a block comment take up multiple lines, lines beyond the first must start with an asterisk aligned with the one on the previous line.</w:t>
      </w:r>
    </w:p>
    <w:p w14:paraId="55BD97B5" w14:textId="03996A67" w:rsidR="24708983" w:rsidRDefault="023E1293" w:rsidP="24708983">
      <w:pPr>
        <w:pStyle w:val="Heading3"/>
      </w:pPr>
      <w:bookmarkStart w:id="676" w:name="_Toc499841970"/>
      <w:bookmarkStart w:id="677" w:name="_Toc500140722"/>
      <w:bookmarkStart w:id="678" w:name="_Toc500141577"/>
      <w:bookmarkStart w:id="679" w:name="_Toc500144526"/>
      <w:bookmarkStart w:id="680" w:name="_Toc512519172"/>
      <w:r>
        <w:t>Naming</w:t>
      </w:r>
      <w:bookmarkEnd w:id="676"/>
      <w:bookmarkEnd w:id="677"/>
      <w:bookmarkEnd w:id="678"/>
      <w:bookmarkEnd w:id="679"/>
      <w:bookmarkEnd w:id="680"/>
    </w:p>
    <w:p w14:paraId="601203D7" w14:textId="6DC3C691" w:rsidR="24708983" w:rsidRDefault="023E1293">
      <w:r w:rsidRPr="023E1293">
        <w:rPr>
          <w:rFonts w:eastAsia="Arial" w:cs="Arial"/>
        </w:rPr>
        <w:t xml:space="preserve">Identifiers use only ASCII letters, numbers, and underscores. Package names are all lowercase, with no underscores. Class names are written in UpperCamelCase, which means words are combined with no underscores, but the first letter of each word is capitalized. Test classes are named starting with the name of the class they are testing, and ending with the word Test, with whatever is desired inbetween. Method names are written in lowerCamelCase, which is the same as UpperCamelCase, except the first letter of the first word is lowercased. Constants are named with only capital letters and underscores between each letter. Non-constant fields, parameters, and local variables are alal to be written in lowerCamelCase. One-character parameter names in public methods should be avoided to avoid clashing with other public methods. </w:t>
      </w:r>
    </w:p>
    <w:p w14:paraId="77313737" w14:textId="41908393" w:rsidR="24708983" w:rsidRDefault="023E1293" w:rsidP="24708983">
      <w:pPr>
        <w:pStyle w:val="Heading3"/>
      </w:pPr>
      <w:bookmarkStart w:id="681" w:name="_Toc499841971"/>
      <w:bookmarkStart w:id="682" w:name="_Toc500140723"/>
      <w:bookmarkStart w:id="683" w:name="_Toc500141578"/>
      <w:bookmarkStart w:id="684" w:name="_Toc500144527"/>
      <w:bookmarkStart w:id="685" w:name="_Toc512519173"/>
      <w:r>
        <w:t>Programming Practices</w:t>
      </w:r>
      <w:bookmarkEnd w:id="681"/>
      <w:bookmarkEnd w:id="682"/>
      <w:bookmarkEnd w:id="683"/>
      <w:bookmarkEnd w:id="684"/>
      <w:bookmarkEnd w:id="685"/>
    </w:p>
    <w:p w14:paraId="5084EE65" w14:textId="0B614C46" w:rsidR="24708983" w:rsidRPr="003F1400" w:rsidRDefault="023E1293" w:rsidP="003F1400">
      <w:r w:rsidRPr="023E1293">
        <w:rPr>
          <w:rFonts w:eastAsia="Arial" w:cs="Arial"/>
        </w:rPr>
        <w:t>Overrides are to be used before every method when legal. Every caught exception is not to be ignored, it should at the least be logged, or rethrown as an AssertionError, or impossible error. Static class references should be called by referencing the class name, rather than by referencing a specific instance of that class. Finalizers should never be used.</w:t>
      </w:r>
    </w:p>
    <w:p w14:paraId="78B908A6" w14:textId="390B0B1A" w:rsidR="003F1400" w:rsidRPr="003F1400" w:rsidRDefault="023E1293" w:rsidP="00E96252">
      <w:pPr>
        <w:pStyle w:val="Heading2"/>
      </w:pPr>
      <w:bookmarkStart w:id="686" w:name="_Toc499841972"/>
      <w:bookmarkStart w:id="687" w:name="_Toc500140724"/>
      <w:bookmarkStart w:id="688" w:name="_Toc500141579"/>
      <w:bookmarkStart w:id="689" w:name="_Toc500144528"/>
      <w:bookmarkStart w:id="690" w:name="_Toc512519174"/>
      <w:r>
        <w:t>Realistic Design Constraints</w:t>
      </w:r>
      <w:bookmarkEnd w:id="690"/>
      <w:r>
        <w:t xml:space="preserve"> </w:t>
      </w:r>
      <w:bookmarkEnd w:id="644"/>
      <w:bookmarkEnd w:id="649"/>
      <w:bookmarkEnd w:id="686"/>
      <w:bookmarkEnd w:id="687"/>
      <w:bookmarkEnd w:id="688"/>
      <w:bookmarkEnd w:id="689"/>
    </w:p>
    <w:p w14:paraId="5FFD5B1B" w14:textId="7B253546" w:rsidR="004E3AC1" w:rsidRPr="00647665" w:rsidRDefault="023E1293" w:rsidP="023E1293">
      <w:pPr>
        <w:spacing w:before="0" w:after="240"/>
        <w:rPr>
          <w:rFonts w:cs="Arial"/>
        </w:rPr>
      </w:pPr>
      <w:r w:rsidRPr="023E1293">
        <w:rPr>
          <w:rFonts w:cs="Arial"/>
        </w:rPr>
        <w:t xml:space="preserve">Some major design constraints to consider are size, cost, and compatibility of technologies as described in the following sections. </w:t>
      </w:r>
    </w:p>
    <w:p w14:paraId="40A7A9AD" w14:textId="7B2A3188" w:rsidR="004E3AC1" w:rsidRPr="00647665" w:rsidRDefault="023E1293" w:rsidP="023E1293">
      <w:pPr>
        <w:pStyle w:val="Heading3"/>
        <w:rPr>
          <w:rFonts w:cs="Arial"/>
        </w:rPr>
      </w:pPr>
      <w:bookmarkStart w:id="691" w:name="_Toc497342257"/>
      <w:bookmarkStart w:id="692" w:name="_Toc497426332"/>
      <w:bookmarkStart w:id="693" w:name="_Toc499841973"/>
      <w:bookmarkStart w:id="694" w:name="_Toc500140725"/>
      <w:bookmarkStart w:id="695" w:name="_Toc500141580"/>
      <w:bookmarkStart w:id="696" w:name="_Toc500144529"/>
      <w:bookmarkStart w:id="697" w:name="_Toc512519175"/>
      <w:r w:rsidRPr="023E1293">
        <w:rPr>
          <w:rFonts w:cs="Arial"/>
        </w:rPr>
        <w:lastRenderedPageBreak/>
        <w:t>Size &amp; Form Factor</w:t>
      </w:r>
      <w:bookmarkEnd w:id="697"/>
      <w:r w:rsidRPr="023E1293">
        <w:rPr>
          <w:rFonts w:cs="Arial"/>
        </w:rPr>
        <w:t xml:space="preserve"> </w:t>
      </w:r>
      <w:bookmarkEnd w:id="691"/>
      <w:bookmarkEnd w:id="692"/>
      <w:bookmarkEnd w:id="693"/>
      <w:bookmarkEnd w:id="694"/>
      <w:bookmarkEnd w:id="695"/>
      <w:bookmarkEnd w:id="696"/>
    </w:p>
    <w:p w14:paraId="5D79C00E" w14:textId="78C3ED2F" w:rsidR="004E3AC1" w:rsidRPr="00647665" w:rsidRDefault="023E1293" w:rsidP="023E1293">
      <w:pPr>
        <w:rPr>
          <w:rFonts w:cs="Arial"/>
        </w:rPr>
      </w:pPr>
      <w:r w:rsidRPr="023E1293">
        <w:rPr>
          <w:rFonts w:cs="Arial"/>
        </w:rPr>
        <w:t xml:space="preserve">Size is a major constraint for this system. This wearable holds a circuit which includes a module which is responsible for collecting the RF energy, harvesting it, and delivering it to a load. If the system is too large then it cannot fit in the wearable. If this is the case, then the comfort/invisible marketing requirement is not met marking a failure on our end. Thickness is the major size constraint. There is plenty of space on a user’s body height and width wise, but it must be thin. This constraint will be most difficult with the energy storage method (super capacitor). We will need to design this with the intention it will not be soldered to the PCB but connected via hard wire connection to make room. </w:t>
      </w:r>
    </w:p>
    <w:p w14:paraId="09C19B5F" w14:textId="0008E0F0" w:rsidR="007B632C" w:rsidRPr="00647665" w:rsidRDefault="023E1293" w:rsidP="023E1293">
      <w:pPr>
        <w:rPr>
          <w:rFonts w:cs="Arial"/>
        </w:rPr>
      </w:pPr>
      <w:r w:rsidRPr="023E1293">
        <w:rPr>
          <w:rFonts w:cs="Arial"/>
        </w:rPr>
        <w:t xml:space="preserve">There is also a difficulty with the form factor. The user’s body can act as an insulator from the RF signals. We plan to address this by strategically placing the antenna, but this revives the problem of not having the wire straight and rigid which may affect the frequencies collected. </w:t>
      </w:r>
    </w:p>
    <w:p w14:paraId="30D8E23B" w14:textId="30AEDB75" w:rsidR="007B632C" w:rsidRPr="00647665" w:rsidRDefault="023E1293" w:rsidP="023E1293">
      <w:pPr>
        <w:pStyle w:val="Heading3"/>
        <w:rPr>
          <w:rFonts w:cs="Arial"/>
        </w:rPr>
      </w:pPr>
      <w:bookmarkStart w:id="698" w:name="_Toc497342258"/>
      <w:bookmarkStart w:id="699" w:name="_Toc497426333"/>
      <w:bookmarkStart w:id="700" w:name="_Toc499841974"/>
      <w:bookmarkStart w:id="701" w:name="_Toc500140726"/>
      <w:bookmarkStart w:id="702" w:name="_Toc500141581"/>
      <w:bookmarkStart w:id="703" w:name="_Toc500144530"/>
      <w:bookmarkStart w:id="704" w:name="_Toc512519176"/>
      <w:r w:rsidRPr="023E1293">
        <w:rPr>
          <w:rFonts w:cs="Arial"/>
        </w:rPr>
        <w:t>Cost</w:t>
      </w:r>
      <w:bookmarkEnd w:id="698"/>
      <w:bookmarkEnd w:id="699"/>
      <w:bookmarkEnd w:id="700"/>
      <w:bookmarkEnd w:id="701"/>
      <w:bookmarkEnd w:id="702"/>
      <w:bookmarkEnd w:id="703"/>
      <w:bookmarkEnd w:id="704"/>
    </w:p>
    <w:p w14:paraId="6808E3D2" w14:textId="6490B1F6" w:rsidR="007B632C" w:rsidRPr="00647665" w:rsidRDefault="023E1293" w:rsidP="023E1293">
      <w:pPr>
        <w:rPr>
          <w:rFonts w:cs="Arial"/>
        </w:rPr>
      </w:pPr>
      <w:r w:rsidRPr="023E1293">
        <w:rPr>
          <w:rFonts w:cs="Arial"/>
        </w:rPr>
        <w:t xml:space="preserve">The purpose of this project, at the highest level, is to make our user’s lives better. We ca do this by reducing their pains. The difference between their initial pain and how much pain they have after using our system can be define as </w:t>
      </w:r>
      <w:r w:rsidRPr="023E1293">
        <w:rPr>
          <w:rFonts w:cs="Arial"/>
          <w:i/>
          <w:iCs/>
        </w:rPr>
        <w:t>value generated</w:t>
      </w:r>
      <w:r w:rsidRPr="023E1293">
        <w:rPr>
          <w:rFonts w:cs="Arial"/>
        </w:rPr>
        <w:t xml:space="preserve">. Value is often proportional to the cost the user will pay. Typically, a user will pay a lot of money to reduce their problems by a lot and pay very little for solutions that don’t improve their lives by much. This means that the price this system would be sold at on a commercial scale must be justified by the value we are generating. This provides a constraint in the materials being used to fabricate this system. </w:t>
      </w:r>
    </w:p>
    <w:p w14:paraId="5827E396" w14:textId="7B84428F" w:rsidR="000757AB" w:rsidRDefault="00472887" w:rsidP="007B632C">
      <w:pPr>
        <w:pStyle w:val="Caption"/>
        <w:rPr>
          <w:rFonts w:cs="Arial"/>
        </w:rPr>
      </w:pPr>
      <w:bookmarkStart w:id="705" w:name="_Toc497342229"/>
      <w:bookmarkStart w:id="706" w:name="_Toc497426289"/>
      <w:bookmarkStart w:id="707" w:name="_Toc499841894"/>
      <w:r w:rsidRPr="00647665">
        <w:rPr>
          <w:rFonts w:cs="Arial"/>
          <w:noProof/>
        </w:rPr>
        <w:drawing>
          <wp:inline distT="0" distB="0" distL="0" distR="0" wp14:anchorId="1BFA7125" wp14:editId="1167D7BA">
            <wp:extent cx="5299364" cy="1932709"/>
            <wp:effectExtent l="0" t="0" r="15875"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BE93237" w14:textId="4212DEAC" w:rsidR="007B632C" w:rsidRPr="00647665" w:rsidRDefault="007B632C" w:rsidP="023E1293">
      <w:pPr>
        <w:pStyle w:val="Caption"/>
        <w:rPr>
          <w:rFonts w:cs="Arial"/>
        </w:rPr>
      </w:pPr>
      <w:bookmarkStart w:id="708" w:name="_Toc500140642"/>
      <w:bookmarkStart w:id="709" w:name="_Toc500141753"/>
      <w:bookmarkStart w:id="710" w:name="_Toc500144446"/>
      <w:bookmarkStart w:id="711" w:name="_Toc512519947"/>
      <w:r w:rsidRPr="00647665">
        <w:rPr>
          <w:rFonts w:cs="Arial"/>
        </w:rPr>
        <w:t xml:space="preserve">Figure </w:t>
      </w:r>
      <w:bookmarkEnd w:id="705"/>
      <w:bookmarkEnd w:id="706"/>
      <w:bookmarkEnd w:id="707"/>
      <w:r w:rsidR="00241DD3" w:rsidRPr="00192D65">
        <w:fldChar w:fldCharType="begin"/>
      </w:r>
      <w:r w:rsidR="00241DD3" w:rsidRPr="00192D65">
        <w:instrText xml:space="preserve"> SEQ Figure \* ARABIC </w:instrText>
      </w:r>
      <w:r w:rsidR="00241DD3" w:rsidRPr="00192D65">
        <w:fldChar w:fldCharType="separate"/>
      </w:r>
      <w:r w:rsidR="00391A52">
        <w:rPr>
          <w:noProof/>
        </w:rPr>
        <w:t>56</w:t>
      </w:r>
      <w:r w:rsidR="00241DD3" w:rsidRPr="00192D65">
        <w:fldChar w:fldCharType="end"/>
      </w:r>
      <w:r w:rsidR="00E54144">
        <w:t xml:space="preserve"> – Value Generation Chart for Proposed System</w:t>
      </w:r>
      <w:bookmarkEnd w:id="708"/>
      <w:bookmarkEnd w:id="709"/>
      <w:bookmarkEnd w:id="710"/>
      <w:bookmarkEnd w:id="711"/>
      <w:r w:rsidR="00E54144">
        <w:t xml:space="preserve">  </w:t>
      </w:r>
    </w:p>
    <w:p w14:paraId="2DA76D92" w14:textId="6ED489B1" w:rsidR="007B632C" w:rsidRPr="00647665" w:rsidRDefault="023E1293" w:rsidP="023E1293">
      <w:pPr>
        <w:rPr>
          <w:rFonts w:cs="Arial"/>
        </w:rPr>
      </w:pPr>
      <w:r w:rsidRPr="023E1293">
        <w:rPr>
          <w:rFonts w:cs="Arial"/>
        </w:rPr>
        <w:t>The system must be high enough performing to the point that the system exceeds at its job, creating value, but must do so using designs/components that don’t force the price for the customer so high that the user ends up making a no-buy decision on the system.</w:t>
      </w:r>
    </w:p>
    <w:p w14:paraId="36C0C473" w14:textId="7796F48C" w:rsidR="00326D2D" w:rsidRPr="00647665" w:rsidRDefault="023E1293" w:rsidP="023E1293">
      <w:pPr>
        <w:pStyle w:val="Heading3"/>
        <w:rPr>
          <w:rFonts w:cs="Arial"/>
        </w:rPr>
      </w:pPr>
      <w:bookmarkStart w:id="712" w:name="_Toc497342259"/>
      <w:bookmarkStart w:id="713" w:name="_Toc497426334"/>
      <w:bookmarkStart w:id="714" w:name="_Toc499841975"/>
      <w:bookmarkStart w:id="715" w:name="_Toc500140727"/>
      <w:bookmarkStart w:id="716" w:name="_Toc500141582"/>
      <w:bookmarkStart w:id="717" w:name="_Toc500144531"/>
      <w:bookmarkStart w:id="718" w:name="_Toc512519177"/>
      <w:r w:rsidRPr="023E1293">
        <w:rPr>
          <w:rFonts w:cs="Arial"/>
        </w:rPr>
        <w:lastRenderedPageBreak/>
        <w:t>Compatibility of Technologies</w:t>
      </w:r>
      <w:bookmarkEnd w:id="718"/>
      <w:r w:rsidRPr="023E1293">
        <w:rPr>
          <w:rFonts w:cs="Arial"/>
        </w:rPr>
        <w:t xml:space="preserve"> </w:t>
      </w:r>
      <w:bookmarkEnd w:id="712"/>
      <w:bookmarkEnd w:id="713"/>
      <w:bookmarkEnd w:id="714"/>
      <w:bookmarkEnd w:id="715"/>
      <w:bookmarkEnd w:id="716"/>
      <w:bookmarkEnd w:id="717"/>
    </w:p>
    <w:p w14:paraId="1C3D529C" w14:textId="4F5AA982" w:rsidR="00326D2D" w:rsidRPr="00647665" w:rsidRDefault="023E1293" w:rsidP="023E1293">
      <w:pPr>
        <w:rPr>
          <w:rFonts w:cs="Arial"/>
        </w:rPr>
      </w:pPr>
      <w:r w:rsidRPr="023E1293">
        <w:rPr>
          <w:rFonts w:cs="Arial"/>
        </w:rPr>
        <w:t xml:space="preserve">We are using a few different types of technologies in this project and we are mixing designs/ideology from several different areas in electrical engineering to work toward a common goal. Our sources’ impedances need to match, the output voltage needs to match the load it is charging. The Powercast IC, for example, requires a 50Ω antenna to collect and feed signals to the Powercast IC. If any control of the input signal is required, the same resistance of the input stage must remain at a 50Ω reactance/impedance. This type of load balancing scenario is also true for using thermoelectric energy converters. </w:t>
      </w:r>
    </w:p>
    <w:p w14:paraId="484733F9" w14:textId="3921F297" w:rsidR="00717D45" w:rsidRPr="00647665" w:rsidRDefault="023E1293" w:rsidP="023E1293">
      <w:pPr>
        <w:pStyle w:val="Heading3"/>
        <w:rPr>
          <w:rFonts w:cs="Arial"/>
        </w:rPr>
      </w:pPr>
      <w:bookmarkStart w:id="719" w:name="_Toc497342260"/>
      <w:bookmarkStart w:id="720" w:name="_Toc499841976"/>
      <w:bookmarkStart w:id="721" w:name="_Toc500140728"/>
      <w:bookmarkStart w:id="722" w:name="_Toc500141583"/>
      <w:bookmarkStart w:id="723" w:name="_Toc500144532"/>
      <w:bookmarkStart w:id="724" w:name="_Toc497426335"/>
      <w:bookmarkStart w:id="725" w:name="_Toc512519178"/>
      <w:r w:rsidRPr="023E1293">
        <w:rPr>
          <w:rFonts w:cs="Arial"/>
        </w:rPr>
        <w:t>Economic &amp; Time Constraints</w:t>
      </w:r>
      <w:bookmarkEnd w:id="725"/>
      <w:r w:rsidRPr="023E1293">
        <w:rPr>
          <w:rFonts w:cs="Arial"/>
        </w:rPr>
        <w:t xml:space="preserve"> </w:t>
      </w:r>
      <w:bookmarkStart w:id="726" w:name="_Toc497342261"/>
      <w:bookmarkEnd w:id="719"/>
      <w:bookmarkEnd w:id="720"/>
      <w:bookmarkEnd w:id="721"/>
      <w:bookmarkEnd w:id="722"/>
      <w:bookmarkEnd w:id="723"/>
      <w:bookmarkEnd w:id="724"/>
      <w:bookmarkEnd w:id="726"/>
    </w:p>
    <w:p w14:paraId="13B89281" w14:textId="74F7DE36" w:rsidR="007D57DD" w:rsidRPr="00647665" w:rsidRDefault="023E1293" w:rsidP="023E1293">
      <w:pPr>
        <w:rPr>
          <w:rFonts w:cs="Arial"/>
        </w:rPr>
      </w:pPr>
      <w:r w:rsidRPr="023E1293">
        <w:rPr>
          <w:rFonts w:cs="Arial"/>
        </w:rPr>
        <w:t xml:space="preserve">The system that we proposed exists in a rather gray area. This is because it begs a question of who owns the signals that we plan to harvest. Each stakeholder involved believes they have ownership over these signals. Both Wi-Fi Networks and Cellular Networks provide signals that hold valuable data. These signals and its data is what the end user pays for. So the question is, are you paying for data or the power? Network providers such as Brighthouse, Verizon, etc… argue that they are selling the service to provide the data and that the power used to send the signal carrying the data is a part of their overhead. Therefore the service provider owns the power which means they own the power our system is harvesting. </w:t>
      </w:r>
    </w:p>
    <w:p w14:paraId="0D7D3508" w14:textId="4DA0DC6D" w:rsidR="004D737B" w:rsidRPr="00647665" w:rsidRDefault="023E1293" w:rsidP="023E1293">
      <w:pPr>
        <w:rPr>
          <w:rFonts w:cs="Arial"/>
        </w:rPr>
      </w:pPr>
      <w:r w:rsidRPr="023E1293">
        <w:rPr>
          <w:rFonts w:cs="Arial"/>
        </w:rPr>
        <w:t xml:space="preserve">Consumers argue that they pay for the operations of the company that provides the service. This argument is particularly strong with Wi-Fi networks in homes. The homeowner pays their own power bill which is what provides the energy that would be harvested from the Wi-Fi network. Network providers do not have a strong argument for the homeowner case, but what about somewhere like café, hotel, university, or (now days) any other building. In that case, the user of our system would be harvesting energy from signals they are not paying the power bill for. This argument is not as practical for cellular network providers. The provider actually is selling the data to the user and the user is not exactly paying for the power. We have found that the general consensus for cellular networks is that once the signal leaves the tower, it is for the user/customer to use as they wish. Again, this topic has a gray area and we did not find any laws, standards, rulings, etc… </w:t>
      </w:r>
      <w:bookmarkStart w:id="727" w:name="_Toc497342262"/>
    </w:p>
    <w:p w14:paraId="666465F7" w14:textId="66C57296" w:rsidR="00E15EA9" w:rsidRDefault="023E1293" w:rsidP="00E15EA9">
      <w:pPr>
        <w:pStyle w:val="Heading3"/>
      </w:pPr>
      <w:bookmarkStart w:id="728" w:name="_Toc499841977"/>
      <w:bookmarkStart w:id="729" w:name="_Toc500140729"/>
      <w:bookmarkStart w:id="730" w:name="_Toc500141584"/>
      <w:bookmarkStart w:id="731" w:name="_Toc500144533"/>
      <w:bookmarkStart w:id="732" w:name="_Toc497426336"/>
      <w:bookmarkStart w:id="733" w:name="_Toc512519179"/>
      <w:r>
        <w:t>Environmental, Social, and Political Constraints</w:t>
      </w:r>
      <w:bookmarkEnd w:id="728"/>
      <w:bookmarkEnd w:id="729"/>
      <w:bookmarkEnd w:id="730"/>
      <w:bookmarkEnd w:id="731"/>
      <w:bookmarkEnd w:id="733"/>
    </w:p>
    <w:p w14:paraId="13A61D79" w14:textId="5A3E8488" w:rsidR="00E15EA9" w:rsidRPr="00647665" w:rsidRDefault="023E1293" w:rsidP="023E1293">
      <w:pPr>
        <w:rPr>
          <w:rFonts w:cs="Arial"/>
        </w:rPr>
      </w:pPr>
      <w:r w:rsidRPr="023E1293">
        <w:rPr>
          <w:rFonts w:cs="Arial"/>
        </w:rPr>
        <w:t xml:space="preserve">No major environmental, social, or political constraints were found related to this project or the topic of RF Energy Harvesting in general. </w:t>
      </w:r>
    </w:p>
    <w:p w14:paraId="72E3C7FC" w14:textId="2690F02F" w:rsidR="00717D45" w:rsidRPr="00647665" w:rsidRDefault="023E1293" w:rsidP="023E1293">
      <w:pPr>
        <w:pStyle w:val="Heading3"/>
        <w:rPr>
          <w:rFonts w:cs="Arial"/>
        </w:rPr>
      </w:pPr>
      <w:bookmarkStart w:id="734" w:name="_Toc499841978"/>
      <w:bookmarkStart w:id="735" w:name="_Toc500140730"/>
      <w:bookmarkStart w:id="736" w:name="_Toc500141585"/>
      <w:bookmarkStart w:id="737" w:name="_Toc500144534"/>
      <w:bookmarkStart w:id="738" w:name="_Toc512519180"/>
      <w:r w:rsidRPr="023E1293">
        <w:rPr>
          <w:rFonts w:cs="Arial"/>
        </w:rPr>
        <w:lastRenderedPageBreak/>
        <w:t>Ethical Health and Safety Constraints</w:t>
      </w:r>
      <w:bookmarkEnd w:id="727"/>
      <w:bookmarkEnd w:id="732"/>
      <w:bookmarkEnd w:id="734"/>
      <w:bookmarkEnd w:id="735"/>
      <w:bookmarkEnd w:id="736"/>
      <w:bookmarkEnd w:id="737"/>
      <w:bookmarkEnd w:id="738"/>
    </w:p>
    <w:p w14:paraId="1B500752" w14:textId="71200804" w:rsidR="00101285" w:rsidRPr="00647665" w:rsidRDefault="023E1293" w:rsidP="023E1293">
      <w:pPr>
        <w:rPr>
          <w:rFonts w:cs="Arial"/>
        </w:rPr>
      </w:pPr>
      <w:r w:rsidRPr="023E1293">
        <w:rPr>
          <w:rFonts w:cs="Arial"/>
        </w:rPr>
        <w:t xml:space="preserve">Due to the complications of the stringent requirements on any medical device, careful attention must be taken in the design, manufacturing and installation. Per FDA requirement section 820.180, all aspects of the procedures, date, manufacturing and design must be well documented. Given this project is still in the design phase, the manufacturing and implementation are not yet under consideration. The purpose then becomes to follow proper design and material constraints to ensure future development and processing may proceed. </w:t>
      </w:r>
    </w:p>
    <w:p w14:paraId="62DC8B22" w14:textId="3D82D4A6" w:rsidR="00C96D45" w:rsidRDefault="023E1293" w:rsidP="023E1293">
      <w:pPr>
        <w:rPr>
          <w:rFonts w:cs="Arial"/>
        </w:rPr>
      </w:pPr>
      <w:r w:rsidRPr="023E1293">
        <w:rPr>
          <w:rFonts w:cs="Arial"/>
        </w:rPr>
        <w:t xml:space="preserve">The first design aspect to be considered is the longevity the device must adhere to. Like any application of technology, the longevity may be predicted using accelerated testing. This type of testing subjects the device to harsher conditions than it will operate in. This is used to characterize the accelerated conditions. From this data, an expected operating life may be predicted. This is useful in situations where the life of the device is too long to wait before bringing the product to market. Although this is just a prediction, it does give a general idea of the service life and inspection intervals. With these metrics known, a conservative notion of the expected life may be documented. Again, the importance of the expiration is less important than a known, well-documented, characterized expiration. Expiration is important on the extreme edge of the operating range, but more important to life expectancy is reliability. If the device does not operate within set standards it does not matter how long it lasts. For this device output voltage must remain high enough to keep charging reliably and must also not exceed the maximum voltage allowed on the charging input. Keeping this requirement will fall on both monitoring and redundant failsafe conditions. For example, in addition to the converter to set the voltage, additional circuitry will be used as overload protection. Because the harvesting device is not critical to the operation of the medical device, every precaution must be taken to ensure no condition should be allowed to affect the operation of the main medical device. </w:t>
      </w:r>
      <w:bookmarkStart w:id="739" w:name="_Toc497342263"/>
      <w:bookmarkStart w:id="740" w:name="_Toc497426337"/>
    </w:p>
    <w:p w14:paraId="0939D120" w14:textId="6E73FA96" w:rsidR="004A28E7" w:rsidRPr="00647665" w:rsidRDefault="023E1293" w:rsidP="023E1293">
      <w:pPr>
        <w:pStyle w:val="Heading3"/>
        <w:spacing w:before="0"/>
        <w:rPr>
          <w:rFonts w:cs="Arial"/>
        </w:rPr>
      </w:pPr>
      <w:bookmarkStart w:id="741" w:name="_Toc499841979"/>
      <w:bookmarkStart w:id="742" w:name="_Toc500140731"/>
      <w:bookmarkStart w:id="743" w:name="_Toc500141586"/>
      <w:bookmarkStart w:id="744" w:name="_Toc500144535"/>
      <w:bookmarkStart w:id="745" w:name="_Toc512519181"/>
      <w:r w:rsidRPr="023E1293">
        <w:rPr>
          <w:rFonts w:cs="Arial"/>
        </w:rPr>
        <w:t>Manufacturability and Sustainability constraints</w:t>
      </w:r>
      <w:bookmarkEnd w:id="745"/>
      <w:r w:rsidRPr="023E1293">
        <w:rPr>
          <w:rFonts w:cs="Arial"/>
        </w:rPr>
        <w:t xml:space="preserve"> </w:t>
      </w:r>
      <w:bookmarkEnd w:id="739"/>
      <w:bookmarkEnd w:id="740"/>
      <w:bookmarkEnd w:id="741"/>
      <w:bookmarkEnd w:id="742"/>
      <w:bookmarkEnd w:id="743"/>
      <w:bookmarkEnd w:id="744"/>
    </w:p>
    <w:p w14:paraId="5EE2B5C5" w14:textId="0BBB5004" w:rsidR="002C40C3" w:rsidRPr="00647665" w:rsidRDefault="023E1293" w:rsidP="023E1293">
      <w:pPr>
        <w:rPr>
          <w:rFonts w:cs="Arial"/>
        </w:rPr>
      </w:pPr>
      <w:r w:rsidRPr="023E1293">
        <w:rPr>
          <w:rFonts w:cs="Arial"/>
        </w:rPr>
        <w:t xml:space="preserve">Our system is designed with off the shelf and heavily vetted components that satisfy standard regulations such as RoHS and UL. Most of the components are surface mount and our PCB will be very low profile. This low profile (thin) PCB allows the components to avoid unnecessary stress and strain. The PCB will be embedded inside a wearable which is where it will operate. Each module of our system will be its own PCB. The manufacturing of this PCB is more than feasible and will utilize surface mount technology to install each component on the board. The constraint comes from the assembly of the system. An electronics manufacturing group will not want to work with embedding the technology into a wearable. This would be out of their scope and domain expertise. This becomes the constraint because the electronics OEM (original equipment manufacturer) might produce the PCB, but they will not combine the PCB with the wearable which </w:t>
      </w:r>
      <w:r w:rsidRPr="023E1293">
        <w:rPr>
          <w:rFonts w:cs="Arial"/>
        </w:rPr>
        <w:lastRenderedPageBreak/>
        <w:t xml:space="preserve">is like an OEM not installing the PCB into an enclosure. Meanwhile, the copper wires (which also need to be embedded inside wearables) end up hanging off the side of the PCB. These wires need to be protected and thus is an implementation challenge for the proposed system. </w:t>
      </w:r>
    </w:p>
    <w:p w14:paraId="3C0B48F2" w14:textId="5B04CF8C" w:rsidR="004A28E7" w:rsidRPr="00647665" w:rsidRDefault="023E1293" w:rsidP="023E1293">
      <w:pPr>
        <w:pStyle w:val="Heading1"/>
        <w:rPr>
          <w:rFonts w:cs="Arial"/>
        </w:rPr>
      </w:pPr>
      <w:bookmarkStart w:id="746" w:name="_Toc497342283"/>
      <w:bookmarkStart w:id="747" w:name="_Toc497426355"/>
      <w:bookmarkStart w:id="748" w:name="_Toc499841994"/>
      <w:bookmarkStart w:id="749" w:name="_Toc500140732"/>
      <w:bookmarkStart w:id="750" w:name="_Toc500141587"/>
      <w:bookmarkStart w:id="751" w:name="_Toc500144536"/>
      <w:bookmarkStart w:id="752" w:name="_Toc512519182"/>
      <w:r w:rsidRPr="023E1293">
        <w:rPr>
          <w:rFonts w:cs="Arial"/>
        </w:rPr>
        <w:t>System Prototype, Testing, and Schematic</w:t>
      </w:r>
      <w:bookmarkEnd w:id="752"/>
      <w:r w:rsidRPr="023E1293">
        <w:rPr>
          <w:rFonts w:cs="Arial"/>
        </w:rPr>
        <w:t xml:space="preserve"> </w:t>
      </w:r>
      <w:bookmarkEnd w:id="746"/>
      <w:bookmarkEnd w:id="747"/>
      <w:bookmarkEnd w:id="748"/>
      <w:bookmarkEnd w:id="749"/>
      <w:bookmarkEnd w:id="750"/>
      <w:bookmarkEnd w:id="751"/>
    </w:p>
    <w:p w14:paraId="17FA4A8D" w14:textId="2D93AD1F" w:rsidR="004A28E7" w:rsidRDefault="023E1293" w:rsidP="00E96252">
      <w:pPr>
        <w:pStyle w:val="Heading2"/>
      </w:pPr>
      <w:bookmarkStart w:id="753" w:name="_Toc497342284"/>
      <w:bookmarkStart w:id="754" w:name="_Toc497426356"/>
      <w:bookmarkStart w:id="755" w:name="_Toc499841995"/>
      <w:bookmarkStart w:id="756" w:name="_Toc500140733"/>
      <w:bookmarkStart w:id="757" w:name="_Toc500141588"/>
      <w:bookmarkStart w:id="758" w:name="_Toc500144537"/>
      <w:bookmarkStart w:id="759" w:name="_Toc512519183"/>
      <w:r>
        <w:t>Prototype PCB</w:t>
      </w:r>
      <w:bookmarkEnd w:id="759"/>
      <w:r>
        <w:t xml:space="preserve"> </w:t>
      </w:r>
      <w:bookmarkEnd w:id="753"/>
      <w:bookmarkEnd w:id="754"/>
      <w:bookmarkEnd w:id="755"/>
      <w:bookmarkEnd w:id="756"/>
      <w:bookmarkEnd w:id="757"/>
      <w:bookmarkEnd w:id="758"/>
    </w:p>
    <w:p w14:paraId="78570C0F" w14:textId="485EE4EF" w:rsidR="00D414E4" w:rsidRPr="00D414E4" w:rsidRDefault="023E1293" w:rsidP="00D414E4">
      <w:r>
        <w:t xml:space="preserve">Before testing the full schematic, the design for the prototype is shown in </w:t>
      </w:r>
      <w:r w:rsidRPr="023E1293">
        <w:rPr>
          <w:highlight w:val="yellow"/>
        </w:rPr>
        <w:t>Fig</w:t>
      </w:r>
      <w:r>
        <w:t xml:space="preserve">. </w:t>
      </w:r>
      <w:r w:rsidR="006D59AD">
        <w:t>57</w:t>
      </w:r>
      <w:r>
        <w:t xml:space="preserve"> below. This helped us measure the expected performance coming out of the Powercast while also troubleshooting issues. </w:t>
      </w:r>
    </w:p>
    <w:p w14:paraId="5123A8B0" w14:textId="48D4E406" w:rsidR="00BC6F76" w:rsidRPr="00647665" w:rsidRDefault="001A11A7" w:rsidP="00D414E4">
      <w:pPr>
        <w:keepNext/>
        <w:jc w:val="center"/>
        <w:rPr>
          <w:rFonts w:cs="Arial"/>
        </w:rPr>
      </w:pPr>
      <w:r w:rsidRPr="00647665">
        <w:rPr>
          <w:rFonts w:cs="Arial"/>
          <w:noProof/>
        </w:rPr>
        <w:drawing>
          <wp:inline distT="0" distB="0" distL="0" distR="0" wp14:anchorId="6C5A79B3" wp14:editId="57CBA940">
            <wp:extent cx="5448573" cy="385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48573" cy="3854450"/>
                    </a:xfrm>
                    <a:prstGeom prst="rect">
                      <a:avLst/>
                    </a:prstGeom>
                  </pic:spPr>
                </pic:pic>
              </a:graphicData>
            </a:graphic>
          </wp:inline>
        </w:drawing>
      </w:r>
    </w:p>
    <w:p w14:paraId="515B0099" w14:textId="2F658033" w:rsidR="00511AF6" w:rsidRPr="00647665" w:rsidRDefault="00BC6F76" w:rsidP="023E1293">
      <w:pPr>
        <w:pStyle w:val="Caption"/>
        <w:rPr>
          <w:rFonts w:cs="Arial"/>
        </w:rPr>
      </w:pPr>
      <w:bookmarkStart w:id="760" w:name="_Toc497426295"/>
      <w:bookmarkStart w:id="761" w:name="_Toc499841912"/>
      <w:bookmarkStart w:id="762" w:name="_Toc500140643"/>
      <w:bookmarkStart w:id="763" w:name="_Toc500141754"/>
      <w:bookmarkStart w:id="764" w:name="_Toc500144447"/>
      <w:bookmarkStart w:id="765" w:name="_Toc512519948"/>
      <w:r w:rsidRPr="00647665">
        <w:rPr>
          <w:rFonts w:cs="Arial"/>
        </w:rPr>
        <w:t xml:space="preserve">Figure </w:t>
      </w:r>
      <w:bookmarkEnd w:id="760"/>
      <w:bookmarkEnd w:id="761"/>
      <w:r w:rsidR="00241DD3" w:rsidRPr="00192D65">
        <w:fldChar w:fldCharType="begin"/>
      </w:r>
      <w:r w:rsidR="00241DD3" w:rsidRPr="00192D65">
        <w:instrText xml:space="preserve"> SEQ Figure \* ARABIC </w:instrText>
      </w:r>
      <w:r w:rsidR="00241DD3" w:rsidRPr="00192D65">
        <w:fldChar w:fldCharType="separate"/>
      </w:r>
      <w:r w:rsidR="00391A52">
        <w:rPr>
          <w:noProof/>
        </w:rPr>
        <w:t>57</w:t>
      </w:r>
      <w:r w:rsidR="00241DD3" w:rsidRPr="00192D65">
        <w:fldChar w:fldCharType="end"/>
      </w:r>
      <w:r w:rsidR="00E54144">
        <w:t xml:space="preserve"> – Breadboard Prototype Circuit</w:t>
      </w:r>
      <w:bookmarkEnd w:id="762"/>
      <w:bookmarkEnd w:id="763"/>
      <w:bookmarkEnd w:id="764"/>
      <w:bookmarkEnd w:id="765"/>
      <w:r w:rsidR="00E54144">
        <w:t xml:space="preserve"> </w:t>
      </w:r>
    </w:p>
    <w:p w14:paraId="7B21F71A" w14:textId="64477586" w:rsidR="00CB7C89" w:rsidRDefault="023E1293" w:rsidP="023E1293">
      <w:pPr>
        <w:rPr>
          <w:rFonts w:cs="Arial"/>
          <w:noProof/>
        </w:rPr>
      </w:pPr>
      <w:r w:rsidRPr="023E1293">
        <w:rPr>
          <w:rFonts w:cs="Arial"/>
        </w:rPr>
        <w:t xml:space="preserve">This design uses only crucial components to achieve proper operation. In this prototype, different values of R1 were used to measure the voltage drop. As expected, the equation given in the data sheet was correct. We were also able to observe the switching cycles controlled by the capacitor C2. The following results were achieved from this prototype. The antenna read ~300mV (blue plot on oscilloscope) from cell signals in the lab while the Powercast IC maintained a consistent output of 3.3-3.6V (yellow plot </w:t>
      </w:r>
      <w:r w:rsidR="006D59AD">
        <w:rPr>
          <w:rFonts w:cs="Arial"/>
        </w:rPr>
        <w:t>on oscilloscope) shown in Fig. 58</w:t>
      </w:r>
      <w:r w:rsidRPr="023E1293">
        <w:rPr>
          <w:rFonts w:cs="Arial"/>
        </w:rPr>
        <w:t xml:space="preserve"> below. </w:t>
      </w:r>
    </w:p>
    <w:p w14:paraId="63E56B0D" w14:textId="77777777" w:rsidR="00CB7C89" w:rsidRDefault="00CB7C89" w:rsidP="00CB7C89">
      <w:pPr>
        <w:keepNext/>
        <w:jc w:val="center"/>
      </w:pPr>
      <w:r>
        <w:rPr>
          <w:rFonts w:cs="Arial"/>
          <w:noProof/>
        </w:rPr>
        <w:lastRenderedPageBreak/>
        <w:drawing>
          <wp:inline distT="0" distB="0" distL="0" distR="0" wp14:anchorId="3C1DF4E3" wp14:editId="3B28DC4F">
            <wp:extent cx="5353050" cy="3907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008.JPG"/>
                    <pic:cNvPicPr/>
                  </pic:nvPicPr>
                  <pic:blipFill rotWithShape="1">
                    <a:blip r:embed="rId75" cstate="print">
                      <a:extLst>
                        <a:ext uri="{28A0092B-C50C-407E-A947-70E740481C1C}">
                          <a14:useLocalDpi xmlns:a14="http://schemas.microsoft.com/office/drawing/2010/main" val="0"/>
                        </a:ext>
                      </a:extLst>
                    </a:blip>
                    <a:srcRect l="10781" t="21202" r="24348" b="11527"/>
                    <a:stretch/>
                  </pic:blipFill>
                  <pic:spPr bwMode="auto">
                    <a:xfrm>
                      <a:off x="0" y="0"/>
                      <a:ext cx="5353050" cy="3907660"/>
                    </a:xfrm>
                    <a:prstGeom prst="rect">
                      <a:avLst/>
                    </a:prstGeom>
                    <a:ln>
                      <a:noFill/>
                    </a:ln>
                    <a:extLst>
                      <a:ext uri="{53640926-AAD7-44D8-BBD7-CCE9431645EC}">
                        <a14:shadowObscured xmlns:a14="http://schemas.microsoft.com/office/drawing/2010/main"/>
                      </a:ext>
                    </a:extLst>
                  </pic:spPr>
                </pic:pic>
              </a:graphicData>
            </a:graphic>
          </wp:inline>
        </w:drawing>
      </w:r>
    </w:p>
    <w:p w14:paraId="7348B227" w14:textId="5F2DCA4B" w:rsidR="00CB7C89" w:rsidRDefault="00CB7C89" w:rsidP="00CB7C89">
      <w:pPr>
        <w:pStyle w:val="Caption"/>
        <w:jc w:val="left"/>
      </w:pPr>
      <w:bookmarkStart w:id="766" w:name="_Toc500140644"/>
      <w:bookmarkStart w:id="767" w:name="_Toc500141755"/>
      <w:bookmarkStart w:id="768" w:name="_Toc500144448"/>
      <w:bookmarkStart w:id="769" w:name="_Toc512519949"/>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58</w:t>
      </w:r>
      <w:r w:rsidR="00391A52" w:rsidRPr="023E1293">
        <w:fldChar w:fldCharType="end"/>
      </w:r>
      <w:r w:rsidR="00E54144">
        <w:rPr>
          <w:noProof/>
        </w:rPr>
        <w:t xml:space="preserve"> – Tested Prototype Circuit</w:t>
      </w:r>
      <w:bookmarkEnd w:id="766"/>
      <w:bookmarkEnd w:id="767"/>
      <w:bookmarkEnd w:id="768"/>
      <w:bookmarkEnd w:id="769"/>
      <w:r w:rsidR="00E54144">
        <w:rPr>
          <w:noProof/>
        </w:rPr>
        <w:t xml:space="preserve"> </w:t>
      </w:r>
    </w:p>
    <w:p w14:paraId="22C5B727" w14:textId="094F0FF6" w:rsidR="00CB7C89" w:rsidRDefault="00CB7C89" w:rsidP="00CB7C89">
      <w:pPr>
        <w:keepNext/>
        <w:jc w:val="center"/>
      </w:pPr>
      <w:r>
        <w:rPr>
          <w:rFonts w:cs="Arial"/>
          <w:noProof/>
        </w:rPr>
        <w:drawing>
          <wp:inline distT="0" distB="0" distL="0" distR="0" wp14:anchorId="1E9B494F" wp14:editId="2998974C">
            <wp:extent cx="4641850" cy="360115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00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82090" cy="3632377"/>
                    </a:xfrm>
                    <a:prstGeom prst="rect">
                      <a:avLst/>
                    </a:prstGeom>
                  </pic:spPr>
                </pic:pic>
              </a:graphicData>
            </a:graphic>
          </wp:inline>
        </w:drawing>
      </w:r>
    </w:p>
    <w:p w14:paraId="16102478" w14:textId="39E10A65" w:rsidR="00CB7C89" w:rsidRDefault="00CB7C89" w:rsidP="00CB7C89">
      <w:pPr>
        <w:pStyle w:val="Caption"/>
      </w:pPr>
      <w:bookmarkStart w:id="770" w:name="_Toc500140645"/>
      <w:bookmarkStart w:id="771" w:name="_Toc500141756"/>
      <w:bookmarkStart w:id="772" w:name="_Toc500144449"/>
      <w:bookmarkStart w:id="773" w:name="_Toc512519950"/>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59</w:t>
      </w:r>
      <w:r w:rsidR="00391A52" w:rsidRPr="023E1293">
        <w:fldChar w:fldCharType="end"/>
      </w:r>
      <w:r w:rsidR="00E54144">
        <w:rPr>
          <w:noProof/>
        </w:rPr>
        <w:t xml:space="preserve"> – Results of Prototype Circuit</w:t>
      </w:r>
      <w:bookmarkEnd w:id="770"/>
      <w:bookmarkEnd w:id="771"/>
      <w:bookmarkEnd w:id="772"/>
      <w:bookmarkEnd w:id="773"/>
    </w:p>
    <w:p w14:paraId="2F126630" w14:textId="298A901C" w:rsidR="00CB7C89" w:rsidRDefault="023E1293" w:rsidP="023E1293">
      <w:pPr>
        <w:rPr>
          <w:rFonts w:cs="Arial"/>
        </w:rPr>
      </w:pPr>
      <w:r w:rsidRPr="023E1293">
        <w:rPr>
          <w:rFonts w:cs="Arial"/>
        </w:rPr>
        <w:lastRenderedPageBreak/>
        <w:t>This design, as shown in Fig. 6</w:t>
      </w:r>
      <w:r w:rsidR="006D59AD">
        <w:rPr>
          <w:rFonts w:cs="Arial"/>
        </w:rPr>
        <w:t>0</w:t>
      </w:r>
      <w:r w:rsidRPr="023E1293">
        <w:rPr>
          <w:rFonts w:cs="Arial"/>
        </w:rPr>
        <w:t xml:space="preserve"> operated properly with an output between 3.3V and 3.6V from the Powercast IC at 0.03mA thus generating about 1mW. The current was measured by reading the voltage drop when additional resistance was added to the output. The input power from the antenna ranged between -10dBm and 10dBm. This is far below our goal of 100mW however this prototype data did not include any use of the secondary thermoelectric source. </w:t>
      </w:r>
    </w:p>
    <w:p w14:paraId="24FDDDC8" w14:textId="77777777" w:rsidR="00391A52" w:rsidRDefault="00391A52" w:rsidP="00391A52">
      <w:pPr>
        <w:keepNext/>
        <w:jc w:val="center"/>
      </w:pPr>
      <w:r>
        <w:rPr>
          <w:rFonts w:cs="Arial"/>
          <w:noProof/>
        </w:rPr>
        <w:drawing>
          <wp:inline distT="0" distB="0" distL="0" distR="0" wp14:anchorId="2B10187B" wp14:editId="64CB497C">
            <wp:extent cx="5360885" cy="5409824"/>
            <wp:effectExtent l="0" t="5398" r="6033" b="6032"/>
            <wp:docPr id="244" name="Picture 244" descr="A picture containing indoor, table, computer,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G_1995.jpeg"/>
                    <pic:cNvPicPr/>
                  </pic:nvPicPr>
                  <pic:blipFill rotWithShape="1">
                    <a:blip r:embed="rId77" cstate="print">
                      <a:extLst>
                        <a:ext uri="{28A0092B-C50C-407E-A947-70E740481C1C}">
                          <a14:useLocalDpi xmlns:a14="http://schemas.microsoft.com/office/drawing/2010/main" val="0"/>
                        </a:ext>
                      </a:extLst>
                    </a:blip>
                    <a:srcRect r="25678"/>
                    <a:stretch/>
                  </pic:blipFill>
                  <pic:spPr bwMode="auto">
                    <a:xfrm rot="5400000">
                      <a:off x="0" y="0"/>
                      <a:ext cx="5403506" cy="5452834"/>
                    </a:xfrm>
                    <a:prstGeom prst="rect">
                      <a:avLst/>
                    </a:prstGeom>
                    <a:ln>
                      <a:noFill/>
                    </a:ln>
                    <a:extLst>
                      <a:ext uri="{53640926-AAD7-44D8-BBD7-CCE9431645EC}">
                        <a14:shadowObscured xmlns:a14="http://schemas.microsoft.com/office/drawing/2010/main"/>
                      </a:ext>
                    </a:extLst>
                  </pic:spPr>
                </pic:pic>
              </a:graphicData>
            </a:graphic>
          </wp:inline>
        </w:drawing>
      </w:r>
    </w:p>
    <w:p w14:paraId="60A41D40" w14:textId="348FD369" w:rsidR="00391A52" w:rsidRDefault="00391A52" w:rsidP="023E1293">
      <w:pPr>
        <w:pStyle w:val="Caption"/>
        <w:rPr>
          <w:rFonts w:cs="Arial"/>
        </w:rPr>
      </w:pPr>
      <w:bookmarkStart w:id="774" w:name="_Toc512519951"/>
      <w:r>
        <w:t xml:space="preserve">Figure </w:t>
      </w:r>
      <w:r w:rsidR="00C862B2">
        <w:fldChar w:fldCharType="begin"/>
      </w:r>
      <w:r w:rsidR="00C862B2">
        <w:instrText xml:space="preserve"> SEQ Figure \* ARABIC </w:instrText>
      </w:r>
      <w:r w:rsidR="00C862B2">
        <w:fldChar w:fldCharType="separate"/>
      </w:r>
      <w:r w:rsidRPr="023E1293">
        <w:t>60</w:t>
      </w:r>
      <w:r w:rsidR="00C862B2">
        <w:fldChar w:fldCharType="end"/>
      </w:r>
      <w:r>
        <w:t xml:space="preserve"> - Full prototype circuit in operation</w:t>
      </w:r>
      <w:bookmarkEnd w:id="774"/>
    </w:p>
    <w:p w14:paraId="0918B678" w14:textId="0B0F0407" w:rsidR="00712CE8" w:rsidRDefault="023E1293" w:rsidP="00B43F85">
      <w:pPr>
        <w:pStyle w:val="Heading2"/>
      </w:pPr>
      <w:bookmarkStart w:id="775" w:name="_Toc499841996"/>
      <w:bookmarkStart w:id="776" w:name="_Toc500140734"/>
      <w:bookmarkStart w:id="777" w:name="_Toc500141589"/>
      <w:bookmarkStart w:id="778" w:name="_Toc500144538"/>
      <w:bookmarkStart w:id="779" w:name="_Toc497342287"/>
      <w:bookmarkStart w:id="780" w:name="_Toc497426357"/>
      <w:bookmarkStart w:id="781" w:name="_Toc512519184"/>
      <w:r>
        <w:t>Full PCB Schematic</w:t>
      </w:r>
      <w:bookmarkEnd w:id="775"/>
      <w:bookmarkEnd w:id="776"/>
      <w:bookmarkEnd w:id="777"/>
      <w:bookmarkEnd w:id="778"/>
      <w:bookmarkEnd w:id="781"/>
    </w:p>
    <w:p w14:paraId="36EEC63D" w14:textId="5F4962E6" w:rsidR="00712CE8" w:rsidRDefault="023E1293" w:rsidP="023E1293">
      <w:pPr>
        <w:rPr>
          <w:rFonts w:cs="Arial"/>
        </w:rPr>
      </w:pPr>
      <w:r w:rsidRPr="023E1293">
        <w:rPr>
          <w:rFonts w:cs="Arial"/>
        </w:rPr>
        <w:t xml:space="preserve">On a high level, the circuit below describes the PCB that will be designed for this system. </w:t>
      </w:r>
    </w:p>
    <w:p w14:paraId="23CD1CE1" w14:textId="77777777" w:rsidR="003C7121" w:rsidRDefault="003C7121" w:rsidP="003C7121">
      <w:pPr>
        <w:keepNext/>
      </w:pPr>
      <w:r>
        <w:rPr>
          <w:rFonts w:cs="Arial"/>
          <w:noProof/>
        </w:rPr>
        <w:lastRenderedPageBreak/>
        <w:drawing>
          <wp:inline distT="0" distB="0" distL="0" distR="0" wp14:anchorId="29DBC3E5" wp14:editId="5DF0F4DB">
            <wp:extent cx="5642264" cy="423169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JPG"/>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650010" cy="4237508"/>
                    </a:xfrm>
                    <a:prstGeom prst="rect">
                      <a:avLst/>
                    </a:prstGeom>
                    <a:ln>
                      <a:noFill/>
                    </a:ln>
                    <a:extLst>
                      <a:ext uri="{53640926-AAD7-44D8-BBD7-CCE9431645EC}">
                        <a14:shadowObscured xmlns:a14="http://schemas.microsoft.com/office/drawing/2010/main"/>
                      </a:ext>
                    </a:extLst>
                  </pic:spPr>
                </pic:pic>
              </a:graphicData>
            </a:graphic>
          </wp:inline>
        </w:drawing>
      </w:r>
    </w:p>
    <w:p w14:paraId="0137E4A9" w14:textId="0335B906" w:rsidR="00712CE8" w:rsidRPr="003C7121" w:rsidRDefault="003C7121" w:rsidP="003C7121">
      <w:pPr>
        <w:pStyle w:val="Caption"/>
      </w:pPr>
      <w:bookmarkStart w:id="782" w:name="_Toc500140646"/>
      <w:bookmarkStart w:id="783" w:name="_Toc500141757"/>
      <w:bookmarkStart w:id="784" w:name="_Toc500144450"/>
      <w:bookmarkStart w:id="785" w:name="_Toc512519952"/>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61</w:t>
      </w:r>
      <w:r w:rsidR="00391A52" w:rsidRPr="023E1293">
        <w:fldChar w:fldCharType="end"/>
      </w:r>
      <w:r w:rsidR="00E54144">
        <w:rPr>
          <w:noProof/>
        </w:rPr>
        <w:t xml:space="preserve"> – Full Schematic for System</w:t>
      </w:r>
      <w:bookmarkEnd w:id="782"/>
      <w:bookmarkEnd w:id="783"/>
      <w:bookmarkEnd w:id="784"/>
      <w:bookmarkEnd w:id="785"/>
      <w:r w:rsidR="00E54144">
        <w:rPr>
          <w:noProof/>
        </w:rPr>
        <w:t xml:space="preserve"> </w:t>
      </w:r>
    </w:p>
    <w:p w14:paraId="2863FD51" w14:textId="7AAD449D" w:rsidR="00712CE8" w:rsidRDefault="023E1293" w:rsidP="023E1293">
      <w:pPr>
        <w:pStyle w:val="ListParagraph"/>
        <w:numPr>
          <w:ilvl w:val="0"/>
          <w:numId w:val="17"/>
        </w:numPr>
        <w:rPr>
          <w:rFonts w:cs="Arial"/>
        </w:rPr>
      </w:pPr>
      <w:r w:rsidRPr="023E1293">
        <w:rPr>
          <w:rFonts w:cs="Arial"/>
        </w:rPr>
        <w:t xml:space="preserve">The Powercast 2110B is what will convert the RF signals to useable power in the circuit. The output is not continuous however, it is discrete with an operating cycle controlled by C8. </w:t>
      </w:r>
    </w:p>
    <w:p w14:paraId="642E243C" w14:textId="77777777" w:rsidR="00632453" w:rsidRPr="00632453" w:rsidRDefault="00632453" w:rsidP="00632453">
      <w:pPr>
        <w:pStyle w:val="ListParagraph"/>
        <w:ind w:left="1440"/>
        <w:rPr>
          <w:rFonts w:cs="Arial"/>
        </w:rPr>
      </w:pPr>
    </w:p>
    <w:p w14:paraId="1EF9DE06" w14:textId="2170339E" w:rsidR="00712CE8" w:rsidRDefault="023E1293" w:rsidP="023E1293">
      <w:pPr>
        <w:pStyle w:val="ListParagraph"/>
        <w:numPr>
          <w:ilvl w:val="0"/>
          <w:numId w:val="17"/>
        </w:numPr>
        <w:rPr>
          <w:rFonts w:cs="Arial"/>
        </w:rPr>
      </w:pPr>
      <w:r w:rsidRPr="023E1293">
        <w:rPr>
          <w:rFonts w:cs="Arial"/>
        </w:rPr>
        <w:t xml:space="preserve">Not shown in the schematic is an output resistor designed to control the voltage out of Powercast IC. A value of 1.6MΩ will achieve a ~2.5V output from the Powercast IC. This helps protect the microcontroller from seeing too much voltage in the ADC from the sensor outputs. The sensor outputs and the sensor inputs are linearly related/proportional. We selected 2.5V as the output to protect the energy storage super capacitor in the following stage of the circuit.  </w:t>
      </w:r>
    </w:p>
    <w:p w14:paraId="28438433" w14:textId="77777777" w:rsidR="00712CE8" w:rsidRDefault="00712CE8" w:rsidP="00712CE8">
      <w:pPr>
        <w:keepNext/>
        <w:jc w:val="center"/>
      </w:pPr>
      <w:r>
        <w:rPr>
          <w:rFonts w:cs="Arial"/>
          <w:noProof/>
        </w:rPr>
        <w:drawing>
          <wp:inline distT="0" distB="0" distL="0" distR="0" wp14:anchorId="65F9A70C" wp14:editId="7FEE62E0">
            <wp:extent cx="1605091" cy="682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fsdf.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05091" cy="682625"/>
                    </a:xfrm>
                    <a:prstGeom prst="rect">
                      <a:avLst/>
                    </a:prstGeom>
                  </pic:spPr>
                </pic:pic>
              </a:graphicData>
            </a:graphic>
          </wp:inline>
        </w:drawing>
      </w:r>
    </w:p>
    <w:p w14:paraId="72C75E99" w14:textId="138A7851" w:rsidR="00712CE8" w:rsidRPr="00712CE8" w:rsidRDefault="00712CE8" w:rsidP="00712CE8">
      <w:pPr>
        <w:pStyle w:val="Caption"/>
        <w:jc w:val="left"/>
      </w:pPr>
      <w:bookmarkStart w:id="786" w:name="_Toc500140647"/>
      <w:bookmarkStart w:id="787" w:name="_Toc500141758"/>
      <w:bookmarkStart w:id="788" w:name="_Toc500144451"/>
      <w:bookmarkStart w:id="789" w:name="_Toc512519953"/>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62</w:t>
      </w:r>
      <w:r w:rsidR="00391A52" w:rsidRPr="023E1293">
        <w:fldChar w:fldCharType="end"/>
      </w:r>
      <w:r w:rsidR="003D4D02">
        <w:rPr>
          <w:noProof/>
        </w:rPr>
        <w:t xml:space="preserve"> – Resistor Equation for Output Voltage Control</w:t>
      </w:r>
      <w:bookmarkEnd w:id="786"/>
      <w:bookmarkEnd w:id="787"/>
      <w:bookmarkEnd w:id="788"/>
      <w:bookmarkEnd w:id="789"/>
      <w:r w:rsidR="003D4D02">
        <w:rPr>
          <w:noProof/>
        </w:rPr>
        <w:t xml:space="preserve"> </w:t>
      </w:r>
    </w:p>
    <w:p w14:paraId="3C3564B3" w14:textId="3CEFC5A8" w:rsidR="00712CE8" w:rsidRDefault="023E1293" w:rsidP="023E1293">
      <w:pPr>
        <w:pStyle w:val="ListParagraph"/>
        <w:numPr>
          <w:ilvl w:val="0"/>
          <w:numId w:val="17"/>
        </w:numPr>
        <w:rPr>
          <w:rFonts w:cs="Arial"/>
        </w:rPr>
      </w:pPr>
      <w:r w:rsidRPr="023E1293">
        <w:rPr>
          <w:rFonts w:cs="Arial"/>
        </w:rPr>
        <w:t xml:space="preserve">The small capacitor C8 on the left side of the Powercast is required by the Powercast. The value of this capacitor is left up to the </w:t>
      </w:r>
      <w:r w:rsidRPr="023E1293">
        <w:rPr>
          <w:rFonts w:cs="Arial"/>
        </w:rPr>
        <w:lastRenderedPageBreak/>
        <w:t xml:space="preserve">designed to determine the operating cycle or on time for the Powercast. A larger capacitor will require a longer charge time and a smaller capacitor will store less energy yielding a shorter operation cycle. The equation to find the value of this capacitor is shown below. In prototype experiments, we found that a 50mF capacitor with low leakage current yields positive results.   </w:t>
      </w:r>
    </w:p>
    <w:p w14:paraId="6328B02D" w14:textId="66B628B6" w:rsidR="00712CE8" w:rsidRPr="00712CE8" w:rsidRDefault="023E1293" w:rsidP="023E1293">
      <w:pPr>
        <w:ind w:left="1440" w:firstLine="720"/>
        <w:rPr>
          <w:rFonts w:cs="Arial"/>
        </w:rPr>
      </w:pPr>
      <w:r w:rsidRPr="023E1293">
        <w:rPr>
          <w:rFonts w:cs="Arial"/>
        </w:rPr>
        <w:t>C= 15*P</w:t>
      </w:r>
      <w:r w:rsidRPr="023E1293">
        <w:rPr>
          <w:rFonts w:cs="Arial"/>
          <w:vertAlign w:val="subscript"/>
        </w:rPr>
        <w:t>on</w:t>
      </w:r>
      <w:r w:rsidRPr="023E1293">
        <w:rPr>
          <w:rFonts w:cs="Arial"/>
        </w:rPr>
        <w:t>*t</w:t>
      </w:r>
      <w:r w:rsidRPr="023E1293">
        <w:rPr>
          <w:rFonts w:cs="Arial"/>
          <w:vertAlign w:val="subscript"/>
        </w:rPr>
        <w:t>on</w:t>
      </w:r>
    </w:p>
    <w:p w14:paraId="2F07841A" w14:textId="2B30140B" w:rsidR="00712CE8" w:rsidRPr="00B80190" w:rsidRDefault="00712CE8" w:rsidP="00B80190">
      <w:pPr>
        <w:pStyle w:val="ListParagraph"/>
        <w:ind w:left="2160"/>
        <w:rPr>
          <w:rFonts w:cs="Arial"/>
        </w:rPr>
      </w:pPr>
      <w:r w:rsidRPr="00647665">
        <w:rPr>
          <w:rFonts w:cs="Arial"/>
        </w:rPr>
        <w:t xml:space="preserve"> </w:t>
      </w:r>
    </w:p>
    <w:p w14:paraId="4E6396D0" w14:textId="0DBC7609" w:rsidR="00712CE8" w:rsidRPr="00647665" w:rsidRDefault="023E1293" w:rsidP="023E1293">
      <w:pPr>
        <w:pStyle w:val="ListParagraph"/>
        <w:numPr>
          <w:ilvl w:val="0"/>
          <w:numId w:val="17"/>
        </w:numPr>
        <w:rPr>
          <w:rFonts w:cs="Arial"/>
        </w:rPr>
      </w:pPr>
      <w:r w:rsidRPr="023E1293">
        <w:rPr>
          <w:rFonts w:cs="Arial"/>
        </w:rPr>
        <w:t>The DC/DC converter uses typical typology to bring the voltage from 2.5V from the Powercast to 1.5V which is required by the microcontroller.</w:t>
      </w:r>
    </w:p>
    <w:p w14:paraId="5D9D7A55" w14:textId="1A8418EB" w:rsidR="00712CE8" w:rsidRDefault="023E1293" w:rsidP="023E1293">
      <w:pPr>
        <w:pStyle w:val="ListParagraph"/>
        <w:numPr>
          <w:ilvl w:val="1"/>
          <w:numId w:val="17"/>
        </w:numPr>
        <w:rPr>
          <w:rFonts w:cs="Arial"/>
        </w:rPr>
      </w:pPr>
      <w:r w:rsidRPr="023E1293">
        <w:rPr>
          <w:rFonts w:cs="Arial"/>
        </w:rPr>
        <w:t xml:space="preserve">This will also require additional testing to confirm the output voltage of the capacitor which will play a critical role in the capacitor. </w:t>
      </w:r>
    </w:p>
    <w:p w14:paraId="58BCA671" w14:textId="41621DCA" w:rsidR="00B80190" w:rsidRPr="00647665" w:rsidRDefault="023E1293" w:rsidP="023E1293">
      <w:pPr>
        <w:pStyle w:val="ListParagraph"/>
        <w:numPr>
          <w:ilvl w:val="1"/>
          <w:numId w:val="17"/>
        </w:numPr>
        <w:rPr>
          <w:rFonts w:cs="Arial"/>
        </w:rPr>
      </w:pPr>
      <w:r w:rsidRPr="023E1293">
        <w:rPr>
          <w:rFonts w:cs="Arial"/>
        </w:rPr>
        <w:t>The sensors require at least 2.5V which is why a resistor isn’t calculated to drop the Powercast output voltage to 1.5V.</w:t>
      </w:r>
    </w:p>
    <w:p w14:paraId="65C50891" w14:textId="3DE46CB3" w:rsidR="00712CE8" w:rsidRDefault="023E1293" w:rsidP="00712CE8">
      <w:r>
        <w:t xml:space="preserve">All other values from the schematic are recommended by data sheet requirements. </w:t>
      </w:r>
    </w:p>
    <w:p w14:paraId="34485917" w14:textId="265141B0" w:rsidR="003C7121" w:rsidRDefault="023E1293" w:rsidP="003C7121">
      <w:pPr>
        <w:pStyle w:val="Heading3"/>
      </w:pPr>
      <w:bookmarkStart w:id="790" w:name="_Toc500140735"/>
      <w:bookmarkStart w:id="791" w:name="_Toc500141590"/>
      <w:bookmarkStart w:id="792" w:name="_Toc500144539"/>
      <w:bookmarkStart w:id="793" w:name="_Toc512519185"/>
      <w:r>
        <w:t>Bill of Materials</w:t>
      </w:r>
      <w:bookmarkEnd w:id="790"/>
      <w:bookmarkEnd w:id="791"/>
      <w:bookmarkEnd w:id="792"/>
      <w:bookmarkEnd w:id="793"/>
    </w:p>
    <w:tbl>
      <w:tblPr>
        <w:tblStyle w:val="PlainTable1"/>
        <w:tblW w:w="0" w:type="auto"/>
        <w:tblLook w:val="04A0" w:firstRow="1" w:lastRow="0" w:firstColumn="1" w:lastColumn="0" w:noHBand="0" w:noVBand="1"/>
      </w:tblPr>
      <w:tblGrid>
        <w:gridCol w:w="2907"/>
        <w:gridCol w:w="3070"/>
        <w:gridCol w:w="2653"/>
      </w:tblGrid>
      <w:tr w:rsidR="00D466D9" w14:paraId="313F08AD" w14:textId="77777777" w:rsidTr="00405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344AD4B" w14:textId="4D075929" w:rsidR="003C7121" w:rsidRDefault="023E1293" w:rsidP="003C7121">
            <w:r>
              <w:t xml:space="preserve">Component </w:t>
            </w:r>
          </w:p>
        </w:tc>
        <w:tc>
          <w:tcPr>
            <w:tcW w:w="3070" w:type="dxa"/>
          </w:tcPr>
          <w:p w14:paraId="6CB8EA3D" w14:textId="66AAF651" w:rsidR="003C7121" w:rsidRDefault="023E1293" w:rsidP="003C7121">
            <w:pPr>
              <w:cnfStyle w:val="100000000000" w:firstRow="1" w:lastRow="0" w:firstColumn="0" w:lastColumn="0" w:oddVBand="0" w:evenVBand="0" w:oddHBand="0" w:evenHBand="0" w:firstRowFirstColumn="0" w:firstRowLastColumn="0" w:lastRowFirstColumn="0" w:lastRowLastColumn="0"/>
            </w:pPr>
            <w:r>
              <w:t xml:space="preserve">Manufacturer &amp; P/N  </w:t>
            </w:r>
          </w:p>
        </w:tc>
        <w:tc>
          <w:tcPr>
            <w:tcW w:w="2653" w:type="dxa"/>
          </w:tcPr>
          <w:p w14:paraId="0CFF17C1" w14:textId="3AAAD967" w:rsidR="003C7121" w:rsidRDefault="023E1293" w:rsidP="003C7121">
            <w:pPr>
              <w:cnfStyle w:val="100000000000" w:firstRow="1" w:lastRow="0" w:firstColumn="0" w:lastColumn="0" w:oddVBand="0" w:evenVBand="0" w:oddHBand="0" w:evenHBand="0" w:firstRowFirstColumn="0" w:firstRowLastColumn="0" w:lastRowFirstColumn="0" w:lastRowLastColumn="0"/>
            </w:pPr>
            <w:r>
              <w:t xml:space="preserve">Value </w:t>
            </w:r>
          </w:p>
        </w:tc>
      </w:tr>
      <w:tr w:rsidR="00D466D9" w14:paraId="500FCE58"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F38797E" w14:textId="77777777" w:rsidR="003C7121" w:rsidRDefault="023E1293" w:rsidP="003C7121">
            <w:r>
              <w:t xml:space="preserve">Antenna </w:t>
            </w:r>
          </w:p>
          <w:p w14:paraId="5A3CAC36" w14:textId="1873FF9A" w:rsidR="00D910F0" w:rsidRDefault="006A2B5B" w:rsidP="003C7121">
            <w:r w:rsidRPr="006A2B5B">
              <w:drawing>
                <wp:inline distT="0" distB="0" distL="0" distR="0" wp14:anchorId="35217C68" wp14:editId="09B77C92">
                  <wp:extent cx="955840" cy="804863"/>
                  <wp:effectExtent l="0" t="0" r="0" b="0"/>
                  <wp:docPr id="51794631" name="Picture 8">
                    <a:extLst xmlns:a="http://schemas.openxmlformats.org/drawingml/2006/main">
                      <a:ext uri="{FF2B5EF4-FFF2-40B4-BE49-F238E27FC236}">
                        <a16:creationId xmlns:a16="http://schemas.microsoft.com/office/drawing/2014/main" id="{EE84DA47-2C4D-409C-99FD-DC5C4FBDF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E84DA47-2C4D-409C-99FD-DC5C4FBDFBC4}"/>
                              </a:ext>
                            </a:extLst>
                          </pic:cNvPr>
                          <pic:cNvPicPr>
                            <a:picLocks noChangeAspect="1"/>
                          </pic:cNvPicPr>
                        </pic:nvPicPr>
                        <pic:blipFill rotWithShape="1">
                          <a:blip r:embed="rId80"/>
                          <a:srcRect t="26571"/>
                          <a:stretch/>
                        </pic:blipFill>
                        <pic:spPr bwMode="auto">
                          <a:xfrm>
                            <a:off x="0" y="0"/>
                            <a:ext cx="961976" cy="810030"/>
                          </a:xfrm>
                          <a:prstGeom prst="rect">
                            <a:avLst/>
                          </a:prstGeom>
                          <a:ln>
                            <a:noFill/>
                          </a:ln>
                          <a:extLst>
                            <a:ext uri="{53640926-AAD7-44D8-BBD7-CCE9431645EC}">
                              <a14:shadowObscured xmlns:a14="http://schemas.microsoft.com/office/drawing/2010/main"/>
                            </a:ext>
                          </a:extLst>
                        </pic:spPr>
                      </pic:pic>
                    </a:graphicData>
                  </a:graphic>
                </wp:inline>
              </w:drawing>
            </w:r>
          </w:p>
        </w:tc>
        <w:tc>
          <w:tcPr>
            <w:tcW w:w="3070" w:type="dxa"/>
          </w:tcPr>
          <w:p w14:paraId="7FC9F303" w14:textId="0DA6B828" w:rsidR="00C862B2" w:rsidRDefault="00C862B2" w:rsidP="003C7121">
            <w:pPr>
              <w:cnfStyle w:val="000000100000" w:firstRow="0" w:lastRow="0" w:firstColumn="0" w:lastColumn="0" w:oddVBand="0" w:evenVBand="0" w:oddHBand="1" w:evenHBand="0" w:firstRowFirstColumn="0" w:firstRowLastColumn="0" w:lastRowFirstColumn="0" w:lastRowLastColumn="0"/>
            </w:pPr>
            <w:r>
              <w:t>Anaren</w:t>
            </w:r>
          </w:p>
          <w:p w14:paraId="570E1C0D" w14:textId="77777777" w:rsidR="00405E92" w:rsidRDefault="00405E92" w:rsidP="00405E92">
            <w:pPr>
              <w:spacing w:before="0" w:after="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66089-0930</w:t>
            </w:r>
          </w:p>
          <w:p w14:paraId="4FF39459" w14:textId="77777777" w:rsidR="00405E92" w:rsidRDefault="00405E92" w:rsidP="003C7121">
            <w:pPr>
              <w:cnfStyle w:val="000000100000" w:firstRow="0" w:lastRow="0" w:firstColumn="0" w:lastColumn="0" w:oddVBand="0" w:evenVBand="0" w:oddHBand="1" w:evenHBand="0" w:firstRowFirstColumn="0" w:firstRowLastColumn="0" w:lastRowFirstColumn="0" w:lastRowLastColumn="0"/>
            </w:pPr>
          </w:p>
          <w:p w14:paraId="64A78BE0" w14:textId="0D89F007" w:rsidR="003C7121" w:rsidRDefault="023E1293" w:rsidP="003C7121">
            <w:pPr>
              <w:cnfStyle w:val="000000100000" w:firstRow="0" w:lastRow="0" w:firstColumn="0" w:lastColumn="0" w:oddVBand="0" w:evenVBand="0" w:oddHBand="1" w:evenHBand="0" w:firstRowFirstColumn="0" w:firstRowLastColumn="0" w:lastRowFirstColumn="0" w:lastRowLastColumn="0"/>
            </w:pPr>
            <w:r>
              <w:t xml:space="preserve"> </w:t>
            </w:r>
          </w:p>
        </w:tc>
        <w:tc>
          <w:tcPr>
            <w:tcW w:w="2653" w:type="dxa"/>
          </w:tcPr>
          <w:p w14:paraId="0AADFEAC" w14:textId="3281DDDA" w:rsidR="003C7121" w:rsidRDefault="00405E92" w:rsidP="003C7121">
            <w:pPr>
              <w:cnfStyle w:val="000000100000" w:firstRow="0" w:lastRow="0" w:firstColumn="0" w:lastColumn="0" w:oddVBand="0" w:evenVBand="0" w:oddHBand="1" w:evenHBand="0" w:firstRowFirstColumn="0" w:firstRowLastColumn="0" w:lastRowFirstColumn="0" w:lastRowLastColumn="0"/>
            </w:pPr>
            <w:r>
              <w:t xml:space="preserve">915MHz </w:t>
            </w:r>
          </w:p>
        </w:tc>
      </w:tr>
      <w:tr w:rsidR="00D466D9" w14:paraId="55CD8761"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6386FD1B" w14:textId="77777777" w:rsidR="003C7121" w:rsidRDefault="023E1293" w:rsidP="003C7121">
            <w:r>
              <w:t>Powercast</w:t>
            </w:r>
          </w:p>
          <w:p w14:paraId="096BF936" w14:textId="7AD4DC3E" w:rsidR="00820BE4" w:rsidRDefault="00820BE4" w:rsidP="003C7121">
            <w:r>
              <w:rPr>
                <w:noProof/>
              </w:rPr>
              <w:drawing>
                <wp:inline distT="0" distB="0" distL="0" distR="0" wp14:anchorId="43CD2C3B" wp14:editId="732CBDAE">
                  <wp:extent cx="1005840" cy="934148"/>
                  <wp:effectExtent l="0" t="0" r="3810" b="0"/>
                  <wp:docPr id="38" name="Picture 38" descr="Image result for powerca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wercast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12894" cy="940699"/>
                          </a:xfrm>
                          <a:prstGeom prst="rect">
                            <a:avLst/>
                          </a:prstGeom>
                          <a:noFill/>
                          <a:ln>
                            <a:noFill/>
                          </a:ln>
                        </pic:spPr>
                      </pic:pic>
                    </a:graphicData>
                  </a:graphic>
                </wp:inline>
              </w:drawing>
            </w:r>
          </w:p>
        </w:tc>
        <w:tc>
          <w:tcPr>
            <w:tcW w:w="3070" w:type="dxa"/>
          </w:tcPr>
          <w:p w14:paraId="0C399C8D" w14:textId="77777777" w:rsidR="00E839BC" w:rsidRDefault="023E1293" w:rsidP="003C7121">
            <w:pPr>
              <w:cnfStyle w:val="000000000000" w:firstRow="0" w:lastRow="0" w:firstColumn="0" w:lastColumn="0" w:oddVBand="0" w:evenVBand="0" w:oddHBand="0" w:evenHBand="0" w:firstRowFirstColumn="0" w:firstRowLastColumn="0" w:lastRowFirstColumn="0" w:lastRowLastColumn="0"/>
            </w:pPr>
            <w:r>
              <w:t xml:space="preserve">Powercast </w:t>
            </w:r>
          </w:p>
          <w:p w14:paraId="0E444E08" w14:textId="00C16B2B" w:rsidR="003C7121" w:rsidRDefault="023E1293" w:rsidP="003C7121">
            <w:pPr>
              <w:cnfStyle w:val="000000000000" w:firstRow="0" w:lastRow="0" w:firstColumn="0" w:lastColumn="0" w:oddVBand="0" w:evenVBand="0" w:oddHBand="0" w:evenHBand="0" w:firstRowFirstColumn="0" w:firstRowLastColumn="0" w:lastRowFirstColumn="0" w:lastRowLastColumn="0"/>
            </w:pPr>
            <w:r>
              <w:t xml:space="preserve">21110B </w:t>
            </w:r>
          </w:p>
        </w:tc>
        <w:tc>
          <w:tcPr>
            <w:tcW w:w="2653" w:type="dxa"/>
          </w:tcPr>
          <w:p w14:paraId="6D725255" w14:textId="4EF76B93" w:rsidR="003C7121" w:rsidRDefault="023E1293" w:rsidP="00D910F0">
            <w:pPr>
              <w:cnfStyle w:val="000000000000" w:firstRow="0" w:lastRow="0" w:firstColumn="0" w:lastColumn="0" w:oddVBand="0" w:evenVBand="0" w:oddHBand="0" w:evenHBand="0" w:firstRowFirstColumn="0" w:firstRowLastColumn="0" w:lastRowFirstColumn="0" w:lastRowLastColumn="0"/>
            </w:pPr>
            <w:r>
              <w:t xml:space="preserve">Depended on Conditions  </w:t>
            </w:r>
          </w:p>
        </w:tc>
      </w:tr>
      <w:tr w:rsidR="00D466D9" w14:paraId="6168B785"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340719F" w14:textId="630BE2D9" w:rsidR="003C7121" w:rsidRDefault="00C862B2" w:rsidP="003C7121">
            <w:r>
              <w:t xml:space="preserve">Antenna </w:t>
            </w:r>
          </w:p>
          <w:p w14:paraId="48CF81DC" w14:textId="4956C7E3" w:rsidR="00D910F0" w:rsidRDefault="00D910F0" w:rsidP="003C7121">
            <w:r>
              <w:rPr>
                <w:noProof/>
              </w:rPr>
              <w:lastRenderedPageBreak/>
              <w:drawing>
                <wp:inline distT="0" distB="0" distL="0" distR="0" wp14:anchorId="64E0D207" wp14:editId="395D267B">
                  <wp:extent cx="1009419" cy="1009419"/>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 ERJ-3EKF1604V"/>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009419" cy="1009419"/>
                          </a:xfrm>
                          <a:prstGeom prst="rect">
                            <a:avLst/>
                          </a:prstGeom>
                          <a:noFill/>
                          <a:ln>
                            <a:noFill/>
                          </a:ln>
                        </pic:spPr>
                      </pic:pic>
                    </a:graphicData>
                  </a:graphic>
                </wp:inline>
              </w:drawing>
            </w:r>
          </w:p>
        </w:tc>
        <w:tc>
          <w:tcPr>
            <w:tcW w:w="3070" w:type="dxa"/>
          </w:tcPr>
          <w:p w14:paraId="323E80D1" w14:textId="77777777" w:rsidR="00405E92" w:rsidRDefault="00405E92" w:rsidP="00D910F0">
            <w:pPr>
              <w:cnfStyle w:val="000000100000" w:firstRow="0" w:lastRow="0" w:firstColumn="0" w:lastColumn="0" w:oddVBand="0" w:evenVBand="0" w:oddHBand="1" w:evenHBand="0" w:firstRowFirstColumn="0" w:firstRowLastColumn="0" w:lastRowFirstColumn="0" w:lastRowLastColumn="0"/>
            </w:pPr>
            <w:r>
              <w:lastRenderedPageBreak/>
              <w:t xml:space="preserve">Taoglas </w:t>
            </w:r>
          </w:p>
          <w:p w14:paraId="5BB5A4CB" w14:textId="678D4767" w:rsidR="003C7121" w:rsidRDefault="00405E92" w:rsidP="00D910F0">
            <w:pPr>
              <w:cnfStyle w:val="000000100000" w:firstRow="0" w:lastRow="0" w:firstColumn="0" w:lastColumn="0" w:oddVBand="0" w:evenVBand="0" w:oddHBand="1" w:evenHBand="0" w:firstRowFirstColumn="0" w:firstRowLastColumn="0" w:lastRowFirstColumn="0" w:lastRowLastColumn="0"/>
            </w:pPr>
            <w:r>
              <w:lastRenderedPageBreak/>
              <w:t>FXR.06.A</w:t>
            </w:r>
          </w:p>
        </w:tc>
        <w:tc>
          <w:tcPr>
            <w:tcW w:w="2653" w:type="dxa"/>
          </w:tcPr>
          <w:p w14:paraId="627FF1B6" w14:textId="58019CFD" w:rsidR="00D910F0" w:rsidRDefault="00405E92" w:rsidP="003C7121">
            <w:pPr>
              <w:cnfStyle w:val="000000100000" w:firstRow="0" w:lastRow="0" w:firstColumn="0" w:lastColumn="0" w:oddVBand="0" w:evenVBand="0" w:oddHBand="1" w:evenHBand="0" w:firstRowFirstColumn="0" w:firstRowLastColumn="0" w:lastRowFirstColumn="0" w:lastRowLastColumn="0"/>
            </w:pPr>
            <w:r>
              <w:lastRenderedPageBreak/>
              <w:t xml:space="preserve">13.56MHZ </w:t>
            </w:r>
          </w:p>
        </w:tc>
      </w:tr>
      <w:tr w:rsidR="00D466D9" w14:paraId="7C16B4BE"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17E47945" w14:textId="638175E6" w:rsidR="003C7121" w:rsidRDefault="00405E92" w:rsidP="003C7121">
            <w:r>
              <w:t>EKG Leads</w:t>
            </w:r>
          </w:p>
          <w:p w14:paraId="09555272" w14:textId="61FC302D" w:rsidR="00D910F0" w:rsidRDefault="00D910F0" w:rsidP="003C7121">
            <w:r>
              <w:rPr>
                <w:noProof/>
              </w:rPr>
              <w:drawing>
                <wp:inline distT="0" distB="0" distL="0" distR="0" wp14:anchorId="61365E90" wp14:editId="1B91D151">
                  <wp:extent cx="1099748" cy="1099748"/>
                  <wp:effectExtent l="0" t="0" r="5715" b="5715"/>
                  <wp:docPr id="369065448" name="Picture 36906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R04C150F2GAC KEMET | 399-16330-2-ND DigiKey Electronics"/>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099748" cy="1099748"/>
                          </a:xfrm>
                          <a:prstGeom prst="rect">
                            <a:avLst/>
                          </a:prstGeom>
                          <a:noFill/>
                          <a:ln>
                            <a:noFill/>
                          </a:ln>
                        </pic:spPr>
                      </pic:pic>
                    </a:graphicData>
                  </a:graphic>
                </wp:inline>
              </w:drawing>
            </w:r>
          </w:p>
        </w:tc>
        <w:tc>
          <w:tcPr>
            <w:tcW w:w="3070" w:type="dxa"/>
          </w:tcPr>
          <w:p w14:paraId="76048957" w14:textId="77777777" w:rsidR="00405E92" w:rsidRDefault="00405E92" w:rsidP="003C7121">
            <w:pPr>
              <w:cnfStyle w:val="000000000000" w:firstRow="0" w:lastRow="0" w:firstColumn="0" w:lastColumn="0" w:oddVBand="0" w:evenVBand="0" w:oddHBand="0" w:evenHBand="0" w:firstRowFirstColumn="0" w:firstRowLastColumn="0" w:lastRowFirstColumn="0" w:lastRowLastColumn="0"/>
            </w:pPr>
            <w:r>
              <w:t xml:space="preserve">Sparkfun </w:t>
            </w:r>
          </w:p>
          <w:p w14:paraId="29488CD3" w14:textId="42B43906" w:rsidR="003C7121" w:rsidRDefault="023E1293" w:rsidP="003C7121">
            <w:pPr>
              <w:cnfStyle w:val="000000000000" w:firstRow="0" w:lastRow="0" w:firstColumn="0" w:lastColumn="0" w:oddVBand="0" w:evenVBand="0" w:oddHBand="0" w:evenHBand="0" w:firstRowFirstColumn="0" w:firstRowLastColumn="0" w:lastRowFirstColumn="0" w:lastRowLastColumn="0"/>
            </w:pPr>
            <w:r>
              <w:t>C</w:t>
            </w:r>
            <w:r w:rsidR="00405E92">
              <w:t xml:space="preserve">AB-12970 </w:t>
            </w:r>
          </w:p>
        </w:tc>
        <w:tc>
          <w:tcPr>
            <w:tcW w:w="2653" w:type="dxa"/>
          </w:tcPr>
          <w:p w14:paraId="5F4F30F9" w14:textId="2B697AD6" w:rsidR="00D910F0" w:rsidRDefault="00405E92" w:rsidP="003C7121">
            <w:pPr>
              <w:cnfStyle w:val="000000000000" w:firstRow="0" w:lastRow="0" w:firstColumn="0" w:lastColumn="0" w:oddVBand="0" w:evenVBand="0" w:oddHBand="0" w:evenHBand="0" w:firstRowFirstColumn="0" w:firstRowLastColumn="0" w:lastRowFirstColumn="0" w:lastRowLastColumn="0"/>
            </w:pPr>
            <w:r>
              <w:t>NA</w:t>
            </w:r>
            <w:r w:rsidR="023E1293">
              <w:t xml:space="preserve"> </w:t>
            </w:r>
          </w:p>
        </w:tc>
      </w:tr>
      <w:tr w:rsidR="00D466D9" w14:paraId="286C3DE5"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5E4762E" w14:textId="1B6A020C" w:rsidR="003C7121" w:rsidRDefault="00405E92" w:rsidP="003C7121">
            <w:r>
              <w:t>Capacitor</w:t>
            </w:r>
          </w:p>
          <w:p w14:paraId="0E20D9A2" w14:textId="769739C2" w:rsidR="00820BE4" w:rsidRDefault="00405E92" w:rsidP="003C7121">
            <w:r>
              <w:rPr>
                <w:noProof/>
              </w:rPr>
              <w:drawing>
                <wp:inline distT="0" distB="0" distL="0" distR="0" wp14:anchorId="228FAECE" wp14:editId="7D31DAE4">
                  <wp:extent cx="1093193" cy="1093193"/>
                  <wp:effectExtent l="0" t="0" r="0" b="0"/>
                  <wp:docPr id="51794624" name="Picture 51794624" descr="CBR04C150F2GAC KEMET | 399-16330-2-ND DigiKey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R04C150F2GAC KEMET | 399-16330-2-ND DigiKey Electronic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9748" cy="1099748"/>
                          </a:xfrm>
                          <a:prstGeom prst="rect">
                            <a:avLst/>
                          </a:prstGeom>
                          <a:noFill/>
                          <a:ln>
                            <a:noFill/>
                          </a:ln>
                        </pic:spPr>
                      </pic:pic>
                    </a:graphicData>
                  </a:graphic>
                </wp:inline>
              </w:drawing>
            </w:r>
          </w:p>
        </w:tc>
        <w:tc>
          <w:tcPr>
            <w:tcW w:w="3070" w:type="dxa"/>
          </w:tcPr>
          <w:p w14:paraId="06FF2E94"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r w:rsidRPr="00405E92">
              <w:t>VJ0603Y104KXJPW1BC</w:t>
            </w:r>
          </w:p>
          <w:p w14:paraId="238BB9D1" w14:textId="2855D061" w:rsidR="00405E92" w:rsidRDefault="00405E92" w:rsidP="00405E92">
            <w:pPr>
              <w:cnfStyle w:val="000000100000" w:firstRow="0" w:lastRow="0" w:firstColumn="0" w:lastColumn="0" w:oddVBand="0" w:evenVBand="0" w:oddHBand="1" w:evenHBand="0" w:firstRowFirstColumn="0" w:firstRowLastColumn="0" w:lastRowFirstColumn="0" w:lastRowLastColumn="0"/>
            </w:pPr>
          </w:p>
          <w:p w14:paraId="1D49D207" w14:textId="7CB7F029" w:rsidR="003C7121" w:rsidRDefault="023E1293" w:rsidP="00820BE4">
            <w:pPr>
              <w:cnfStyle w:val="000000100000" w:firstRow="0" w:lastRow="0" w:firstColumn="0" w:lastColumn="0" w:oddVBand="0" w:evenVBand="0" w:oddHBand="1" w:evenHBand="0" w:firstRowFirstColumn="0" w:firstRowLastColumn="0" w:lastRowFirstColumn="0" w:lastRowLastColumn="0"/>
            </w:pPr>
            <w:r>
              <w:t xml:space="preserve"> </w:t>
            </w:r>
          </w:p>
        </w:tc>
        <w:tc>
          <w:tcPr>
            <w:tcW w:w="2653" w:type="dxa"/>
          </w:tcPr>
          <w:p w14:paraId="4BF8BB87" w14:textId="77777777" w:rsidR="003C7121" w:rsidRDefault="00405E92" w:rsidP="003C7121">
            <w:pPr>
              <w:cnfStyle w:val="000000100000" w:firstRow="0" w:lastRow="0" w:firstColumn="0" w:lastColumn="0" w:oddVBand="0" w:evenVBand="0" w:oddHBand="1" w:evenHBand="0" w:firstRowFirstColumn="0" w:firstRowLastColumn="0" w:lastRowFirstColumn="0" w:lastRowLastColumn="0"/>
            </w:pPr>
            <w:r>
              <w:t xml:space="preserve">0.1uF </w:t>
            </w:r>
          </w:p>
          <w:p w14:paraId="340B1688" w14:textId="333A354E" w:rsidR="00405E92" w:rsidRDefault="00405E92" w:rsidP="003C7121">
            <w:pPr>
              <w:cnfStyle w:val="000000100000" w:firstRow="0" w:lastRow="0" w:firstColumn="0" w:lastColumn="0" w:oddVBand="0" w:evenVBand="0" w:oddHBand="1" w:evenHBand="0" w:firstRowFirstColumn="0" w:firstRowLastColumn="0" w:lastRowFirstColumn="0" w:lastRowLastColumn="0"/>
            </w:pPr>
            <w:r>
              <w:t xml:space="preserve">16V rated </w:t>
            </w:r>
          </w:p>
        </w:tc>
      </w:tr>
      <w:tr w:rsidR="00D466D9" w14:paraId="3C557582"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50C96F41" w14:textId="77777777" w:rsidR="00405E92" w:rsidRDefault="00405E92" w:rsidP="00405E92">
            <w:r>
              <w:t>Capacitor</w:t>
            </w:r>
          </w:p>
          <w:p w14:paraId="79289DD0" w14:textId="5ABDFB3C" w:rsidR="00405E92" w:rsidRDefault="00405E92" w:rsidP="00405E92">
            <w:r>
              <w:rPr>
                <w:noProof/>
              </w:rPr>
              <w:drawing>
                <wp:inline distT="0" distB="0" distL="0" distR="0" wp14:anchorId="455C18D8" wp14:editId="7931ED75">
                  <wp:extent cx="1093193" cy="1093193"/>
                  <wp:effectExtent l="0" t="0" r="0" b="0"/>
                  <wp:docPr id="51794625" name="Picture 51794625" descr="CBR04C150F2GAC KEMET | 399-16330-2-ND DigiKey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R04C150F2GAC KEMET | 399-16330-2-ND DigiKey Electronic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9748" cy="1099748"/>
                          </a:xfrm>
                          <a:prstGeom prst="rect">
                            <a:avLst/>
                          </a:prstGeom>
                          <a:noFill/>
                          <a:ln>
                            <a:noFill/>
                          </a:ln>
                        </pic:spPr>
                      </pic:pic>
                    </a:graphicData>
                  </a:graphic>
                </wp:inline>
              </w:drawing>
            </w:r>
          </w:p>
        </w:tc>
        <w:tc>
          <w:tcPr>
            <w:tcW w:w="3070" w:type="dxa"/>
          </w:tcPr>
          <w:p w14:paraId="51DFE608"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rsidRPr="00405E92">
              <w:t>06035A390JAT4A</w:t>
            </w:r>
          </w:p>
          <w:p w14:paraId="53F1D60E" w14:textId="77777777" w:rsidR="00405E92" w:rsidRDefault="00405E92" w:rsidP="00405E92">
            <w:pPr>
              <w:cnfStyle w:val="000000000000" w:firstRow="0" w:lastRow="0" w:firstColumn="0" w:lastColumn="0" w:oddVBand="0" w:evenVBand="0" w:oddHBand="0" w:evenHBand="0" w:firstRowFirstColumn="0" w:firstRowLastColumn="0" w:lastRowFirstColumn="0" w:lastRowLastColumn="0"/>
            </w:pPr>
          </w:p>
          <w:p w14:paraId="263B2C27" w14:textId="7FADBD6F"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 </w:t>
            </w:r>
          </w:p>
        </w:tc>
        <w:tc>
          <w:tcPr>
            <w:tcW w:w="2653" w:type="dxa"/>
          </w:tcPr>
          <w:p w14:paraId="4749502C" w14:textId="459236DE" w:rsidR="00405E92" w:rsidRDefault="00405E92" w:rsidP="00405E92">
            <w:pPr>
              <w:cnfStyle w:val="000000000000" w:firstRow="0" w:lastRow="0" w:firstColumn="0" w:lastColumn="0" w:oddVBand="0" w:evenVBand="0" w:oddHBand="0" w:evenHBand="0" w:firstRowFirstColumn="0" w:firstRowLastColumn="0" w:lastRowFirstColumn="0" w:lastRowLastColumn="0"/>
            </w:pPr>
            <w:r>
              <w:t>39pF</w:t>
            </w:r>
          </w:p>
          <w:p w14:paraId="154FBB5E" w14:textId="709A8B15" w:rsid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50V rated </w:t>
            </w:r>
          </w:p>
          <w:p w14:paraId="47199AD3" w14:textId="5CC7D1E6" w:rsid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 </w:t>
            </w:r>
          </w:p>
        </w:tc>
      </w:tr>
      <w:tr w:rsidR="00D466D9" w14:paraId="4AB5150F"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A8B3BF6" w14:textId="1CA1F997" w:rsidR="00405E92" w:rsidRDefault="00405E92" w:rsidP="00405E92">
            <w:r>
              <w:t xml:space="preserve">Capacitor </w:t>
            </w:r>
          </w:p>
          <w:p w14:paraId="09907C00" w14:textId="545473C1" w:rsidR="00405E92" w:rsidRDefault="00405E92" w:rsidP="00405E92">
            <w:r>
              <w:rPr>
                <w:noProof/>
              </w:rPr>
              <w:drawing>
                <wp:inline distT="0" distB="0" distL="0" distR="0" wp14:anchorId="46E998A4" wp14:editId="0A91AA24">
                  <wp:extent cx="1093193" cy="1093193"/>
                  <wp:effectExtent l="0" t="0" r="0" b="0"/>
                  <wp:docPr id="51794626" name="Picture 51794626" descr="CBR04C150F2GAC KEMET | 399-16330-2-ND DigiKey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R04C150F2GAC KEMET | 399-16330-2-ND DigiKey Electronic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99748" cy="1099748"/>
                          </a:xfrm>
                          <a:prstGeom prst="rect">
                            <a:avLst/>
                          </a:prstGeom>
                          <a:noFill/>
                          <a:ln>
                            <a:noFill/>
                          </a:ln>
                        </pic:spPr>
                      </pic:pic>
                    </a:graphicData>
                  </a:graphic>
                </wp:inline>
              </w:drawing>
            </w:r>
          </w:p>
        </w:tc>
        <w:tc>
          <w:tcPr>
            <w:tcW w:w="3070" w:type="dxa"/>
          </w:tcPr>
          <w:p w14:paraId="6F97C52F"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r w:rsidRPr="00405E92">
              <w:t>GRT188R61C106KE13D</w:t>
            </w:r>
          </w:p>
          <w:p w14:paraId="06F1C6BF" w14:textId="7C05CD07" w:rsidR="00405E92" w:rsidRDefault="00405E92"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5A2C6CA8" w14:textId="77777777" w:rsidR="00405E92" w:rsidRDefault="00405E92" w:rsidP="00405E92">
            <w:pPr>
              <w:cnfStyle w:val="000000100000" w:firstRow="0" w:lastRow="0" w:firstColumn="0" w:lastColumn="0" w:oddVBand="0" w:evenVBand="0" w:oddHBand="1" w:evenHBand="0" w:firstRowFirstColumn="0" w:firstRowLastColumn="0" w:lastRowFirstColumn="0" w:lastRowLastColumn="0"/>
            </w:pPr>
            <w:r>
              <w:t>10uF</w:t>
            </w:r>
          </w:p>
          <w:p w14:paraId="04625074" w14:textId="442E978A" w:rsidR="00405E92" w:rsidRDefault="00405E92" w:rsidP="00405E92">
            <w:pPr>
              <w:cnfStyle w:val="000000100000" w:firstRow="0" w:lastRow="0" w:firstColumn="0" w:lastColumn="0" w:oddVBand="0" w:evenVBand="0" w:oddHBand="1" w:evenHBand="0" w:firstRowFirstColumn="0" w:firstRowLastColumn="0" w:lastRowFirstColumn="0" w:lastRowLastColumn="0"/>
            </w:pPr>
            <w:r>
              <w:t xml:space="preserve">16V rated  </w:t>
            </w:r>
          </w:p>
        </w:tc>
      </w:tr>
      <w:tr w:rsidR="00D466D9" w14:paraId="1A40AA25"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424CC542" w14:textId="64955F60" w:rsidR="00405E92" w:rsidRDefault="00405E92" w:rsidP="00405E92">
            <w:r>
              <w:lastRenderedPageBreak/>
              <w:t xml:space="preserve">Capacitor </w:t>
            </w:r>
          </w:p>
          <w:p w14:paraId="1FF5ACA7" w14:textId="5B5392FC" w:rsidR="00405E92" w:rsidRDefault="00405E92" w:rsidP="00405E92">
            <w:r>
              <w:rPr>
                <w:noProof/>
              </w:rPr>
              <w:drawing>
                <wp:inline distT="0" distB="0" distL="0" distR="0" wp14:anchorId="074B4F24" wp14:editId="42A2782A">
                  <wp:extent cx="1128952" cy="1128952"/>
                  <wp:effectExtent l="0" t="0" r="0" b="0"/>
                  <wp:docPr id="369065450" name="Picture 369065450" descr="Murata Electronics GRM188R60J106ME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ta Electronics GRM188R60J106ME84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671" cy="1130671"/>
                          </a:xfrm>
                          <a:prstGeom prst="rect">
                            <a:avLst/>
                          </a:prstGeom>
                          <a:noFill/>
                          <a:ln>
                            <a:noFill/>
                          </a:ln>
                        </pic:spPr>
                      </pic:pic>
                    </a:graphicData>
                  </a:graphic>
                </wp:inline>
              </w:drawing>
            </w:r>
          </w:p>
        </w:tc>
        <w:tc>
          <w:tcPr>
            <w:tcW w:w="3070" w:type="dxa"/>
          </w:tcPr>
          <w:p w14:paraId="137B3E30"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rsidRPr="00405E92">
              <w:t>06035C152KAT4A</w:t>
            </w:r>
          </w:p>
          <w:p w14:paraId="2EED5218" w14:textId="502590C6" w:rsidR="00405E92" w:rsidRDefault="00405E92"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617CCF4F" w14:textId="77777777" w:rsidR="00405E92" w:rsidRDefault="00405E92" w:rsidP="00405E92">
            <w:pPr>
              <w:cnfStyle w:val="000000000000" w:firstRow="0" w:lastRow="0" w:firstColumn="0" w:lastColumn="0" w:oddVBand="0" w:evenVBand="0" w:oddHBand="0" w:evenHBand="0" w:firstRowFirstColumn="0" w:firstRowLastColumn="0" w:lastRowFirstColumn="0" w:lastRowLastColumn="0"/>
            </w:pPr>
            <w:r>
              <w:t>1500pF</w:t>
            </w:r>
          </w:p>
          <w:p w14:paraId="61732ADF" w14:textId="749FAF23" w:rsid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50V rated </w:t>
            </w:r>
          </w:p>
        </w:tc>
      </w:tr>
      <w:tr w:rsidR="00D466D9" w14:paraId="709CB073"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B79C9F5" w14:textId="77777777" w:rsidR="00405E92" w:rsidRDefault="00405E92" w:rsidP="00405E92">
            <w:r>
              <w:t xml:space="preserve">Capacitor </w:t>
            </w:r>
          </w:p>
          <w:p w14:paraId="7DE1BD40" w14:textId="5A45607E" w:rsidR="00405E92" w:rsidRDefault="00405E92" w:rsidP="00405E92">
            <w:r>
              <w:rPr>
                <w:noProof/>
              </w:rPr>
              <w:drawing>
                <wp:inline distT="0" distB="0" distL="0" distR="0" wp14:anchorId="3293AD39" wp14:editId="66692950">
                  <wp:extent cx="1128952" cy="1128952"/>
                  <wp:effectExtent l="0" t="0" r="0" b="0"/>
                  <wp:docPr id="51794627" name="Picture 51794627" descr="Murata Electronics GRM188R60J106ME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ta Electronics GRM188R60J106ME84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671" cy="1130671"/>
                          </a:xfrm>
                          <a:prstGeom prst="rect">
                            <a:avLst/>
                          </a:prstGeom>
                          <a:noFill/>
                          <a:ln>
                            <a:noFill/>
                          </a:ln>
                        </pic:spPr>
                      </pic:pic>
                    </a:graphicData>
                  </a:graphic>
                </wp:inline>
              </w:drawing>
            </w:r>
          </w:p>
        </w:tc>
        <w:tc>
          <w:tcPr>
            <w:tcW w:w="3070" w:type="dxa"/>
          </w:tcPr>
          <w:p w14:paraId="02A84041"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r w:rsidRPr="00405E92">
              <w:t>08055C334K4Z2A</w:t>
            </w:r>
          </w:p>
          <w:p w14:paraId="5826483E"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5A651B51" w14:textId="77777777" w:rsidR="00405E92" w:rsidRDefault="00405E92" w:rsidP="00405E92">
            <w:pPr>
              <w:cnfStyle w:val="000000100000" w:firstRow="0" w:lastRow="0" w:firstColumn="0" w:lastColumn="0" w:oddVBand="0" w:evenVBand="0" w:oddHBand="1" w:evenHBand="0" w:firstRowFirstColumn="0" w:firstRowLastColumn="0" w:lastRowFirstColumn="0" w:lastRowLastColumn="0"/>
            </w:pPr>
            <w:r>
              <w:t>0.33uF</w:t>
            </w:r>
          </w:p>
          <w:p w14:paraId="4FAE6670" w14:textId="501FD463" w:rsidR="00405E92" w:rsidRDefault="00405E92" w:rsidP="00405E92">
            <w:pPr>
              <w:cnfStyle w:val="000000100000" w:firstRow="0" w:lastRow="0" w:firstColumn="0" w:lastColumn="0" w:oddVBand="0" w:evenVBand="0" w:oddHBand="1" w:evenHBand="0" w:firstRowFirstColumn="0" w:firstRowLastColumn="0" w:lastRowFirstColumn="0" w:lastRowLastColumn="0"/>
            </w:pPr>
            <w:r>
              <w:t xml:space="preserve">50V rated  </w:t>
            </w:r>
          </w:p>
        </w:tc>
      </w:tr>
      <w:tr w:rsidR="00D466D9" w14:paraId="4FDA9578"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675D267E" w14:textId="77777777" w:rsidR="00405E92" w:rsidRDefault="00405E92" w:rsidP="00405E92">
            <w:r>
              <w:t xml:space="preserve">Capacitor </w:t>
            </w:r>
          </w:p>
          <w:p w14:paraId="14E17381" w14:textId="7B9AAD46" w:rsidR="00405E92" w:rsidRDefault="00405E92" w:rsidP="00405E92">
            <w:r>
              <w:rPr>
                <w:noProof/>
              </w:rPr>
              <w:drawing>
                <wp:inline distT="0" distB="0" distL="0" distR="0" wp14:anchorId="77F66025" wp14:editId="41D36640">
                  <wp:extent cx="1128952" cy="1128952"/>
                  <wp:effectExtent l="0" t="0" r="0" b="0"/>
                  <wp:docPr id="51794628" name="Picture 51794628" descr="Murata Electronics GRM188R60J106ME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ta Electronics GRM188R60J106ME84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671" cy="1130671"/>
                          </a:xfrm>
                          <a:prstGeom prst="rect">
                            <a:avLst/>
                          </a:prstGeom>
                          <a:noFill/>
                          <a:ln>
                            <a:noFill/>
                          </a:ln>
                        </pic:spPr>
                      </pic:pic>
                    </a:graphicData>
                  </a:graphic>
                </wp:inline>
              </w:drawing>
            </w:r>
          </w:p>
        </w:tc>
        <w:tc>
          <w:tcPr>
            <w:tcW w:w="3070" w:type="dxa"/>
          </w:tcPr>
          <w:p w14:paraId="52A9AD0E"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rsidRPr="00405E92">
              <w:t>C1608X7R1A225K080AE</w:t>
            </w:r>
          </w:p>
          <w:p w14:paraId="2818DB7B"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209CFA2B" w14:textId="00C043CD" w:rsidR="00405E92" w:rsidRDefault="00405E92" w:rsidP="00405E92">
            <w:pPr>
              <w:cnfStyle w:val="000000000000" w:firstRow="0" w:lastRow="0" w:firstColumn="0" w:lastColumn="0" w:oddVBand="0" w:evenVBand="0" w:oddHBand="0" w:evenHBand="0" w:firstRowFirstColumn="0" w:firstRowLastColumn="0" w:lastRowFirstColumn="0" w:lastRowLastColumn="0"/>
            </w:pPr>
            <w:r>
              <w:t>2.2uF</w:t>
            </w:r>
          </w:p>
          <w:p w14:paraId="5CA8B953" w14:textId="16D06713" w:rsid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10V rated  </w:t>
            </w:r>
          </w:p>
        </w:tc>
      </w:tr>
      <w:tr w:rsidR="00D466D9" w14:paraId="1D4C7E5A"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FA87AEE" w14:textId="77777777" w:rsidR="00405E92" w:rsidRDefault="00405E92" w:rsidP="00405E92">
            <w:r>
              <w:t xml:space="preserve">Capacitor </w:t>
            </w:r>
          </w:p>
          <w:p w14:paraId="30341266" w14:textId="3D80D3D4" w:rsidR="00405E92" w:rsidRDefault="00405E92" w:rsidP="00405E92">
            <w:r>
              <w:rPr>
                <w:noProof/>
              </w:rPr>
              <w:drawing>
                <wp:inline distT="0" distB="0" distL="0" distR="0" wp14:anchorId="124B3DEA" wp14:editId="6B9301F0">
                  <wp:extent cx="1128952" cy="1128952"/>
                  <wp:effectExtent l="0" t="0" r="0" b="0"/>
                  <wp:docPr id="51794629" name="Picture 51794629" descr="Murata Electronics GRM188R60J106ME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ta Electronics GRM188R60J106ME84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671" cy="1130671"/>
                          </a:xfrm>
                          <a:prstGeom prst="rect">
                            <a:avLst/>
                          </a:prstGeom>
                          <a:noFill/>
                          <a:ln>
                            <a:noFill/>
                          </a:ln>
                        </pic:spPr>
                      </pic:pic>
                    </a:graphicData>
                  </a:graphic>
                </wp:inline>
              </w:drawing>
            </w:r>
          </w:p>
        </w:tc>
        <w:tc>
          <w:tcPr>
            <w:tcW w:w="3070" w:type="dxa"/>
          </w:tcPr>
          <w:p w14:paraId="59353A8D"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r w:rsidRPr="00405E92">
              <w:t>TMK107AB7105KAHT</w:t>
            </w:r>
          </w:p>
          <w:p w14:paraId="58B29105"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7A207B75" w14:textId="4E2B2DB9" w:rsidR="00405E92" w:rsidRDefault="00405E92" w:rsidP="00405E92">
            <w:pPr>
              <w:cnfStyle w:val="000000100000" w:firstRow="0" w:lastRow="0" w:firstColumn="0" w:lastColumn="0" w:oddVBand="0" w:evenVBand="0" w:oddHBand="1" w:evenHBand="0" w:firstRowFirstColumn="0" w:firstRowLastColumn="0" w:lastRowFirstColumn="0" w:lastRowLastColumn="0"/>
            </w:pPr>
            <w:r>
              <w:t>1uF</w:t>
            </w:r>
          </w:p>
          <w:p w14:paraId="55724EF9" w14:textId="0EC071D6" w:rsidR="00405E92" w:rsidRDefault="00405E92" w:rsidP="00405E92">
            <w:pPr>
              <w:cnfStyle w:val="000000100000" w:firstRow="0" w:lastRow="0" w:firstColumn="0" w:lastColumn="0" w:oddVBand="0" w:evenVBand="0" w:oddHBand="1" w:evenHBand="0" w:firstRowFirstColumn="0" w:firstRowLastColumn="0" w:lastRowFirstColumn="0" w:lastRowLastColumn="0"/>
            </w:pPr>
            <w:r>
              <w:t xml:space="preserve">25V rated  </w:t>
            </w:r>
          </w:p>
        </w:tc>
      </w:tr>
      <w:tr w:rsidR="00D466D9" w14:paraId="406F8FA7" w14:textId="77777777" w:rsidTr="00BA3762">
        <w:tc>
          <w:tcPr>
            <w:cnfStyle w:val="001000000000" w:firstRow="0" w:lastRow="0" w:firstColumn="1" w:lastColumn="0" w:oddVBand="0" w:evenVBand="0" w:oddHBand="0" w:evenHBand="0" w:firstRowFirstColumn="0" w:firstRowLastColumn="0" w:lastRowFirstColumn="0" w:lastRowLastColumn="0"/>
            <w:tcW w:w="2907" w:type="dxa"/>
          </w:tcPr>
          <w:p w14:paraId="6701D667" w14:textId="77777777" w:rsidR="00405E92" w:rsidRDefault="00405E92" w:rsidP="00BA3762">
            <w:r>
              <w:t xml:space="preserve">Capacitor </w:t>
            </w:r>
          </w:p>
          <w:p w14:paraId="4C8B260D" w14:textId="77777777" w:rsidR="00405E92" w:rsidRDefault="00405E92" w:rsidP="00BA3762">
            <w:r>
              <w:rPr>
                <w:noProof/>
              </w:rPr>
              <w:lastRenderedPageBreak/>
              <w:drawing>
                <wp:inline distT="0" distB="0" distL="0" distR="0" wp14:anchorId="12E6DD40" wp14:editId="3DC2A316">
                  <wp:extent cx="1128952" cy="1128952"/>
                  <wp:effectExtent l="0" t="0" r="0" b="0"/>
                  <wp:docPr id="51794630" name="Picture 51794630" descr="Murata Electronics GRM188R60J106ME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ta Electronics GRM188R60J106ME84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671" cy="1130671"/>
                          </a:xfrm>
                          <a:prstGeom prst="rect">
                            <a:avLst/>
                          </a:prstGeom>
                          <a:noFill/>
                          <a:ln>
                            <a:noFill/>
                          </a:ln>
                        </pic:spPr>
                      </pic:pic>
                    </a:graphicData>
                  </a:graphic>
                </wp:inline>
              </w:drawing>
            </w:r>
          </w:p>
        </w:tc>
        <w:tc>
          <w:tcPr>
            <w:tcW w:w="3070" w:type="dxa"/>
          </w:tcPr>
          <w:p w14:paraId="62D50E43"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rsidRPr="00405E92">
              <w:lastRenderedPageBreak/>
              <w:t>06035C103K4T2A</w:t>
            </w:r>
          </w:p>
          <w:p w14:paraId="52A2FAC2" w14:textId="77777777" w:rsidR="00405E92" w:rsidRPr="00405E92" w:rsidRDefault="00405E92" w:rsidP="00BA3762">
            <w:pPr>
              <w:cnfStyle w:val="000000000000" w:firstRow="0" w:lastRow="0" w:firstColumn="0" w:lastColumn="0" w:oddVBand="0" w:evenVBand="0" w:oddHBand="0" w:evenHBand="0" w:firstRowFirstColumn="0" w:firstRowLastColumn="0" w:lastRowFirstColumn="0" w:lastRowLastColumn="0"/>
            </w:pPr>
          </w:p>
        </w:tc>
        <w:tc>
          <w:tcPr>
            <w:tcW w:w="2653" w:type="dxa"/>
          </w:tcPr>
          <w:p w14:paraId="6B3A8E3C" w14:textId="35FED61C" w:rsidR="00405E92" w:rsidRDefault="00405E92" w:rsidP="00BA3762">
            <w:pPr>
              <w:cnfStyle w:val="000000000000" w:firstRow="0" w:lastRow="0" w:firstColumn="0" w:lastColumn="0" w:oddVBand="0" w:evenVBand="0" w:oddHBand="0" w:evenHBand="0" w:firstRowFirstColumn="0" w:firstRowLastColumn="0" w:lastRowFirstColumn="0" w:lastRowLastColumn="0"/>
            </w:pPr>
            <w:r>
              <w:t>0.01uF</w:t>
            </w:r>
          </w:p>
        </w:tc>
      </w:tr>
      <w:tr w:rsidR="00D466D9" w14:paraId="31F8E905"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12545AA" w14:textId="77777777" w:rsidR="00405E92" w:rsidRDefault="00405E92" w:rsidP="00405E92">
            <w:r>
              <w:t>Heartrate Sensor</w:t>
            </w:r>
          </w:p>
          <w:p w14:paraId="661B3BE2" w14:textId="29CE7E2D" w:rsidR="00D466D9" w:rsidRDefault="00D466D9" w:rsidP="00405E92">
            <w:r>
              <w:rPr>
                <w:noProof/>
              </w:rPr>
              <w:drawing>
                <wp:inline distT="0" distB="0" distL="0" distR="0" wp14:anchorId="71CB3DD1" wp14:editId="61AE5583">
                  <wp:extent cx="909637" cy="813886"/>
                  <wp:effectExtent l="0" t="0" r="5080" b="5715"/>
                  <wp:docPr id="51794633" name="Picture 517946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4633" name="hqdefault.jpg"/>
                          <pic:cNvPicPr/>
                        </pic:nvPicPr>
                        <pic:blipFill rotWithShape="1">
                          <a:blip r:embed="rId86">
                            <a:extLst>
                              <a:ext uri="{28A0092B-C50C-407E-A947-70E740481C1C}">
                                <a14:useLocalDpi xmlns:a14="http://schemas.microsoft.com/office/drawing/2010/main" val="0"/>
                              </a:ext>
                            </a:extLst>
                          </a:blip>
                          <a:srcRect l="33542" t="49722" r="58542" b="40834"/>
                          <a:stretch/>
                        </pic:blipFill>
                        <pic:spPr bwMode="auto">
                          <a:xfrm>
                            <a:off x="0" y="0"/>
                            <a:ext cx="910844" cy="814966"/>
                          </a:xfrm>
                          <a:prstGeom prst="rect">
                            <a:avLst/>
                          </a:prstGeom>
                          <a:ln>
                            <a:noFill/>
                          </a:ln>
                          <a:extLst>
                            <a:ext uri="{53640926-AAD7-44D8-BBD7-CCE9431645EC}">
                              <a14:shadowObscured xmlns:a14="http://schemas.microsoft.com/office/drawing/2010/main"/>
                            </a:ext>
                          </a:extLst>
                        </pic:spPr>
                      </pic:pic>
                    </a:graphicData>
                  </a:graphic>
                </wp:inline>
              </w:drawing>
            </w:r>
          </w:p>
        </w:tc>
        <w:tc>
          <w:tcPr>
            <w:tcW w:w="3070" w:type="dxa"/>
          </w:tcPr>
          <w:p w14:paraId="103F33F7"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r w:rsidRPr="00405E92">
              <w:t>AD8232ACPZ-R7</w:t>
            </w:r>
          </w:p>
          <w:p w14:paraId="3DD5285D" w14:textId="77777777" w:rsidR="00405E92" w:rsidRPr="00405E92" w:rsidRDefault="00405E92"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357A5AC4" w14:textId="0EBA5890" w:rsidR="00405E92" w:rsidRDefault="00405E92" w:rsidP="00405E92">
            <w:pPr>
              <w:cnfStyle w:val="000000100000" w:firstRow="0" w:lastRow="0" w:firstColumn="0" w:lastColumn="0" w:oddVBand="0" w:evenVBand="0" w:oddHBand="1" w:evenHBand="0" w:firstRowFirstColumn="0" w:firstRowLastColumn="0" w:lastRowFirstColumn="0" w:lastRowLastColumn="0"/>
            </w:pPr>
            <w:r>
              <w:t>NA</w:t>
            </w:r>
          </w:p>
        </w:tc>
      </w:tr>
      <w:tr w:rsidR="00D466D9" w14:paraId="46378A52"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0DC1B001" w14:textId="77777777" w:rsidR="00405E92" w:rsidRDefault="00405E92" w:rsidP="00405E92">
            <w:r>
              <w:t>Thermal Sensor</w:t>
            </w:r>
          </w:p>
          <w:p w14:paraId="537E2B82" w14:textId="2D21B5AD" w:rsidR="00D466D9" w:rsidRDefault="00D466D9" w:rsidP="00405E92">
            <w:r>
              <w:rPr>
                <w:noProof/>
              </w:rPr>
              <w:drawing>
                <wp:inline distT="0" distB="0" distL="0" distR="0" wp14:anchorId="504C9F6B" wp14:editId="77AAA014">
                  <wp:extent cx="962025" cy="1014443"/>
                  <wp:effectExtent l="0" t="0" r="0" b="0"/>
                  <wp:docPr id="51794634" name="Picture 51794634" descr="Image result for thermal sensor MCP9700AT-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rmal sensor MCP9700AT-E/L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3122" cy="1015599"/>
                          </a:xfrm>
                          <a:prstGeom prst="rect">
                            <a:avLst/>
                          </a:prstGeom>
                          <a:noFill/>
                          <a:ln>
                            <a:noFill/>
                          </a:ln>
                        </pic:spPr>
                      </pic:pic>
                    </a:graphicData>
                  </a:graphic>
                </wp:inline>
              </w:drawing>
            </w:r>
          </w:p>
        </w:tc>
        <w:tc>
          <w:tcPr>
            <w:tcW w:w="3070" w:type="dxa"/>
          </w:tcPr>
          <w:p w14:paraId="347BAE1E"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r w:rsidRPr="00405E92">
              <w:t>MCP9700AT-E/LT</w:t>
            </w:r>
          </w:p>
          <w:p w14:paraId="2A57FCE9" w14:textId="77777777" w:rsidR="00405E92" w:rsidRPr="00405E92" w:rsidRDefault="00405E92"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0C8E3297" w14:textId="77777777" w:rsidR="00405E92" w:rsidRDefault="00405E92" w:rsidP="00405E92">
            <w:pPr>
              <w:cnfStyle w:val="000000000000" w:firstRow="0" w:lastRow="0" w:firstColumn="0" w:lastColumn="0" w:oddVBand="0" w:evenVBand="0" w:oddHBand="0" w:evenHBand="0" w:firstRowFirstColumn="0" w:firstRowLastColumn="0" w:lastRowFirstColumn="0" w:lastRowLastColumn="0"/>
            </w:pPr>
          </w:p>
        </w:tc>
      </w:tr>
      <w:tr w:rsidR="006A2B5B" w14:paraId="6F705B78"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E97FF87" w14:textId="6544DEA3" w:rsidR="00405E92" w:rsidRDefault="006A2B5B" w:rsidP="00405E92">
            <w:r>
              <w:t>Voltage Regulator</w:t>
            </w:r>
          </w:p>
          <w:p w14:paraId="3DCC0DF5" w14:textId="2D07C5C9" w:rsidR="00405E92" w:rsidRDefault="006A2B5B" w:rsidP="00405E92">
            <w:r>
              <w:rPr>
                <w:noProof/>
              </w:rPr>
              <w:drawing>
                <wp:inline distT="0" distB="0" distL="0" distR="0" wp14:anchorId="49D1FAD5" wp14:editId="1D7F05A1">
                  <wp:extent cx="1428750" cy="1323975"/>
                  <wp:effectExtent l="0" t="0" r="0" b="9525"/>
                  <wp:docPr id="51794632" name="Picture 51794632" descr="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a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c>
        <w:tc>
          <w:tcPr>
            <w:tcW w:w="3070" w:type="dxa"/>
          </w:tcPr>
          <w:p w14:paraId="247536BE" w14:textId="77777777" w:rsidR="006A2B5B" w:rsidRDefault="006A2B5B" w:rsidP="006A2B5B">
            <w:pPr>
              <w:cnfStyle w:val="000000100000" w:firstRow="0" w:lastRow="0" w:firstColumn="0" w:lastColumn="0" w:oddVBand="0" w:evenVBand="0" w:oddHBand="1" w:evenHBand="0" w:firstRowFirstColumn="0" w:firstRowLastColumn="0" w:lastRowFirstColumn="0" w:lastRowLastColumn="0"/>
            </w:pPr>
            <w:r>
              <w:t xml:space="preserve">Texas Instrument </w:t>
            </w:r>
          </w:p>
          <w:p w14:paraId="39D9957D" w14:textId="5915629E"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r w:rsidRPr="006A2B5B">
              <w:t>TPS72215DBVT</w:t>
            </w:r>
          </w:p>
          <w:p w14:paraId="5840328A" w14:textId="304B0424" w:rsidR="00405E92" w:rsidRDefault="00405E92"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31DFBD5D" w14:textId="3692A1EC" w:rsidR="00405E92" w:rsidRDefault="006A2B5B" w:rsidP="00405E92">
            <w:pPr>
              <w:cnfStyle w:val="000000100000" w:firstRow="0" w:lastRow="0" w:firstColumn="0" w:lastColumn="0" w:oddVBand="0" w:evenVBand="0" w:oddHBand="1" w:evenHBand="0" w:firstRowFirstColumn="0" w:firstRowLastColumn="0" w:lastRowFirstColumn="0" w:lastRowLastColumn="0"/>
            </w:pPr>
            <w:r>
              <w:t>Output voltage = 1.5V</w:t>
            </w:r>
            <w:r w:rsidR="00405E92">
              <w:t xml:space="preserve"> </w:t>
            </w:r>
          </w:p>
        </w:tc>
      </w:tr>
      <w:tr w:rsidR="006A2B5B" w14:paraId="6B62B831"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0A8A3495" w14:textId="77777777" w:rsidR="006A2B5B" w:rsidRDefault="006A2B5B" w:rsidP="00405E92">
            <w:r>
              <w:t>Microcontroller</w:t>
            </w:r>
          </w:p>
          <w:p w14:paraId="4471FDC2" w14:textId="7B4D8D5B" w:rsidR="00405E92" w:rsidRDefault="006A2B5B" w:rsidP="00405E92">
            <w:r w:rsidRPr="006A2B5B">
              <w:lastRenderedPageBreak/>
              <w:drawing>
                <wp:inline distT="0" distB="0" distL="0" distR="0" wp14:anchorId="6934D73D" wp14:editId="0E56D1B8">
                  <wp:extent cx="1162050" cy="1162050"/>
                  <wp:effectExtent l="0" t="0" r="0" b="0"/>
                  <wp:docPr id="3074" name="Picture 2" descr="RF430FRL152HCRGER Texas Instruments | 296-42545-1-ND DigiKey Electronics">
                    <a:extLst xmlns:a="http://schemas.openxmlformats.org/drawingml/2006/main">
                      <a:ext uri="{FF2B5EF4-FFF2-40B4-BE49-F238E27FC236}">
                        <a16:creationId xmlns:a16="http://schemas.microsoft.com/office/drawing/2014/main" id="{74A7F229-815F-44CC-BDC0-0054FF89D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F430FRL152HCRGER Texas Instruments | 296-42545-1-ND DigiKey Electronics">
                            <a:extLst>
                              <a:ext uri="{FF2B5EF4-FFF2-40B4-BE49-F238E27FC236}">
                                <a16:creationId xmlns:a16="http://schemas.microsoft.com/office/drawing/2014/main" id="{74A7F229-815F-44CC-BDC0-0054FF89D1B5}"/>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3511" cy="1163511"/>
                          </a:xfrm>
                          <a:prstGeom prst="rect">
                            <a:avLst/>
                          </a:prstGeom>
                          <a:noFill/>
                          <a:extLst/>
                        </pic:spPr>
                      </pic:pic>
                    </a:graphicData>
                  </a:graphic>
                </wp:inline>
              </w:drawing>
            </w:r>
            <w:r>
              <w:t xml:space="preserve"> </w:t>
            </w:r>
          </w:p>
        </w:tc>
        <w:tc>
          <w:tcPr>
            <w:tcW w:w="3070" w:type="dxa"/>
          </w:tcPr>
          <w:p w14:paraId="4B6E7891" w14:textId="77777777" w:rsidR="00405E92" w:rsidRDefault="006A2B5B" w:rsidP="00405E92">
            <w:pPr>
              <w:cnfStyle w:val="000000000000" w:firstRow="0" w:lastRow="0" w:firstColumn="0" w:lastColumn="0" w:oddVBand="0" w:evenVBand="0" w:oddHBand="0" w:evenHBand="0" w:firstRowFirstColumn="0" w:firstRowLastColumn="0" w:lastRowFirstColumn="0" w:lastRowLastColumn="0"/>
            </w:pPr>
            <w:r>
              <w:lastRenderedPageBreak/>
              <w:t xml:space="preserve">Texas Instrument </w:t>
            </w:r>
          </w:p>
          <w:p w14:paraId="0FAFC245"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r w:rsidRPr="006A2B5B">
              <w:t>RF430FRL152HCRGER</w:t>
            </w:r>
          </w:p>
          <w:p w14:paraId="6420DC5B" w14:textId="5475EF69" w:rsidR="006A2B5B" w:rsidRDefault="006A2B5B"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69709821" w14:textId="43476E63" w:rsidR="006A2B5B" w:rsidRDefault="006A2B5B" w:rsidP="006A2B5B">
            <w:pPr>
              <w:cnfStyle w:val="000000000000" w:firstRow="0" w:lastRow="0" w:firstColumn="0" w:lastColumn="0" w:oddVBand="0" w:evenVBand="0" w:oddHBand="0" w:evenHBand="0" w:firstRowFirstColumn="0" w:firstRowLastColumn="0" w:lastRowFirstColumn="0" w:lastRowLastColumn="0"/>
            </w:pPr>
            <w:r>
              <w:t>NA</w:t>
            </w:r>
          </w:p>
          <w:p w14:paraId="5BB289F1" w14:textId="75D2764E" w:rsidR="00405E92" w:rsidRDefault="00405E92" w:rsidP="00405E92">
            <w:pPr>
              <w:cnfStyle w:val="000000000000" w:firstRow="0" w:lastRow="0" w:firstColumn="0" w:lastColumn="0" w:oddVBand="0" w:evenVBand="0" w:oddHBand="0" w:evenHBand="0" w:firstRowFirstColumn="0" w:firstRowLastColumn="0" w:lastRowFirstColumn="0" w:lastRowLastColumn="0"/>
            </w:pPr>
            <w:r>
              <w:t xml:space="preserve"> </w:t>
            </w:r>
          </w:p>
        </w:tc>
      </w:tr>
      <w:tr w:rsidR="00D466D9" w14:paraId="4A3FE4B1"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7B25239" w14:textId="34CF5865" w:rsidR="006A2B5B" w:rsidRDefault="006A2B5B" w:rsidP="00405E92">
            <w:r>
              <w:t>EKG Pads</w:t>
            </w:r>
          </w:p>
        </w:tc>
        <w:tc>
          <w:tcPr>
            <w:tcW w:w="3070" w:type="dxa"/>
          </w:tcPr>
          <w:p w14:paraId="00C5E83E" w14:textId="77777777" w:rsidR="006A2B5B" w:rsidRDefault="006A2B5B" w:rsidP="006A2B5B">
            <w:pPr>
              <w:cnfStyle w:val="000000100000" w:firstRow="0" w:lastRow="0" w:firstColumn="0" w:lastColumn="0" w:oddVBand="0" w:evenVBand="0" w:oddHBand="1" w:evenHBand="0" w:firstRowFirstColumn="0" w:firstRowLastColumn="0" w:lastRowFirstColumn="0" w:lastRowLastColumn="0"/>
            </w:pPr>
            <w:r>
              <w:t xml:space="preserve">Sparkfun </w:t>
            </w:r>
          </w:p>
          <w:p w14:paraId="6FE992CF" w14:textId="486FB6D5"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r w:rsidRPr="006A2B5B">
              <w:t>SEN-12969</w:t>
            </w:r>
          </w:p>
          <w:p w14:paraId="7F0923C1" w14:textId="77777777" w:rsidR="006A2B5B" w:rsidRDefault="006A2B5B" w:rsidP="00405E92">
            <w:pPr>
              <w:cnfStyle w:val="000000100000" w:firstRow="0" w:lastRow="0" w:firstColumn="0" w:lastColumn="0" w:oddVBand="0" w:evenVBand="0" w:oddHBand="1" w:evenHBand="0" w:firstRowFirstColumn="0" w:firstRowLastColumn="0" w:lastRowFirstColumn="0" w:lastRowLastColumn="0"/>
            </w:pPr>
          </w:p>
        </w:tc>
        <w:tc>
          <w:tcPr>
            <w:tcW w:w="2653" w:type="dxa"/>
          </w:tcPr>
          <w:p w14:paraId="1CAD9528" w14:textId="3A0501B2" w:rsidR="006A2B5B" w:rsidRDefault="006A2B5B" w:rsidP="006A2B5B">
            <w:pPr>
              <w:cnfStyle w:val="000000100000" w:firstRow="0" w:lastRow="0" w:firstColumn="0" w:lastColumn="0" w:oddVBand="0" w:evenVBand="0" w:oddHBand="1" w:evenHBand="0" w:firstRowFirstColumn="0" w:firstRowLastColumn="0" w:lastRowFirstColumn="0" w:lastRowLastColumn="0"/>
            </w:pPr>
            <w:r>
              <w:t>NA</w:t>
            </w:r>
          </w:p>
        </w:tc>
      </w:tr>
      <w:tr w:rsidR="006A2B5B" w14:paraId="336DC304"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368AF41A" w14:textId="0375584A" w:rsidR="00405E92" w:rsidRDefault="006A2B5B" w:rsidP="00405E92">
            <w:r>
              <w:t xml:space="preserve">Resistor </w:t>
            </w:r>
          </w:p>
          <w:p w14:paraId="53396D09" w14:textId="377190E5" w:rsidR="00405E92" w:rsidRDefault="00D466D9" w:rsidP="00405E92">
            <w:r>
              <w:rPr>
                <w:noProof/>
              </w:rPr>
              <w:drawing>
                <wp:inline distT="0" distB="0" distL="0" distR="0" wp14:anchorId="20B97705" wp14:editId="2FC95C50">
                  <wp:extent cx="1009650" cy="1009650"/>
                  <wp:effectExtent l="0" t="0" r="0" b="0"/>
                  <wp:docPr id="51794635" name="Picture 51794635"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04F2A19B"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r w:rsidRPr="006A2B5B">
              <w:t>ERJ-3GEYJ103V</w:t>
            </w:r>
          </w:p>
          <w:p w14:paraId="5D18C943" w14:textId="660CD544" w:rsidR="00405E92" w:rsidRDefault="00405E92"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1AEDE4C3" w14:textId="70057DB2" w:rsidR="00405E92" w:rsidRDefault="006A2B5B" w:rsidP="00405E92">
            <w:pPr>
              <w:keepNext/>
              <w:cnfStyle w:val="000000000000" w:firstRow="0" w:lastRow="0" w:firstColumn="0" w:lastColumn="0" w:oddVBand="0" w:evenVBand="0" w:oddHBand="0" w:evenHBand="0" w:firstRowFirstColumn="0" w:firstRowLastColumn="0" w:lastRowFirstColumn="0" w:lastRowLastColumn="0"/>
            </w:pPr>
            <w:r>
              <w:t>10kohm</w:t>
            </w:r>
          </w:p>
        </w:tc>
      </w:tr>
      <w:tr w:rsidR="00D466D9" w14:paraId="118C38CD"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6B26A9D9" w14:textId="77777777" w:rsidR="006A2B5B" w:rsidRDefault="006A2B5B" w:rsidP="00405E92">
            <w:r>
              <w:t xml:space="preserve">Resistor </w:t>
            </w:r>
          </w:p>
          <w:p w14:paraId="586BCA28" w14:textId="65B8E21C" w:rsidR="00D466D9" w:rsidRDefault="00D466D9" w:rsidP="00405E92">
            <w:r>
              <w:rPr>
                <w:noProof/>
              </w:rPr>
              <w:drawing>
                <wp:inline distT="0" distB="0" distL="0" distR="0" wp14:anchorId="00C73F57" wp14:editId="76D5A70C">
                  <wp:extent cx="1009650" cy="1009650"/>
                  <wp:effectExtent l="0" t="0" r="0" b="0"/>
                  <wp:docPr id="51794637" name="Picture 51794637"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24CAFC7A"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r w:rsidRPr="006A2B5B">
              <w:t>ERJ-3GEY0R00V</w:t>
            </w:r>
          </w:p>
          <w:p w14:paraId="3A3743BD"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p>
        </w:tc>
        <w:tc>
          <w:tcPr>
            <w:tcW w:w="2653" w:type="dxa"/>
          </w:tcPr>
          <w:p w14:paraId="752E7004" w14:textId="5E2DF3F7" w:rsidR="006A2B5B" w:rsidRDefault="006A2B5B" w:rsidP="00405E92">
            <w:pPr>
              <w:keepNext/>
              <w:cnfStyle w:val="000000100000" w:firstRow="0" w:lastRow="0" w:firstColumn="0" w:lastColumn="0" w:oddVBand="0" w:evenVBand="0" w:oddHBand="1" w:evenHBand="0" w:firstRowFirstColumn="0" w:firstRowLastColumn="0" w:lastRowFirstColumn="0" w:lastRowLastColumn="0"/>
            </w:pPr>
            <w:r>
              <w:t xml:space="preserve"> 0 (zero) ohm </w:t>
            </w:r>
          </w:p>
        </w:tc>
      </w:tr>
      <w:tr w:rsidR="00D466D9" w14:paraId="71D60128"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728C3013" w14:textId="77777777" w:rsidR="006A2B5B" w:rsidRDefault="006A2B5B" w:rsidP="00405E92">
            <w:r>
              <w:t>Resistor</w:t>
            </w:r>
          </w:p>
          <w:p w14:paraId="212F6ADB" w14:textId="34E761F0" w:rsidR="00D466D9" w:rsidRDefault="00D466D9" w:rsidP="00405E92">
            <w:r>
              <w:rPr>
                <w:noProof/>
              </w:rPr>
              <w:drawing>
                <wp:inline distT="0" distB="0" distL="0" distR="0" wp14:anchorId="2BA50363" wp14:editId="747FC694">
                  <wp:extent cx="1009650" cy="1009650"/>
                  <wp:effectExtent l="0" t="0" r="0" b="0"/>
                  <wp:docPr id="51794638" name="Picture 51794638"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2BE4D5CF"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r w:rsidRPr="006A2B5B">
              <w:t>CRCW06031M40FKEA</w:t>
            </w:r>
          </w:p>
          <w:p w14:paraId="332322FC"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p>
        </w:tc>
        <w:tc>
          <w:tcPr>
            <w:tcW w:w="2653" w:type="dxa"/>
          </w:tcPr>
          <w:p w14:paraId="6601E5B3" w14:textId="0C9A0237" w:rsidR="006A2B5B" w:rsidRDefault="006A2B5B" w:rsidP="00405E92">
            <w:pPr>
              <w:keepNext/>
              <w:cnfStyle w:val="000000000000" w:firstRow="0" w:lastRow="0" w:firstColumn="0" w:lastColumn="0" w:oddVBand="0" w:evenVBand="0" w:oddHBand="0" w:evenHBand="0" w:firstRowFirstColumn="0" w:firstRowLastColumn="0" w:lastRowFirstColumn="0" w:lastRowLastColumn="0"/>
            </w:pPr>
            <w:r>
              <w:t>1.4Mohm</w:t>
            </w:r>
          </w:p>
        </w:tc>
      </w:tr>
      <w:tr w:rsidR="00D466D9" w14:paraId="2873CFC4"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5E75632" w14:textId="77777777" w:rsidR="006A2B5B" w:rsidRDefault="006A2B5B" w:rsidP="00405E92">
            <w:r>
              <w:t>Resistor</w:t>
            </w:r>
          </w:p>
          <w:p w14:paraId="005E07C4" w14:textId="7495A6F6" w:rsidR="00D466D9" w:rsidRDefault="00D466D9" w:rsidP="00405E92">
            <w:r>
              <w:rPr>
                <w:noProof/>
              </w:rPr>
              <w:lastRenderedPageBreak/>
              <w:drawing>
                <wp:inline distT="0" distB="0" distL="0" distR="0" wp14:anchorId="2C33256D" wp14:editId="412F9C64">
                  <wp:extent cx="1009650" cy="1009650"/>
                  <wp:effectExtent l="0" t="0" r="0" b="0"/>
                  <wp:docPr id="51794639" name="Picture 51794639"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2465C938"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r w:rsidRPr="006A2B5B">
              <w:lastRenderedPageBreak/>
              <w:t>ERJ-3EKF1003V</w:t>
            </w:r>
          </w:p>
          <w:p w14:paraId="325C98F6"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p>
        </w:tc>
        <w:tc>
          <w:tcPr>
            <w:tcW w:w="2653" w:type="dxa"/>
          </w:tcPr>
          <w:p w14:paraId="2564D609" w14:textId="015808DC" w:rsidR="006A2B5B" w:rsidRDefault="006A2B5B" w:rsidP="00405E92">
            <w:pPr>
              <w:keepNext/>
              <w:cnfStyle w:val="000000100000" w:firstRow="0" w:lastRow="0" w:firstColumn="0" w:lastColumn="0" w:oddVBand="0" w:evenVBand="0" w:oddHBand="1" w:evenHBand="0" w:firstRowFirstColumn="0" w:firstRowLastColumn="0" w:lastRowFirstColumn="0" w:lastRowLastColumn="0"/>
            </w:pPr>
            <w:r>
              <w:lastRenderedPageBreak/>
              <w:t xml:space="preserve">100kohm </w:t>
            </w:r>
          </w:p>
        </w:tc>
      </w:tr>
      <w:tr w:rsidR="00D466D9" w14:paraId="6A656405"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1A1E00D0" w14:textId="77777777" w:rsidR="006A2B5B" w:rsidRDefault="006A2B5B" w:rsidP="00405E92">
            <w:r>
              <w:t>Resistor</w:t>
            </w:r>
          </w:p>
          <w:p w14:paraId="3CCD67F8" w14:textId="4EB73203" w:rsidR="00D466D9" w:rsidRDefault="00D466D9" w:rsidP="00405E92">
            <w:r>
              <w:rPr>
                <w:noProof/>
              </w:rPr>
              <w:drawing>
                <wp:inline distT="0" distB="0" distL="0" distR="0" wp14:anchorId="65068D2E" wp14:editId="476313B9">
                  <wp:extent cx="1009650" cy="1009650"/>
                  <wp:effectExtent l="0" t="0" r="0" b="0"/>
                  <wp:docPr id="51794640" name="Picture 51794640"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272E7E7A"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r w:rsidRPr="006A2B5B">
              <w:t>CRCW060310M0FKEB</w:t>
            </w:r>
          </w:p>
          <w:p w14:paraId="2F1A67BE" w14:textId="77777777"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p>
        </w:tc>
        <w:tc>
          <w:tcPr>
            <w:tcW w:w="2653" w:type="dxa"/>
          </w:tcPr>
          <w:p w14:paraId="230AA4EA" w14:textId="093D0855" w:rsidR="006A2B5B" w:rsidRDefault="006A2B5B" w:rsidP="00405E92">
            <w:pPr>
              <w:keepNext/>
              <w:cnfStyle w:val="000000000000" w:firstRow="0" w:lastRow="0" w:firstColumn="0" w:lastColumn="0" w:oddVBand="0" w:evenVBand="0" w:oddHBand="0" w:evenHBand="0" w:firstRowFirstColumn="0" w:firstRowLastColumn="0" w:lastRowFirstColumn="0" w:lastRowLastColumn="0"/>
            </w:pPr>
            <w:r>
              <w:t xml:space="preserve">10Mohm </w:t>
            </w:r>
          </w:p>
        </w:tc>
      </w:tr>
      <w:tr w:rsidR="00D466D9" w14:paraId="3454E198" w14:textId="77777777" w:rsidTr="00405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0D03ECD" w14:textId="77777777" w:rsidR="006A2B5B" w:rsidRDefault="006A2B5B" w:rsidP="00405E92">
            <w:r>
              <w:t>Resistor</w:t>
            </w:r>
          </w:p>
          <w:p w14:paraId="6D342456" w14:textId="5026B8DE" w:rsidR="00D466D9" w:rsidRDefault="00D466D9" w:rsidP="00405E92">
            <w:r>
              <w:rPr>
                <w:noProof/>
              </w:rPr>
              <w:drawing>
                <wp:inline distT="0" distB="0" distL="0" distR="0" wp14:anchorId="788EFB48" wp14:editId="204AE2CF">
                  <wp:extent cx="1009650" cy="1009650"/>
                  <wp:effectExtent l="0" t="0" r="0" b="0"/>
                  <wp:docPr id="51794641" name="Picture 51794641" descr="Image result for ERJ-3GEYJ10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RJ-3GEYJ103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10203" cy="1010203"/>
                          </a:xfrm>
                          <a:prstGeom prst="rect">
                            <a:avLst/>
                          </a:prstGeom>
                          <a:noFill/>
                          <a:ln>
                            <a:noFill/>
                          </a:ln>
                        </pic:spPr>
                      </pic:pic>
                    </a:graphicData>
                  </a:graphic>
                </wp:inline>
              </w:drawing>
            </w:r>
          </w:p>
        </w:tc>
        <w:tc>
          <w:tcPr>
            <w:tcW w:w="3070" w:type="dxa"/>
          </w:tcPr>
          <w:p w14:paraId="27F78D44"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r w:rsidRPr="006A2B5B">
              <w:t>RC0603FR-071ML</w:t>
            </w:r>
          </w:p>
          <w:p w14:paraId="0462F31A" w14:textId="77777777" w:rsidR="006A2B5B" w:rsidRPr="006A2B5B" w:rsidRDefault="006A2B5B" w:rsidP="006A2B5B">
            <w:pPr>
              <w:cnfStyle w:val="000000100000" w:firstRow="0" w:lastRow="0" w:firstColumn="0" w:lastColumn="0" w:oddVBand="0" w:evenVBand="0" w:oddHBand="1" w:evenHBand="0" w:firstRowFirstColumn="0" w:firstRowLastColumn="0" w:lastRowFirstColumn="0" w:lastRowLastColumn="0"/>
            </w:pPr>
          </w:p>
        </w:tc>
        <w:tc>
          <w:tcPr>
            <w:tcW w:w="2653" w:type="dxa"/>
          </w:tcPr>
          <w:p w14:paraId="6314E9A9" w14:textId="4DC27423" w:rsidR="006A2B5B" w:rsidRDefault="006A2B5B" w:rsidP="00405E92">
            <w:pPr>
              <w:keepNext/>
              <w:cnfStyle w:val="000000100000" w:firstRow="0" w:lastRow="0" w:firstColumn="0" w:lastColumn="0" w:oddVBand="0" w:evenVBand="0" w:oddHBand="1" w:evenHBand="0" w:firstRowFirstColumn="0" w:firstRowLastColumn="0" w:lastRowFirstColumn="0" w:lastRowLastColumn="0"/>
            </w:pPr>
            <w:r>
              <w:t xml:space="preserve">1Mohm </w:t>
            </w:r>
          </w:p>
        </w:tc>
      </w:tr>
      <w:tr w:rsidR="00D466D9" w14:paraId="0F86A297" w14:textId="77777777" w:rsidTr="00405E92">
        <w:tc>
          <w:tcPr>
            <w:cnfStyle w:val="001000000000" w:firstRow="0" w:lastRow="0" w:firstColumn="1" w:lastColumn="0" w:oddVBand="0" w:evenVBand="0" w:oddHBand="0" w:evenHBand="0" w:firstRowFirstColumn="0" w:firstRowLastColumn="0" w:lastRowFirstColumn="0" w:lastRowLastColumn="0"/>
            <w:tcW w:w="2907" w:type="dxa"/>
          </w:tcPr>
          <w:p w14:paraId="22FE1209" w14:textId="78406D0B" w:rsidR="00405E92" w:rsidRDefault="006A2B5B" w:rsidP="00405E92">
            <w:r>
              <w:t>Supercapacitor</w:t>
            </w:r>
          </w:p>
          <w:p w14:paraId="37F4266D" w14:textId="3DE4C024" w:rsidR="00405E92" w:rsidRDefault="00405E92" w:rsidP="00405E92">
            <w:r>
              <w:t xml:space="preserve"> </w:t>
            </w:r>
            <w:r w:rsidR="00D466D9">
              <w:rPr>
                <w:noProof/>
              </w:rPr>
              <w:drawing>
                <wp:inline distT="0" distB="0" distL="0" distR="0" wp14:anchorId="7F16B3E0" wp14:editId="302E2B5B">
                  <wp:extent cx="942975" cy="942975"/>
                  <wp:effectExtent l="0" t="0" r="9525" b="9525"/>
                  <wp:docPr id="51794642" name="Picture 51794642" descr="Image result for BZ015A503Z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Z015A503ZLB"/>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4212" cy="944212"/>
                          </a:xfrm>
                          <a:prstGeom prst="rect">
                            <a:avLst/>
                          </a:prstGeom>
                          <a:noFill/>
                          <a:ln>
                            <a:noFill/>
                          </a:ln>
                        </pic:spPr>
                      </pic:pic>
                    </a:graphicData>
                  </a:graphic>
                </wp:inline>
              </w:drawing>
            </w:r>
          </w:p>
        </w:tc>
        <w:tc>
          <w:tcPr>
            <w:tcW w:w="3070" w:type="dxa"/>
          </w:tcPr>
          <w:p w14:paraId="55944DE6" w14:textId="77777777" w:rsidR="006A2B5B" w:rsidRDefault="006A2B5B" w:rsidP="006A2B5B">
            <w:pPr>
              <w:cnfStyle w:val="000000000000" w:firstRow="0" w:lastRow="0" w:firstColumn="0" w:lastColumn="0" w:oddVBand="0" w:evenVBand="0" w:oddHBand="0" w:evenHBand="0" w:firstRowFirstColumn="0" w:firstRowLastColumn="0" w:lastRowFirstColumn="0" w:lastRowLastColumn="0"/>
            </w:pPr>
            <w:r>
              <w:t xml:space="preserve">AVX </w:t>
            </w:r>
          </w:p>
          <w:p w14:paraId="7AEB35D5" w14:textId="49C6400F" w:rsidR="006A2B5B" w:rsidRPr="006A2B5B" w:rsidRDefault="006A2B5B" w:rsidP="006A2B5B">
            <w:pPr>
              <w:cnfStyle w:val="000000000000" w:firstRow="0" w:lastRow="0" w:firstColumn="0" w:lastColumn="0" w:oddVBand="0" w:evenVBand="0" w:oddHBand="0" w:evenHBand="0" w:firstRowFirstColumn="0" w:firstRowLastColumn="0" w:lastRowFirstColumn="0" w:lastRowLastColumn="0"/>
            </w:pPr>
            <w:r w:rsidRPr="006A2B5B">
              <w:t>BZ015A503ZLB</w:t>
            </w:r>
          </w:p>
          <w:p w14:paraId="2C72EF34" w14:textId="4C92F6BB" w:rsidR="00405E92" w:rsidRDefault="00405E92" w:rsidP="00405E92">
            <w:pPr>
              <w:cnfStyle w:val="000000000000" w:firstRow="0" w:lastRow="0" w:firstColumn="0" w:lastColumn="0" w:oddVBand="0" w:evenVBand="0" w:oddHBand="0" w:evenHBand="0" w:firstRowFirstColumn="0" w:firstRowLastColumn="0" w:lastRowFirstColumn="0" w:lastRowLastColumn="0"/>
            </w:pPr>
          </w:p>
        </w:tc>
        <w:tc>
          <w:tcPr>
            <w:tcW w:w="2653" w:type="dxa"/>
          </w:tcPr>
          <w:p w14:paraId="73A3A369" w14:textId="77777777" w:rsidR="00405E92" w:rsidRDefault="006A2B5B" w:rsidP="00405E92">
            <w:pPr>
              <w:keepNext/>
              <w:cnfStyle w:val="000000000000" w:firstRow="0" w:lastRow="0" w:firstColumn="0" w:lastColumn="0" w:oddVBand="0" w:evenVBand="0" w:oddHBand="0" w:evenHBand="0" w:firstRowFirstColumn="0" w:firstRowLastColumn="0" w:lastRowFirstColumn="0" w:lastRowLastColumn="0"/>
            </w:pPr>
            <w:r>
              <w:t xml:space="preserve">50mF </w:t>
            </w:r>
          </w:p>
          <w:p w14:paraId="504F5BEE" w14:textId="3729F586" w:rsidR="006A2B5B" w:rsidRDefault="006A2B5B" w:rsidP="00405E92">
            <w:pPr>
              <w:keepNext/>
              <w:cnfStyle w:val="000000000000" w:firstRow="0" w:lastRow="0" w:firstColumn="0" w:lastColumn="0" w:oddVBand="0" w:evenVBand="0" w:oddHBand="0" w:evenHBand="0" w:firstRowFirstColumn="0" w:firstRowLastColumn="0" w:lastRowFirstColumn="0" w:lastRowLastColumn="0"/>
            </w:pPr>
            <w:r>
              <w:t xml:space="preserve">5.5V rated </w:t>
            </w:r>
          </w:p>
        </w:tc>
      </w:tr>
    </w:tbl>
    <w:p w14:paraId="61AF8A15" w14:textId="7383FF4F" w:rsidR="003C7121" w:rsidRPr="003C7121" w:rsidRDefault="00700A5E" w:rsidP="00700A5E">
      <w:pPr>
        <w:pStyle w:val="Caption"/>
      </w:pPr>
      <w:bookmarkStart w:id="794" w:name="_Toc500140648"/>
      <w:bookmarkStart w:id="795" w:name="_Toc500141759"/>
      <w:bookmarkStart w:id="796" w:name="_Toc500144452"/>
      <w:bookmarkStart w:id="797" w:name="_Toc512519954"/>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63</w:t>
      </w:r>
      <w:r w:rsidR="00391A52" w:rsidRPr="023E1293">
        <w:fldChar w:fldCharType="end"/>
      </w:r>
      <w:r w:rsidR="00E54144">
        <w:rPr>
          <w:noProof/>
        </w:rPr>
        <w:t xml:space="preserve"> – Completed Bill of Materials</w:t>
      </w:r>
      <w:bookmarkEnd w:id="794"/>
      <w:bookmarkEnd w:id="795"/>
      <w:bookmarkEnd w:id="796"/>
      <w:bookmarkEnd w:id="797"/>
      <w:r w:rsidR="00E54144">
        <w:rPr>
          <w:noProof/>
        </w:rPr>
        <w:t xml:space="preserve"> </w:t>
      </w:r>
    </w:p>
    <w:p w14:paraId="7E381ABE" w14:textId="0B21E9C8" w:rsidR="00A63892" w:rsidRDefault="023E1293" w:rsidP="00B35EF6">
      <w:pPr>
        <w:pStyle w:val="Heading2"/>
      </w:pPr>
      <w:bookmarkStart w:id="798" w:name="_Toc499841997"/>
      <w:bookmarkStart w:id="799" w:name="_Toc500140736"/>
      <w:bookmarkStart w:id="800" w:name="_Toc500141591"/>
      <w:bookmarkStart w:id="801" w:name="_Toc500144540"/>
      <w:bookmarkStart w:id="802" w:name="_Toc512519186"/>
      <w:r>
        <w:t>Full Circuit Expected Performance</w:t>
      </w:r>
      <w:bookmarkEnd w:id="802"/>
      <w:r>
        <w:t xml:space="preserve"> </w:t>
      </w:r>
      <w:bookmarkEnd w:id="798"/>
      <w:bookmarkEnd w:id="799"/>
      <w:bookmarkEnd w:id="800"/>
      <w:bookmarkEnd w:id="801"/>
    </w:p>
    <w:p w14:paraId="323CB886" w14:textId="12C8922E" w:rsidR="00ED2100" w:rsidRDefault="023E1293" w:rsidP="00A63892">
      <w:r>
        <w:t xml:space="preserve">Using data from the components selected in this design, we have been able to calculate and predict the circuit performance to be functional, but not revolutionary. On a very high level we are using efficiency of each design stage to determine what the output power of the system will be. An additional and appropriate losses will be added between stages.  </w:t>
      </w:r>
    </w:p>
    <w:tbl>
      <w:tblPr>
        <w:tblStyle w:val="PlainTable3"/>
        <w:tblW w:w="0" w:type="auto"/>
        <w:tblLook w:val="04A0" w:firstRow="1" w:lastRow="0" w:firstColumn="1" w:lastColumn="0" w:noHBand="0" w:noVBand="1"/>
      </w:tblPr>
      <w:tblGrid>
        <w:gridCol w:w="2221"/>
        <w:gridCol w:w="2098"/>
        <w:gridCol w:w="2195"/>
        <w:gridCol w:w="2126"/>
      </w:tblGrid>
      <w:tr w:rsidR="009D65DF" w14:paraId="4ADDF104" w14:textId="77777777" w:rsidTr="023E12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21" w:type="dxa"/>
          </w:tcPr>
          <w:p w14:paraId="56C51604" w14:textId="570185AC" w:rsidR="009D65DF" w:rsidRDefault="023E1293" w:rsidP="00A63892">
            <w:r>
              <w:lastRenderedPageBreak/>
              <w:t xml:space="preserve">Stage </w:t>
            </w:r>
          </w:p>
        </w:tc>
        <w:tc>
          <w:tcPr>
            <w:tcW w:w="2098" w:type="dxa"/>
          </w:tcPr>
          <w:p w14:paraId="61EA8599" w14:textId="219511B1" w:rsidR="009D65DF" w:rsidRDefault="023E1293" w:rsidP="00A63892">
            <w:pPr>
              <w:cnfStyle w:val="100000000000" w:firstRow="1" w:lastRow="0" w:firstColumn="0" w:lastColumn="0" w:oddVBand="0" w:evenVBand="0" w:oddHBand="0" w:evenHBand="0" w:firstRowFirstColumn="0" w:firstRowLastColumn="0" w:lastRowFirstColumn="0" w:lastRowLastColumn="0"/>
            </w:pPr>
            <w:r>
              <w:t xml:space="preserve">Input Power </w:t>
            </w:r>
          </w:p>
        </w:tc>
        <w:tc>
          <w:tcPr>
            <w:tcW w:w="2195" w:type="dxa"/>
          </w:tcPr>
          <w:p w14:paraId="7D1418DE" w14:textId="2A05A89B" w:rsidR="009D65DF" w:rsidRDefault="023E1293" w:rsidP="00A63892">
            <w:pPr>
              <w:cnfStyle w:val="100000000000" w:firstRow="1" w:lastRow="0" w:firstColumn="0" w:lastColumn="0" w:oddVBand="0" w:evenVBand="0" w:oddHBand="0" w:evenHBand="0" w:firstRowFirstColumn="0" w:firstRowLastColumn="0" w:lastRowFirstColumn="0" w:lastRowLastColumn="0"/>
            </w:pPr>
            <w:r>
              <w:t xml:space="preserve">Efficiency </w:t>
            </w:r>
          </w:p>
        </w:tc>
        <w:tc>
          <w:tcPr>
            <w:tcW w:w="2126" w:type="dxa"/>
          </w:tcPr>
          <w:p w14:paraId="070AF822" w14:textId="374B9652" w:rsidR="009D65DF" w:rsidRDefault="023E1293" w:rsidP="00A63892">
            <w:pPr>
              <w:cnfStyle w:val="100000000000" w:firstRow="1" w:lastRow="0" w:firstColumn="0" w:lastColumn="0" w:oddVBand="0" w:evenVBand="0" w:oddHBand="0" w:evenHBand="0" w:firstRowFirstColumn="0" w:firstRowLastColumn="0" w:lastRowFirstColumn="0" w:lastRowLastColumn="0"/>
            </w:pPr>
            <w:r>
              <w:t>Output Power</w:t>
            </w:r>
          </w:p>
        </w:tc>
      </w:tr>
      <w:tr w:rsidR="009D65DF" w14:paraId="147D8FCF"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Pr>
          <w:p w14:paraId="3F73F6ED" w14:textId="7071EEEC" w:rsidR="009D65DF" w:rsidRDefault="023E1293" w:rsidP="00A63892">
            <w:r>
              <w:t xml:space="preserve">Antenna </w:t>
            </w:r>
          </w:p>
        </w:tc>
        <w:tc>
          <w:tcPr>
            <w:tcW w:w="2098" w:type="dxa"/>
          </w:tcPr>
          <w:p w14:paraId="5ED4BF15" w14:textId="026AD5D4" w:rsidR="009D65DF" w:rsidRDefault="023E1293" w:rsidP="00A63892">
            <w:pPr>
              <w:cnfStyle w:val="000000100000" w:firstRow="0" w:lastRow="0" w:firstColumn="0" w:lastColumn="0" w:oddVBand="0" w:evenVBand="0" w:oddHBand="1" w:evenHBand="0" w:firstRowFirstColumn="0" w:firstRowLastColumn="0" w:lastRowFirstColumn="0" w:lastRowLastColumn="0"/>
            </w:pPr>
            <w:r>
              <w:t>1W @ 900MHz</w:t>
            </w:r>
          </w:p>
        </w:tc>
        <w:tc>
          <w:tcPr>
            <w:tcW w:w="2195" w:type="dxa"/>
          </w:tcPr>
          <w:p w14:paraId="22B3726E" w14:textId="0F2AD8E4" w:rsidR="009D65DF" w:rsidRDefault="023E1293" w:rsidP="00A63892">
            <w:pPr>
              <w:cnfStyle w:val="000000100000" w:firstRow="0" w:lastRow="0" w:firstColumn="0" w:lastColumn="0" w:oddVBand="0" w:evenVBand="0" w:oddHBand="1" w:evenHBand="0" w:firstRowFirstColumn="0" w:firstRowLastColumn="0" w:lastRowFirstColumn="0" w:lastRowLastColumn="0"/>
            </w:pPr>
            <w:r>
              <w:t>60%</w:t>
            </w:r>
          </w:p>
        </w:tc>
        <w:tc>
          <w:tcPr>
            <w:tcW w:w="2126" w:type="dxa"/>
          </w:tcPr>
          <w:p w14:paraId="5939ABB8" w14:textId="5AAB2143" w:rsidR="009D65DF" w:rsidRDefault="023E1293" w:rsidP="009D65DF">
            <w:pPr>
              <w:cnfStyle w:val="000000100000" w:firstRow="0" w:lastRow="0" w:firstColumn="0" w:lastColumn="0" w:oddVBand="0" w:evenVBand="0" w:oddHBand="1" w:evenHBand="0" w:firstRowFirstColumn="0" w:firstRowLastColumn="0" w:lastRowFirstColumn="0" w:lastRowLastColumn="0"/>
            </w:pPr>
            <w:r>
              <w:t>0.6W @ 900Mhz</w:t>
            </w:r>
          </w:p>
        </w:tc>
      </w:tr>
      <w:tr w:rsidR="009D65DF" w14:paraId="761809BD" w14:textId="77777777" w:rsidTr="023E1293">
        <w:tc>
          <w:tcPr>
            <w:cnfStyle w:val="001000000000" w:firstRow="0" w:lastRow="0" w:firstColumn="1" w:lastColumn="0" w:oddVBand="0" w:evenVBand="0" w:oddHBand="0" w:evenHBand="0" w:firstRowFirstColumn="0" w:firstRowLastColumn="0" w:lastRowFirstColumn="0" w:lastRowLastColumn="0"/>
            <w:tcW w:w="2221" w:type="dxa"/>
          </w:tcPr>
          <w:p w14:paraId="3002A322" w14:textId="0C976CAD" w:rsidR="009D65DF" w:rsidRDefault="023E1293" w:rsidP="00A63892">
            <w:r>
              <w:t xml:space="preserve">Powercast IC </w:t>
            </w:r>
          </w:p>
        </w:tc>
        <w:tc>
          <w:tcPr>
            <w:tcW w:w="2098" w:type="dxa"/>
          </w:tcPr>
          <w:p w14:paraId="70392C43" w14:textId="2DCCDF3F" w:rsidR="009D65DF" w:rsidRDefault="023E1293" w:rsidP="00A63892">
            <w:pPr>
              <w:cnfStyle w:val="000000000000" w:firstRow="0" w:lastRow="0" w:firstColumn="0" w:lastColumn="0" w:oddVBand="0" w:evenVBand="0" w:oddHBand="0" w:evenHBand="0" w:firstRowFirstColumn="0" w:firstRowLastColumn="0" w:lastRowFirstColumn="0" w:lastRowLastColumn="0"/>
            </w:pPr>
            <w:r>
              <w:t xml:space="preserve">0.6W </w:t>
            </w:r>
          </w:p>
        </w:tc>
        <w:tc>
          <w:tcPr>
            <w:tcW w:w="2195" w:type="dxa"/>
          </w:tcPr>
          <w:p w14:paraId="5C63E92B" w14:textId="792D0D71" w:rsidR="009D65DF" w:rsidRDefault="023E1293" w:rsidP="00A63892">
            <w:pPr>
              <w:cnfStyle w:val="000000000000" w:firstRow="0" w:lastRow="0" w:firstColumn="0" w:lastColumn="0" w:oddVBand="0" w:evenVBand="0" w:oddHBand="0" w:evenHBand="0" w:firstRowFirstColumn="0" w:firstRowLastColumn="0" w:lastRowFirstColumn="0" w:lastRowLastColumn="0"/>
            </w:pPr>
            <w:r>
              <w:t xml:space="preserve">50% </w:t>
            </w:r>
          </w:p>
        </w:tc>
        <w:tc>
          <w:tcPr>
            <w:tcW w:w="2126" w:type="dxa"/>
          </w:tcPr>
          <w:p w14:paraId="7FF506EF" w14:textId="248738FF" w:rsidR="009D65DF" w:rsidRDefault="023E1293" w:rsidP="00A63892">
            <w:pPr>
              <w:cnfStyle w:val="000000000000" w:firstRow="0" w:lastRow="0" w:firstColumn="0" w:lastColumn="0" w:oddVBand="0" w:evenVBand="0" w:oddHBand="0" w:evenHBand="0" w:firstRowFirstColumn="0" w:firstRowLastColumn="0" w:lastRowFirstColumn="0" w:lastRowLastColumn="0"/>
            </w:pPr>
            <w:r>
              <w:t xml:space="preserve">0.3W </w:t>
            </w:r>
          </w:p>
        </w:tc>
      </w:tr>
    </w:tbl>
    <w:p w14:paraId="172767C7" w14:textId="7C3513BF" w:rsidR="00E54144" w:rsidRDefault="00E54144">
      <w:pPr>
        <w:pStyle w:val="Caption"/>
      </w:pPr>
      <w:bookmarkStart w:id="803" w:name="_Toc500140649"/>
      <w:bookmarkStart w:id="804" w:name="_Toc500141760"/>
      <w:bookmarkStart w:id="805" w:name="_Toc500144453"/>
      <w:bookmarkStart w:id="806" w:name="_Toc512519955"/>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64</w:t>
      </w:r>
      <w:r w:rsidR="00391A52" w:rsidRPr="023E1293">
        <w:fldChar w:fldCharType="end"/>
      </w:r>
      <w:r>
        <w:t xml:space="preserve"> – Full System Performance Estimations</w:t>
      </w:r>
      <w:bookmarkEnd w:id="803"/>
      <w:bookmarkEnd w:id="804"/>
      <w:bookmarkEnd w:id="805"/>
      <w:bookmarkEnd w:id="806"/>
      <w:r>
        <w:t xml:space="preserve"> </w:t>
      </w:r>
    </w:p>
    <w:p w14:paraId="26D2967B" w14:textId="4FA20BE3" w:rsidR="009D65DF" w:rsidRPr="009D65DF" w:rsidRDefault="023E1293" w:rsidP="023E1293">
      <w:pPr>
        <w:rPr>
          <w:i/>
          <w:iCs/>
        </w:rPr>
      </w:pPr>
      <w:r w:rsidRPr="023E1293">
        <w:rPr>
          <w:i/>
          <w:iCs/>
        </w:rPr>
        <w:t xml:space="preserve">These approximations suggest that the maximum power to be harvested is about 300mW.  </w:t>
      </w:r>
    </w:p>
    <w:p w14:paraId="49D7D753" w14:textId="36825B46" w:rsidR="00B35EF6" w:rsidRDefault="023E1293" w:rsidP="00B35EF6">
      <w:pPr>
        <w:pStyle w:val="Heading2"/>
      </w:pPr>
      <w:bookmarkStart w:id="807" w:name="_Toc499841998"/>
      <w:bookmarkStart w:id="808" w:name="_Toc500140737"/>
      <w:bookmarkStart w:id="809" w:name="_Toc500141592"/>
      <w:bookmarkStart w:id="810" w:name="_Toc500144541"/>
      <w:bookmarkStart w:id="811" w:name="_Toc512519187"/>
      <w:r>
        <w:t>Printed Circuit Board Design Requirements</w:t>
      </w:r>
      <w:bookmarkEnd w:id="811"/>
      <w:r>
        <w:t xml:space="preserve"> </w:t>
      </w:r>
      <w:bookmarkEnd w:id="807"/>
      <w:bookmarkEnd w:id="808"/>
      <w:bookmarkEnd w:id="809"/>
      <w:bookmarkEnd w:id="810"/>
    </w:p>
    <w:p w14:paraId="2D2D1B70" w14:textId="59956D06" w:rsidR="00B35EF6" w:rsidRDefault="023E1293" w:rsidP="00B35EF6">
      <w:r>
        <w:t xml:space="preserve">The nature of this project requires very specific design precautions on the PCB level. Most importantly, we need to be sure that the copper traces inside the PCB will not be interfered causing lower performance from the Powercast RF Energy Harvesting IC. For example, the received RF Signal will be passed through a copper trace to the Powercast IC. If not careful, crosstalk to modify the incoming wave to the Powercast IC causing performance issues. </w:t>
      </w:r>
    </w:p>
    <w:p w14:paraId="0CE1706A" w14:textId="50243D8E" w:rsidR="00B35EF6" w:rsidRDefault="023E1293" w:rsidP="00B35EF6">
      <w:pPr>
        <w:pStyle w:val="Heading3"/>
      </w:pPr>
      <w:bookmarkStart w:id="812" w:name="_Toc499841999"/>
      <w:bookmarkStart w:id="813" w:name="_Toc500140738"/>
      <w:bookmarkStart w:id="814" w:name="_Toc500141593"/>
      <w:bookmarkStart w:id="815" w:name="_Toc500144542"/>
      <w:bookmarkStart w:id="816" w:name="_Toc512519188"/>
      <w:r>
        <w:t>PCB Layout Considerations</w:t>
      </w:r>
      <w:bookmarkEnd w:id="816"/>
      <w:r>
        <w:t xml:space="preserve"> </w:t>
      </w:r>
      <w:bookmarkEnd w:id="812"/>
      <w:bookmarkEnd w:id="813"/>
      <w:bookmarkEnd w:id="814"/>
      <w:bookmarkEnd w:id="815"/>
    </w:p>
    <w:p w14:paraId="7F3D2730" w14:textId="73D0CC90" w:rsidR="00B35EF6" w:rsidRDefault="023E1293" w:rsidP="00B35EF6">
      <w:r>
        <w:t xml:space="preserve">We found that copper traces can provide unwanted capacitance, inductance, resistance, and can interfere with data via EMF interference. The following precautions have been taken in the design stage to minimalize these risks with the help and guidance from Powercast 2110B’s data sheet (direct quote from data sheet): </w:t>
      </w:r>
    </w:p>
    <w:p w14:paraId="2C8ACF08" w14:textId="5636C1C4" w:rsidR="00B35EF6" w:rsidRPr="00B35EF6" w:rsidRDefault="023E1293" w:rsidP="023E1293">
      <w:pPr>
        <w:pStyle w:val="ListParagraph"/>
        <w:numPr>
          <w:ilvl w:val="0"/>
          <w:numId w:val="22"/>
        </w:numPr>
        <w:rPr>
          <w:i/>
          <w:iCs/>
        </w:rPr>
      </w:pPr>
      <w:r w:rsidRPr="023E1293">
        <w:rPr>
          <w:i/>
          <w:iCs/>
        </w:rPr>
        <w:t>The RFIN feed line should be designed as a 50Ω trace and should be as short as possible to mi</w:t>
      </w:r>
      <w:r w:rsidR="006D59AD">
        <w:rPr>
          <w:i/>
          <w:iCs/>
        </w:rPr>
        <w:t>nimize feed line losses. Fig. 65</w:t>
      </w:r>
      <w:r w:rsidRPr="023E1293">
        <w:rPr>
          <w:i/>
          <w:iCs/>
        </w:rPr>
        <w:t xml:space="preserve"> provides recommended dimensions for 50Ω feed lines (CPWG) for different circuit board configurations.</w:t>
      </w:r>
    </w:p>
    <w:p w14:paraId="43276158" w14:textId="77777777" w:rsidR="00B35EF6" w:rsidRDefault="00B35EF6" w:rsidP="00B35EF6">
      <w:pPr>
        <w:keepNext/>
        <w:jc w:val="center"/>
      </w:pPr>
      <w:r>
        <w:rPr>
          <w:noProof/>
        </w:rPr>
        <w:lastRenderedPageBreak/>
        <w:drawing>
          <wp:inline distT="0" distB="0" distL="0" distR="0" wp14:anchorId="499165FE" wp14:editId="673FAFF0">
            <wp:extent cx="4957035" cy="3670300"/>
            <wp:effectExtent l="0" t="0" r="0" b="6350"/>
            <wp:docPr id="369065440" name="Picture 3690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65440" name="Capture.JPG"/>
                    <pic:cNvPicPr/>
                  </pic:nvPicPr>
                  <pic:blipFill rotWithShape="1">
                    <a:blip r:embed="rId92" cstate="print">
                      <a:extLst>
                        <a:ext uri="{28A0092B-C50C-407E-A947-70E740481C1C}">
                          <a14:useLocalDpi xmlns:a14="http://schemas.microsoft.com/office/drawing/2010/main" val="0"/>
                        </a:ext>
                      </a:extLst>
                    </a:blip>
                    <a:srcRect t="39378"/>
                    <a:stretch/>
                  </pic:blipFill>
                  <pic:spPr bwMode="auto">
                    <a:xfrm>
                      <a:off x="0" y="0"/>
                      <a:ext cx="5048541" cy="3738053"/>
                    </a:xfrm>
                    <a:prstGeom prst="rect">
                      <a:avLst/>
                    </a:prstGeom>
                    <a:ln>
                      <a:noFill/>
                    </a:ln>
                    <a:extLst>
                      <a:ext uri="{53640926-AAD7-44D8-BBD7-CCE9431645EC}">
                        <a14:shadowObscured xmlns:a14="http://schemas.microsoft.com/office/drawing/2010/main"/>
                      </a:ext>
                    </a:extLst>
                  </pic:spPr>
                </pic:pic>
              </a:graphicData>
            </a:graphic>
          </wp:inline>
        </w:drawing>
      </w:r>
    </w:p>
    <w:p w14:paraId="58CE4FCC" w14:textId="47D159FB" w:rsidR="00B35EF6" w:rsidRDefault="00B35EF6" w:rsidP="00B35EF6">
      <w:pPr>
        <w:pStyle w:val="Caption"/>
        <w:jc w:val="left"/>
      </w:pPr>
      <w:bookmarkStart w:id="817" w:name="_Toc499841913"/>
      <w:bookmarkStart w:id="818" w:name="_Toc500140650"/>
      <w:bookmarkStart w:id="819" w:name="_Toc500141761"/>
      <w:bookmarkStart w:id="820" w:name="_Toc500144454"/>
      <w:bookmarkStart w:id="821" w:name="_Toc512519956"/>
      <w:r>
        <w:t xml:space="preserve">Figure </w:t>
      </w:r>
      <w:bookmarkEnd w:id="817"/>
      <w:r w:rsidR="00241DD3" w:rsidRPr="00192D65">
        <w:fldChar w:fldCharType="begin"/>
      </w:r>
      <w:r w:rsidR="00241DD3" w:rsidRPr="00192D65">
        <w:instrText xml:space="preserve"> SEQ Figure \* ARABIC </w:instrText>
      </w:r>
      <w:r w:rsidR="00241DD3" w:rsidRPr="00192D65">
        <w:fldChar w:fldCharType="separate"/>
      </w:r>
      <w:r w:rsidR="00391A52">
        <w:rPr>
          <w:noProof/>
        </w:rPr>
        <w:t>65</w:t>
      </w:r>
      <w:r w:rsidR="00241DD3" w:rsidRPr="00192D65">
        <w:fldChar w:fldCharType="end"/>
      </w:r>
      <w:r w:rsidR="00E54144">
        <w:rPr>
          <w:noProof/>
        </w:rPr>
        <w:t xml:space="preserve"> – PCB Layout Requirements for Powercast IC</w:t>
      </w:r>
      <w:bookmarkEnd w:id="818"/>
      <w:bookmarkEnd w:id="819"/>
      <w:bookmarkEnd w:id="820"/>
      <w:bookmarkEnd w:id="821"/>
    </w:p>
    <w:p w14:paraId="634C0C4F" w14:textId="6340FF9F" w:rsidR="00B35EF6" w:rsidRPr="00B35EF6" w:rsidRDefault="023E1293" w:rsidP="023E1293">
      <w:pPr>
        <w:pStyle w:val="ListParagraph"/>
        <w:numPr>
          <w:ilvl w:val="0"/>
          <w:numId w:val="22"/>
        </w:numPr>
        <w:jc w:val="left"/>
        <w:rPr>
          <w:i/>
          <w:iCs/>
        </w:rPr>
      </w:pPr>
      <w:r w:rsidRPr="023E1293">
        <w:rPr>
          <w:i/>
          <w:iCs/>
        </w:rPr>
        <w:t xml:space="preserve">The GND pins on each side of the RFIN pin should be connected to the PCB ground plane through a via located next to the pads under the receiver. </w:t>
      </w:r>
    </w:p>
    <w:p w14:paraId="2EB0A5F3" w14:textId="6FFCABE8" w:rsidR="00B35EF6" w:rsidRPr="00B35EF6" w:rsidRDefault="023E1293" w:rsidP="023E1293">
      <w:pPr>
        <w:pStyle w:val="ListParagraph"/>
        <w:numPr>
          <w:ilvl w:val="0"/>
          <w:numId w:val="22"/>
        </w:numPr>
        <w:jc w:val="left"/>
        <w:rPr>
          <w:i/>
          <w:iCs/>
        </w:rPr>
      </w:pPr>
      <w:r w:rsidRPr="023E1293">
        <w:rPr>
          <w:i/>
          <w:iCs/>
        </w:rPr>
        <w:t xml:space="preserve">When setting the output voltage, the resistor connected to the VSET pin should be as close as possible to the pin. No external capacitance should be added to this pin. </w:t>
      </w:r>
    </w:p>
    <w:p w14:paraId="78A01C6E" w14:textId="624BEDC2" w:rsidR="00B35EF6" w:rsidRPr="00B35EF6" w:rsidRDefault="023E1293" w:rsidP="023E1293">
      <w:pPr>
        <w:pStyle w:val="ListParagraph"/>
        <w:numPr>
          <w:ilvl w:val="0"/>
          <w:numId w:val="22"/>
        </w:numPr>
        <w:jc w:val="left"/>
        <w:rPr>
          <w:i/>
          <w:iCs/>
        </w:rPr>
      </w:pPr>
      <w:r w:rsidRPr="023E1293">
        <w:rPr>
          <w:i/>
          <w:iCs/>
        </w:rPr>
        <w:t xml:space="preserve">The DOUT pin can contain low-level analog voltage signals. If a long trace is connected to this pin, additional filtering capacitance next to the A/D converter may be required. Additional capacitance on this pin will increase the DSET delay time. </w:t>
      </w:r>
    </w:p>
    <w:p w14:paraId="464F9201" w14:textId="4B553925" w:rsidR="00B35EF6" w:rsidRDefault="023E1293" w:rsidP="023E1293">
      <w:pPr>
        <w:pStyle w:val="ListParagraph"/>
        <w:numPr>
          <w:ilvl w:val="0"/>
          <w:numId w:val="22"/>
        </w:numPr>
        <w:jc w:val="left"/>
        <w:rPr>
          <w:i/>
          <w:iCs/>
        </w:rPr>
      </w:pPr>
      <w:r w:rsidRPr="023E1293">
        <w:rPr>
          <w:i/>
          <w:iCs/>
        </w:rPr>
        <w:t>The trace from VCAP to the storage capacitor should be as short as possible and have a width of greater than 20mils to minimize the series resistance of the trace.</w:t>
      </w:r>
    </w:p>
    <w:p w14:paraId="2A857725" w14:textId="71344211" w:rsidR="00B35EF6" w:rsidRDefault="023E1293" w:rsidP="00B35EF6">
      <w:pPr>
        <w:jc w:val="left"/>
      </w:pPr>
      <w:r>
        <w:t xml:space="preserve">The remaining circuitry did not have any specific PCB design/layout requirements. </w:t>
      </w:r>
    </w:p>
    <w:p w14:paraId="65A404E2" w14:textId="6084406D" w:rsidR="00620C27" w:rsidRDefault="00182295" w:rsidP="00182295">
      <w:pPr>
        <w:jc w:val="left"/>
      </w:pPr>
      <w:r w:rsidRPr="00647665">
        <w:rPr>
          <w:rFonts w:cs="Arial"/>
          <w:iCs/>
          <w:noProof/>
        </w:rPr>
        <w:lastRenderedPageBreak/>
        <w:drawing>
          <wp:anchor distT="0" distB="0" distL="114300" distR="114300" simplePos="0" relativeHeight="251658242" behindDoc="0" locked="0" layoutInCell="1" allowOverlap="1" wp14:anchorId="49310293" wp14:editId="114D87B2">
            <wp:simplePos x="0" y="0"/>
            <wp:positionH relativeFrom="margin">
              <wp:posOffset>17145</wp:posOffset>
            </wp:positionH>
            <wp:positionV relativeFrom="paragraph">
              <wp:posOffset>254000</wp:posOffset>
            </wp:positionV>
            <wp:extent cx="5287645" cy="4485005"/>
            <wp:effectExtent l="0" t="0" r="825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5.JPG"/>
                    <pic:cNvPicPr/>
                  </pic:nvPicPr>
                  <pic:blipFill rotWithShape="1">
                    <a:blip r:embed="rId93" cstate="print">
                      <a:extLst>
                        <a:ext uri="{28A0092B-C50C-407E-A947-70E740481C1C}">
                          <a14:useLocalDpi xmlns:a14="http://schemas.microsoft.com/office/drawing/2010/main" val="0"/>
                        </a:ext>
                      </a:extLst>
                    </a:blip>
                    <a:srcRect t="442"/>
                    <a:stretch/>
                  </pic:blipFill>
                  <pic:spPr bwMode="auto">
                    <a:xfrm>
                      <a:off x="0" y="0"/>
                      <a:ext cx="5287645" cy="448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C18">
        <w:t>The antenna we selected also has special</w:t>
      </w:r>
      <w:bookmarkStart w:id="822" w:name="_Toc500140739"/>
      <w:bookmarkStart w:id="823" w:name="_Toc500141594"/>
      <w:bookmarkStart w:id="824" w:name="_Toc500144543"/>
      <w:r>
        <w:t xml:space="preserve"> PCB requirements shown below: </w:t>
      </w:r>
      <w:r w:rsidR="00472887">
        <w:rPr>
          <w:noProof/>
        </w:rPr>
        <mc:AlternateContent>
          <mc:Choice Requires="wps">
            <w:drawing>
              <wp:anchor distT="0" distB="0" distL="114300" distR="114300" simplePos="0" relativeHeight="251658243" behindDoc="0" locked="0" layoutInCell="1" allowOverlap="1" wp14:anchorId="786E9BDC" wp14:editId="665B74A7">
                <wp:simplePos x="0" y="0"/>
                <wp:positionH relativeFrom="margin">
                  <wp:align>left</wp:align>
                </wp:positionH>
                <wp:positionV relativeFrom="paragraph">
                  <wp:posOffset>5093335</wp:posOffset>
                </wp:positionV>
                <wp:extent cx="4872355" cy="571500"/>
                <wp:effectExtent l="0" t="0" r="4445" b="0"/>
                <wp:wrapTopAndBottom/>
                <wp:docPr id="192" name="Text Box 192"/>
                <wp:cNvGraphicFramePr/>
                <a:graphic xmlns:a="http://schemas.openxmlformats.org/drawingml/2006/main">
                  <a:graphicData uri="http://schemas.microsoft.com/office/word/2010/wordprocessingShape">
                    <wps:wsp>
                      <wps:cNvSpPr txBox="1"/>
                      <wps:spPr>
                        <a:xfrm>
                          <a:off x="0" y="0"/>
                          <a:ext cx="4872355" cy="571500"/>
                        </a:xfrm>
                        <a:prstGeom prst="rect">
                          <a:avLst/>
                        </a:prstGeom>
                        <a:solidFill>
                          <a:prstClr val="white"/>
                        </a:solidFill>
                        <a:ln>
                          <a:noFill/>
                        </a:ln>
                        <a:effectLst/>
                      </wps:spPr>
                      <wps:txbx>
                        <w:txbxContent>
                          <w:p w14:paraId="109B25EF" w14:textId="728B04D7" w:rsidR="00BA3762" w:rsidRPr="00CC6E42" w:rsidRDefault="00BA3762" w:rsidP="00472887">
                            <w:pPr>
                              <w:pStyle w:val="Caption"/>
                              <w:rPr>
                                <w:noProof/>
                              </w:rPr>
                            </w:pPr>
                            <w:bookmarkStart w:id="825" w:name="_Toc500140651"/>
                            <w:bookmarkStart w:id="826" w:name="_Toc500141762"/>
                            <w:bookmarkStart w:id="827" w:name="_Toc500144455"/>
                            <w:bookmarkStart w:id="828" w:name="_Toc512519957"/>
                            <w:r>
                              <w:t xml:space="preserve">Figure </w:t>
                            </w:r>
                            <w:r>
                              <w:fldChar w:fldCharType="begin"/>
                            </w:r>
                            <w:r>
                              <w:instrText xml:space="preserve"> SEQ Figure \* ARABIC </w:instrText>
                            </w:r>
                            <w:r>
                              <w:fldChar w:fldCharType="separate"/>
                            </w:r>
                            <w:r>
                              <w:rPr>
                                <w:noProof/>
                              </w:rPr>
                              <w:t>66</w:t>
                            </w:r>
                            <w:r>
                              <w:rPr>
                                <w:noProof/>
                              </w:rPr>
                              <w:fldChar w:fldCharType="end"/>
                            </w:r>
                            <w:r>
                              <w:rPr>
                                <w:noProof/>
                              </w:rPr>
                              <w:t xml:space="preserve"> – PCB Requirements for Antenna</w:t>
                            </w:r>
                            <w:bookmarkEnd w:id="825"/>
                            <w:bookmarkEnd w:id="826"/>
                            <w:bookmarkEnd w:id="827"/>
                            <w:bookmarkEnd w:id="828"/>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E9BDC" id="Text Box 192" o:spid="_x0000_s1042" type="#_x0000_t202" style="position:absolute;margin-left:0;margin-top:401.05pt;width:383.65pt;height:4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" stroked="f">
                <v:textbox inset="0,0,0,0">
                  <w:txbxContent>
                    <w:p w14:paraId="109B25EF" w14:textId="728B04D7" w:rsidR="00BA3762" w:rsidRPr="00CC6E42" w:rsidRDefault="00BA3762" w:rsidP="00472887">
                      <w:pPr>
                        <w:pStyle w:val="Caption"/>
                        <w:rPr>
                          <w:noProof/>
                        </w:rPr>
                      </w:pPr>
                      <w:bookmarkStart w:id="829" w:name="_Toc500140651"/>
                      <w:bookmarkStart w:id="830" w:name="_Toc500141762"/>
                      <w:bookmarkStart w:id="831" w:name="_Toc500144455"/>
                      <w:bookmarkStart w:id="832" w:name="_Toc512519957"/>
                      <w:r>
                        <w:t xml:space="preserve">Figure </w:t>
                      </w:r>
                      <w:r>
                        <w:fldChar w:fldCharType="begin"/>
                      </w:r>
                      <w:r>
                        <w:instrText xml:space="preserve"> SEQ Figure \* ARABIC </w:instrText>
                      </w:r>
                      <w:r>
                        <w:fldChar w:fldCharType="separate"/>
                      </w:r>
                      <w:r>
                        <w:rPr>
                          <w:noProof/>
                        </w:rPr>
                        <w:t>66</w:t>
                      </w:r>
                      <w:r>
                        <w:rPr>
                          <w:noProof/>
                        </w:rPr>
                        <w:fldChar w:fldCharType="end"/>
                      </w:r>
                      <w:r>
                        <w:rPr>
                          <w:noProof/>
                        </w:rPr>
                        <w:t xml:space="preserve"> – PCB Requirements for Antenna</w:t>
                      </w:r>
                      <w:bookmarkEnd w:id="829"/>
                      <w:bookmarkEnd w:id="830"/>
                      <w:bookmarkEnd w:id="831"/>
                      <w:bookmarkEnd w:id="832"/>
                      <w:r>
                        <w:rPr>
                          <w:noProof/>
                        </w:rPr>
                        <w:t xml:space="preserve"> </w:t>
                      </w:r>
                    </w:p>
                  </w:txbxContent>
                </v:textbox>
                <w10:wrap type="topAndBottom" anchorx="margin"/>
              </v:shape>
            </w:pict>
          </mc:Fallback>
        </mc:AlternateContent>
      </w:r>
      <w:bookmarkEnd w:id="822"/>
      <w:bookmarkEnd w:id="823"/>
      <w:bookmarkEnd w:id="824"/>
    </w:p>
    <w:p w14:paraId="1E09E7D8" w14:textId="086DB478" w:rsidR="00620C27" w:rsidRDefault="023E1293" w:rsidP="00620C27">
      <w:pPr>
        <w:pStyle w:val="Heading3"/>
      </w:pPr>
      <w:bookmarkStart w:id="833" w:name="_Toc500140740"/>
      <w:bookmarkStart w:id="834" w:name="_Toc500141595"/>
      <w:bookmarkStart w:id="835" w:name="_Toc500144544"/>
      <w:bookmarkStart w:id="836" w:name="_Toc499842000"/>
      <w:bookmarkStart w:id="837" w:name="_Toc512519189"/>
      <w:r>
        <w:t>PCB Manufacturing</w:t>
      </w:r>
      <w:bookmarkEnd w:id="833"/>
      <w:bookmarkEnd w:id="834"/>
      <w:bookmarkEnd w:id="835"/>
      <w:bookmarkEnd w:id="837"/>
    </w:p>
    <w:p w14:paraId="51F64FC6" w14:textId="21A88BEE" w:rsidR="00620C27" w:rsidRDefault="023E1293" w:rsidP="00620C27">
      <w:r>
        <w:t xml:space="preserve">Just as important as designing the PCB, manufacturing the final product from a reliable source with good turnaround is imperative. Several vendors offer 3-5 business day production such as EasyEDA. This company primarily works in circuit simulation and PCB layout, but also processes PCB manufacturing. EasyEDA offers 6 layer PCB designs with a 6mil min line width. Comparatively Advanced Circuits 4PCB service offers 10 layer tracing down to 5mil line width. This is overkill as the final board for this application will require no more than 4 traces. The final selection of PCB manufacture will be based on turnaround time and minimum batch order. These are just a few of the options listed here. Additional options are listed below: </w:t>
      </w:r>
    </w:p>
    <w:tbl>
      <w:tblPr>
        <w:tblStyle w:val="PlainTable1"/>
        <w:tblW w:w="0" w:type="auto"/>
        <w:tblLook w:val="04A0" w:firstRow="1" w:lastRow="0" w:firstColumn="1" w:lastColumn="0" w:noHBand="0" w:noVBand="1"/>
      </w:tblPr>
      <w:tblGrid>
        <w:gridCol w:w="2157"/>
        <w:gridCol w:w="2157"/>
        <w:gridCol w:w="2158"/>
        <w:gridCol w:w="2158"/>
      </w:tblGrid>
      <w:tr w:rsidR="004722C0" w14:paraId="4F72F8EB" w14:textId="77777777" w:rsidTr="023E1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03DB08B" w14:textId="18EFE601" w:rsidR="004722C0" w:rsidRDefault="023E1293" w:rsidP="00620C27">
            <w:r>
              <w:t>Company</w:t>
            </w:r>
          </w:p>
        </w:tc>
        <w:tc>
          <w:tcPr>
            <w:tcW w:w="2157" w:type="dxa"/>
          </w:tcPr>
          <w:p w14:paraId="79AA7CFD" w14:textId="59190CB2" w:rsidR="004722C0" w:rsidRDefault="023E1293" w:rsidP="00620C27">
            <w:pPr>
              <w:cnfStyle w:val="100000000000" w:firstRow="1" w:lastRow="0" w:firstColumn="0" w:lastColumn="0" w:oddVBand="0" w:evenVBand="0" w:oddHBand="0" w:evenHBand="0" w:firstRowFirstColumn="0" w:firstRowLastColumn="0" w:lastRowFirstColumn="0" w:lastRowLastColumn="0"/>
            </w:pPr>
            <w:r>
              <w:t>Lead-time</w:t>
            </w:r>
          </w:p>
        </w:tc>
        <w:tc>
          <w:tcPr>
            <w:tcW w:w="2158" w:type="dxa"/>
          </w:tcPr>
          <w:p w14:paraId="1C89F477" w14:textId="31090126" w:rsidR="004722C0" w:rsidRDefault="023E1293" w:rsidP="00620C27">
            <w:pPr>
              <w:cnfStyle w:val="100000000000" w:firstRow="1" w:lastRow="0" w:firstColumn="0" w:lastColumn="0" w:oddVBand="0" w:evenVBand="0" w:oddHBand="0" w:evenHBand="0" w:firstRowFirstColumn="0" w:firstRowLastColumn="0" w:lastRowFirstColumn="0" w:lastRowLastColumn="0"/>
            </w:pPr>
            <w:r>
              <w:t>Line width</w:t>
            </w:r>
          </w:p>
        </w:tc>
        <w:tc>
          <w:tcPr>
            <w:tcW w:w="2158" w:type="dxa"/>
          </w:tcPr>
          <w:p w14:paraId="73744B20" w14:textId="417DEBA4" w:rsidR="004722C0" w:rsidRDefault="023E1293" w:rsidP="00620C27">
            <w:pPr>
              <w:cnfStyle w:val="100000000000" w:firstRow="1" w:lastRow="0" w:firstColumn="0" w:lastColumn="0" w:oddVBand="0" w:evenVBand="0" w:oddHBand="0" w:evenHBand="0" w:firstRowFirstColumn="0" w:firstRowLastColumn="0" w:lastRowFirstColumn="0" w:lastRowLastColumn="0"/>
            </w:pPr>
            <w:r>
              <w:t>Layers</w:t>
            </w:r>
          </w:p>
        </w:tc>
      </w:tr>
      <w:tr w:rsidR="004722C0" w14:paraId="7F7034A1"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8C4379A" w14:textId="16C5CE71" w:rsidR="004722C0" w:rsidRDefault="023E1293" w:rsidP="00620C27">
            <w:r>
              <w:lastRenderedPageBreak/>
              <w:t>EasyEda</w:t>
            </w:r>
          </w:p>
        </w:tc>
        <w:tc>
          <w:tcPr>
            <w:tcW w:w="2157" w:type="dxa"/>
          </w:tcPr>
          <w:p w14:paraId="6A95B575" w14:textId="16A9B0A2" w:rsidR="004722C0" w:rsidRDefault="023E1293" w:rsidP="00620C27">
            <w:pPr>
              <w:cnfStyle w:val="000000100000" w:firstRow="0" w:lastRow="0" w:firstColumn="0" w:lastColumn="0" w:oddVBand="0" w:evenVBand="0" w:oddHBand="1" w:evenHBand="0" w:firstRowFirstColumn="0" w:firstRowLastColumn="0" w:lastRowFirstColumn="0" w:lastRowLastColumn="0"/>
            </w:pPr>
            <w:r>
              <w:t>3-5 days</w:t>
            </w:r>
          </w:p>
        </w:tc>
        <w:tc>
          <w:tcPr>
            <w:tcW w:w="2158" w:type="dxa"/>
          </w:tcPr>
          <w:p w14:paraId="0C5F3148" w14:textId="7B4F36EE" w:rsidR="004722C0" w:rsidRDefault="023E1293" w:rsidP="00620C27">
            <w:pPr>
              <w:cnfStyle w:val="000000100000" w:firstRow="0" w:lastRow="0" w:firstColumn="0" w:lastColumn="0" w:oddVBand="0" w:evenVBand="0" w:oddHBand="1" w:evenHBand="0" w:firstRowFirstColumn="0" w:firstRowLastColumn="0" w:lastRowFirstColumn="0" w:lastRowLastColumn="0"/>
            </w:pPr>
            <w:r>
              <w:t>6mil</w:t>
            </w:r>
          </w:p>
        </w:tc>
        <w:tc>
          <w:tcPr>
            <w:tcW w:w="2158" w:type="dxa"/>
          </w:tcPr>
          <w:p w14:paraId="3AF26096" w14:textId="28FB472B" w:rsidR="004722C0" w:rsidRDefault="023E1293" w:rsidP="00620C27">
            <w:pPr>
              <w:cnfStyle w:val="000000100000" w:firstRow="0" w:lastRow="0" w:firstColumn="0" w:lastColumn="0" w:oddVBand="0" w:evenVBand="0" w:oddHBand="1" w:evenHBand="0" w:firstRowFirstColumn="0" w:firstRowLastColumn="0" w:lastRowFirstColumn="0" w:lastRowLastColumn="0"/>
            </w:pPr>
            <w:r>
              <w:t>6</w:t>
            </w:r>
          </w:p>
        </w:tc>
      </w:tr>
      <w:tr w:rsidR="004722C0" w14:paraId="0DA27FBB" w14:textId="77777777" w:rsidTr="023E1293">
        <w:tc>
          <w:tcPr>
            <w:cnfStyle w:val="001000000000" w:firstRow="0" w:lastRow="0" w:firstColumn="1" w:lastColumn="0" w:oddVBand="0" w:evenVBand="0" w:oddHBand="0" w:evenHBand="0" w:firstRowFirstColumn="0" w:firstRowLastColumn="0" w:lastRowFirstColumn="0" w:lastRowLastColumn="0"/>
            <w:tcW w:w="2157" w:type="dxa"/>
          </w:tcPr>
          <w:p w14:paraId="0E9FF209" w14:textId="4AE5F617" w:rsidR="004722C0" w:rsidRDefault="023E1293" w:rsidP="00620C27">
            <w:r>
              <w:t>Advanced Circuits</w:t>
            </w:r>
          </w:p>
        </w:tc>
        <w:tc>
          <w:tcPr>
            <w:tcW w:w="2157" w:type="dxa"/>
          </w:tcPr>
          <w:p w14:paraId="29150C54" w14:textId="11E8F0B4" w:rsidR="004722C0" w:rsidRDefault="023E1293" w:rsidP="00620C27">
            <w:pPr>
              <w:cnfStyle w:val="000000000000" w:firstRow="0" w:lastRow="0" w:firstColumn="0" w:lastColumn="0" w:oddVBand="0" w:evenVBand="0" w:oddHBand="0" w:evenHBand="0" w:firstRowFirstColumn="0" w:firstRowLastColumn="0" w:lastRowFirstColumn="0" w:lastRowLastColumn="0"/>
            </w:pPr>
            <w:r>
              <w:t>Same day</w:t>
            </w:r>
          </w:p>
        </w:tc>
        <w:tc>
          <w:tcPr>
            <w:tcW w:w="2158" w:type="dxa"/>
          </w:tcPr>
          <w:p w14:paraId="2786A9D1" w14:textId="3066E9C1" w:rsidR="004722C0" w:rsidRDefault="023E1293" w:rsidP="00620C27">
            <w:pPr>
              <w:cnfStyle w:val="000000000000" w:firstRow="0" w:lastRow="0" w:firstColumn="0" w:lastColumn="0" w:oddVBand="0" w:evenVBand="0" w:oddHBand="0" w:evenHBand="0" w:firstRowFirstColumn="0" w:firstRowLastColumn="0" w:lastRowFirstColumn="0" w:lastRowLastColumn="0"/>
            </w:pPr>
            <w:r>
              <w:t>5mil</w:t>
            </w:r>
          </w:p>
        </w:tc>
        <w:tc>
          <w:tcPr>
            <w:tcW w:w="2158" w:type="dxa"/>
          </w:tcPr>
          <w:p w14:paraId="742D6C59" w14:textId="77226C13" w:rsidR="004722C0" w:rsidRDefault="023E1293" w:rsidP="00620C27">
            <w:pPr>
              <w:cnfStyle w:val="000000000000" w:firstRow="0" w:lastRow="0" w:firstColumn="0" w:lastColumn="0" w:oddVBand="0" w:evenVBand="0" w:oddHBand="0" w:evenHBand="0" w:firstRowFirstColumn="0" w:firstRowLastColumn="0" w:lastRowFirstColumn="0" w:lastRowLastColumn="0"/>
            </w:pPr>
            <w:r>
              <w:t>10</w:t>
            </w:r>
          </w:p>
        </w:tc>
      </w:tr>
      <w:tr w:rsidR="00797E6E" w14:paraId="4CEED607"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442CCE96" w14:textId="0195A5BC" w:rsidR="00797E6E" w:rsidRDefault="023E1293" w:rsidP="00620C27">
            <w:r>
              <w:t>Silver Circuits</w:t>
            </w:r>
          </w:p>
        </w:tc>
        <w:tc>
          <w:tcPr>
            <w:tcW w:w="2157" w:type="dxa"/>
          </w:tcPr>
          <w:p w14:paraId="05FE23F7" w14:textId="6503D2F2" w:rsidR="00797E6E" w:rsidRDefault="023E1293" w:rsidP="00620C27">
            <w:pPr>
              <w:cnfStyle w:val="000000100000" w:firstRow="0" w:lastRow="0" w:firstColumn="0" w:lastColumn="0" w:oddVBand="0" w:evenVBand="0" w:oddHBand="1" w:evenHBand="0" w:firstRowFirstColumn="0" w:firstRowLastColumn="0" w:lastRowFirstColumn="0" w:lastRowLastColumn="0"/>
            </w:pPr>
            <w:r>
              <w:t>1 week</w:t>
            </w:r>
          </w:p>
        </w:tc>
        <w:tc>
          <w:tcPr>
            <w:tcW w:w="2158" w:type="dxa"/>
          </w:tcPr>
          <w:p w14:paraId="01B67B8C" w14:textId="06E9E191" w:rsidR="00797E6E" w:rsidRDefault="023E1293" w:rsidP="00620C27">
            <w:pPr>
              <w:cnfStyle w:val="000000100000" w:firstRow="0" w:lastRow="0" w:firstColumn="0" w:lastColumn="0" w:oddVBand="0" w:evenVBand="0" w:oddHBand="1" w:evenHBand="0" w:firstRowFirstColumn="0" w:firstRowLastColumn="0" w:lastRowFirstColumn="0" w:lastRowLastColumn="0"/>
            </w:pPr>
            <w:r>
              <w:t>7mil</w:t>
            </w:r>
          </w:p>
        </w:tc>
        <w:tc>
          <w:tcPr>
            <w:tcW w:w="2158" w:type="dxa"/>
          </w:tcPr>
          <w:p w14:paraId="50AE61E8" w14:textId="557F1951" w:rsidR="00797E6E" w:rsidRDefault="023E1293" w:rsidP="00620C27">
            <w:pPr>
              <w:cnfStyle w:val="000000100000" w:firstRow="0" w:lastRow="0" w:firstColumn="0" w:lastColumn="0" w:oddVBand="0" w:evenVBand="0" w:oddHBand="1" w:evenHBand="0" w:firstRowFirstColumn="0" w:firstRowLastColumn="0" w:lastRowFirstColumn="0" w:lastRowLastColumn="0"/>
            </w:pPr>
            <w:r>
              <w:t>4</w:t>
            </w:r>
          </w:p>
        </w:tc>
      </w:tr>
      <w:tr w:rsidR="00D65E83" w14:paraId="6BC80609" w14:textId="77777777" w:rsidTr="023E1293">
        <w:tc>
          <w:tcPr>
            <w:cnfStyle w:val="001000000000" w:firstRow="0" w:lastRow="0" w:firstColumn="1" w:lastColumn="0" w:oddVBand="0" w:evenVBand="0" w:oddHBand="0" w:evenHBand="0" w:firstRowFirstColumn="0" w:firstRowLastColumn="0" w:lastRowFirstColumn="0" w:lastRowLastColumn="0"/>
            <w:tcW w:w="2157" w:type="dxa"/>
          </w:tcPr>
          <w:p w14:paraId="40C8AC12" w14:textId="739C806D" w:rsidR="00D65E83" w:rsidRDefault="023E1293" w:rsidP="00620C27">
            <w:r>
              <w:t>Pad2Pad</w:t>
            </w:r>
          </w:p>
        </w:tc>
        <w:tc>
          <w:tcPr>
            <w:tcW w:w="2157" w:type="dxa"/>
          </w:tcPr>
          <w:p w14:paraId="6D7E0CF3" w14:textId="63158F82" w:rsidR="00D65E83" w:rsidRDefault="023E1293" w:rsidP="00620C27">
            <w:pPr>
              <w:cnfStyle w:val="000000000000" w:firstRow="0" w:lastRow="0" w:firstColumn="0" w:lastColumn="0" w:oddVBand="0" w:evenVBand="0" w:oddHBand="0" w:evenHBand="0" w:firstRowFirstColumn="0" w:firstRowLastColumn="0" w:lastRowFirstColumn="0" w:lastRowLastColumn="0"/>
            </w:pPr>
            <w:r>
              <w:t>Next day</w:t>
            </w:r>
          </w:p>
        </w:tc>
        <w:tc>
          <w:tcPr>
            <w:tcW w:w="2158" w:type="dxa"/>
          </w:tcPr>
          <w:p w14:paraId="17C3B207" w14:textId="4D2F6BCE" w:rsidR="00D65E83" w:rsidRDefault="023E1293" w:rsidP="00620C27">
            <w:pPr>
              <w:cnfStyle w:val="000000000000" w:firstRow="0" w:lastRow="0" w:firstColumn="0" w:lastColumn="0" w:oddVBand="0" w:evenVBand="0" w:oddHBand="0" w:evenHBand="0" w:firstRowFirstColumn="0" w:firstRowLastColumn="0" w:lastRowFirstColumn="0" w:lastRowLastColumn="0"/>
            </w:pPr>
            <w:r>
              <w:t>10mil</w:t>
            </w:r>
          </w:p>
        </w:tc>
        <w:tc>
          <w:tcPr>
            <w:tcW w:w="2158" w:type="dxa"/>
          </w:tcPr>
          <w:p w14:paraId="499171D0" w14:textId="2F47A829" w:rsidR="00D65E83" w:rsidRDefault="023E1293" w:rsidP="00620C27">
            <w:pPr>
              <w:cnfStyle w:val="000000000000" w:firstRow="0" w:lastRow="0" w:firstColumn="0" w:lastColumn="0" w:oddVBand="0" w:evenVBand="0" w:oddHBand="0" w:evenHBand="0" w:firstRowFirstColumn="0" w:firstRowLastColumn="0" w:lastRowFirstColumn="0" w:lastRowLastColumn="0"/>
            </w:pPr>
            <w:r>
              <w:t>2</w:t>
            </w:r>
          </w:p>
        </w:tc>
      </w:tr>
    </w:tbl>
    <w:p w14:paraId="7B832E7F" w14:textId="659B676F" w:rsidR="00C842B6" w:rsidRPr="00647665" w:rsidRDefault="023E1293" w:rsidP="023E1293">
      <w:pPr>
        <w:pStyle w:val="Heading1"/>
        <w:rPr>
          <w:rFonts w:cs="Arial"/>
        </w:rPr>
      </w:pPr>
      <w:bookmarkStart w:id="838" w:name="_Toc500140741"/>
      <w:bookmarkStart w:id="839" w:name="_Toc500141596"/>
      <w:bookmarkStart w:id="840" w:name="_Toc500144545"/>
      <w:bookmarkStart w:id="841" w:name="_Toc512519190"/>
      <w:r w:rsidRPr="023E1293">
        <w:rPr>
          <w:rFonts w:cs="Arial"/>
        </w:rPr>
        <w:t>Administrative Content</w:t>
      </w:r>
      <w:bookmarkStart w:id="842" w:name="_Toc497342288"/>
      <w:bookmarkEnd w:id="779"/>
      <w:bookmarkEnd w:id="780"/>
      <w:bookmarkEnd w:id="836"/>
      <w:bookmarkEnd w:id="838"/>
      <w:bookmarkEnd w:id="839"/>
      <w:bookmarkEnd w:id="840"/>
      <w:bookmarkEnd w:id="841"/>
    </w:p>
    <w:p w14:paraId="75A10C88" w14:textId="62D776B5" w:rsidR="72D8621A" w:rsidRDefault="023E1293" w:rsidP="00735537">
      <w:pPr>
        <w:pStyle w:val="Heading2"/>
      </w:pPr>
      <w:bookmarkStart w:id="843" w:name="_Toc497426358"/>
      <w:bookmarkStart w:id="844" w:name="_Toc499842001"/>
      <w:bookmarkStart w:id="845" w:name="_Toc500140742"/>
      <w:bookmarkStart w:id="846" w:name="_Toc500141597"/>
      <w:bookmarkStart w:id="847" w:name="_Toc500144546"/>
      <w:bookmarkStart w:id="848" w:name="_Toc512519191"/>
      <w:r>
        <w:t>Project Timeline &amp; Milestone Discussion</w:t>
      </w:r>
      <w:bookmarkEnd w:id="848"/>
      <w:r>
        <w:t xml:space="preserve"> </w:t>
      </w:r>
      <w:bookmarkEnd w:id="842"/>
      <w:bookmarkEnd w:id="843"/>
      <w:bookmarkEnd w:id="844"/>
      <w:bookmarkEnd w:id="845"/>
      <w:bookmarkEnd w:id="846"/>
      <w:bookmarkEnd w:id="847"/>
    </w:p>
    <w:p w14:paraId="03EAD419" w14:textId="7EF1DD5C" w:rsidR="00735537" w:rsidRPr="00735537" w:rsidRDefault="023E1293" w:rsidP="00735537">
      <w:r>
        <w:t xml:space="preserve">The following timeline will guide this project. </w:t>
      </w:r>
    </w:p>
    <w:tbl>
      <w:tblPr>
        <w:tblStyle w:val="TableGrid"/>
        <w:tblW w:w="8396" w:type="dxa"/>
        <w:jc w:val="center"/>
        <w:tblLook w:val="04A0" w:firstRow="1" w:lastRow="0" w:firstColumn="1" w:lastColumn="0" w:noHBand="0" w:noVBand="1"/>
      </w:tblPr>
      <w:tblGrid>
        <w:gridCol w:w="2406"/>
        <w:gridCol w:w="707"/>
        <w:gridCol w:w="817"/>
        <w:gridCol w:w="817"/>
        <w:gridCol w:w="817"/>
        <w:gridCol w:w="708"/>
        <w:gridCol w:w="708"/>
        <w:gridCol w:w="708"/>
        <w:gridCol w:w="708"/>
      </w:tblGrid>
      <w:tr w:rsidR="00A53825" w14:paraId="2A948F86" w14:textId="77777777" w:rsidTr="023E1293">
        <w:trPr>
          <w:trHeight w:val="508"/>
          <w:jc w:val="center"/>
        </w:trPr>
        <w:tc>
          <w:tcPr>
            <w:tcW w:w="0" w:type="auto"/>
            <w:shd w:val="clear" w:color="auto" w:fill="9CC2E5" w:themeFill="accent1" w:themeFillTint="99"/>
            <w:vAlign w:val="center"/>
          </w:tcPr>
          <w:p w14:paraId="79D1EE06" w14:textId="77777777" w:rsidR="72D8621A" w:rsidRPr="00647665" w:rsidRDefault="023E1293" w:rsidP="023E1293">
            <w:pPr>
              <w:jc w:val="left"/>
              <w:rPr>
                <w:rFonts w:eastAsia="Times New Roman" w:cs="Arial"/>
                <w:b/>
                <w:bCs/>
                <w:color w:val="000000" w:themeColor="text1"/>
              </w:rPr>
            </w:pPr>
            <w:r w:rsidRPr="023E1293">
              <w:rPr>
                <w:rFonts w:eastAsia="Times New Roman" w:cs="Arial"/>
                <w:b/>
                <w:bCs/>
                <w:color w:val="000000" w:themeColor="text1"/>
              </w:rPr>
              <w:t>Product Development</w:t>
            </w:r>
          </w:p>
        </w:tc>
        <w:tc>
          <w:tcPr>
            <w:tcW w:w="710" w:type="dxa"/>
            <w:shd w:val="clear" w:color="auto" w:fill="FFD966" w:themeFill="accent4" w:themeFillTint="99"/>
            <w:vAlign w:val="center"/>
          </w:tcPr>
          <w:p w14:paraId="26F6990A" w14:textId="17DF6689"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9/17</w:t>
            </w:r>
          </w:p>
        </w:tc>
        <w:tc>
          <w:tcPr>
            <w:tcW w:w="759" w:type="dxa"/>
            <w:shd w:val="clear" w:color="auto" w:fill="FFD966" w:themeFill="accent4" w:themeFillTint="99"/>
            <w:vAlign w:val="center"/>
          </w:tcPr>
          <w:p w14:paraId="5CCA033E" w14:textId="22227513"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10/17</w:t>
            </w:r>
          </w:p>
        </w:tc>
        <w:tc>
          <w:tcPr>
            <w:tcW w:w="759" w:type="dxa"/>
            <w:shd w:val="clear" w:color="auto" w:fill="FFD966" w:themeFill="accent4" w:themeFillTint="99"/>
            <w:vAlign w:val="center"/>
          </w:tcPr>
          <w:p w14:paraId="1D2FC50E" w14:textId="70AD2675"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11/17</w:t>
            </w:r>
          </w:p>
        </w:tc>
        <w:tc>
          <w:tcPr>
            <w:tcW w:w="759" w:type="dxa"/>
            <w:shd w:val="clear" w:color="auto" w:fill="FFD966" w:themeFill="accent4" w:themeFillTint="99"/>
            <w:vAlign w:val="center"/>
          </w:tcPr>
          <w:p w14:paraId="4A2E7F52" w14:textId="0F19531D"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12/17</w:t>
            </w:r>
          </w:p>
        </w:tc>
        <w:tc>
          <w:tcPr>
            <w:tcW w:w="710" w:type="dxa"/>
            <w:shd w:val="clear" w:color="auto" w:fill="FFD966" w:themeFill="accent4" w:themeFillTint="99"/>
            <w:vAlign w:val="center"/>
          </w:tcPr>
          <w:p w14:paraId="491609FF" w14:textId="5E2036A0"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1/18</w:t>
            </w:r>
          </w:p>
        </w:tc>
        <w:tc>
          <w:tcPr>
            <w:tcW w:w="710" w:type="dxa"/>
            <w:shd w:val="clear" w:color="auto" w:fill="FFD966" w:themeFill="accent4" w:themeFillTint="99"/>
            <w:vAlign w:val="center"/>
          </w:tcPr>
          <w:p w14:paraId="17F4B813" w14:textId="33661397"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2/18</w:t>
            </w:r>
          </w:p>
        </w:tc>
        <w:tc>
          <w:tcPr>
            <w:tcW w:w="710" w:type="dxa"/>
            <w:shd w:val="clear" w:color="auto" w:fill="FFD966" w:themeFill="accent4" w:themeFillTint="99"/>
            <w:vAlign w:val="center"/>
          </w:tcPr>
          <w:p w14:paraId="2E873879" w14:textId="681F5A6A"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3/18</w:t>
            </w:r>
          </w:p>
        </w:tc>
        <w:tc>
          <w:tcPr>
            <w:tcW w:w="710" w:type="dxa"/>
            <w:shd w:val="clear" w:color="auto" w:fill="FFD966" w:themeFill="accent4" w:themeFillTint="99"/>
            <w:vAlign w:val="center"/>
          </w:tcPr>
          <w:p w14:paraId="564A134F" w14:textId="3A6A30DD" w:rsidR="72D8621A" w:rsidRPr="00647665" w:rsidRDefault="023E1293" w:rsidP="023E1293">
            <w:pPr>
              <w:jc w:val="left"/>
              <w:rPr>
                <w:rFonts w:eastAsia="Times New Roman" w:cs="Arial"/>
                <w:color w:val="000000" w:themeColor="text1"/>
              </w:rPr>
            </w:pPr>
            <w:r w:rsidRPr="023E1293">
              <w:rPr>
                <w:rFonts w:eastAsia="Times New Roman" w:cs="Arial"/>
                <w:color w:val="000000" w:themeColor="text1"/>
              </w:rPr>
              <w:t>4/19</w:t>
            </w:r>
          </w:p>
        </w:tc>
      </w:tr>
      <w:tr w:rsidR="00A53825" w14:paraId="12439AA0" w14:textId="77777777" w:rsidTr="023E1293">
        <w:trPr>
          <w:trHeight w:val="256"/>
          <w:jc w:val="center"/>
        </w:trPr>
        <w:tc>
          <w:tcPr>
            <w:tcW w:w="0" w:type="auto"/>
            <w:shd w:val="clear" w:color="auto" w:fill="E7E6E6" w:themeFill="background2"/>
          </w:tcPr>
          <w:p w14:paraId="167E74A1" w14:textId="05520BEC"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High Level Research on Feasibility</w:t>
            </w:r>
          </w:p>
        </w:tc>
        <w:tc>
          <w:tcPr>
            <w:tcW w:w="710" w:type="dxa"/>
            <w:shd w:val="clear" w:color="auto" w:fill="E7E6E6" w:themeFill="background2"/>
          </w:tcPr>
          <w:p w14:paraId="7391FD58" w14:textId="5C737ABD"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77489DB7"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59" w:type="dxa"/>
            <w:shd w:val="clear" w:color="auto" w:fill="E7E6E6" w:themeFill="background2"/>
          </w:tcPr>
          <w:p w14:paraId="5DD9D132"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59" w:type="dxa"/>
            <w:shd w:val="clear" w:color="auto" w:fill="E7E6E6" w:themeFill="background2"/>
          </w:tcPr>
          <w:p w14:paraId="5EA0363A"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1B513E44"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0597DE3C"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2E577C91"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380D5235"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r>
      <w:tr w:rsidR="00A53825" w14:paraId="7A7FE4F8" w14:textId="77777777" w:rsidTr="023E1293">
        <w:trPr>
          <w:trHeight w:val="256"/>
          <w:jc w:val="center"/>
        </w:trPr>
        <w:tc>
          <w:tcPr>
            <w:tcW w:w="0" w:type="auto"/>
            <w:shd w:val="clear" w:color="auto" w:fill="E7E6E6" w:themeFill="background2"/>
          </w:tcPr>
          <w:p w14:paraId="06DC7E92" w14:textId="591D7B73"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Agree on Project Parameters </w:t>
            </w:r>
          </w:p>
        </w:tc>
        <w:tc>
          <w:tcPr>
            <w:tcW w:w="710" w:type="dxa"/>
            <w:shd w:val="clear" w:color="auto" w:fill="E7E6E6" w:themeFill="background2"/>
          </w:tcPr>
          <w:p w14:paraId="534BEF9E" w14:textId="1356C6B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23274CD8"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59" w:type="dxa"/>
            <w:shd w:val="clear" w:color="auto" w:fill="E7E6E6" w:themeFill="background2"/>
          </w:tcPr>
          <w:p w14:paraId="41693949"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59" w:type="dxa"/>
            <w:shd w:val="clear" w:color="auto" w:fill="E7E6E6" w:themeFill="background2"/>
          </w:tcPr>
          <w:p w14:paraId="125F21B2"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28F3AEF2"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4F70FF11"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184FA68F"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c>
          <w:tcPr>
            <w:tcW w:w="710" w:type="dxa"/>
            <w:shd w:val="clear" w:color="auto" w:fill="E7E6E6" w:themeFill="background2"/>
          </w:tcPr>
          <w:p w14:paraId="7FDE6B88" w14:textId="7777777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w:t>
            </w:r>
          </w:p>
        </w:tc>
      </w:tr>
      <w:tr w:rsidR="00A53825" w14:paraId="25031977" w14:textId="77777777" w:rsidTr="023E1293">
        <w:trPr>
          <w:trHeight w:val="256"/>
          <w:jc w:val="center"/>
        </w:trPr>
        <w:tc>
          <w:tcPr>
            <w:tcW w:w="0" w:type="auto"/>
            <w:shd w:val="clear" w:color="auto" w:fill="E7E6E6" w:themeFill="background2"/>
          </w:tcPr>
          <w:p w14:paraId="483C8E69" w14:textId="10C182E2"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10 Page Draft</w:t>
            </w:r>
          </w:p>
        </w:tc>
        <w:tc>
          <w:tcPr>
            <w:tcW w:w="710" w:type="dxa"/>
            <w:shd w:val="clear" w:color="auto" w:fill="E7E6E6" w:themeFill="background2"/>
          </w:tcPr>
          <w:p w14:paraId="5447D151" w14:textId="0D80BEE5"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7C3C7AEB"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C4F19AC"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5BBCB33"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2C519E48"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5DD7390"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42A6C40"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8A91415" w14:textId="77777777" w:rsidR="72D8621A" w:rsidRPr="00647665" w:rsidRDefault="72D8621A" w:rsidP="003B1CB0">
            <w:pPr>
              <w:jc w:val="left"/>
              <w:rPr>
                <w:rFonts w:eastAsia="Times New Roman" w:cs="Arial"/>
                <w:b/>
                <w:color w:val="000000" w:themeColor="text1"/>
                <w:sz w:val="20"/>
                <w:szCs w:val="20"/>
              </w:rPr>
            </w:pPr>
          </w:p>
        </w:tc>
      </w:tr>
      <w:tr w:rsidR="00A53825" w14:paraId="4997320A" w14:textId="77777777" w:rsidTr="023E1293">
        <w:trPr>
          <w:trHeight w:val="755"/>
          <w:jc w:val="center"/>
        </w:trPr>
        <w:tc>
          <w:tcPr>
            <w:tcW w:w="0" w:type="auto"/>
            <w:shd w:val="clear" w:color="auto" w:fill="9CC2E5" w:themeFill="accent1" w:themeFillTint="99"/>
            <w:vAlign w:val="center"/>
          </w:tcPr>
          <w:p w14:paraId="1DAEFA7C" w14:textId="1B5FA89A" w:rsidR="72D8621A" w:rsidRPr="00647665" w:rsidRDefault="023E1293" w:rsidP="023E1293">
            <w:pPr>
              <w:jc w:val="left"/>
              <w:rPr>
                <w:rFonts w:eastAsia="Times New Roman" w:cs="Arial"/>
                <w:b/>
                <w:bCs/>
                <w:color w:val="000000" w:themeColor="text1"/>
              </w:rPr>
            </w:pPr>
            <w:r w:rsidRPr="023E1293">
              <w:rPr>
                <w:rFonts w:eastAsia="Times New Roman" w:cs="Arial"/>
                <w:b/>
                <w:bCs/>
                <w:color w:val="000000" w:themeColor="text1"/>
              </w:rPr>
              <w:t xml:space="preserve">RF Signal Receive </w:t>
            </w:r>
          </w:p>
        </w:tc>
        <w:tc>
          <w:tcPr>
            <w:tcW w:w="710" w:type="dxa"/>
            <w:shd w:val="clear" w:color="auto" w:fill="9CC2E5" w:themeFill="accent1" w:themeFillTint="99"/>
          </w:tcPr>
          <w:p w14:paraId="2411F473"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18E54471"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35B75228"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5BE38F8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7F7AE281"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11ED563A"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48B97A52"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761813E5" w14:textId="77777777" w:rsidR="72D8621A" w:rsidRPr="00647665" w:rsidRDefault="72D8621A" w:rsidP="003B1CB0">
            <w:pPr>
              <w:jc w:val="left"/>
              <w:rPr>
                <w:rFonts w:eastAsia="Times New Roman" w:cs="Arial"/>
                <w:b/>
                <w:color w:val="000000" w:themeColor="text1"/>
                <w:sz w:val="20"/>
                <w:szCs w:val="20"/>
              </w:rPr>
            </w:pPr>
          </w:p>
        </w:tc>
      </w:tr>
      <w:tr w:rsidR="00A53825" w14:paraId="03F3F7EF" w14:textId="77777777" w:rsidTr="023E1293">
        <w:trPr>
          <w:trHeight w:val="256"/>
          <w:jc w:val="center"/>
        </w:trPr>
        <w:tc>
          <w:tcPr>
            <w:tcW w:w="0" w:type="auto"/>
            <w:shd w:val="clear" w:color="auto" w:fill="000000" w:themeFill="text1"/>
          </w:tcPr>
          <w:p w14:paraId="63B7BD8B" w14:textId="570B2492"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Antenna Selection</w:t>
            </w:r>
          </w:p>
        </w:tc>
        <w:tc>
          <w:tcPr>
            <w:tcW w:w="710" w:type="dxa"/>
            <w:shd w:val="clear" w:color="auto" w:fill="000000" w:themeFill="text1"/>
          </w:tcPr>
          <w:p w14:paraId="60E960F8" w14:textId="050E56B8"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0000" w:themeFill="text1"/>
          </w:tcPr>
          <w:p w14:paraId="74F73D0F" w14:textId="1C138550"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0000" w:themeFill="text1"/>
          </w:tcPr>
          <w:p w14:paraId="6B440C33"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0000" w:themeFill="text1"/>
          </w:tcPr>
          <w:p w14:paraId="44A5D274"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1DA0FB6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4FE7EF0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1345377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4A9FC07C" w14:textId="77777777" w:rsidR="72D8621A" w:rsidRPr="00647665" w:rsidRDefault="72D8621A" w:rsidP="003B1CB0">
            <w:pPr>
              <w:jc w:val="left"/>
              <w:rPr>
                <w:rFonts w:eastAsia="Times New Roman" w:cs="Arial"/>
                <w:b/>
                <w:color w:val="FFFFFF" w:themeColor="background1"/>
                <w:sz w:val="20"/>
                <w:szCs w:val="20"/>
              </w:rPr>
            </w:pPr>
          </w:p>
        </w:tc>
      </w:tr>
      <w:tr w:rsidR="00A53825" w14:paraId="0E98DE0F" w14:textId="77777777" w:rsidTr="023E1293">
        <w:trPr>
          <w:trHeight w:val="256"/>
          <w:jc w:val="center"/>
        </w:trPr>
        <w:tc>
          <w:tcPr>
            <w:tcW w:w="0" w:type="auto"/>
            <w:shd w:val="clear" w:color="auto" w:fill="000000" w:themeFill="text1"/>
          </w:tcPr>
          <w:p w14:paraId="4270E7B1" w14:textId="114BBBA7"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RF Sources Research </w:t>
            </w:r>
          </w:p>
        </w:tc>
        <w:tc>
          <w:tcPr>
            <w:tcW w:w="710" w:type="dxa"/>
            <w:shd w:val="clear" w:color="auto" w:fill="000000" w:themeFill="text1"/>
          </w:tcPr>
          <w:p w14:paraId="15908C63" w14:textId="17929DFB"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0000" w:themeFill="text1"/>
          </w:tcPr>
          <w:p w14:paraId="078B6621"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0000" w:themeFill="text1"/>
          </w:tcPr>
          <w:p w14:paraId="2F8B964C"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0000" w:themeFill="text1"/>
          </w:tcPr>
          <w:p w14:paraId="4A00DCE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6349E40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4D78B10D"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1DC9C63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79F70E95" w14:textId="77777777" w:rsidR="72D8621A" w:rsidRPr="00647665" w:rsidRDefault="72D8621A" w:rsidP="003B1CB0">
            <w:pPr>
              <w:jc w:val="left"/>
              <w:rPr>
                <w:rFonts w:eastAsia="Times New Roman" w:cs="Arial"/>
                <w:b/>
                <w:color w:val="FFFFFF" w:themeColor="background1"/>
                <w:sz w:val="20"/>
                <w:szCs w:val="20"/>
              </w:rPr>
            </w:pPr>
          </w:p>
        </w:tc>
      </w:tr>
      <w:tr w:rsidR="00A53825" w14:paraId="5EDAAC13" w14:textId="77777777" w:rsidTr="023E1293">
        <w:trPr>
          <w:trHeight w:val="256"/>
          <w:jc w:val="center"/>
        </w:trPr>
        <w:tc>
          <w:tcPr>
            <w:tcW w:w="0" w:type="auto"/>
            <w:shd w:val="clear" w:color="auto" w:fill="000000" w:themeFill="text1"/>
          </w:tcPr>
          <w:p w14:paraId="1B79A17C" w14:textId="4C2AE277"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lastRenderedPageBreak/>
              <w:t xml:space="preserve">     RF Signal Standards/Laws</w:t>
            </w:r>
          </w:p>
        </w:tc>
        <w:tc>
          <w:tcPr>
            <w:tcW w:w="710" w:type="dxa"/>
            <w:shd w:val="clear" w:color="auto" w:fill="000000" w:themeFill="text1"/>
          </w:tcPr>
          <w:p w14:paraId="167C28B7" w14:textId="7263C428"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000000" w:themeFill="text1"/>
          </w:tcPr>
          <w:p w14:paraId="42F81240" w14:textId="334077F0"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0000" w:themeFill="text1"/>
          </w:tcPr>
          <w:p w14:paraId="41D9C8EA"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0000" w:themeFill="text1"/>
          </w:tcPr>
          <w:p w14:paraId="150A95B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2C64E26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325B876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42B15228"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0000" w:themeFill="text1"/>
          </w:tcPr>
          <w:p w14:paraId="7E49520E" w14:textId="77777777" w:rsidR="72D8621A" w:rsidRPr="00647665" w:rsidRDefault="72D8621A" w:rsidP="003B1CB0">
            <w:pPr>
              <w:jc w:val="left"/>
              <w:rPr>
                <w:rFonts w:eastAsia="Times New Roman" w:cs="Arial"/>
                <w:b/>
                <w:color w:val="FFFFFF" w:themeColor="background1"/>
                <w:sz w:val="20"/>
                <w:szCs w:val="20"/>
              </w:rPr>
            </w:pPr>
          </w:p>
        </w:tc>
      </w:tr>
      <w:tr w:rsidR="00A53825" w14:paraId="115ABDA7" w14:textId="77777777" w:rsidTr="023E1293">
        <w:trPr>
          <w:trHeight w:val="427"/>
          <w:jc w:val="center"/>
        </w:trPr>
        <w:tc>
          <w:tcPr>
            <w:tcW w:w="0" w:type="auto"/>
            <w:shd w:val="clear" w:color="auto" w:fill="9CC2E5" w:themeFill="accent1" w:themeFillTint="99"/>
            <w:vAlign w:val="center"/>
          </w:tcPr>
          <w:p w14:paraId="699E96FF" w14:textId="660C3A59" w:rsidR="72D8621A" w:rsidRPr="00647665" w:rsidRDefault="023E1293" w:rsidP="023E1293">
            <w:pPr>
              <w:jc w:val="left"/>
              <w:rPr>
                <w:rFonts w:eastAsia="Times New Roman" w:cs="Arial"/>
                <w:b/>
                <w:bCs/>
                <w:color w:val="000000" w:themeColor="text1"/>
              </w:rPr>
            </w:pPr>
            <w:r w:rsidRPr="023E1293">
              <w:rPr>
                <w:rFonts w:eastAsia="Times New Roman" w:cs="Arial"/>
                <w:b/>
                <w:bCs/>
                <w:color w:val="000000" w:themeColor="text1"/>
              </w:rPr>
              <w:t xml:space="preserve">RF Signal Conditioning </w:t>
            </w:r>
          </w:p>
        </w:tc>
        <w:tc>
          <w:tcPr>
            <w:tcW w:w="710" w:type="dxa"/>
            <w:shd w:val="clear" w:color="auto" w:fill="9CC2E5" w:themeFill="accent1" w:themeFillTint="99"/>
          </w:tcPr>
          <w:p w14:paraId="6FAA0EA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61BA5C10"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3E546C6A"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9CC2E5" w:themeFill="accent1" w:themeFillTint="99"/>
          </w:tcPr>
          <w:p w14:paraId="3CEB9318"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3B371C13"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0F00774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056AA31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9CC2E5" w:themeFill="accent1" w:themeFillTint="99"/>
          </w:tcPr>
          <w:p w14:paraId="2768A288" w14:textId="77777777" w:rsidR="72D8621A" w:rsidRPr="00647665" w:rsidRDefault="72D8621A" w:rsidP="003B1CB0">
            <w:pPr>
              <w:jc w:val="left"/>
              <w:rPr>
                <w:rFonts w:eastAsia="Times New Roman" w:cs="Arial"/>
                <w:b/>
                <w:color w:val="000000" w:themeColor="text1"/>
                <w:sz w:val="20"/>
                <w:szCs w:val="20"/>
              </w:rPr>
            </w:pPr>
          </w:p>
        </w:tc>
      </w:tr>
      <w:tr w:rsidR="00A53825" w14:paraId="2EC855E7" w14:textId="77777777" w:rsidTr="023E1293">
        <w:trPr>
          <w:trHeight w:val="256"/>
          <w:jc w:val="center"/>
        </w:trPr>
        <w:tc>
          <w:tcPr>
            <w:tcW w:w="0" w:type="auto"/>
            <w:shd w:val="clear" w:color="auto" w:fill="0070C0"/>
          </w:tcPr>
          <w:p w14:paraId="78AF4193" w14:textId="53CC8A8C"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Block Diagram of Module </w:t>
            </w:r>
          </w:p>
        </w:tc>
        <w:tc>
          <w:tcPr>
            <w:tcW w:w="710" w:type="dxa"/>
            <w:shd w:val="clear" w:color="auto" w:fill="0070C0"/>
          </w:tcPr>
          <w:p w14:paraId="75567D7F" w14:textId="411A38EF"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70C0"/>
          </w:tcPr>
          <w:p w14:paraId="0F0587AA" w14:textId="5F28D39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487BD931"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7BCA4C7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46F579AF"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12AF51D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32475A6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51520850" w14:textId="77777777" w:rsidR="72D8621A" w:rsidRPr="00647665" w:rsidRDefault="72D8621A" w:rsidP="003B1CB0">
            <w:pPr>
              <w:jc w:val="left"/>
              <w:rPr>
                <w:rFonts w:eastAsia="Times New Roman" w:cs="Arial"/>
                <w:b/>
                <w:color w:val="FFFFFF" w:themeColor="background1"/>
                <w:sz w:val="20"/>
                <w:szCs w:val="20"/>
              </w:rPr>
            </w:pPr>
          </w:p>
        </w:tc>
      </w:tr>
      <w:tr w:rsidR="00A53825" w14:paraId="393B35EC" w14:textId="77777777" w:rsidTr="023E1293">
        <w:trPr>
          <w:trHeight w:val="256"/>
          <w:jc w:val="center"/>
        </w:trPr>
        <w:tc>
          <w:tcPr>
            <w:tcW w:w="0" w:type="auto"/>
            <w:shd w:val="clear" w:color="auto" w:fill="0070C0"/>
          </w:tcPr>
          <w:p w14:paraId="44BA3014" w14:textId="14C99728"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Component Selections</w:t>
            </w:r>
          </w:p>
        </w:tc>
        <w:tc>
          <w:tcPr>
            <w:tcW w:w="710" w:type="dxa"/>
            <w:shd w:val="clear" w:color="auto" w:fill="0070C0"/>
          </w:tcPr>
          <w:p w14:paraId="235E0B58" w14:textId="7BE50587"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0070C0"/>
          </w:tcPr>
          <w:p w14:paraId="45EF986B" w14:textId="4B3E1B53"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70C0"/>
          </w:tcPr>
          <w:p w14:paraId="234C5FD7"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755A64A3"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242A0D6B"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0953308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478ADFA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067FE245" w14:textId="77777777" w:rsidR="72D8621A" w:rsidRPr="00647665" w:rsidRDefault="72D8621A" w:rsidP="003B1CB0">
            <w:pPr>
              <w:jc w:val="left"/>
              <w:rPr>
                <w:rFonts w:eastAsia="Times New Roman" w:cs="Arial"/>
                <w:b/>
                <w:color w:val="FFFFFF" w:themeColor="background1"/>
                <w:sz w:val="20"/>
                <w:szCs w:val="20"/>
              </w:rPr>
            </w:pPr>
          </w:p>
        </w:tc>
      </w:tr>
      <w:tr w:rsidR="00A53825" w14:paraId="4338BFA4" w14:textId="77777777" w:rsidTr="023E1293">
        <w:trPr>
          <w:trHeight w:val="286"/>
          <w:jc w:val="center"/>
        </w:trPr>
        <w:tc>
          <w:tcPr>
            <w:tcW w:w="0" w:type="auto"/>
            <w:shd w:val="clear" w:color="auto" w:fill="0070C0"/>
          </w:tcPr>
          <w:p w14:paraId="44E29735" w14:textId="7E282FEF"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Requirements Analysis</w:t>
            </w:r>
          </w:p>
        </w:tc>
        <w:tc>
          <w:tcPr>
            <w:tcW w:w="710" w:type="dxa"/>
            <w:shd w:val="clear" w:color="auto" w:fill="0070C0"/>
          </w:tcPr>
          <w:p w14:paraId="2F37D70D" w14:textId="1215DA41"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0070C0"/>
          </w:tcPr>
          <w:p w14:paraId="286ADFB9" w14:textId="35521E4A"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70C0"/>
          </w:tcPr>
          <w:p w14:paraId="04BA3233"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62ACC08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03E2887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37ED1771"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38B84C15"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3C980ED0" w14:textId="77777777" w:rsidR="72D8621A" w:rsidRPr="00647665" w:rsidRDefault="72D8621A" w:rsidP="003B1CB0">
            <w:pPr>
              <w:jc w:val="left"/>
              <w:rPr>
                <w:rFonts w:eastAsia="Times New Roman" w:cs="Arial"/>
                <w:b/>
                <w:color w:val="FFFFFF" w:themeColor="background1"/>
                <w:sz w:val="20"/>
                <w:szCs w:val="20"/>
              </w:rPr>
            </w:pPr>
          </w:p>
        </w:tc>
      </w:tr>
      <w:tr w:rsidR="00A53825" w14:paraId="08275334" w14:textId="77777777" w:rsidTr="023E1293">
        <w:trPr>
          <w:trHeight w:val="256"/>
          <w:jc w:val="center"/>
        </w:trPr>
        <w:tc>
          <w:tcPr>
            <w:tcW w:w="0" w:type="auto"/>
            <w:shd w:val="clear" w:color="auto" w:fill="0070C0"/>
          </w:tcPr>
          <w:p w14:paraId="16711368" w14:textId="02383745"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Design Combine &amp; Modulation </w:t>
            </w:r>
          </w:p>
        </w:tc>
        <w:tc>
          <w:tcPr>
            <w:tcW w:w="710" w:type="dxa"/>
            <w:shd w:val="clear" w:color="auto" w:fill="0070C0"/>
          </w:tcPr>
          <w:p w14:paraId="6F28ED0F" w14:textId="7C4529DE"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0070C0"/>
          </w:tcPr>
          <w:p w14:paraId="3BA16A1A" w14:textId="39F4A01D"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70C0"/>
          </w:tcPr>
          <w:p w14:paraId="019D1D8E"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2A4996C2"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22312F18"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175DCBE4"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47C1A6B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0F28AC4D" w14:textId="77777777" w:rsidR="72D8621A" w:rsidRPr="00647665" w:rsidRDefault="72D8621A" w:rsidP="003B1CB0">
            <w:pPr>
              <w:jc w:val="left"/>
              <w:rPr>
                <w:rFonts w:eastAsia="Times New Roman" w:cs="Arial"/>
                <w:b/>
                <w:color w:val="FFFFFF" w:themeColor="background1"/>
                <w:sz w:val="20"/>
                <w:szCs w:val="20"/>
              </w:rPr>
            </w:pPr>
          </w:p>
        </w:tc>
      </w:tr>
      <w:tr w:rsidR="00A53825" w14:paraId="76A59682" w14:textId="77777777" w:rsidTr="023E1293">
        <w:trPr>
          <w:trHeight w:val="278"/>
          <w:jc w:val="center"/>
        </w:trPr>
        <w:tc>
          <w:tcPr>
            <w:tcW w:w="0" w:type="auto"/>
            <w:shd w:val="clear" w:color="auto" w:fill="0070C0"/>
          </w:tcPr>
          <w:p w14:paraId="5323CC2F" w14:textId="68D2F830"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Module Circuit Design  </w:t>
            </w:r>
          </w:p>
        </w:tc>
        <w:tc>
          <w:tcPr>
            <w:tcW w:w="710" w:type="dxa"/>
            <w:shd w:val="clear" w:color="auto" w:fill="0070C0"/>
          </w:tcPr>
          <w:p w14:paraId="25469136" w14:textId="00206241"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0070C0"/>
          </w:tcPr>
          <w:p w14:paraId="2630BD80" w14:textId="53DF21BC"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0070C0"/>
          </w:tcPr>
          <w:p w14:paraId="47493D11"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0070C0"/>
          </w:tcPr>
          <w:p w14:paraId="4C88E12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2E82485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5CD9B8B8"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1AD91A8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0070C0"/>
          </w:tcPr>
          <w:p w14:paraId="0772DDE1" w14:textId="77777777" w:rsidR="72D8621A" w:rsidRPr="00647665" w:rsidRDefault="72D8621A" w:rsidP="003B1CB0">
            <w:pPr>
              <w:jc w:val="left"/>
              <w:rPr>
                <w:rFonts w:eastAsia="Times New Roman" w:cs="Arial"/>
                <w:b/>
                <w:color w:val="FFFFFF" w:themeColor="background1"/>
                <w:sz w:val="20"/>
                <w:szCs w:val="20"/>
              </w:rPr>
            </w:pPr>
          </w:p>
        </w:tc>
      </w:tr>
      <w:tr w:rsidR="00A53825" w14:paraId="22EB6DE1" w14:textId="77777777" w:rsidTr="023E1293">
        <w:trPr>
          <w:trHeight w:val="402"/>
          <w:jc w:val="center"/>
        </w:trPr>
        <w:tc>
          <w:tcPr>
            <w:tcW w:w="0" w:type="auto"/>
            <w:shd w:val="clear" w:color="auto" w:fill="9CC2E5" w:themeFill="accent1" w:themeFillTint="99"/>
            <w:vAlign w:val="center"/>
          </w:tcPr>
          <w:p w14:paraId="702D0AB8" w14:textId="2F55815A" w:rsidR="72D8621A" w:rsidRPr="00647665" w:rsidRDefault="023E1293" w:rsidP="023E1293">
            <w:pPr>
              <w:jc w:val="left"/>
              <w:rPr>
                <w:rFonts w:eastAsia="Times New Roman" w:cs="Arial"/>
                <w:b/>
                <w:bCs/>
                <w:color w:val="000000" w:themeColor="text1"/>
              </w:rPr>
            </w:pPr>
            <w:r w:rsidRPr="023E1293">
              <w:rPr>
                <w:rFonts w:eastAsia="Times New Roman" w:cs="Arial"/>
                <w:b/>
                <w:bCs/>
                <w:color w:val="000000" w:themeColor="text1"/>
              </w:rPr>
              <w:t>RF Energy Harvesting</w:t>
            </w:r>
          </w:p>
        </w:tc>
        <w:tc>
          <w:tcPr>
            <w:tcW w:w="710" w:type="dxa"/>
            <w:shd w:val="clear" w:color="auto" w:fill="9CC2E5" w:themeFill="accent1" w:themeFillTint="99"/>
          </w:tcPr>
          <w:p w14:paraId="22465578"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783435B6"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522BCC4F"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021737FF"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78B7B089"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13DCA69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39B7B88D"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4419CA7E" w14:textId="77777777" w:rsidR="72D8621A" w:rsidRPr="00647665" w:rsidRDefault="72D8621A" w:rsidP="003B1CB0">
            <w:pPr>
              <w:jc w:val="left"/>
              <w:rPr>
                <w:rFonts w:eastAsia="Times New Roman" w:cs="Arial"/>
                <w:b/>
                <w:color w:val="FFFFFF" w:themeColor="background1"/>
                <w:sz w:val="20"/>
                <w:szCs w:val="20"/>
              </w:rPr>
            </w:pPr>
          </w:p>
        </w:tc>
      </w:tr>
      <w:tr w:rsidR="00A53825" w14:paraId="1D7782D8" w14:textId="77777777" w:rsidTr="023E1293">
        <w:trPr>
          <w:trHeight w:val="256"/>
          <w:jc w:val="center"/>
        </w:trPr>
        <w:tc>
          <w:tcPr>
            <w:tcW w:w="0" w:type="auto"/>
            <w:shd w:val="clear" w:color="auto" w:fill="70AD47" w:themeFill="accent6"/>
          </w:tcPr>
          <w:p w14:paraId="18696095" w14:textId="626B2751"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Order sample Powercast IC </w:t>
            </w:r>
          </w:p>
        </w:tc>
        <w:tc>
          <w:tcPr>
            <w:tcW w:w="710" w:type="dxa"/>
            <w:shd w:val="clear" w:color="auto" w:fill="70AD47" w:themeFill="accent6"/>
          </w:tcPr>
          <w:p w14:paraId="4D71125A"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1BFDCB29" w14:textId="2DCF0DAF"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70AD47" w:themeFill="accent6"/>
          </w:tcPr>
          <w:p w14:paraId="742F2685"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155BA22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437D160D"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0841F0F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5192B2C8"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0DC32376" w14:textId="77777777" w:rsidR="72D8621A" w:rsidRPr="00647665" w:rsidRDefault="72D8621A" w:rsidP="003B1CB0">
            <w:pPr>
              <w:jc w:val="left"/>
              <w:rPr>
                <w:rFonts w:eastAsia="Times New Roman" w:cs="Arial"/>
                <w:b/>
                <w:color w:val="FFFFFF" w:themeColor="background1"/>
                <w:sz w:val="20"/>
                <w:szCs w:val="20"/>
              </w:rPr>
            </w:pPr>
          </w:p>
        </w:tc>
      </w:tr>
      <w:tr w:rsidR="00A53825" w14:paraId="26A91694" w14:textId="77777777" w:rsidTr="023E1293">
        <w:trPr>
          <w:trHeight w:val="256"/>
          <w:jc w:val="center"/>
        </w:trPr>
        <w:tc>
          <w:tcPr>
            <w:tcW w:w="0" w:type="auto"/>
            <w:shd w:val="clear" w:color="auto" w:fill="70AD47" w:themeFill="accent6"/>
          </w:tcPr>
          <w:p w14:paraId="7AA1F89C" w14:textId="06C4B057"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Lab based testing/analysis </w:t>
            </w:r>
          </w:p>
        </w:tc>
        <w:tc>
          <w:tcPr>
            <w:tcW w:w="710" w:type="dxa"/>
            <w:shd w:val="clear" w:color="auto" w:fill="70AD47" w:themeFill="accent6"/>
          </w:tcPr>
          <w:p w14:paraId="0D280400"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43BAD662" w14:textId="7B4CBD6D"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70AD47" w:themeFill="accent6"/>
          </w:tcPr>
          <w:p w14:paraId="5A729A3E"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72981E7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58F25679"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64B1FB59"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13668F1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0FA834AD" w14:textId="77777777" w:rsidR="72D8621A" w:rsidRPr="00647665" w:rsidRDefault="72D8621A" w:rsidP="003B1CB0">
            <w:pPr>
              <w:jc w:val="left"/>
              <w:rPr>
                <w:rFonts w:eastAsia="Times New Roman" w:cs="Arial"/>
                <w:b/>
                <w:color w:val="FFFFFF" w:themeColor="background1"/>
                <w:sz w:val="20"/>
                <w:szCs w:val="20"/>
              </w:rPr>
            </w:pPr>
          </w:p>
        </w:tc>
      </w:tr>
      <w:tr w:rsidR="00A53825" w14:paraId="021A3FEE" w14:textId="77777777" w:rsidTr="023E1293">
        <w:trPr>
          <w:trHeight w:val="256"/>
          <w:jc w:val="center"/>
        </w:trPr>
        <w:tc>
          <w:tcPr>
            <w:tcW w:w="0" w:type="auto"/>
            <w:shd w:val="clear" w:color="auto" w:fill="70AD47" w:themeFill="accent6"/>
          </w:tcPr>
          <w:p w14:paraId="76168B64" w14:textId="560A6924"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Requirements Analysis </w:t>
            </w:r>
          </w:p>
        </w:tc>
        <w:tc>
          <w:tcPr>
            <w:tcW w:w="710" w:type="dxa"/>
            <w:shd w:val="clear" w:color="auto" w:fill="70AD47" w:themeFill="accent6"/>
          </w:tcPr>
          <w:p w14:paraId="45CF8F39"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71A23F5C" w14:textId="78FA9D14"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70AD47" w:themeFill="accent6"/>
          </w:tcPr>
          <w:p w14:paraId="437524B5"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70AD47" w:themeFill="accent6"/>
          </w:tcPr>
          <w:p w14:paraId="657CEF85"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6B4BD843"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017CF00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4D96534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70AD47" w:themeFill="accent6"/>
          </w:tcPr>
          <w:p w14:paraId="0EC424F6" w14:textId="77777777" w:rsidR="72D8621A" w:rsidRPr="00647665" w:rsidRDefault="72D8621A" w:rsidP="003B1CB0">
            <w:pPr>
              <w:jc w:val="left"/>
              <w:rPr>
                <w:rFonts w:eastAsia="Times New Roman" w:cs="Arial"/>
                <w:b/>
                <w:color w:val="FFFFFF" w:themeColor="background1"/>
                <w:sz w:val="20"/>
                <w:szCs w:val="20"/>
              </w:rPr>
            </w:pPr>
          </w:p>
        </w:tc>
      </w:tr>
      <w:tr w:rsidR="00A53825" w14:paraId="341A3743" w14:textId="77777777" w:rsidTr="023E1293">
        <w:trPr>
          <w:trHeight w:val="443"/>
          <w:jc w:val="center"/>
        </w:trPr>
        <w:tc>
          <w:tcPr>
            <w:tcW w:w="0" w:type="auto"/>
            <w:shd w:val="clear" w:color="auto" w:fill="9CC2E5" w:themeFill="accent1" w:themeFillTint="99"/>
            <w:vAlign w:val="center"/>
          </w:tcPr>
          <w:p w14:paraId="07D4FEF1" w14:textId="78087AF3" w:rsidR="72D8621A" w:rsidRPr="00647665" w:rsidRDefault="023E1293" w:rsidP="023E1293">
            <w:pPr>
              <w:jc w:val="left"/>
              <w:rPr>
                <w:rFonts w:eastAsia="Times New Roman" w:cs="Arial"/>
                <w:color w:val="000000" w:themeColor="text1"/>
              </w:rPr>
            </w:pPr>
            <w:r w:rsidRPr="023E1293">
              <w:rPr>
                <w:rFonts w:eastAsia="Times New Roman" w:cs="Arial"/>
                <w:b/>
                <w:bCs/>
                <w:color w:val="000000" w:themeColor="text1"/>
              </w:rPr>
              <w:t>Power Delivery</w:t>
            </w:r>
          </w:p>
        </w:tc>
        <w:tc>
          <w:tcPr>
            <w:tcW w:w="710" w:type="dxa"/>
            <w:shd w:val="clear" w:color="auto" w:fill="9CC2E5" w:themeFill="accent1" w:themeFillTint="99"/>
          </w:tcPr>
          <w:p w14:paraId="3DE55E97"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21DB0092"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43E654CA"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9CC2E5" w:themeFill="accent1" w:themeFillTint="99"/>
          </w:tcPr>
          <w:p w14:paraId="1DED4CF7"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5B2211A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44237D17"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6B1F61D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9CC2E5" w:themeFill="accent1" w:themeFillTint="99"/>
          </w:tcPr>
          <w:p w14:paraId="354E3531" w14:textId="77777777" w:rsidR="72D8621A" w:rsidRPr="00647665" w:rsidRDefault="72D8621A" w:rsidP="003B1CB0">
            <w:pPr>
              <w:jc w:val="left"/>
              <w:rPr>
                <w:rFonts w:eastAsia="Times New Roman" w:cs="Arial"/>
                <w:b/>
                <w:color w:val="FFFFFF" w:themeColor="background1"/>
                <w:sz w:val="20"/>
                <w:szCs w:val="20"/>
              </w:rPr>
            </w:pPr>
          </w:p>
        </w:tc>
      </w:tr>
      <w:tr w:rsidR="00A53825" w14:paraId="4F4F6ECD" w14:textId="77777777" w:rsidTr="023E1293">
        <w:trPr>
          <w:trHeight w:val="256"/>
          <w:jc w:val="center"/>
        </w:trPr>
        <w:tc>
          <w:tcPr>
            <w:tcW w:w="0" w:type="auto"/>
            <w:shd w:val="clear" w:color="auto" w:fill="FF0000"/>
          </w:tcPr>
          <w:p w14:paraId="39561AE4" w14:textId="1E971B42"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Block Diagram of Module </w:t>
            </w:r>
          </w:p>
        </w:tc>
        <w:tc>
          <w:tcPr>
            <w:tcW w:w="710" w:type="dxa"/>
            <w:shd w:val="clear" w:color="auto" w:fill="FF0000"/>
          </w:tcPr>
          <w:p w14:paraId="017927DB" w14:textId="2C4BD353"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FF0000"/>
          </w:tcPr>
          <w:p w14:paraId="4334F059"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FF0000"/>
          </w:tcPr>
          <w:p w14:paraId="222C5288"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FF0000"/>
          </w:tcPr>
          <w:p w14:paraId="6513635D"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0E925DC8"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7E5A955D"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2EB5C002"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40CB6E19" w14:textId="77777777" w:rsidR="72D8621A" w:rsidRPr="00647665" w:rsidRDefault="72D8621A" w:rsidP="003B1CB0">
            <w:pPr>
              <w:jc w:val="left"/>
              <w:rPr>
                <w:rFonts w:eastAsia="Times New Roman" w:cs="Arial"/>
                <w:b/>
                <w:color w:val="FFFFFF" w:themeColor="background1"/>
                <w:sz w:val="20"/>
                <w:szCs w:val="20"/>
              </w:rPr>
            </w:pPr>
          </w:p>
        </w:tc>
      </w:tr>
      <w:tr w:rsidR="00A53825" w14:paraId="106AB5F5" w14:textId="77777777" w:rsidTr="023E1293">
        <w:trPr>
          <w:trHeight w:val="256"/>
          <w:jc w:val="center"/>
        </w:trPr>
        <w:tc>
          <w:tcPr>
            <w:tcW w:w="0" w:type="auto"/>
            <w:shd w:val="clear" w:color="auto" w:fill="FF0000"/>
          </w:tcPr>
          <w:p w14:paraId="74147190" w14:textId="66BAD086"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lastRenderedPageBreak/>
              <w:t xml:space="preserve">     Select &amp; Design Software </w:t>
            </w:r>
          </w:p>
        </w:tc>
        <w:tc>
          <w:tcPr>
            <w:tcW w:w="710" w:type="dxa"/>
            <w:shd w:val="clear" w:color="auto" w:fill="FF0000"/>
          </w:tcPr>
          <w:p w14:paraId="4F870F2D" w14:textId="34880AB3"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FF0000"/>
          </w:tcPr>
          <w:p w14:paraId="7BB3D587" w14:textId="548AA95B"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FF0000"/>
          </w:tcPr>
          <w:p w14:paraId="7D54489B"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FF0000"/>
          </w:tcPr>
          <w:p w14:paraId="477E57B7"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1CA49D3F"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1964459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2655CA39"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5D745D68" w14:textId="77777777" w:rsidR="72D8621A" w:rsidRPr="00647665" w:rsidRDefault="72D8621A" w:rsidP="003B1CB0">
            <w:pPr>
              <w:jc w:val="left"/>
              <w:rPr>
                <w:rFonts w:eastAsia="Times New Roman" w:cs="Arial"/>
                <w:b/>
                <w:color w:val="FFFFFF" w:themeColor="background1"/>
                <w:sz w:val="20"/>
                <w:szCs w:val="20"/>
              </w:rPr>
            </w:pPr>
          </w:p>
        </w:tc>
      </w:tr>
      <w:tr w:rsidR="00A53825" w14:paraId="3598A30E" w14:textId="77777777" w:rsidTr="023E1293">
        <w:trPr>
          <w:trHeight w:val="256"/>
          <w:jc w:val="center"/>
        </w:trPr>
        <w:tc>
          <w:tcPr>
            <w:tcW w:w="0" w:type="auto"/>
            <w:shd w:val="clear" w:color="auto" w:fill="FF0000"/>
          </w:tcPr>
          <w:p w14:paraId="5236AD93" w14:textId="589C8562"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Design Control &amp; UPS System </w:t>
            </w:r>
          </w:p>
        </w:tc>
        <w:tc>
          <w:tcPr>
            <w:tcW w:w="710" w:type="dxa"/>
            <w:shd w:val="clear" w:color="auto" w:fill="FF0000"/>
          </w:tcPr>
          <w:p w14:paraId="24BECA59" w14:textId="6E38BACD"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FF0000"/>
          </w:tcPr>
          <w:p w14:paraId="6D098912" w14:textId="3A1917DF"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FF0000"/>
          </w:tcPr>
          <w:p w14:paraId="67DCCECD"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FF0000"/>
          </w:tcPr>
          <w:p w14:paraId="7F28F23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7368A42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51B25A70"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1C86A786"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669047AE" w14:textId="77777777" w:rsidR="72D8621A" w:rsidRPr="00647665" w:rsidRDefault="72D8621A" w:rsidP="003B1CB0">
            <w:pPr>
              <w:jc w:val="left"/>
              <w:rPr>
                <w:rFonts w:eastAsia="Times New Roman" w:cs="Arial"/>
                <w:b/>
                <w:color w:val="FFFFFF" w:themeColor="background1"/>
                <w:sz w:val="20"/>
                <w:szCs w:val="20"/>
              </w:rPr>
            </w:pPr>
          </w:p>
        </w:tc>
      </w:tr>
      <w:tr w:rsidR="00A53825" w14:paraId="443181A9" w14:textId="77777777" w:rsidTr="023E1293">
        <w:trPr>
          <w:trHeight w:val="256"/>
          <w:jc w:val="center"/>
        </w:trPr>
        <w:tc>
          <w:tcPr>
            <w:tcW w:w="0" w:type="auto"/>
            <w:shd w:val="clear" w:color="auto" w:fill="FF0000"/>
          </w:tcPr>
          <w:p w14:paraId="5D9E0A77" w14:textId="1AB96D50" w:rsidR="72D8621A" w:rsidRPr="00647665" w:rsidRDefault="023E1293" w:rsidP="023E1293">
            <w:pPr>
              <w:jc w:val="left"/>
              <w:rPr>
                <w:rFonts w:eastAsia="Times New Roman" w:cs="Arial"/>
                <w:color w:val="FFFFFF" w:themeColor="background1"/>
                <w:sz w:val="20"/>
                <w:szCs w:val="20"/>
              </w:rPr>
            </w:pPr>
            <w:r w:rsidRPr="023E1293">
              <w:rPr>
                <w:rFonts w:eastAsia="Times New Roman" w:cs="Arial"/>
                <w:color w:val="FFFFFF" w:themeColor="background1"/>
                <w:sz w:val="20"/>
                <w:szCs w:val="20"/>
              </w:rPr>
              <w:t xml:space="preserve">     Module Circuit Design</w:t>
            </w:r>
          </w:p>
        </w:tc>
        <w:tc>
          <w:tcPr>
            <w:tcW w:w="710" w:type="dxa"/>
            <w:shd w:val="clear" w:color="auto" w:fill="FF0000"/>
          </w:tcPr>
          <w:p w14:paraId="46D50358" w14:textId="04AC13BC"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w:t>
            </w:r>
          </w:p>
        </w:tc>
        <w:tc>
          <w:tcPr>
            <w:tcW w:w="759" w:type="dxa"/>
            <w:shd w:val="clear" w:color="auto" w:fill="FF0000"/>
          </w:tcPr>
          <w:p w14:paraId="14E77687" w14:textId="5071D196" w:rsidR="72D8621A" w:rsidRPr="00647665" w:rsidRDefault="023E1293" w:rsidP="023E1293">
            <w:pPr>
              <w:jc w:val="left"/>
              <w:rPr>
                <w:rFonts w:eastAsia="Times New Roman" w:cs="Arial"/>
                <w:b/>
                <w:bCs/>
                <w:color w:val="FFFFFF" w:themeColor="background1"/>
                <w:sz w:val="20"/>
                <w:szCs w:val="20"/>
              </w:rPr>
            </w:pPr>
            <w:r w:rsidRPr="023E1293">
              <w:rPr>
                <w:rFonts w:eastAsia="Times New Roman" w:cs="Arial"/>
                <w:b/>
                <w:bCs/>
                <w:color w:val="FFFFFF" w:themeColor="background1"/>
                <w:sz w:val="20"/>
                <w:szCs w:val="20"/>
              </w:rPr>
              <w:t>-------X</w:t>
            </w:r>
          </w:p>
        </w:tc>
        <w:tc>
          <w:tcPr>
            <w:tcW w:w="759" w:type="dxa"/>
            <w:shd w:val="clear" w:color="auto" w:fill="FF0000"/>
          </w:tcPr>
          <w:p w14:paraId="68C9D096" w14:textId="77777777" w:rsidR="72D8621A" w:rsidRPr="00647665" w:rsidRDefault="72D8621A" w:rsidP="003B1CB0">
            <w:pPr>
              <w:jc w:val="left"/>
              <w:rPr>
                <w:rFonts w:eastAsia="Times New Roman" w:cs="Arial"/>
                <w:b/>
                <w:color w:val="FFFFFF" w:themeColor="background1"/>
                <w:sz w:val="20"/>
                <w:szCs w:val="20"/>
              </w:rPr>
            </w:pPr>
          </w:p>
        </w:tc>
        <w:tc>
          <w:tcPr>
            <w:tcW w:w="759" w:type="dxa"/>
            <w:shd w:val="clear" w:color="auto" w:fill="FF0000"/>
          </w:tcPr>
          <w:p w14:paraId="157424A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4B35224A"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3B9182AC"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0E370BAE" w14:textId="77777777" w:rsidR="72D8621A" w:rsidRPr="00647665" w:rsidRDefault="72D8621A" w:rsidP="003B1CB0">
            <w:pPr>
              <w:jc w:val="left"/>
              <w:rPr>
                <w:rFonts w:eastAsia="Times New Roman" w:cs="Arial"/>
                <w:b/>
                <w:color w:val="FFFFFF" w:themeColor="background1"/>
                <w:sz w:val="20"/>
                <w:szCs w:val="20"/>
              </w:rPr>
            </w:pPr>
          </w:p>
        </w:tc>
        <w:tc>
          <w:tcPr>
            <w:tcW w:w="710" w:type="dxa"/>
            <w:shd w:val="clear" w:color="auto" w:fill="FF0000"/>
          </w:tcPr>
          <w:p w14:paraId="563E595E" w14:textId="77777777" w:rsidR="72D8621A" w:rsidRPr="00647665" w:rsidRDefault="72D8621A" w:rsidP="003B1CB0">
            <w:pPr>
              <w:jc w:val="left"/>
              <w:rPr>
                <w:rFonts w:eastAsia="Times New Roman" w:cs="Arial"/>
                <w:b/>
                <w:color w:val="FFFFFF" w:themeColor="background1"/>
                <w:sz w:val="20"/>
                <w:szCs w:val="20"/>
              </w:rPr>
            </w:pPr>
          </w:p>
        </w:tc>
      </w:tr>
      <w:tr w:rsidR="00A53825" w14:paraId="5876DE5F" w14:textId="77777777" w:rsidTr="023E1293">
        <w:trPr>
          <w:trHeight w:val="256"/>
          <w:jc w:val="center"/>
        </w:trPr>
        <w:tc>
          <w:tcPr>
            <w:tcW w:w="0" w:type="auto"/>
            <w:shd w:val="clear" w:color="auto" w:fill="E7E6E6" w:themeFill="background2"/>
          </w:tcPr>
          <w:p w14:paraId="04635E92" w14:textId="61FF6233"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Draft 60 Pages</w:t>
            </w:r>
          </w:p>
        </w:tc>
        <w:tc>
          <w:tcPr>
            <w:tcW w:w="710" w:type="dxa"/>
            <w:shd w:val="clear" w:color="auto" w:fill="E7E6E6" w:themeFill="background2"/>
          </w:tcPr>
          <w:p w14:paraId="24D6FE7B"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675E6C07" w14:textId="127041E5"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3FD4524A"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686CF21"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6A5D9F6C"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1B539C6"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B6E1E17"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863592F" w14:textId="77777777" w:rsidR="72D8621A" w:rsidRPr="00647665" w:rsidRDefault="72D8621A" w:rsidP="003B1CB0">
            <w:pPr>
              <w:jc w:val="left"/>
              <w:rPr>
                <w:rFonts w:eastAsia="Times New Roman" w:cs="Arial"/>
                <w:b/>
                <w:color w:val="000000" w:themeColor="text1"/>
                <w:sz w:val="20"/>
                <w:szCs w:val="20"/>
              </w:rPr>
            </w:pPr>
          </w:p>
        </w:tc>
      </w:tr>
      <w:tr w:rsidR="00A53825" w14:paraId="40DDE4D2" w14:textId="77777777" w:rsidTr="023E1293">
        <w:trPr>
          <w:trHeight w:val="256"/>
          <w:jc w:val="center"/>
        </w:trPr>
        <w:tc>
          <w:tcPr>
            <w:tcW w:w="0" w:type="auto"/>
            <w:shd w:val="clear" w:color="auto" w:fill="E7E6E6" w:themeFill="background2"/>
          </w:tcPr>
          <w:p w14:paraId="0CD7340E" w14:textId="45706013"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Full System Design Review</w:t>
            </w:r>
          </w:p>
        </w:tc>
        <w:tc>
          <w:tcPr>
            <w:tcW w:w="710" w:type="dxa"/>
            <w:shd w:val="clear" w:color="auto" w:fill="E7E6E6" w:themeFill="background2"/>
          </w:tcPr>
          <w:p w14:paraId="0857BDCA"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E346C33" w14:textId="50A21B65"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5FC70B38"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67598811"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6F612684"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ED708E8"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2E7E8047"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66618C69" w14:textId="77777777" w:rsidR="72D8621A" w:rsidRPr="00647665" w:rsidRDefault="72D8621A" w:rsidP="003B1CB0">
            <w:pPr>
              <w:jc w:val="left"/>
              <w:rPr>
                <w:rFonts w:eastAsia="Times New Roman" w:cs="Arial"/>
                <w:b/>
                <w:color w:val="000000" w:themeColor="text1"/>
                <w:sz w:val="20"/>
                <w:szCs w:val="20"/>
              </w:rPr>
            </w:pPr>
          </w:p>
        </w:tc>
      </w:tr>
      <w:tr w:rsidR="00A53825" w14:paraId="18F59037" w14:textId="77777777" w:rsidTr="023E1293">
        <w:trPr>
          <w:trHeight w:val="256"/>
          <w:jc w:val="center"/>
        </w:trPr>
        <w:tc>
          <w:tcPr>
            <w:tcW w:w="0" w:type="auto"/>
            <w:shd w:val="clear" w:color="auto" w:fill="E7E6E6" w:themeFill="background2"/>
          </w:tcPr>
          <w:p w14:paraId="6E5132FA" w14:textId="636A82BD"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Feasibility/Requirements Review</w:t>
            </w:r>
          </w:p>
        </w:tc>
        <w:tc>
          <w:tcPr>
            <w:tcW w:w="710" w:type="dxa"/>
            <w:shd w:val="clear" w:color="auto" w:fill="E7E6E6" w:themeFill="background2"/>
          </w:tcPr>
          <w:p w14:paraId="438654E7"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82E7FBA" w14:textId="40EA67B6"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xml:space="preserve">        --</w:t>
            </w:r>
          </w:p>
        </w:tc>
        <w:tc>
          <w:tcPr>
            <w:tcW w:w="759" w:type="dxa"/>
            <w:shd w:val="clear" w:color="auto" w:fill="E7E6E6" w:themeFill="background2"/>
          </w:tcPr>
          <w:p w14:paraId="27DD5302" w14:textId="23FBAA8C"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2BE9E888"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00200DC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E96CDF0"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0D878DFC"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6F48EF98" w14:textId="77777777" w:rsidR="72D8621A" w:rsidRPr="00647665" w:rsidRDefault="72D8621A" w:rsidP="003B1CB0">
            <w:pPr>
              <w:jc w:val="left"/>
              <w:rPr>
                <w:rFonts w:eastAsia="Times New Roman" w:cs="Arial"/>
                <w:b/>
                <w:color w:val="000000" w:themeColor="text1"/>
                <w:sz w:val="20"/>
                <w:szCs w:val="20"/>
              </w:rPr>
            </w:pPr>
          </w:p>
        </w:tc>
      </w:tr>
      <w:tr w:rsidR="00A53825" w14:paraId="2FC31886" w14:textId="77777777" w:rsidTr="023E1293">
        <w:trPr>
          <w:trHeight w:val="256"/>
          <w:jc w:val="center"/>
        </w:trPr>
        <w:tc>
          <w:tcPr>
            <w:tcW w:w="0" w:type="auto"/>
            <w:shd w:val="clear" w:color="auto" w:fill="E7E6E6" w:themeFill="background2"/>
          </w:tcPr>
          <w:p w14:paraId="1A568EE3" w14:textId="17DD0F8C"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Draft 90 Pages </w:t>
            </w:r>
          </w:p>
        </w:tc>
        <w:tc>
          <w:tcPr>
            <w:tcW w:w="710" w:type="dxa"/>
            <w:shd w:val="clear" w:color="auto" w:fill="E7E6E6" w:themeFill="background2"/>
          </w:tcPr>
          <w:p w14:paraId="3A892CB7"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2C272B0" w14:textId="69DE1372" w:rsidR="72D8621A" w:rsidRPr="00647665" w:rsidRDefault="72D8621A" w:rsidP="003B1CB0">
            <w:pPr>
              <w:jc w:val="left"/>
              <w:rPr>
                <w:rFonts w:eastAsia="Times New Roman" w:cs="Arial"/>
                <w:b/>
                <w:color w:val="000000" w:themeColor="text1"/>
                <w:sz w:val="20"/>
                <w:szCs w:val="20"/>
              </w:rPr>
            </w:pPr>
            <w:r w:rsidRPr="00647665">
              <w:rPr>
                <w:rFonts w:eastAsia="Times New Roman" w:cs="Arial"/>
                <w:b/>
                <w:color w:val="000000" w:themeColor="text1"/>
                <w:sz w:val="20"/>
                <w:szCs w:val="20"/>
              </w:rPr>
              <w:t xml:space="preserve">     </w:t>
            </w:r>
          </w:p>
        </w:tc>
        <w:tc>
          <w:tcPr>
            <w:tcW w:w="759" w:type="dxa"/>
            <w:shd w:val="clear" w:color="auto" w:fill="E7E6E6" w:themeFill="background2"/>
          </w:tcPr>
          <w:p w14:paraId="341CA059" w14:textId="5FFADA02"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59" w:type="dxa"/>
            <w:shd w:val="clear" w:color="auto" w:fill="E7E6E6" w:themeFill="background2"/>
          </w:tcPr>
          <w:p w14:paraId="698C645B"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D597F27"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5A110F71"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0469C353"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0482B5D" w14:textId="77777777" w:rsidR="72D8621A" w:rsidRPr="00647665" w:rsidRDefault="72D8621A" w:rsidP="003B1CB0">
            <w:pPr>
              <w:jc w:val="left"/>
              <w:rPr>
                <w:rFonts w:eastAsia="Times New Roman" w:cs="Arial"/>
                <w:b/>
                <w:color w:val="000000" w:themeColor="text1"/>
                <w:sz w:val="20"/>
                <w:szCs w:val="20"/>
              </w:rPr>
            </w:pPr>
          </w:p>
        </w:tc>
      </w:tr>
      <w:tr w:rsidR="00A53825" w14:paraId="4041497F" w14:textId="77777777" w:rsidTr="023E1293">
        <w:trPr>
          <w:trHeight w:val="256"/>
          <w:jc w:val="center"/>
        </w:trPr>
        <w:tc>
          <w:tcPr>
            <w:tcW w:w="0" w:type="auto"/>
            <w:shd w:val="clear" w:color="auto" w:fill="E7E6E6" w:themeFill="background2"/>
          </w:tcPr>
          <w:p w14:paraId="5458BFBC" w14:textId="43931D2F"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Customer Review of ~Outcome</w:t>
            </w:r>
          </w:p>
        </w:tc>
        <w:tc>
          <w:tcPr>
            <w:tcW w:w="710" w:type="dxa"/>
            <w:shd w:val="clear" w:color="auto" w:fill="E7E6E6" w:themeFill="background2"/>
          </w:tcPr>
          <w:p w14:paraId="77DDC0F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4C20D0C"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A5BC3FE"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526B10D6" w14:textId="016ACF69"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xml:space="preserve"> ---X</w:t>
            </w:r>
          </w:p>
        </w:tc>
        <w:tc>
          <w:tcPr>
            <w:tcW w:w="710" w:type="dxa"/>
            <w:shd w:val="clear" w:color="auto" w:fill="E7E6E6" w:themeFill="background2"/>
          </w:tcPr>
          <w:p w14:paraId="73E6E975" w14:textId="7B7E814D"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8A9ADCB"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ACE1673"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29139DF9" w14:textId="77777777" w:rsidR="72D8621A" w:rsidRPr="00647665" w:rsidRDefault="72D8621A" w:rsidP="003B1CB0">
            <w:pPr>
              <w:jc w:val="left"/>
              <w:rPr>
                <w:rFonts w:eastAsia="Times New Roman" w:cs="Arial"/>
                <w:b/>
                <w:color w:val="000000" w:themeColor="text1"/>
                <w:sz w:val="20"/>
                <w:szCs w:val="20"/>
              </w:rPr>
            </w:pPr>
          </w:p>
        </w:tc>
      </w:tr>
      <w:tr w:rsidR="00A53825" w14:paraId="310989F8" w14:textId="77777777" w:rsidTr="023E1293">
        <w:trPr>
          <w:trHeight w:val="256"/>
          <w:jc w:val="center"/>
        </w:trPr>
        <w:tc>
          <w:tcPr>
            <w:tcW w:w="0" w:type="auto"/>
            <w:shd w:val="clear" w:color="auto" w:fill="E7E6E6" w:themeFill="background2"/>
          </w:tcPr>
          <w:p w14:paraId="1E1E1ADB" w14:textId="2FF62A35"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Lab Prototype of modules </w:t>
            </w:r>
          </w:p>
        </w:tc>
        <w:tc>
          <w:tcPr>
            <w:tcW w:w="710" w:type="dxa"/>
            <w:shd w:val="clear" w:color="auto" w:fill="E7E6E6" w:themeFill="background2"/>
          </w:tcPr>
          <w:p w14:paraId="5C5F9938"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52B421D"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ADADEE2"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0EDE069" w14:textId="4D633FF1"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xml:space="preserve">        --</w:t>
            </w:r>
          </w:p>
        </w:tc>
        <w:tc>
          <w:tcPr>
            <w:tcW w:w="710" w:type="dxa"/>
            <w:shd w:val="clear" w:color="auto" w:fill="E7E6E6" w:themeFill="background2"/>
          </w:tcPr>
          <w:p w14:paraId="14118204" w14:textId="11F946E7"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49E904E2"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09225935"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15BBFB8B" w14:textId="77777777" w:rsidR="72D8621A" w:rsidRPr="00647665" w:rsidRDefault="72D8621A" w:rsidP="003B1CB0">
            <w:pPr>
              <w:jc w:val="left"/>
              <w:rPr>
                <w:rFonts w:eastAsia="Times New Roman" w:cs="Arial"/>
                <w:b/>
                <w:color w:val="000000" w:themeColor="text1"/>
                <w:sz w:val="20"/>
                <w:szCs w:val="20"/>
              </w:rPr>
            </w:pPr>
          </w:p>
        </w:tc>
      </w:tr>
      <w:tr w:rsidR="00A53825" w14:paraId="6D39B8E4" w14:textId="77777777" w:rsidTr="023E1293">
        <w:trPr>
          <w:trHeight w:val="256"/>
          <w:jc w:val="center"/>
        </w:trPr>
        <w:tc>
          <w:tcPr>
            <w:tcW w:w="0" w:type="auto"/>
            <w:shd w:val="clear" w:color="auto" w:fill="E7E6E6" w:themeFill="background2"/>
          </w:tcPr>
          <w:p w14:paraId="3F1770D1" w14:textId="631D5878"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PCB Design Draft </w:t>
            </w:r>
          </w:p>
        </w:tc>
        <w:tc>
          <w:tcPr>
            <w:tcW w:w="710" w:type="dxa"/>
            <w:shd w:val="clear" w:color="auto" w:fill="E7E6E6" w:themeFill="background2"/>
          </w:tcPr>
          <w:p w14:paraId="190CD719"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1F9457E0"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2AB9F9FE"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FDF7087"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80FFA38" w14:textId="5344C321"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1B668A0D"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3B39FBC"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60877A5" w14:textId="77777777" w:rsidR="72D8621A" w:rsidRPr="00647665" w:rsidRDefault="72D8621A" w:rsidP="003B1CB0">
            <w:pPr>
              <w:jc w:val="left"/>
              <w:rPr>
                <w:rFonts w:eastAsia="Times New Roman" w:cs="Arial"/>
                <w:b/>
                <w:color w:val="000000" w:themeColor="text1"/>
                <w:sz w:val="20"/>
                <w:szCs w:val="20"/>
              </w:rPr>
            </w:pPr>
          </w:p>
        </w:tc>
      </w:tr>
      <w:tr w:rsidR="00A53825" w14:paraId="3FCEC5B2" w14:textId="77777777" w:rsidTr="023E1293">
        <w:trPr>
          <w:trHeight w:val="256"/>
          <w:jc w:val="center"/>
        </w:trPr>
        <w:tc>
          <w:tcPr>
            <w:tcW w:w="0" w:type="auto"/>
            <w:shd w:val="clear" w:color="auto" w:fill="E7E6E6" w:themeFill="background2"/>
          </w:tcPr>
          <w:p w14:paraId="329BB810" w14:textId="1D6AA6AD"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OEM PCB Design Review</w:t>
            </w:r>
          </w:p>
        </w:tc>
        <w:tc>
          <w:tcPr>
            <w:tcW w:w="710" w:type="dxa"/>
            <w:shd w:val="clear" w:color="auto" w:fill="E7E6E6" w:themeFill="background2"/>
          </w:tcPr>
          <w:p w14:paraId="1F13948E"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748F30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195B6B0C"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5C84E81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02E06A14" w14:textId="3523913C"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xml:space="preserve">    ---</w:t>
            </w:r>
          </w:p>
        </w:tc>
        <w:tc>
          <w:tcPr>
            <w:tcW w:w="710" w:type="dxa"/>
            <w:shd w:val="clear" w:color="auto" w:fill="E7E6E6" w:themeFill="background2"/>
          </w:tcPr>
          <w:p w14:paraId="2F597A8C" w14:textId="31044321"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5480521D"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599CC394" w14:textId="77777777" w:rsidR="72D8621A" w:rsidRPr="00647665" w:rsidRDefault="72D8621A" w:rsidP="003B1CB0">
            <w:pPr>
              <w:jc w:val="left"/>
              <w:rPr>
                <w:rFonts w:eastAsia="Times New Roman" w:cs="Arial"/>
                <w:b/>
                <w:color w:val="000000" w:themeColor="text1"/>
                <w:sz w:val="20"/>
                <w:szCs w:val="20"/>
              </w:rPr>
            </w:pPr>
          </w:p>
        </w:tc>
      </w:tr>
      <w:tr w:rsidR="00A53825" w14:paraId="3AFA2488" w14:textId="77777777" w:rsidTr="023E1293">
        <w:trPr>
          <w:trHeight w:val="256"/>
          <w:jc w:val="center"/>
        </w:trPr>
        <w:tc>
          <w:tcPr>
            <w:tcW w:w="0" w:type="auto"/>
            <w:shd w:val="clear" w:color="auto" w:fill="E7E6E6" w:themeFill="background2"/>
          </w:tcPr>
          <w:p w14:paraId="51B2A4E4" w14:textId="37082796"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Design Changes </w:t>
            </w:r>
          </w:p>
        </w:tc>
        <w:tc>
          <w:tcPr>
            <w:tcW w:w="710" w:type="dxa"/>
            <w:shd w:val="clear" w:color="auto" w:fill="E7E6E6" w:themeFill="background2"/>
          </w:tcPr>
          <w:p w14:paraId="4956D178"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7809B74"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612A4A0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5DD95F36"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4206842"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88EC96F" w14:textId="512E3B29"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08E9082C"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B478366" w14:textId="77777777" w:rsidR="72D8621A" w:rsidRPr="00647665" w:rsidRDefault="72D8621A" w:rsidP="003B1CB0">
            <w:pPr>
              <w:jc w:val="left"/>
              <w:rPr>
                <w:rFonts w:eastAsia="Times New Roman" w:cs="Arial"/>
                <w:b/>
                <w:color w:val="000000" w:themeColor="text1"/>
                <w:sz w:val="20"/>
                <w:szCs w:val="20"/>
              </w:rPr>
            </w:pPr>
          </w:p>
        </w:tc>
      </w:tr>
      <w:tr w:rsidR="00A53825" w14:paraId="7A32A86B" w14:textId="77777777" w:rsidTr="023E1293">
        <w:trPr>
          <w:trHeight w:val="256"/>
          <w:jc w:val="center"/>
        </w:trPr>
        <w:tc>
          <w:tcPr>
            <w:tcW w:w="0" w:type="auto"/>
            <w:shd w:val="clear" w:color="auto" w:fill="E7E6E6" w:themeFill="background2"/>
          </w:tcPr>
          <w:p w14:paraId="4BC22EA8" w14:textId="2B3609D6"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Order PCBs &amp; Components </w:t>
            </w:r>
          </w:p>
        </w:tc>
        <w:tc>
          <w:tcPr>
            <w:tcW w:w="710" w:type="dxa"/>
            <w:shd w:val="clear" w:color="auto" w:fill="E7E6E6" w:themeFill="background2"/>
          </w:tcPr>
          <w:p w14:paraId="17A77D8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56A803D"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2B22033"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0AF1FD3"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7896B565"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3998E4B9" w14:textId="09083B18" w:rsidR="72D8621A" w:rsidRPr="00647665" w:rsidRDefault="72D8621A" w:rsidP="003B1CB0">
            <w:pPr>
              <w:jc w:val="left"/>
              <w:rPr>
                <w:rFonts w:eastAsia="Times New Roman" w:cs="Arial"/>
                <w:b/>
                <w:color w:val="000000" w:themeColor="text1"/>
                <w:sz w:val="20"/>
                <w:szCs w:val="20"/>
              </w:rPr>
            </w:pPr>
            <w:r w:rsidRPr="00647665">
              <w:rPr>
                <w:rFonts w:eastAsia="Times New Roman" w:cs="Arial"/>
                <w:b/>
                <w:color w:val="000000" w:themeColor="text1"/>
                <w:sz w:val="20"/>
                <w:szCs w:val="20"/>
              </w:rPr>
              <w:t xml:space="preserve">           </w:t>
            </w:r>
          </w:p>
        </w:tc>
        <w:tc>
          <w:tcPr>
            <w:tcW w:w="710" w:type="dxa"/>
            <w:shd w:val="clear" w:color="auto" w:fill="E7E6E6" w:themeFill="background2"/>
          </w:tcPr>
          <w:p w14:paraId="3AB7E358" w14:textId="024ABE29"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3DB243A8" w14:textId="77777777" w:rsidR="72D8621A" w:rsidRPr="00647665" w:rsidRDefault="72D8621A" w:rsidP="003B1CB0">
            <w:pPr>
              <w:jc w:val="left"/>
              <w:rPr>
                <w:rFonts w:eastAsia="Times New Roman" w:cs="Arial"/>
                <w:b/>
                <w:color w:val="000000" w:themeColor="text1"/>
                <w:sz w:val="20"/>
                <w:szCs w:val="20"/>
              </w:rPr>
            </w:pPr>
          </w:p>
        </w:tc>
      </w:tr>
      <w:tr w:rsidR="00A53825" w14:paraId="69AC6BE0" w14:textId="77777777" w:rsidTr="023E1293">
        <w:trPr>
          <w:trHeight w:val="256"/>
          <w:jc w:val="center"/>
        </w:trPr>
        <w:tc>
          <w:tcPr>
            <w:tcW w:w="0" w:type="auto"/>
            <w:shd w:val="clear" w:color="auto" w:fill="E7E6E6" w:themeFill="background2"/>
          </w:tcPr>
          <w:p w14:paraId="291C1F69" w14:textId="32C724B4"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Presentation Draft &amp; Practice </w:t>
            </w:r>
          </w:p>
        </w:tc>
        <w:tc>
          <w:tcPr>
            <w:tcW w:w="710" w:type="dxa"/>
            <w:shd w:val="clear" w:color="auto" w:fill="E7E6E6" w:themeFill="background2"/>
          </w:tcPr>
          <w:p w14:paraId="47FA76C4"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2632952A"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0AE5385E"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4109C2A0"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5638E13F"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12D600BD" w14:textId="29838F21"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 xml:space="preserve">      --</w:t>
            </w:r>
          </w:p>
        </w:tc>
        <w:tc>
          <w:tcPr>
            <w:tcW w:w="710" w:type="dxa"/>
            <w:shd w:val="clear" w:color="auto" w:fill="E7E6E6" w:themeFill="background2"/>
          </w:tcPr>
          <w:p w14:paraId="1BCDA2B7" w14:textId="2C623196"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6D0026A2" w14:textId="77777777" w:rsidR="72D8621A" w:rsidRPr="00647665" w:rsidRDefault="72D8621A" w:rsidP="003B1CB0">
            <w:pPr>
              <w:jc w:val="left"/>
              <w:rPr>
                <w:rFonts w:eastAsia="Times New Roman" w:cs="Arial"/>
                <w:b/>
                <w:color w:val="000000" w:themeColor="text1"/>
                <w:sz w:val="20"/>
                <w:szCs w:val="20"/>
              </w:rPr>
            </w:pPr>
          </w:p>
        </w:tc>
      </w:tr>
      <w:tr w:rsidR="00A53825" w14:paraId="31A3AEB6" w14:textId="77777777" w:rsidTr="023E1293">
        <w:trPr>
          <w:trHeight w:val="256"/>
          <w:jc w:val="center"/>
        </w:trPr>
        <w:tc>
          <w:tcPr>
            <w:tcW w:w="0" w:type="auto"/>
            <w:shd w:val="clear" w:color="auto" w:fill="E7E6E6" w:themeFill="background2"/>
          </w:tcPr>
          <w:p w14:paraId="290210FA" w14:textId="5389D3A6"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lastRenderedPageBreak/>
              <w:t xml:space="preserve">Design Assembly &amp; Testing </w:t>
            </w:r>
          </w:p>
        </w:tc>
        <w:tc>
          <w:tcPr>
            <w:tcW w:w="710" w:type="dxa"/>
            <w:shd w:val="clear" w:color="auto" w:fill="E7E6E6" w:themeFill="background2"/>
          </w:tcPr>
          <w:p w14:paraId="3AC9ED4C"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21DF917"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7B8EBEE5"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1AF40C8E"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2B535FB4"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2DA15A26"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6F2BBCCF" w14:textId="738B9633" w:rsidR="72D8621A" w:rsidRPr="00647665" w:rsidRDefault="023E1293" w:rsidP="023E1293">
            <w:pPr>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c>
          <w:tcPr>
            <w:tcW w:w="710" w:type="dxa"/>
            <w:shd w:val="clear" w:color="auto" w:fill="E7E6E6" w:themeFill="background2"/>
          </w:tcPr>
          <w:p w14:paraId="1E7AC279" w14:textId="77777777" w:rsidR="72D8621A" w:rsidRPr="00647665" w:rsidRDefault="72D8621A" w:rsidP="003B1CB0">
            <w:pPr>
              <w:jc w:val="left"/>
              <w:rPr>
                <w:rFonts w:eastAsia="Times New Roman" w:cs="Arial"/>
                <w:b/>
                <w:color w:val="000000" w:themeColor="text1"/>
                <w:sz w:val="20"/>
                <w:szCs w:val="20"/>
              </w:rPr>
            </w:pPr>
          </w:p>
        </w:tc>
      </w:tr>
      <w:tr w:rsidR="00A53825" w14:paraId="49B61AB1" w14:textId="77777777" w:rsidTr="023E1293">
        <w:trPr>
          <w:trHeight w:val="256"/>
          <w:jc w:val="center"/>
        </w:trPr>
        <w:tc>
          <w:tcPr>
            <w:tcW w:w="0" w:type="auto"/>
            <w:shd w:val="clear" w:color="auto" w:fill="E7E6E6" w:themeFill="background2"/>
          </w:tcPr>
          <w:p w14:paraId="27F81932" w14:textId="4E62CA34" w:rsidR="72D8621A" w:rsidRPr="00647665" w:rsidRDefault="023E1293" w:rsidP="023E1293">
            <w:pPr>
              <w:jc w:val="left"/>
              <w:rPr>
                <w:rFonts w:eastAsia="Times New Roman" w:cs="Arial"/>
                <w:color w:val="000000" w:themeColor="text1"/>
                <w:sz w:val="20"/>
                <w:szCs w:val="20"/>
              </w:rPr>
            </w:pPr>
            <w:r w:rsidRPr="023E1293">
              <w:rPr>
                <w:rFonts w:eastAsia="Times New Roman" w:cs="Arial"/>
                <w:color w:val="000000" w:themeColor="text1"/>
                <w:sz w:val="20"/>
                <w:szCs w:val="20"/>
              </w:rPr>
              <w:t xml:space="preserve">Project End </w:t>
            </w:r>
          </w:p>
        </w:tc>
        <w:tc>
          <w:tcPr>
            <w:tcW w:w="710" w:type="dxa"/>
            <w:shd w:val="clear" w:color="auto" w:fill="E7E6E6" w:themeFill="background2"/>
          </w:tcPr>
          <w:p w14:paraId="4BEE1750"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2B9E6548"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5FE1BC0C" w14:textId="77777777" w:rsidR="72D8621A" w:rsidRPr="00647665" w:rsidRDefault="72D8621A" w:rsidP="003B1CB0">
            <w:pPr>
              <w:jc w:val="left"/>
              <w:rPr>
                <w:rFonts w:eastAsia="Times New Roman" w:cs="Arial"/>
                <w:b/>
                <w:color w:val="000000" w:themeColor="text1"/>
                <w:sz w:val="20"/>
                <w:szCs w:val="20"/>
              </w:rPr>
            </w:pPr>
          </w:p>
        </w:tc>
        <w:tc>
          <w:tcPr>
            <w:tcW w:w="759" w:type="dxa"/>
            <w:shd w:val="clear" w:color="auto" w:fill="E7E6E6" w:themeFill="background2"/>
          </w:tcPr>
          <w:p w14:paraId="389B0844"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B4E6DF5"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4E0C8C6C"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522EF652" w14:textId="77777777" w:rsidR="72D8621A" w:rsidRPr="00647665" w:rsidRDefault="72D8621A" w:rsidP="003B1CB0">
            <w:pPr>
              <w:jc w:val="left"/>
              <w:rPr>
                <w:rFonts w:eastAsia="Times New Roman" w:cs="Arial"/>
                <w:b/>
                <w:color w:val="000000" w:themeColor="text1"/>
                <w:sz w:val="20"/>
                <w:szCs w:val="20"/>
              </w:rPr>
            </w:pPr>
          </w:p>
        </w:tc>
        <w:tc>
          <w:tcPr>
            <w:tcW w:w="710" w:type="dxa"/>
            <w:shd w:val="clear" w:color="auto" w:fill="E7E6E6" w:themeFill="background2"/>
          </w:tcPr>
          <w:p w14:paraId="131BC68C" w14:textId="2D03F3E2" w:rsidR="72D8621A" w:rsidRPr="00647665" w:rsidRDefault="023E1293" w:rsidP="023E1293">
            <w:pPr>
              <w:keepNext/>
              <w:jc w:val="left"/>
              <w:rPr>
                <w:rFonts w:eastAsia="Times New Roman" w:cs="Arial"/>
                <w:b/>
                <w:bCs/>
                <w:color w:val="000000" w:themeColor="text1"/>
                <w:sz w:val="20"/>
                <w:szCs w:val="20"/>
              </w:rPr>
            </w:pPr>
            <w:r w:rsidRPr="023E1293">
              <w:rPr>
                <w:rFonts w:eastAsia="Times New Roman" w:cs="Arial"/>
                <w:b/>
                <w:bCs/>
                <w:color w:val="000000" w:themeColor="text1"/>
                <w:sz w:val="20"/>
                <w:szCs w:val="20"/>
              </w:rPr>
              <w:t>----X</w:t>
            </w:r>
          </w:p>
        </w:tc>
      </w:tr>
    </w:tbl>
    <w:p w14:paraId="71861BEC" w14:textId="5F4DFF03" w:rsidR="00D616B0" w:rsidRDefault="00735537" w:rsidP="023E1293">
      <w:pPr>
        <w:pStyle w:val="Caption"/>
        <w:rPr>
          <w:rFonts w:cs="Arial"/>
        </w:rPr>
      </w:pPr>
      <w:bookmarkStart w:id="849" w:name="_Toc499841915"/>
      <w:bookmarkStart w:id="850" w:name="_Toc500140652"/>
      <w:bookmarkStart w:id="851" w:name="_Toc500141763"/>
      <w:bookmarkStart w:id="852" w:name="_Toc500144456"/>
      <w:bookmarkStart w:id="853" w:name="_Toc512519958"/>
      <w:r>
        <w:t xml:space="preserve">Figure </w:t>
      </w:r>
      <w:bookmarkEnd w:id="849"/>
      <w:r w:rsidR="00241DD3" w:rsidRPr="00192D65">
        <w:fldChar w:fldCharType="begin"/>
      </w:r>
      <w:r w:rsidR="00241DD3" w:rsidRPr="00192D65">
        <w:instrText xml:space="preserve"> SEQ Figure \* ARABIC </w:instrText>
      </w:r>
      <w:r w:rsidR="00241DD3" w:rsidRPr="00192D65">
        <w:fldChar w:fldCharType="separate"/>
      </w:r>
      <w:r w:rsidR="00391A52">
        <w:rPr>
          <w:noProof/>
        </w:rPr>
        <w:t>67</w:t>
      </w:r>
      <w:r w:rsidR="00241DD3" w:rsidRPr="00192D65">
        <w:fldChar w:fldCharType="end"/>
      </w:r>
      <w:r w:rsidR="00E54144">
        <w:rPr>
          <w:noProof/>
        </w:rPr>
        <w:t xml:space="preserve"> – Project Timeline</w:t>
      </w:r>
      <w:bookmarkEnd w:id="850"/>
      <w:bookmarkEnd w:id="851"/>
      <w:bookmarkEnd w:id="852"/>
      <w:bookmarkEnd w:id="853"/>
      <w:r w:rsidR="00E54144">
        <w:rPr>
          <w:noProof/>
        </w:rPr>
        <w:t xml:space="preserve"> </w:t>
      </w:r>
    </w:p>
    <w:p w14:paraId="28B08BA3" w14:textId="046C33E8" w:rsidR="002437DD" w:rsidRPr="00647665" w:rsidRDefault="023E1293" w:rsidP="023E1293">
      <w:pPr>
        <w:pStyle w:val="Default"/>
        <w:rPr>
          <w:rFonts w:ascii="Arial" w:hAnsi="Arial" w:cs="Arial"/>
        </w:rPr>
      </w:pPr>
      <w:r w:rsidRPr="023E1293">
        <w:rPr>
          <w:rFonts w:ascii="Arial" w:hAnsi="Arial" w:cs="Arial"/>
        </w:rPr>
        <w:t>We have broken this project into multiple stages/modules. We spent the first few months of the project debating and researching feasibility of our system. This was to identify failures and wrong assumptions early so we can address them.</w:t>
      </w:r>
    </w:p>
    <w:p w14:paraId="2137A5BD" w14:textId="67A48F7F" w:rsidR="72D8621A" w:rsidRPr="00647665" w:rsidRDefault="72D8621A" w:rsidP="00532F15">
      <w:pPr>
        <w:pStyle w:val="Default"/>
        <w:rPr>
          <w:rFonts w:ascii="Arial" w:hAnsi="Arial" w:cs="Arial"/>
        </w:rPr>
      </w:pPr>
      <w:r w:rsidRPr="00647665">
        <w:rPr>
          <w:rFonts w:ascii="Arial" w:hAnsi="Arial" w:cs="Arial"/>
        </w:rPr>
        <w:t xml:space="preserve"> </w:t>
      </w:r>
    </w:p>
    <w:p w14:paraId="43DF41C2" w14:textId="725362C4" w:rsidR="321C24FB" w:rsidRDefault="023E1293" w:rsidP="00735537">
      <w:pPr>
        <w:pStyle w:val="Heading2"/>
      </w:pPr>
      <w:bookmarkStart w:id="854" w:name="_Toc497342290"/>
      <w:bookmarkStart w:id="855" w:name="_Toc497426360"/>
      <w:bookmarkStart w:id="856" w:name="_Toc499842002"/>
      <w:bookmarkStart w:id="857" w:name="_Toc500140743"/>
      <w:bookmarkStart w:id="858" w:name="_Toc500141598"/>
      <w:bookmarkStart w:id="859" w:name="_Toc500144547"/>
      <w:bookmarkStart w:id="860" w:name="_Toc512519192"/>
      <w:r>
        <w:t>Project Budget</w:t>
      </w:r>
      <w:bookmarkEnd w:id="860"/>
      <w:r>
        <w:t xml:space="preserve"> </w:t>
      </w:r>
      <w:bookmarkEnd w:id="854"/>
      <w:bookmarkEnd w:id="855"/>
      <w:bookmarkEnd w:id="856"/>
      <w:bookmarkEnd w:id="857"/>
      <w:bookmarkEnd w:id="858"/>
      <w:bookmarkEnd w:id="859"/>
    </w:p>
    <w:p w14:paraId="16D7DD59" w14:textId="5D9E2CB4" w:rsidR="00735537" w:rsidRPr="00735537" w:rsidRDefault="023E1293" w:rsidP="00735537">
      <w:r>
        <w:t xml:space="preserve">The following budget was developed to guide this project and accomplishes the requirement of remaining below $1,500. </w:t>
      </w:r>
    </w:p>
    <w:tbl>
      <w:tblPr>
        <w:tblStyle w:val="TableGrid"/>
        <w:tblW w:w="5514" w:type="dxa"/>
        <w:tblLook w:val="04A0" w:firstRow="1" w:lastRow="0" w:firstColumn="1" w:lastColumn="0" w:noHBand="0" w:noVBand="1"/>
      </w:tblPr>
      <w:tblGrid>
        <w:gridCol w:w="2842"/>
        <w:gridCol w:w="2672"/>
      </w:tblGrid>
      <w:tr w:rsidR="004335AC" w14:paraId="63D0142C" w14:textId="77777777" w:rsidTr="023E1293">
        <w:trPr>
          <w:trHeight w:val="699"/>
        </w:trPr>
        <w:tc>
          <w:tcPr>
            <w:tcW w:w="2842" w:type="dxa"/>
            <w:shd w:val="clear" w:color="auto" w:fill="D9D9D9" w:themeFill="background1" w:themeFillShade="D9"/>
            <w:vAlign w:val="center"/>
          </w:tcPr>
          <w:p w14:paraId="74E4EF48" w14:textId="77777777" w:rsidR="004335AC" w:rsidRPr="00647665" w:rsidRDefault="023E1293" w:rsidP="023E1293">
            <w:pPr>
              <w:pStyle w:val="Default"/>
              <w:rPr>
                <w:rFonts w:ascii="Arial" w:hAnsi="Arial" w:cs="Arial"/>
                <w:b/>
                <w:bCs/>
              </w:rPr>
            </w:pPr>
            <w:r w:rsidRPr="023E1293">
              <w:rPr>
                <w:rFonts w:ascii="Arial" w:hAnsi="Arial" w:cs="Arial"/>
                <w:b/>
                <w:bCs/>
              </w:rPr>
              <w:t>Component</w:t>
            </w:r>
          </w:p>
        </w:tc>
        <w:tc>
          <w:tcPr>
            <w:tcW w:w="2672" w:type="dxa"/>
            <w:shd w:val="clear" w:color="auto" w:fill="D9D9D9" w:themeFill="background1" w:themeFillShade="D9"/>
            <w:vAlign w:val="center"/>
          </w:tcPr>
          <w:p w14:paraId="59A8E233" w14:textId="00A08FF5" w:rsidR="004335AC" w:rsidRPr="00647665" w:rsidRDefault="023E1293" w:rsidP="023E1293">
            <w:pPr>
              <w:pStyle w:val="Default"/>
              <w:rPr>
                <w:rFonts w:ascii="Arial" w:hAnsi="Arial" w:cs="Arial"/>
                <w:b/>
                <w:bCs/>
              </w:rPr>
            </w:pPr>
            <w:r w:rsidRPr="023E1293">
              <w:rPr>
                <w:rFonts w:ascii="Arial" w:hAnsi="Arial" w:cs="Arial"/>
                <w:b/>
                <w:bCs/>
              </w:rPr>
              <w:t>Cost</w:t>
            </w:r>
          </w:p>
        </w:tc>
      </w:tr>
      <w:tr w:rsidR="004335AC" w14:paraId="430B7E5A" w14:textId="77777777" w:rsidTr="023E1293">
        <w:trPr>
          <w:trHeight w:val="755"/>
        </w:trPr>
        <w:tc>
          <w:tcPr>
            <w:tcW w:w="2842" w:type="dxa"/>
            <w:vAlign w:val="center"/>
          </w:tcPr>
          <w:p w14:paraId="2470FD0C" w14:textId="29B4D240" w:rsidR="004335AC" w:rsidRPr="00647665" w:rsidRDefault="023E1293" w:rsidP="023E1293">
            <w:pPr>
              <w:pStyle w:val="Default"/>
              <w:rPr>
                <w:rFonts w:ascii="Arial" w:hAnsi="Arial" w:cs="Arial"/>
                <w:b/>
                <w:bCs/>
              </w:rPr>
            </w:pPr>
            <w:r w:rsidRPr="023E1293">
              <w:rPr>
                <w:rFonts w:ascii="Arial" w:hAnsi="Arial" w:cs="Arial"/>
                <w:b/>
                <w:bCs/>
              </w:rPr>
              <w:t>Components</w:t>
            </w:r>
          </w:p>
        </w:tc>
        <w:tc>
          <w:tcPr>
            <w:tcW w:w="2672" w:type="dxa"/>
            <w:vAlign w:val="center"/>
          </w:tcPr>
          <w:p w14:paraId="4F07D891" w14:textId="52DC4AA8" w:rsidR="004335AC" w:rsidRPr="00647665" w:rsidRDefault="023E1293" w:rsidP="023E1293">
            <w:pPr>
              <w:pStyle w:val="Default"/>
              <w:rPr>
                <w:rFonts w:ascii="Arial" w:hAnsi="Arial" w:cs="Arial"/>
              </w:rPr>
            </w:pPr>
            <w:r w:rsidRPr="023E1293">
              <w:rPr>
                <w:rFonts w:ascii="Arial" w:hAnsi="Arial" w:cs="Arial"/>
              </w:rPr>
              <w:t>$800</w:t>
            </w:r>
          </w:p>
        </w:tc>
      </w:tr>
      <w:tr w:rsidR="004335AC" w14:paraId="386B161A" w14:textId="77777777" w:rsidTr="023E1293">
        <w:trPr>
          <w:trHeight w:val="699"/>
        </w:trPr>
        <w:tc>
          <w:tcPr>
            <w:tcW w:w="2842" w:type="dxa"/>
            <w:vAlign w:val="center"/>
          </w:tcPr>
          <w:p w14:paraId="17598167" w14:textId="77777777" w:rsidR="004335AC" w:rsidRPr="00647665" w:rsidRDefault="023E1293" w:rsidP="023E1293">
            <w:pPr>
              <w:pStyle w:val="Default"/>
              <w:rPr>
                <w:rFonts w:ascii="Arial" w:hAnsi="Arial" w:cs="Arial"/>
                <w:b/>
                <w:bCs/>
              </w:rPr>
            </w:pPr>
            <w:r w:rsidRPr="023E1293">
              <w:rPr>
                <w:rFonts w:ascii="Arial" w:hAnsi="Arial" w:cs="Arial"/>
                <w:b/>
                <w:bCs/>
              </w:rPr>
              <w:t>PCB Fabrication</w:t>
            </w:r>
          </w:p>
        </w:tc>
        <w:tc>
          <w:tcPr>
            <w:tcW w:w="2672" w:type="dxa"/>
            <w:vAlign w:val="center"/>
          </w:tcPr>
          <w:p w14:paraId="4A7F46CB" w14:textId="77777777" w:rsidR="004335AC" w:rsidRDefault="023E1293" w:rsidP="023E1293">
            <w:pPr>
              <w:pStyle w:val="Default"/>
              <w:rPr>
                <w:rFonts w:ascii="Arial" w:hAnsi="Arial" w:cs="Arial"/>
              </w:rPr>
            </w:pPr>
            <w:r w:rsidRPr="023E1293">
              <w:rPr>
                <w:rFonts w:ascii="Arial" w:hAnsi="Arial" w:cs="Arial"/>
              </w:rPr>
              <w:t>$700 (first attempt)</w:t>
            </w:r>
          </w:p>
          <w:p w14:paraId="27FB4AF2" w14:textId="7DB9DDCD" w:rsidR="004335AC" w:rsidRPr="00647665" w:rsidRDefault="023E1293" w:rsidP="023E1293">
            <w:pPr>
              <w:pStyle w:val="Default"/>
              <w:rPr>
                <w:rFonts w:ascii="Arial" w:hAnsi="Arial" w:cs="Arial"/>
              </w:rPr>
            </w:pPr>
            <w:r w:rsidRPr="023E1293">
              <w:rPr>
                <w:rFonts w:ascii="Arial" w:hAnsi="Arial" w:cs="Arial"/>
              </w:rPr>
              <w:t>$60 (second attempt)</w:t>
            </w:r>
          </w:p>
        </w:tc>
      </w:tr>
      <w:tr w:rsidR="004335AC" w14:paraId="56A11CC5" w14:textId="77777777" w:rsidTr="023E1293">
        <w:trPr>
          <w:trHeight w:val="879"/>
        </w:trPr>
        <w:tc>
          <w:tcPr>
            <w:tcW w:w="2842" w:type="dxa"/>
            <w:vAlign w:val="center"/>
          </w:tcPr>
          <w:p w14:paraId="70678730" w14:textId="280A915B" w:rsidR="004335AC" w:rsidRPr="00647665" w:rsidRDefault="023E1293" w:rsidP="023E1293">
            <w:pPr>
              <w:pStyle w:val="Default"/>
              <w:rPr>
                <w:rFonts w:ascii="Arial" w:hAnsi="Arial" w:cs="Arial"/>
                <w:b/>
                <w:bCs/>
              </w:rPr>
            </w:pPr>
            <w:r w:rsidRPr="023E1293">
              <w:rPr>
                <w:rFonts w:ascii="Arial" w:hAnsi="Arial" w:cs="Arial"/>
                <w:b/>
                <w:bCs/>
              </w:rPr>
              <w:t>Equipment</w:t>
            </w:r>
          </w:p>
        </w:tc>
        <w:tc>
          <w:tcPr>
            <w:tcW w:w="2672" w:type="dxa"/>
            <w:vAlign w:val="center"/>
          </w:tcPr>
          <w:p w14:paraId="26A31029" w14:textId="38661696" w:rsidR="004335AC" w:rsidRPr="00647665" w:rsidRDefault="023E1293" w:rsidP="023E1293">
            <w:pPr>
              <w:pStyle w:val="Default"/>
              <w:rPr>
                <w:rFonts w:ascii="Arial" w:hAnsi="Arial" w:cs="Arial"/>
              </w:rPr>
            </w:pPr>
            <w:r w:rsidRPr="023E1293">
              <w:rPr>
                <w:rFonts w:ascii="Arial" w:hAnsi="Arial" w:cs="Arial"/>
              </w:rPr>
              <w:t>$100</w:t>
            </w:r>
          </w:p>
        </w:tc>
      </w:tr>
      <w:tr w:rsidR="004335AC" w14:paraId="6B289264" w14:textId="77777777" w:rsidTr="023E1293">
        <w:trPr>
          <w:trHeight w:val="699"/>
        </w:trPr>
        <w:tc>
          <w:tcPr>
            <w:tcW w:w="2842" w:type="dxa"/>
            <w:vAlign w:val="center"/>
          </w:tcPr>
          <w:p w14:paraId="199B5DEC" w14:textId="0ED79DD3" w:rsidR="004335AC" w:rsidRPr="00647665" w:rsidRDefault="023E1293" w:rsidP="023E1293">
            <w:pPr>
              <w:pStyle w:val="Default"/>
              <w:rPr>
                <w:rFonts w:ascii="Arial" w:hAnsi="Arial" w:cs="Arial"/>
                <w:b/>
                <w:bCs/>
              </w:rPr>
            </w:pPr>
            <w:r w:rsidRPr="023E1293">
              <w:rPr>
                <w:rFonts w:ascii="Arial" w:hAnsi="Arial" w:cs="Arial"/>
                <w:b/>
                <w:bCs/>
              </w:rPr>
              <w:t xml:space="preserve">Development Board </w:t>
            </w:r>
          </w:p>
        </w:tc>
        <w:tc>
          <w:tcPr>
            <w:tcW w:w="2672" w:type="dxa"/>
            <w:vAlign w:val="center"/>
          </w:tcPr>
          <w:p w14:paraId="7431B7E0" w14:textId="3932B81D" w:rsidR="004335AC" w:rsidRPr="00647665" w:rsidRDefault="023E1293" w:rsidP="023E1293">
            <w:pPr>
              <w:pStyle w:val="Default"/>
              <w:rPr>
                <w:rFonts w:ascii="Arial" w:hAnsi="Arial" w:cs="Arial"/>
              </w:rPr>
            </w:pPr>
            <w:r w:rsidRPr="023E1293">
              <w:rPr>
                <w:rFonts w:ascii="Arial" w:hAnsi="Arial" w:cs="Arial"/>
              </w:rPr>
              <w:t>$30</w:t>
            </w:r>
          </w:p>
        </w:tc>
      </w:tr>
      <w:tr w:rsidR="004335AC" w14:paraId="3F297BD7" w14:textId="77777777" w:rsidTr="023E1293">
        <w:trPr>
          <w:trHeight w:val="755"/>
        </w:trPr>
        <w:tc>
          <w:tcPr>
            <w:tcW w:w="2842" w:type="dxa"/>
            <w:vAlign w:val="center"/>
          </w:tcPr>
          <w:p w14:paraId="59AA2F1E" w14:textId="67055F81" w:rsidR="004335AC" w:rsidRPr="00647665" w:rsidRDefault="023E1293" w:rsidP="023E1293">
            <w:pPr>
              <w:pStyle w:val="Default"/>
              <w:rPr>
                <w:rFonts w:ascii="Arial" w:hAnsi="Arial" w:cs="Arial"/>
                <w:b/>
                <w:bCs/>
              </w:rPr>
            </w:pPr>
            <w:r w:rsidRPr="023E1293">
              <w:rPr>
                <w:rFonts w:ascii="Arial" w:hAnsi="Arial" w:cs="Arial"/>
                <w:b/>
                <w:bCs/>
              </w:rPr>
              <w:t xml:space="preserve">Transmitter  </w:t>
            </w:r>
          </w:p>
        </w:tc>
        <w:tc>
          <w:tcPr>
            <w:tcW w:w="2672" w:type="dxa"/>
            <w:vAlign w:val="center"/>
          </w:tcPr>
          <w:p w14:paraId="0FE3AB31" w14:textId="2B7F385B" w:rsidR="004335AC" w:rsidRPr="00647665" w:rsidRDefault="023E1293" w:rsidP="023E1293">
            <w:pPr>
              <w:pStyle w:val="Default"/>
              <w:rPr>
                <w:rFonts w:ascii="Arial" w:hAnsi="Arial" w:cs="Arial"/>
              </w:rPr>
            </w:pPr>
            <w:r w:rsidRPr="023E1293">
              <w:rPr>
                <w:rFonts w:ascii="Arial" w:hAnsi="Arial" w:cs="Arial"/>
              </w:rPr>
              <w:t>$120</w:t>
            </w:r>
          </w:p>
        </w:tc>
      </w:tr>
      <w:tr w:rsidR="004335AC" w14:paraId="44392EF4" w14:textId="77777777" w:rsidTr="023E1293">
        <w:trPr>
          <w:trHeight w:val="699"/>
        </w:trPr>
        <w:tc>
          <w:tcPr>
            <w:tcW w:w="2842" w:type="dxa"/>
            <w:vAlign w:val="center"/>
          </w:tcPr>
          <w:p w14:paraId="7EC3AFAE" w14:textId="76DCE189" w:rsidR="004335AC" w:rsidRPr="00647665" w:rsidRDefault="023E1293" w:rsidP="023E1293">
            <w:pPr>
              <w:pStyle w:val="Default"/>
              <w:rPr>
                <w:rFonts w:ascii="Arial" w:hAnsi="Arial" w:cs="Arial"/>
                <w:b/>
                <w:bCs/>
              </w:rPr>
            </w:pPr>
            <w:r w:rsidRPr="023E1293">
              <w:rPr>
                <w:rFonts w:ascii="Arial" w:hAnsi="Arial" w:cs="Arial"/>
                <w:b/>
                <w:bCs/>
              </w:rPr>
              <w:t xml:space="preserve">Misc. </w:t>
            </w:r>
          </w:p>
        </w:tc>
        <w:tc>
          <w:tcPr>
            <w:tcW w:w="2672" w:type="dxa"/>
            <w:vAlign w:val="center"/>
          </w:tcPr>
          <w:p w14:paraId="06D12C7D" w14:textId="399320C4" w:rsidR="004335AC" w:rsidRPr="00647665" w:rsidRDefault="023E1293" w:rsidP="023E1293">
            <w:pPr>
              <w:pStyle w:val="Default"/>
              <w:rPr>
                <w:rFonts w:ascii="Arial" w:hAnsi="Arial" w:cs="Arial"/>
              </w:rPr>
            </w:pPr>
            <w:r w:rsidRPr="023E1293">
              <w:rPr>
                <w:rFonts w:ascii="Arial" w:hAnsi="Arial" w:cs="Arial"/>
              </w:rPr>
              <w:t>$300</w:t>
            </w:r>
          </w:p>
        </w:tc>
      </w:tr>
      <w:tr w:rsidR="004335AC" w14:paraId="03117522" w14:textId="77777777" w:rsidTr="023E1293">
        <w:trPr>
          <w:trHeight w:val="690"/>
        </w:trPr>
        <w:tc>
          <w:tcPr>
            <w:tcW w:w="2842" w:type="dxa"/>
            <w:shd w:val="clear" w:color="auto" w:fill="auto"/>
            <w:vAlign w:val="center"/>
          </w:tcPr>
          <w:p w14:paraId="7CD9A7AF" w14:textId="77777777" w:rsidR="004335AC" w:rsidRPr="00647665" w:rsidRDefault="004335AC" w:rsidP="00DB2D96">
            <w:pPr>
              <w:pStyle w:val="Default"/>
              <w:rPr>
                <w:rFonts w:ascii="Arial" w:hAnsi="Arial" w:cs="Arial"/>
                <w:b/>
              </w:rPr>
            </w:pPr>
          </w:p>
        </w:tc>
        <w:tc>
          <w:tcPr>
            <w:tcW w:w="2672" w:type="dxa"/>
            <w:shd w:val="clear" w:color="auto" w:fill="auto"/>
            <w:vAlign w:val="center"/>
          </w:tcPr>
          <w:p w14:paraId="4FF22FFF" w14:textId="3E681554" w:rsidR="004335AC" w:rsidRPr="004335AC" w:rsidRDefault="023E1293" w:rsidP="023E1293">
            <w:pPr>
              <w:pStyle w:val="Default"/>
              <w:rPr>
                <w:rFonts w:ascii="Arial" w:hAnsi="Arial" w:cs="Arial"/>
                <w:b/>
                <w:bCs/>
                <w:color w:val="FF0000"/>
              </w:rPr>
            </w:pPr>
            <w:r w:rsidRPr="023E1293">
              <w:rPr>
                <w:rFonts w:ascii="Arial" w:hAnsi="Arial" w:cs="Arial"/>
                <w:b/>
                <w:bCs/>
                <w:color w:val="FF0000"/>
              </w:rPr>
              <w:t>$2,100</w:t>
            </w:r>
          </w:p>
        </w:tc>
      </w:tr>
    </w:tbl>
    <w:p w14:paraId="3DAA53A5" w14:textId="41487FCD" w:rsidR="00735537" w:rsidRDefault="00735537">
      <w:pPr>
        <w:pStyle w:val="Caption"/>
      </w:pPr>
      <w:bookmarkStart w:id="861" w:name="_Toc499841916"/>
      <w:bookmarkStart w:id="862" w:name="_Toc500140653"/>
      <w:bookmarkStart w:id="863" w:name="_Toc500141764"/>
      <w:bookmarkStart w:id="864" w:name="_Toc500144457"/>
      <w:bookmarkStart w:id="865" w:name="_Toc497342292"/>
      <w:bookmarkStart w:id="866" w:name="_Toc497426362"/>
      <w:bookmarkStart w:id="867" w:name="_Toc512519959"/>
      <w:r>
        <w:t xml:space="preserve">Figure </w:t>
      </w:r>
      <w:bookmarkEnd w:id="861"/>
      <w:r w:rsidR="00241DD3" w:rsidRPr="00192D65">
        <w:fldChar w:fldCharType="begin"/>
      </w:r>
      <w:r w:rsidR="00241DD3" w:rsidRPr="00192D65">
        <w:instrText xml:space="preserve"> SEQ Figure \* ARABIC </w:instrText>
      </w:r>
      <w:r w:rsidR="00241DD3" w:rsidRPr="00192D65">
        <w:fldChar w:fldCharType="separate"/>
      </w:r>
      <w:r w:rsidR="00391A52">
        <w:rPr>
          <w:noProof/>
        </w:rPr>
        <w:t>68</w:t>
      </w:r>
      <w:r w:rsidR="00241DD3" w:rsidRPr="00192D65">
        <w:fldChar w:fldCharType="end"/>
      </w:r>
      <w:r w:rsidR="00E54144">
        <w:rPr>
          <w:noProof/>
        </w:rPr>
        <w:t xml:space="preserve"> – Project Budget</w:t>
      </w:r>
      <w:bookmarkEnd w:id="862"/>
      <w:bookmarkEnd w:id="863"/>
      <w:bookmarkEnd w:id="864"/>
      <w:bookmarkEnd w:id="867"/>
      <w:r w:rsidR="00E54144">
        <w:rPr>
          <w:noProof/>
        </w:rPr>
        <w:t xml:space="preserve"> </w:t>
      </w:r>
    </w:p>
    <w:p w14:paraId="210A87B0" w14:textId="77777777" w:rsidR="004A28E7" w:rsidRPr="00647665" w:rsidRDefault="023E1293" w:rsidP="00E96252">
      <w:pPr>
        <w:pStyle w:val="Heading2"/>
      </w:pPr>
      <w:bookmarkStart w:id="868" w:name="_Toc499842003"/>
      <w:bookmarkStart w:id="869" w:name="_Toc500140744"/>
      <w:bookmarkStart w:id="870" w:name="_Toc500141599"/>
      <w:bookmarkStart w:id="871" w:name="_Toc500144548"/>
      <w:bookmarkStart w:id="872" w:name="_Toc512519193"/>
      <w:r>
        <w:lastRenderedPageBreak/>
        <w:t>Design Problem</w:t>
      </w:r>
      <w:bookmarkEnd w:id="872"/>
      <w:r>
        <w:t xml:space="preserve"> </w:t>
      </w:r>
      <w:bookmarkEnd w:id="865"/>
      <w:bookmarkEnd w:id="866"/>
      <w:bookmarkEnd w:id="868"/>
      <w:bookmarkEnd w:id="869"/>
      <w:bookmarkEnd w:id="870"/>
      <w:bookmarkEnd w:id="871"/>
    </w:p>
    <w:p w14:paraId="7BBF5CF1" w14:textId="7ED2397F" w:rsidR="72D8621A" w:rsidRPr="00647665" w:rsidRDefault="023E1293" w:rsidP="023E1293">
      <w:pPr>
        <w:rPr>
          <w:rFonts w:cs="Arial"/>
        </w:rPr>
      </w:pPr>
      <w:r w:rsidRPr="023E1293">
        <w:rPr>
          <w:rFonts w:cs="Arial"/>
        </w:rPr>
        <w:t xml:space="preserve">One of the design problems in this system is the antenna. We are using a bare copper wire cut to receive the 900MHz frequency range. This assumes the copper wire is straight but in practice, the wire will follow the circular shape of the user's body creating a problem in the design. Another problem exists with the fact that the body may actually block or insulate the signals in different directions causing the antenna to pick up less signal than we anticipated. A problem exists for the implementation of the antenna on the PCB. The antenna needs to be parallel with the PCB, not orthogonal which wouldn’t fit on the user's wearable. This antenna needs to be parallel to fit through wearable loops and run in contour of the wearable. This poses a manufacturing issue as antennas are typically rigid and easier to place orthogonally to the board. </w:t>
      </w:r>
    </w:p>
    <w:p w14:paraId="29E48532" w14:textId="77777777" w:rsidR="004A60B5" w:rsidRDefault="023E1293" w:rsidP="023E1293">
      <w:pPr>
        <w:rPr>
          <w:rFonts w:cs="Arial"/>
        </w:rPr>
      </w:pPr>
      <w:r w:rsidRPr="023E1293">
        <w:rPr>
          <w:rFonts w:cs="Arial"/>
        </w:rPr>
        <w:t xml:space="preserve">The implementation of the antennas is also a challenge. The Powercast IC’s first stage (internally) is to rectify the signal. This means that it doesn’t exactly need a perfect, clean signal to work with. This will be however more efficient than feeding the IC noise. We found by inspection that it is possible to filter the noise and feed the Powercast IC a clean signal as well as it being possible to rectify the signal from each frequency band individually then add the DC signals together before modifying the signal to be a perfect signal for the Powercast IC. Though both of these options are possible, we found that there are considerable losses involved with adding these features making the better design decision to be to feed the Powercast IC noise picked up by the antenna. </w:t>
      </w:r>
    </w:p>
    <w:p w14:paraId="1E1F2A2B" w14:textId="708BCAF5" w:rsidR="004A60B5" w:rsidRDefault="023E1293" w:rsidP="023E1293">
      <w:pPr>
        <w:rPr>
          <w:rFonts w:cs="Arial"/>
        </w:rPr>
      </w:pPr>
      <w:r w:rsidRPr="023E1293">
        <w:rPr>
          <w:rFonts w:cs="Arial"/>
        </w:rPr>
        <w:t>The antennas for the Wi-Fi band and Cellular band in our PCB design are in series and will likely pick up noise. This is a design problem because of constructive and destructive waves (signals). The very nature of noise means that there is no way for us to predict the signal that will go into the “RF IN” port of the Powercast. There may be cases where the waves are constructive and other cases where the waves are destructive. When the waves are destructive, there may be</w:t>
      </w:r>
      <w:r w:rsidR="008E437B">
        <w:rPr>
          <w:rFonts w:cs="Arial"/>
        </w:rPr>
        <w:t xml:space="preserve"> too little signal (less than</w:t>
      </w:r>
      <w:r w:rsidRPr="023E1293">
        <w:rPr>
          <w:rFonts w:cs="Arial"/>
        </w:rPr>
        <w:t xml:space="preserve"> -11dBm) to actually harvest the energy. To mitigate this risk, we added the large capacitor C3 in our design. This capacitor will help smooth the output of the Powercast and will continue to keep the system in operation even during destructive waves. </w:t>
      </w:r>
    </w:p>
    <w:p w14:paraId="7250BF1D" w14:textId="6F37CDA6" w:rsidR="72D8621A" w:rsidRDefault="023E1293" w:rsidP="023E1293">
      <w:pPr>
        <w:rPr>
          <w:rFonts w:cs="Arial"/>
        </w:rPr>
      </w:pPr>
      <w:r w:rsidRPr="023E1293">
        <w:rPr>
          <w:rFonts w:cs="Arial"/>
        </w:rPr>
        <w:t xml:space="preserve">Another major design problem is the entire essence of this project. We know we can harvest signals that are -11 dBm in strength, yet the signals we are looking to work with are all much smaller than this (typically less than –40 dBm). We have designed this system to combine the RF signals where their combined strength is great enough to satisfy the Powercast IC. </w:t>
      </w:r>
    </w:p>
    <w:p w14:paraId="5713D496" w14:textId="0AF60564" w:rsidR="004A60B5" w:rsidRPr="00647665" w:rsidRDefault="023E1293" w:rsidP="023E1293">
      <w:pPr>
        <w:rPr>
          <w:rFonts w:cs="Arial"/>
        </w:rPr>
      </w:pPr>
      <w:r w:rsidRPr="023E1293">
        <w:rPr>
          <w:rFonts w:cs="Arial"/>
        </w:rPr>
        <w:t xml:space="preserve">On a practicality level and to satisfy marketing requirements, this system is embedded into a wearable that the user would wear each day. At the end of the day, the user may leave the wearable on the floor to potentially step on or another potentially hazardous accident. Having said that, it is a challenge to design an </w:t>
      </w:r>
      <w:r w:rsidRPr="023E1293">
        <w:rPr>
          <w:rFonts w:cs="Arial"/>
        </w:rPr>
        <w:lastRenderedPageBreak/>
        <w:t xml:space="preserve">enclosure for our system without making the wearable too large or rigid. On the same note, the system needs to require little to no input from the user. This means the system cannot rely on any external circuitry such as a biasing battery to provide enough power for active components or to provide minimum voltage and current to use advanced components such as diode or transistor. For this reason, the entire circuit was designed passive. We are harvesting very small amount of energy from the thin air to deliver to a battery and not harvesting a small amount of energy to go in series with a battery to charge another battery. This is counter intuitive as these types of systems have such a large impedance that any energy harvested is typically lost. In other words, a major design challenge in this project was finding and selecting high efficiency and passive components at every stage. </w:t>
      </w:r>
    </w:p>
    <w:p w14:paraId="2C0430C6" w14:textId="0E74E2C4" w:rsidR="004A28E7" w:rsidRPr="00647665" w:rsidRDefault="023E1293" w:rsidP="00E96252">
      <w:pPr>
        <w:pStyle w:val="Heading2"/>
      </w:pPr>
      <w:bookmarkStart w:id="873" w:name="_Toc497342293"/>
      <w:bookmarkStart w:id="874" w:name="_Toc497426363"/>
      <w:bookmarkStart w:id="875" w:name="_Toc499842004"/>
      <w:bookmarkStart w:id="876" w:name="_Toc500140745"/>
      <w:bookmarkStart w:id="877" w:name="_Toc500141600"/>
      <w:bookmarkStart w:id="878" w:name="_Toc500144549"/>
      <w:bookmarkStart w:id="879" w:name="_Toc512519194"/>
      <w:r>
        <w:t>Roles</w:t>
      </w:r>
      <w:bookmarkEnd w:id="873"/>
      <w:bookmarkEnd w:id="874"/>
      <w:bookmarkEnd w:id="875"/>
      <w:bookmarkEnd w:id="876"/>
      <w:bookmarkEnd w:id="877"/>
      <w:bookmarkEnd w:id="878"/>
      <w:bookmarkEnd w:id="879"/>
    </w:p>
    <w:p w14:paraId="11DA0224" w14:textId="195FF2B3" w:rsidR="00ED2100" w:rsidRDefault="023E1293" w:rsidP="023E1293">
      <w:pPr>
        <w:pStyle w:val="Default"/>
        <w:jc w:val="both"/>
        <w:rPr>
          <w:rFonts w:ascii="Arial" w:hAnsi="Arial" w:cs="Arial"/>
        </w:rPr>
      </w:pPr>
      <w:r w:rsidRPr="023E1293">
        <w:rPr>
          <w:rFonts w:ascii="Arial" w:hAnsi="Arial" w:cs="Arial"/>
        </w:rPr>
        <w:t>Our team members have the necessary background for this project ranging from software and hardware capabilities. Joe and John came up with this project together by essentially mixing their own individual ideas together. Realizing a monitoring system would be necessary for the project, Zeke became a welcome addition to round out the electrical engineering based team. Joe’s first-hand experience with product development, devices, and system design. John’s background in Biomedical Devices, digital logic, and device fabrication. Lastly, Zeke’s excellence in computer engineering and embedded programming. Together, will drive this project toward success.</w:t>
      </w:r>
    </w:p>
    <w:p w14:paraId="4E8D6F75" w14:textId="77777777" w:rsidR="00ED2100" w:rsidRPr="0069269D" w:rsidRDefault="00ED2100" w:rsidP="0069269D">
      <w:pPr>
        <w:pStyle w:val="Default"/>
        <w:jc w:val="both"/>
        <w:rPr>
          <w:rFonts w:ascii="Arial" w:hAnsi="Arial" w:cs="Arial"/>
        </w:rPr>
      </w:pPr>
    </w:p>
    <w:tbl>
      <w:tblPr>
        <w:tblStyle w:val="GridTable2-Accent3"/>
        <w:tblW w:w="0" w:type="auto"/>
        <w:tblLook w:val="04A0" w:firstRow="1" w:lastRow="0" w:firstColumn="1" w:lastColumn="0" w:noHBand="0" w:noVBand="1"/>
      </w:tblPr>
      <w:tblGrid>
        <w:gridCol w:w="4148"/>
        <w:gridCol w:w="4492"/>
      </w:tblGrid>
      <w:tr w:rsidR="321C24FB" w14:paraId="4AC30B7B" w14:textId="77777777" w:rsidTr="023E1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00D6F22" w14:textId="6B59A83D" w:rsidR="321C24FB" w:rsidRPr="00647665" w:rsidRDefault="023E1293" w:rsidP="023E1293">
            <w:pPr>
              <w:rPr>
                <w:rFonts w:cs="Arial"/>
              </w:rPr>
            </w:pPr>
            <w:r w:rsidRPr="023E1293">
              <w:rPr>
                <w:rFonts w:cs="Arial"/>
              </w:rPr>
              <w:t xml:space="preserve">Team Member </w:t>
            </w:r>
          </w:p>
        </w:tc>
        <w:tc>
          <w:tcPr>
            <w:tcW w:w="4492" w:type="dxa"/>
          </w:tcPr>
          <w:p w14:paraId="07430D86" w14:textId="191CE98E" w:rsidR="321C24FB" w:rsidRPr="00647665" w:rsidRDefault="023E1293" w:rsidP="023E1293">
            <w:pPr>
              <w:cnfStyle w:val="100000000000" w:firstRow="1" w:lastRow="0" w:firstColumn="0" w:lastColumn="0" w:oddVBand="0" w:evenVBand="0" w:oddHBand="0" w:evenHBand="0" w:firstRowFirstColumn="0" w:firstRowLastColumn="0" w:lastRowFirstColumn="0" w:lastRowLastColumn="0"/>
              <w:rPr>
                <w:rFonts w:cs="Arial"/>
              </w:rPr>
            </w:pPr>
            <w:r w:rsidRPr="023E1293">
              <w:rPr>
                <w:rFonts w:cs="Arial"/>
              </w:rPr>
              <w:t xml:space="preserve">Role </w:t>
            </w:r>
          </w:p>
        </w:tc>
      </w:tr>
      <w:tr w:rsidR="321C24FB" w14:paraId="6BAE5946"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B422501" w14:textId="52C284CD" w:rsidR="321C24FB" w:rsidRPr="00647665" w:rsidRDefault="023E1293" w:rsidP="023E1293">
            <w:pPr>
              <w:rPr>
                <w:rFonts w:cs="Arial"/>
                <w:b w:val="0"/>
                <w:bCs w:val="0"/>
              </w:rPr>
            </w:pPr>
            <w:r w:rsidRPr="023E1293">
              <w:rPr>
                <w:rFonts w:cs="Arial"/>
                <w:b w:val="0"/>
                <w:bCs w:val="0"/>
              </w:rPr>
              <w:t>Joe Sleppy</w:t>
            </w:r>
          </w:p>
        </w:tc>
        <w:tc>
          <w:tcPr>
            <w:tcW w:w="4492" w:type="dxa"/>
          </w:tcPr>
          <w:p w14:paraId="496B2A24" w14:textId="3B178C0F"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 xml:space="preserve">-Energy Harvesting Stages </w:t>
            </w:r>
          </w:p>
          <w:p w14:paraId="122F3FA6" w14:textId="0FCD1A4D"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-Business/Administration</w:t>
            </w:r>
          </w:p>
          <w:p w14:paraId="3A46C3C1" w14:textId="69DBE6A5"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 xml:space="preserve">-Manager </w:t>
            </w:r>
          </w:p>
        </w:tc>
      </w:tr>
      <w:tr w:rsidR="00054579" w14:paraId="2123EEA8" w14:textId="77777777" w:rsidTr="023E1293">
        <w:tc>
          <w:tcPr>
            <w:cnfStyle w:val="001000000000" w:firstRow="0" w:lastRow="0" w:firstColumn="1" w:lastColumn="0" w:oddVBand="0" w:evenVBand="0" w:oddHBand="0" w:evenHBand="0" w:firstRowFirstColumn="0" w:firstRowLastColumn="0" w:lastRowFirstColumn="0" w:lastRowLastColumn="0"/>
            <w:tcW w:w="4148" w:type="dxa"/>
          </w:tcPr>
          <w:p w14:paraId="25968540" w14:textId="4D4993B7" w:rsidR="00054579" w:rsidRPr="00647665" w:rsidRDefault="023E1293" w:rsidP="023E1293">
            <w:pPr>
              <w:rPr>
                <w:rFonts w:cs="Arial"/>
                <w:b w:val="0"/>
                <w:bCs w:val="0"/>
              </w:rPr>
            </w:pPr>
            <w:r w:rsidRPr="023E1293">
              <w:rPr>
                <w:rFonts w:cs="Arial"/>
                <w:b w:val="0"/>
                <w:bCs w:val="0"/>
              </w:rPr>
              <w:t>Joe Sleppy’s Career Plan</w:t>
            </w:r>
          </w:p>
        </w:tc>
        <w:tc>
          <w:tcPr>
            <w:tcW w:w="4492" w:type="dxa"/>
          </w:tcPr>
          <w:p w14:paraId="2414FD5E" w14:textId="77777777" w:rsidR="00054579"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-Sleppy will continue working on the company he started in college, Capacitech Energy LLC </w:t>
            </w:r>
          </w:p>
          <w:p w14:paraId="60C278EC" w14:textId="77777777" w:rsidR="00054579"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-Capacitech Energy is commercializing UCF technology known as a cable based capacitor. </w:t>
            </w:r>
          </w:p>
          <w:p w14:paraId="1A82A5EB" w14:textId="75FEBA09" w:rsidR="00054579" w:rsidRPr="00647665"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-Sleppy is currently the CEO of Capacitech Energy and will continue on with this role after graduation. </w:t>
            </w:r>
          </w:p>
        </w:tc>
      </w:tr>
      <w:tr w:rsidR="321C24FB" w14:paraId="5242435E"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724866DA" w14:textId="0AC8A994" w:rsidR="321C24FB" w:rsidRPr="00647665" w:rsidRDefault="023E1293" w:rsidP="023E1293">
            <w:pPr>
              <w:rPr>
                <w:rFonts w:cs="Arial"/>
                <w:b w:val="0"/>
                <w:bCs w:val="0"/>
              </w:rPr>
            </w:pPr>
            <w:r w:rsidRPr="023E1293">
              <w:rPr>
                <w:rFonts w:cs="Arial"/>
                <w:b w:val="0"/>
                <w:bCs w:val="0"/>
              </w:rPr>
              <w:lastRenderedPageBreak/>
              <w:t>John Foster</w:t>
            </w:r>
          </w:p>
        </w:tc>
        <w:tc>
          <w:tcPr>
            <w:tcW w:w="4492" w:type="dxa"/>
          </w:tcPr>
          <w:p w14:paraId="78FD49C3" w14:textId="2A60EBE8"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-Control System</w:t>
            </w:r>
          </w:p>
          <w:p w14:paraId="22B52FAF" w14:textId="4DF5A93D"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 xml:space="preserve">-Medical/Health implications </w:t>
            </w:r>
          </w:p>
        </w:tc>
      </w:tr>
      <w:tr w:rsidR="00054579" w14:paraId="1AF7870C" w14:textId="77777777" w:rsidTr="023E1293">
        <w:tc>
          <w:tcPr>
            <w:cnfStyle w:val="001000000000" w:firstRow="0" w:lastRow="0" w:firstColumn="1" w:lastColumn="0" w:oddVBand="0" w:evenVBand="0" w:oddHBand="0" w:evenHBand="0" w:firstRowFirstColumn="0" w:firstRowLastColumn="0" w:lastRowFirstColumn="0" w:lastRowLastColumn="0"/>
            <w:tcW w:w="4148" w:type="dxa"/>
          </w:tcPr>
          <w:p w14:paraId="6E9476A8" w14:textId="02A03B64" w:rsidR="00054579" w:rsidRPr="00647665" w:rsidRDefault="023E1293" w:rsidP="023E1293">
            <w:pPr>
              <w:rPr>
                <w:rFonts w:cs="Arial"/>
                <w:b w:val="0"/>
                <w:bCs w:val="0"/>
              </w:rPr>
            </w:pPr>
            <w:r w:rsidRPr="023E1293">
              <w:rPr>
                <w:rFonts w:cs="Arial"/>
                <w:b w:val="0"/>
                <w:bCs w:val="0"/>
              </w:rPr>
              <w:t>John Foster’s Career Plan</w:t>
            </w:r>
          </w:p>
        </w:tc>
        <w:tc>
          <w:tcPr>
            <w:tcW w:w="4492" w:type="dxa"/>
          </w:tcPr>
          <w:p w14:paraId="1CCC3C57" w14:textId="77777777" w:rsidR="00054579"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-Foster has spent his college working in IT, manufacturing, and office computer management.</w:t>
            </w:r>
          </w:p>
          <w:p w14:paraId="41C48536" w14:textId="37FFC302" w:rsidR="00054579"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-Foster will continue on to higher education for a masters and eventual Ph.D in electrical engineering. </w:t>
            </w:r>
          </w:p>
          <w:p w14:paraId="50990F94" w14:textId="47FDFE9F" w:rsidR="00054579" w:rsidRPr="00647665"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-Foster specifically wants to work with medical device engineering and has a passion for wearable medical devices. His dream is to miniaturize this technology into a flexible circuit the size of a Band-Aid for hospitals to easily track vitals of their patients. </w:t>
            </w:r>
          </w:p>
        </w:tc>
      </w:tr>
      <w:tr w:rsidR="321C24FB" w14:paraId="523DD59A" w14:textId="77777777" w:rsidTr="023E1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361F64FD" w14:textId="07E56310" w:rsidR="321C24FB" w:rsidRPr="00647665" w:rsidRDefault="023E1293" w:rsidP="023E1293">
            <w:pPr>
              <w:rPr>
                <w:rFonts w:cs="Arial"/>
                <w:b w:val="0"/>
                <w:bCs w:val="0"/>
              </w:rPr>
            </w:pPr>
            <w:r w:rsidRPr="023E1293">
              <w:rPr>
                <w:rFonts w:cs="Arial"/>
                <w:b w:val="0"/>
                <w:bCs w:val="0"/>
              </w:rPr>
              <w:t>Zeke Rosenbluth</w:t>
            </w:r>
          </w:p>
        </w:tc>
        <w:tc>
          <w:tcPr>
            <w:tcW w:w="4492" w:type="dxa"/>
          </w:tcPr>
          <w:p w14:paraId="4EE6C85D" w14:textId="4DB13E37"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-Software</w:t>
            </w:r>
          </w:p>
          <w:p w14:paraId="72B2D9E0" w14:textId="4E8F92F6" w:rsidR="321C24FB" w:rsidRPr="00647665" w:rsidRDefault="023E1293" w:rsidP="023E1293">
            <w:pPr>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-NFC</w:t>
            </w:r>
          </w:p>
          <w:p w14:paraId="055C7F61" w14:textId="7CCD9FDD" w:rsidR="321C24FB" w:rsidRPr="00647665" w:rsidRDefault="023E1293" w:rsidP="023E1293">
            <w:pPr>
              <w:keepNext/>
              <w:cnfStyle w:val="000000100000" w:firstRow="0" w:lastRow="0" w:firstColumn="0" w:lastColumn="0" w:oddVBand="0" w:evenVBand="0" w:oddHBand="1" w:evenHBand="0" w:firstRowFirstColumn="0" w:firstRowLastColumn="0" w:lastRowFirstColumn="0" w:lastRowLastColumn="0"/>
              <w:rPr>
                <w:rFonts w:cs="Arial"/>
              </w:rPr>
            </w:pPr>
            <w:r w:rsidRPr="023E1293">
              <w:rPr>
                <w:rFonts w:cs="Arial"/>
              </w:rPr>
              <w:t>-Standards</w:t>
            </w:r>
          </w:p>
        </w:tc>
      </w:tr>
      <w:tr w:rsidR="00054579" w14:paraId="4F5DAF9C" w14:textId="77777777" w:rsidTr="023E1293">
        <w:tc>
          <w:tcPr>
            <w:cnfStyle w:val="001000000000" w:firstRow="0" w:lastRow="0" w:firstColumn="1" w:lastColumn="0" w:oddVBand="0" w:evenVBand="0" w:oddHBand="0" w:evenHBand="0" w:firstRowFirstColumn="0" w:firstRowLastColumn="0" w:lastRowFirstColumn="0" w:lastRowLastColumn="0"/>
            <w:tcW w:w="4148" w:type="dxa"/>
          </w:tcPr>
          <w:p w14:paraId="36514447" w14:textId="1FE0629B" w:rsidR="00054579" w:rsidRPr="00647665" w:rsidRDefault="023E1293" w:rsidP="023E1293">
            <w:pPr>
              <w:rPr>
                <w:rFonts w:cs="Arial"/>
                <w:b w:val="0"/>
                <w:bCs w:val="0"/>
              </w:rPr>
            </w:pPr>
            <w:r w:rsidRPr="023E1293">
              <w:rPr>
                <w:rFonts w:cs="Arial"/>
                <w:b w:val="0"/>
                <w:bCs w:val="0"/>
              </w:rPr>
              <w:t xml:space="preserve">Zeke Rosenbluth’s Career Plan </w:t>
            </w:r>
          </w:p>
        </w:tc>
        <w:tc>
          <w:tcPr>
            <w:tcW w:w="4492" w:type="dxa"/>
          </w:tcPr>
          <w:p w14:paraId="200DECE0" w14:textId="0B5269E7" w:rsidR="00054579"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-Rosenbluth has a passion for machine learning and artificial intelligence </w:t>
            </w:r>
          </w:p>
          <w:p w14:paraId="66B52BC9" w14:textId="17F026C5" w:rsidR="00054579" w:rsidRPr="00647665" w:rsidRDefault="023E1293" w:rsidP="023E1293">
            <w:pPr>
              <w:cnfStyle w:val="000000000000" w:firstRow="0" w:lastRow="0" w:firstColumn="0" w:lastColumn="0" w:oddVBand="0" w:evenVBand="0" w:oddHBand="0" w:evenHBand="0" w:firstRowFirstColumn="0" w:firstRowLastColumn="0" w:lastRowFirstColumn="0" w:lastRowLastColumn="0"/>
              <w:rPr>
                <w:rFonts w:cs="Arial"/>
              </w:rPr>
            </w:pPr>
            <w:r w:rsidRPr="023E1293">
              <w:rPr>
                <w:rFonts w:cs="Arial"/>
              </w:rPr>
              <w:t xml:space="preserve">-Rosenbluth plans to purse these topics further in a masters degree program at UCF. </w:t>
            </w:r>
          </w:p>
        </w:tc>
      </w:tr>
    </w:tbl>
    <w:p w14:paraId="26A04C39" w14:textId="6C82FB03" w:rsidR="00054579" w:rsidRPr="00054579" w:rsidRDefault="00E54144" w:rsidP="00054579">
      <w:pPr>
        <w:pStyle w:val="Caption"/>
      </w:pPr>
      <w:bookmarkStart w:id="880" w:name="_Toc500140654"/>
      <w:bookmarkStart w:id="881" w:name="_Toc500141765"/>
      <w:bookmarkStart w:id="882" w:name="_Toc500144458"/>
      <w:bookmarkStart w:id="883" w:name="_Toc497342294"/>
      <w:bookmarkStart w:id="884" w:name="_Toc497426364"/>
      <w:bookmarkStart w:id="885" w:name="_Toc499842005"/>
      <w:bookmarkStart w:id="886" w:name="_Toc512519960"/>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69</w:t>
      </w:r>
      <w:r w:rsidR="00391A52" w:rsidRPr="023E1293">
        <w:fldChar w:fldCharType="end"/>
      </w:r>
      <w:r>
        <w:t xml:space="preserve"> – Team Members and Roles</w:t>
      </w:r>
      <w:bookmarkEnd w:id="880"/>
      <w:bookmarkEnd w:id="881"/>
      <w:bookmarkEnd w:id="882"/>
      <w:bookmarkEnd w:id="886"/>
      <w:r>
        <w:t xml:space="preserve"> </w:t>
      </w:r>
    </w:p>
    <w:p w14:paraId="37CFDA7F" w14:textId="77777777" w:rsidR="004A28E7" w:rsidRPr="00647665" w:rsidRDefault="023E1293" w:rsidP="00E96252">
      <w:pPr>
        <w:pStyle w:val="Heading2"/>
      </w:pPr>
      <w:bookmarkStart w:id="887" w:name="_Toc500140746"/>
      <w:bookmarkStart w:id="888" w:name="_Toc500141601"/>
      <w:bookmarkStart w:id="889" w:name="_Toc500144550"/>
      <w:bookmarkStart w:id="890" w:name="_Toc512519195"/>
      <w:r>
        <w:t>Future Development</w:t>
      </w:r>
      <w:bookmarkEnd w:id="883"/>
      <w:bookmarkEnd w:id="884"/>
      <w:bookmarkEnd w:id="885"/>
      <w:bookmarkEnd w:id="887"/>
      <w:bookmarkEnd w:id="888"/>
      <w:bookmarkEnd w:id="889"/>
      <w:bookmarkEnd w:id="890"/>
    </w:p>
    <w:p w14:paraId="3BB4A0C9" w14:textId="61D2F4EC" w:rsidR="321C24FB" w:rsidRPr="00647665" w:rsidRDefault="023E1293" w:rsidP="023E1293">
      <w:pPr>
        <w:rPr>
          <w:rFonts w:cs="Arial"/>
        </w:rPr>
      </w:pPr>
      <w:r w:rsidRPr="023E1293">
        <w:rPr>
          <w:rFonts w:cs="Arial"/>
        </w:rPr>
        <w:t xml:space="preserve">The system that we are designing has a very bright future in the world of consumer electronics, personal communication devices, and sensors (especially in the world of the </w:t>
      </w:r>
      <w:r w:rsidRPr="023E1293">
        <w:rPr>
          <w:rFonts w:cs="Arial"/>
          <w:i/>
          <w:iCs/>
        </w:rPr>
        <w:t>Internet of Things)</w:t>
      </w:r>
      <w:r w:rsidRPr="023E1293">
        <w:rPr>
          <w:rFonts w:cs="Arial"/>
        </w:rPr>
        <w:t xml:space="preserve">. We see this technology being miniaturized into a chip. This would enable it to be embedded into a variety of devices from smart phones </w:t>
      </w:r>
      <w:r w:rsidRPr="023E1293">
        <w:rPr>
          <w:rFonts w:cs="Arial"/>
        </w:rPr>
        <w:lastRenderedPageBreak/>
        <w:t xml:space="preserve">to pacemakers and even sensors.  The challenge with this concept is the antenna required to collect the signal. </w:t>
      </w:r>
    </w:p>
    <w:p w14:paraId="533027E7" w14:textId="4EE349D6" w:rsidR="321C24FB" w:rsidRPr="00647665" w:rsidRDefault="023E1293" w:rsidP="023E1293">
      <w:pPr>
        <w:rPr>
          <w:rFonts w:cs="Arial"/>
        </w:rPr>
      </w:pPr>
      <w:r w:rsidRPr="023E1293">
        <w:rPr>
          <w:rFonts w:cs="Arial"/>
        </w:rPr>
        <w:t xml:space="preserve">However, that challenge opens an even bigger further development opportunity in the health industry. For something like a pacemaker, this system can be slightly modified to use a different type of signal. Instead of RF signals from the outside world's phones and Wi-Fi modems, what if the system harvested electrical signals that are found in the heart like those measured by an EKG. What if this system can be embedded into cochlear implants to help power electronics that enable people to hear? </w:t>
      </w:r>
    </w:p>
    <w:p w14:paraId="1F4D413E" w14:textId="7F597F1A" w:rsidR="00C17211" w:rsidRPr="00647665" w:rsidRDefault="023E1293" w:rsidP="023E1293">
      <w:pPr>
        <w:rPr>
          <w:rFonts w:cs="Arial"/>
        </w:rPr>
      </w:pPr>
      <w:r w:rsidRPr="023E1293">
        <w:rPr>
          <w:rFonts w:cs="Arial"/>
        </w:rPr>
        <w:t xml:space="preserve">The system that we proposed in this paper is a proof of concept that RF signals can be harvested for power. The goal for future developments (focused on medical devices) is to switch from harvesting RF signals to harvesting electrical signals found naturally in our bodies which can enable and power internal medical devices. This would bring value to surgeons and patients by reducing the stress on the body while also helping people live healthier lives.  </w:t>
      </w:r>
    </w:p>
    <w:p w14:paraId="299CB1E4" w14:textId="651F9A66" w:rsidR="002437DD" w:rsidRPr="00647665" w:rsidRDefault="023E1293" w:rsidP="023E1293">
      <w:pPr>
        <w:rPr>
          <w:rFonts w:cs="Arial"/>
        </w:rPr>
      </w:pPr>
      <w:r w:rsidRPr="023E1293">
        <w:rPr>
          <w:rFonts w:cs="Arial"/>
        </w:rPr>
        <w:t xml:space="preserve">If we are successful in this design, where a simple circuit can help supplement batteries, then the potential for more internal medical devices improves. It opens the door to make internal medical devices that require additional power as well as additional low power sensors/systems such as a pacemaker. Cochlear implants have the potential to be a completely internal device. This would allow users to hear at night, in the shower, in the pool, and a variety of other places that they cannot currently wear their hearing device in adding major value to their life. The main reason this system is external is because there has not been a feasible design for changing the batteries required. Currently, users of the cochlear implants change their batteries daily. </w:t>
      </w:r>
    </w:p>
    <w:p w14:paraId="58660B61" w14:textId="13666398" w:rsidR="00986379" w:rsidRPr="00647665" w:rsidRDefault="023E1293" w:rsidP="023E1293">
      <w:pPr>
        <w:rPr>
          <w:rFonts w:cs="Arial"/>
        </w:rPr>
      </w:pPr>
      <w:r w:rsidRPr="023E1293">
        <w:rPr>
          <w:rFonts w:cs="Arial"/>
        </w:rPr>
        <w:t>Because this project has a clear focus on diabetics, this system also has the ability to support the drive toward an artificial pancreas. The artificial pancreas is essentially a closed loop system where an insulin pump and a glucose meter share information back and forth while both system are completely embedded internal to the user. This artificial pancreas would likely be comprised of sensors. Each sensor would be outfitted with our energy harvesting system. Fig. 7</w:t>
      </w:r>
      <w:r w:rsidR="006D59AD">
        <w:rPr>
          <w:rFonts w:cs="Arial"/>
        </w:rPr>
        <w:t>0</w:t>
      </w:r>
      <w:r w:rsidRPr="023E1293">
        <w:rPr>
          <w:rFonts w:cs="Arial"/>
        </w:rPr>
        <w:t xml:space="preserve"> below shows an example of an embedded insulin pump.</w:t>
      </w:r>
    </w:p>
    <w:p w14:paraId="430C68A8" w14:textId="77777777" w:rsidR="00986379" w:rsidRPr="00647665" w:rsidRDefault="00986379" w:rsidP="00986379">
      <w:pPr>
        <w:keepNext/>
        <w:jc w:val="center"/>
        <w:rPr>
          <w:rFonts w:cs="Arial"/>
        </w:rPr>
      </w:pPr>
      <w:r w:rsidRPr="00647665">
        <w:rPr>
          <w:rFonts w:cs="Arial"/>
          <w:noProof/>
        </w:rPr>
        <w:drawing>
          <wp:inline distT="0" distB="0" distL="0" distR="0" wp14:anchorId="62DA5C9B" wp14:editId="71C225F8">
            <wp:extent cx="3184072" cy="1525270"/>
            <wp:effectExtent l="0" t="0" r="0" b="0"/>
            <wp:docPr id="49" name="Picture 49" descr="Image result for internal insulin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ternal insulin pu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03039" cy="1534356"/>
                    </a:xfrm>
                    <a:prstGeom prst="rect">
                      <a:avLst/>
                    </a:prstGeom>
                    <a:noFill/>
                    <a:ln>
                      <a:noFill/>
                    </a:ln>
                  </pic:spPr>
                </pic:pic>
              </a:graphicData>
            </a:graphic>
          </wp:inline>
        </w:drawing>
      </w:r>
    </w:p>
    <w:p w14:paraId="4E17C7AD" w14:textId="5B506270" w:rsidR="00986379" w:rsidRPr="00647665" w:rsidRDefault="00986379" w:rsidP="023E1293">
      <w:pPr>
        <w:pStyle w:val="Caption"/>
        <w:rPr>
          <w:rFonts w:cs="Arial"/>
        </w:rPr>
      </w:pPr>
      <w:bookmarkStart w:id="891" w:name="_Toc499841917"/>
      <w:bookmarkStart w:id="892" w:name="_Toc500140655"/>
      <w:bookmarkStart w:id="893" w:name="_Toc500141766"/>
      <w:bookmarkStart w:id="894" w:name="_Toc500144459"/>
      <w:bookmarkStart w:id="895" w:name="_Toc512519961"/>
      <w:r w:rsidRPr="00647665">
        <w:rPr>
          <w:rFonts w:cs="Arial"/>
        </w:rPr>
        <w:t xml:space="preserve">Figure </w:t>
      </w:r>
      <w:bookmarkEnd w:id="891"/>
      <w:r w:rsidR="00241DD3" w:rsidRPr="00192D65">
        <w:fldChar w:fldCharType="begin"/>
      </w:r>
      <w:r w:rsidR="00241DD3" w:rsidRPr="00192D65">
        <w:instrText xml:space="preserve"> SEQ Figure \* ARABIC </w:instrText>
      </w:r>
      <w:r w:rsidR="00241DD3" w:rsidRPr="00192D65">
        <w:fldChar w:fldCharType="separate"/>
      </w:r>
      <w:r w:rsidR="00391A52">
        <w:rPr>
          <w:noProof/>
        </w:rPr>
        <w:t>70</w:t>
      </w:r>
      <w:r w:rsidR="00241DD3" w:rsidRPr="00192D65">
        <w:fldChar w:fldCharType="end"/>
      </w:r>
      <w:r w:rsidR="00D003C1">
        <w:t xml:space="preserve"> – Example of an Embedded Medical Device</w:t>
      </w:r>
      <w:bookmarkEnd w:id="892"/>
      <w:bookmarkEnd w:id="893"/>
      <w:bookmarkEnd w:id="894"/>
      <w:bookmarkEnd w:id="895"/>
      <w:r w:rsidR="00D003C1">
        <w:t xml:space="preserve"> </w:t>
      </w:r>
    </w:p>
    <w:p w14:paraId="4C8081A5" w14:textId="17B16A67" w:rsidR="007E502E" w:rsidRPr="002F24E8" w:rsidRDefault="023E1293" w:rsidP="023E1293">
      <w:pPr>
        <w:rPr>
          <w:rFonts w:cs="Arial"/>
        </w:rPr>
      </w:pPr>
      <w:r w:rsidRPr="023E1293">
        <w:rPr>
          <w:rFonts w:cs="Arial"/>
        </w:rPr>
        <w:lastRenderedPageBreak/>
        <w:t xml:space="preserve">The mass market applications of RF energy harvesting also allows us to apply this system to a variety of other applications outside the intended medical applications. For example, sensors have been added to many bridges, oil rigs, and buildings. These sensors are being used to measure the strain on these structures to potentially deter a catastrophic event like the one that happened in the Gulf of Mexico in 2010. Each of these sensors are outfitted in remote locations and require either frequent battery changes or very expensive long lasting batteries. Our system as it is could help power sensors on buildings and bridges, however underwater for oil rigs, the system needs major upgrades. One upgrade might be changing the system to harvest signals heard underwater rather than RF energy. </w:t>
      </w:r>
    </w:p>
    <w:p w14:paraId="266F32AF" w14:textId="025D7CDE" w:rsidR="00731522" w:rsidRDefault="023E1293" w:rsidP="023E1293">
      <w:pPr>
        <w:rPr>
          <w:rFonts w:cs="Arial"/>
        </w:rPr>
      </w:pPr>
      <w:r w:rsidRPr="023E1293">
        <w:rPr>
          <w:rFonts w:cs="Arial"/>
        </w:rPr>
        <w:t>Integrated brain sensor applications currently hold huge amounts of market interest. Currently, brain implant devices require physical connection or inductive coil charging. Physical connection is a problem due to body rejection, infection and other complications. Many cases of brain fluid leakage have been seen were a physical socket is implanted in the skull. This is a rather archaic solution to an extremely high-tech emerging technology. Slightly more advanced than physical connection is inductive coil charging and information transmission. Inductive charging works through two coils separated by a small distance. The physical properties of electromagnetic waves come into effect here and enable current to be induced in the second coil. Fig. 7</w:t>
      </w:r>
      <w:r w:rsidR="006D59AD">
        <w:rPr>
          <w:rFonts w:cs="Arial"/>
        </w:rPr>
        <w:t>1</w:t>
      </w:r>
      <w:r w:rsidRPr="023E1293">
        <w:rPr>
          <w:rFonts w:cs="Arial"/>
        </w:rPr>
        <w:t xml:space="preserve"> below shows a simple inductive charging system. </w:t>
      </w:r>
    </w:p>
    <w:p w14:paraId="433E8896" w14:textId="77777777" w:rsidR="00731522" w:rsidRDefault="00731522" w:rsidP="00731522">
      <w:pPr>
        <w:keepNext/>
      </w:pPr>
      <w:r>
        <w:rPr>
          <w:rFonts w:cs="Arial"/>
          <w:noProof/>
        </w:rPr>
        <w:drawing>
          <wp:inline distT="0" distB="0" distL="0" distR="0" wp14:anchorId="2C67CD88" wp14:editId="7C3EC793">
            <wp:extent cx="5486400" cy="3327400"/>
            <wp:effectExtent l="0" t="0" r="0" b="6350"/>
            <wp:docPr id="203" name="Picture 203" descr="/Users/folsomprison/Documents/UCF/Senior Design/01-ecoupled-wirelss-charging-technology-inductive-coupling-keep-battery-life-higher-concept-i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sers/folsomprison/Documents/UCF/Senior Design/01-ecoupled-wirelss-charging-technology-inductive-coupling-keep-battery-life-higher-concept-illu.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3327400"/>
                    </a:xfrm>
                    <a:prstGeom prst="rect">
                      <a:avLst/>
                    </a:prstGeom>
                    <a:noFill/>
                    <a:ln>
                      <a:noFill/>
                    </a:ln>
                  </pic:spPr>
                </pic:pic>
              </a:graphicData>
            </a:graphic>
          </wp:inline>
        </w:drawing>
      </w:r>
    </w:p>
    <w:p w14:paraId="0FF82E30" w14:textId="326D4527" w:rsidR="00731522" w:rsidRPr="00731522" w:rsidRDefault="00731522" w:rsidP="00731522">
      <w:pPr>
        <w:pStyle w:val="Caption"/>
      </w:pPr>
      <w:bookmarkStart w:id="896" w:name="_Toc499841918"/>
      <w:bookmarkStart w:id="897" w:name="_Toc500140656"/>
      <w:bookmarkStart w:id="898" w:name="_Toc500141767"/>
      <w:bookmarkStart w:id="899" w:name="_Toc500144460"/>
      <w:bookmarkStart w:id="900" w:name="_Toc512519962"/>
      <w:r>
        <w:t xml:space="preserve">Figure </w:t>
      </w:r>
      <w:bookmarkEnd w:id="896"/>
      <w:r w:rsidR="00241DD3" w:rsidRPr="00192D65">
        <w:fldChar w:fldCharType="begin"/>
      </w:r>
      <w:r w:rsidR="00241DD3" w:rsidRPr="00192D65">
        <w:instrText xml:space="preserve"> SEQ Figure \* ARABIC </w:instrText>
      </w:r>
      <w:r w:rsidR="00241DD3" w:rsidRPr="00192D65">
        <w:fldChar w:fldCharType="separate"/>
      </w:r>
      <w:r w:rsidR="00391A52">
        <w:rPr>
          <w:noProof/>
        </w:rPr>
        <w:t>71</w:t>
      </w:r>
      <w:r w:rsidR="00241DD3" w:rsidRPr="00192D65">
        <w:fldChar w:fldCharType="end"/>
      </w:r>
      <w:r w:rsidR="00D003C1">
        <w:rPr>
          <w:noProof/>
        </w:rPr>
        <w:t xml:space="preserve"> – Inductive Charging Overview</w:t>
      </w:r>
      <w:bookmarkEnd w:id="897"/>
      <w:bookmarkEnd w:id="898"/>
      <w:bookmarkEnd w:id="899"/>
      <w:bookmarkEnd w:id="900"/>
    </w:p>
    <w:p w14:paraId="3532008D" w14:textId="2E1EECDA" w:rsidR="00C33E35" w:rsidRDefault="023E1293" w:rsidP="023E1293">
      <w:pPr>
        <w:rPr>
          <w:rFonts w:cs="Arial"/>
        </w:rPr>
      </w:pPr>
      <w:r w:rsidRPr="023E1293">
        <w:rPr>
          <w:rFonts w:cs="Arial"/>
        </w:rPr>
        <w:t xml:space="preserve">Inductive charging is a true revolution in many industries and is currently used in many medical applications. As such, Inductive charging is a trusted technology </w:t>
      </w:r>
      <w:r w:rsidRPr="023E1293">
        <w:rPr>
          <w:rFonts w:cs="Arial"/>
        </w:rPr>
        <w:lastRenderedPageBreak/>
        <w:t xml:space="preserve">that works, but it is not without its flaws. Efficiency and size are two factors that dramatically hinder the efficiency of inductive charging. RF harvesting has the potential to capture enough power to eliminate the need for any form of inductive charging or physical connections. This allows circuits to be directly implanted and left for long periods of time without charging or connection of any kind. This is imperative in situations where deep implantation is needed. </w:t>
      </w:r>
    </w:p>
    <w:p w14:paraId="73712CF3" w14:textId="100A171B" w:rsidR="00852442" w:rsidRDefault="023E1293" w:rsidP="023E1293">
      <w:pPr>
        <w:rPr>
          <w:rFonts w:cs="Arial"/>
        </w:rPr>
      </w:pPr>
      <w:r w:rsidRPr="023E1293">
        <w:rPr>
          <w:rFonts w:cs="Arial"/>
        </w:rPr>
        <w:t>Another way to improve the system for biomedical applications is to use thermoelectric energy. These components thrive on heat difference to generate electrical current using something known as the Seeback Effect. These components have no moving parts and are a solid state device. The best way to think of this device is as a semi-conductor that uses heat as excitation rather than a potential difference. In fact, thermoelectric energy components also have P-N junctions like a diode does. When heat is applied, the P and N cells get excited causing majority and minority carriers to move. This movement can be better described as electrons moving which is the definition of current. Voltage on the other hand would be related more to the physical construction of the device. Because that physical construction is fixed, the voltage remains fixed as well. The power generated by this device is proportional to the heat differential applied to the device while being held at a constant voltage. These devices are notorious for generating very little voltage, but large currents. They are current driven devices, similar to solar cell. It is due to the physical design of the component and laws of physics.</w:t>
      </w:r>
    </w:p>
    <w:p w14:paraId="22CC60BB" w14:textId="1F763D37" w:rsidR="00152F04" w:rsidRDefault="023E1293" w:rsidP="023E1293">
      <w:pPr>
        <w:rPr>
          <w:rFonts w:cs="Arial"/>
        </w:rPr>
      </w:pPr>
      <w:r w:rsidRPr="023E1293">
        <w:rPr>
          <w:rFonts w:cs="Arial"/>
        </w:rPr>
        <w:t xml:space="preserve">There is also the Internet of Things applications where our system helps supplement the power required for sensors and systems used. The </w:t>
      </w:r>
      <w:r w:rsidRPr="023E1293">
        <w:rPr>
          <w:rFonts w:cs="Arial"/>
          <w:i/>
          <w:iCs/>
        </w:rPr>
        <w:t>smart home</w:t>
      </w:r>
      <w:r w:rsidRPr="023E1293">
        <w:rPr>
          <w:rFonts w:cs="Arial"/>
        </w:rPr>
        <w:t xml:space="preserve"> is a popular application for IoT systems. The Nest Thermostat by Google is a great place to start where the Wi-Fi network and cellular networks can be harvested to support the product. This RF energy harvesting system could be very beneficial to IoT applications. Sensors used for IoT are often considered annoying and inconvenient. Often times, these sensors are located in remote locations and require power meaning they are difficult to access to change batteries inside of. Even for non-remote sensors, end users don’t want to think about their sensors in the IoT systems. They want to plug them in and let them run. Changing batteries in the sensors doesn’t let this happen. </w:t>
      </w:r>
    </w:p>
    <w:p w14:paraId="1B94A8FB" w14:textId="6F84CF33" w:rsidR="00F26B7B" w:rsidRDefault="00F26B7B" w:rsidP="00F26B7B">
      <w:pPr>
        <w:keepNext/>
      </w:pPr>
    </w:p>
    <w:p w14:paraId="1E5FE0A0" w14:textId="0F8C46E7" w:rsidR="008C1BA0" w:rsidRPr="00647665" w:rsidRDefault="023E1293" w:rsidP="023E1293">
      <w:pPr>
        <w:pStyle w:val="Heading1"/>
        <w:rPr>
          <w:rFonts w:cs="Arial"/>
        </w:rPr>
      </w:pPr>
      <w:bookmarkStart w:id="901" w:name="_Toc497342295"/>
      <w:bookmarkStart w:id="902" w:name="_Toc497426365"/>
      <w:bookmarkStart w:id="903" w:name="_Toc499842006"/>
      <w:bookmarkStart w:id="904" w:name="_Toc500140747"/>
      <w:bookmarkStart w:id="905" w:name="_Toc500141602"/>
      <w:bookmarkStart w:id="906" w:name="_Toc500144551"/>
      <w:bookmarkStart w:id="907" w:name="_Toc512519196"/>
      <w:r w:rsidRPr="023E1293">
        <w:rPr>
          <w:rFonts w:cs="Arial"/>
        </w:rPr>
        <w:t>Block Diagram and Road Map</w:t>
      </w:r>
      <w:bookmarkEnd w:id="901"/>
      <w:bookmarkEnd w:id="902"/>
      <w:bookmarkEnd w:id="903"/>
      <w:bookmarkEnd w:id="904"/>
      <w:bookmarkEnd w:id="905"/>
      <w:bookmarkEnd w:id="906"/>
      <w:bookmarkEnd w:id="907"/>
    </w:p>
    <w:p w14:paraId="3E79DE3D" w14:textId="11958FE4" w:rsidR="00532F15" w:rsidRPr="00647665" w:rsidRDefault="00532527" w:rsidP="008C1BA0">
      <w:pPr>
        <w:pStyle w:val="Default"/>
        <w:keepNext/>
        <w:rPr>
          <w:rFonts w:ascii="Arial" w:hAnsi="Arial" w:cs="Arial"/>
        </w:rPr>
      </w:pPr>
      <w:bookmarkStart w:id="908" w:name="_Toc496821909"/>
      <w:r w:rsidRPr="00532527">
        <w:rPr>
          <w:rFonts w:ascii="Arial" w:hAnsi="Arial" w:cs="Arial"/>
          <w:noProof/>
        </w:rPr>
        <w:drawing>
          <wp:inline distT="0" distB="0" distL="0" distR="0" wp14:anchorId="31BDC5EA" wp14:editId="0D421F77">
            <wp:extent cx="5444836" cy="408362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56083" cy="4092062"/>
                    </a:xfrm>
                    <a:prstGeom prst="rect">
                      <a:avLst/>
                    </a:prstGeom>
                  </pic:spPr>
                </pic:pic>
              </a:graphicData>
            </a:graphic>
          </wp:inline>
        </w:drawing>
      </w:r>
    </w:p>
    <w:p w14:paraId="3A3BEAE2" w14:textId="7C4651ED" w:rsidR="00B31029" w:rsidRPr="00647665" w:rsidRDefault="00603444" w:rsidP="023E1293">
      <w:pPr>
        <w:pStyle w:val="Caption"/>
        <w:rPr>
          <w:rFonts w:cs="Arial"/>
        </w:rPr>
      </w:pPr>
      <w:bookmarkStart w:id="909" w:name="_Toc497342233"/>
      <w:bookmarkStart w:id="910" w:name="_Toc497426297"/>
      <w:bookmarkStart w:id="911" w:name="_Toc499841919"/>
      <w:bookmarkStart w:id="912" w:name="_Toc500140657"/>
      <w:bookmarkStart w:id="913" w:name="_Toc500141768"/>
      <w:bookmarkStart w:id="914" w:name="_Toc500144461"/>
      <w:bookmarkStart w:id="915" w:name="_Toc512519963"/>
      <w:r w:rsidRPr="00647665">
        <w:rPr>
          <w:rFonts w:cs="Arial"/>
        </w:rPr>
        <w:t xml:space="preserve">Figure </w:t>
      </w:r>
      <w:bookmarkEnd w:id="909"/>
      <w:bookmarkEnd w:id="910"/>
      <w:bookmarkEnd w:id="911"/>
      <w:r w:rsidR="00241DD3" w:rsidRPr="00192D65">
        <w:fldChar w:fldCharType="begin"/>
      </w:r>
      <w:r w:rsidR="00241DD3" w:rsidRPr="00192D65">
        <w:instrText xml:space="preserve"> SEQ Figure \* ARABIC </w:instrText>
      </w:r>
      <w:r w:rsidR="00241DD3" w:rsidRPr="00192D65">
        <w:fldChar w:fldCharType="separate"/>
      </w:r>
      <w:r w:rsidR="00391A52">
        <w:rPr>
          <w:noProof/>
        </w:rPr>
        <w:t>73</w:t>
      </w:r>
      <w:r w:rsidR="00241DD3" w:rsidRPr="00192D65">
        <w:fldChar w:fldCharType="end"/>
      </w:r>
      <w:r w:rsidRPr="00647665">
        <w:rPr>
          <w:rStyle w:val="SubtleEmphasis"/>
          <w:rFonts w:cs="Arial"/>
        </w:rPr>
        <w:t xml:space="preserve"> </w:t>
      </w:r>
      <w:bookmarkEnd w:id="908"/>
      <w:r w:rsidR="00E54144">
        <w:rPr>
          <w:rStyle w:val="SubtleEmphasis"/>
          <w:rFonts w:cs="Arial"/>
        </w:rPr>
        <w:t>– High Level Block Diagram</w:t>
      </w:r>
      <w:bookmarkEnd w:id="912"/>
      <w:bookmarkEnd w:id="913"/>
      <w:bookmarkEnd w:id="914"/>
      <w:bookmarkEnd w:id="915"/>
    </w:p>
    <w:p w14:paraId="65EC54E6" w14:textId="6A1A2099" w:rsidR="00795A44" w:rsidRDefault="023E1293" w:rsidP="00532527">
      <w:pPr>
        <w:tabs>
          <w:tab w:val="left" w:pos="6744"/>
        </w:tabs>
        <w:jc w:val="center"/>
      </w:pPr>
      <w:r w:rsidRPr="023E1293">
        <w:rPr>
          <w:rStyle w:val="SubtleEmphasis"/>
          <w:rFonts w:cs="Arial"/>
          <w:sz w:val="20"/>
          <w:szCs w:val="20"/>
        </w:rPr>
        <w:t>1) Joe Sleppy | Design    2) Joe Sleppy | Design    3) Joe Sleppy &amp; John Foster | Design    4) Joe Sleppy | Design 5) John Foster &amp; Zeke Rosenbluth | Design</w:t>
      </w:r>
    </w:p>
    <w:p w14:paraId="028F57AA" w14:textId="6413D699" w:rsidR="006258D7" w:rsidRDefault="023E1293" w:rsidP="006258D7">
      <w:pPr>
        <w:pStyle w:val="Heading1"/>
      </w:pPr>
      <w:bookmarkStart w:id="916" w:name="_Toc500140748"/>
      <w:bookmarkStart w:id="917" w:name="_Toc500141603"/>
      <w:bookmarkStart w:id="918" w:name="_Toc500144552"/>
      <w:bookmarkStart w:id="919" w:name="_Toc512519197"/>
      <w:r>
        <w:t>Final Implementation</w:t>
      </w:r>
      <w:bookmarkEnd w:id="919"/>
    </w:p>
    <w:p w14:paraId="4B9E8697" w14:textId="7237DE47" w:rsidR="00E35553" w:rsidRDefault="023E1293" w:rsidP="006258D7">
      <w:r>
        <w:t xml:space="preserve">There were a few technical hiccups in our project that we dealt with even after a failed initial PCB design attempt. This PCB failed because of oversights. The values were correct for the most part and the connections were correct too however the implementations were very wrong. For one, the Powercast trace widths were not correct causing issues in the traces themselves. There was not a common layer ground plane which caused noise to interfere with performance in a big way. Lastly, </w:t>
      </w:r>
    </w:p>
    <w:p w14:paraId="522EF910" w14:textId="567150FD" w:rsidR="006258D7" w:rsidRDefault="023E1293" w:rsidP="006258D7">
      <w:r>
        <w:t xml:space="preserve">The first major issue was specifying the correct capacitor size in the output of the Powercast. We were using 15pF capacitors in prototyping so that the charge time was very quick allowing us to see if the design was working or not. That value was </w:t>
      </w:r>
      <w:r>
        <w:lastRenderedPageBreak/>
        <w:t xml:space="preserve">never updated until after the PCB came in and the circuit was not working. After calling Powercast, we learned a 50mF capacitor was more appropriate (a factor of 3.33 billion). The issue wasn’t so much the mistake but the factor off we were. If it was a different value of picofarad then we could have used a different capacitor in the same package size. Since the factor off was so large, we had to use solder a wire towards the back of the board which is the only area that had enough space for the 50mF capacitor. This capacitor was soldered to the wire that connected it to the correct pin on Powercast and the ground of the capacitor was soldered to the free ground pad that was intended for the antenna bringing us to our second implementation issue. Finally, the PCB fabrication process was incorrect too. The company used, Advanced Circuits, allowed a warning to go un-noticed which resulted in two traces shorting together making the circuit fail all together. Also, the data sheets suggested headers and other support components that were ultimately not needed which added complexities that added no value to the project. We took these mistakes as learning to design and produce another PCB. This PCB was fabricated by PCBWay and had excellent results. </w:t>
      </w:r>
    </w:p>
    <w:p w14:paraId="214677CE" w14:textId="3D57E40F" w:rsidR="00E35553" w:rsidRDefault="023E1293" w:rsidP="006258D7">
      <w:r>
        <w:t xml:space="preserve">It turns out that the antenna we specified was outside of our capabilities to implement correctly. Couple that with a high return loss and this antenna simply did not work. As a joke during final testing of the PCB, we stuck a random piece of wire on the board in place of the chip antenna that was specified and found performance to be much better in terms of efficiency and range. Going off this observation, we changed the antenna from a chip antenna (which required fancy implementation) to a whip antenna that required nothing more than a pad to be soldered on to. </w:t>
      </w:r>
    </w:p>
    <w:p w14:paraId="6FD4DC6D" w14:textId="781B4D4B" w:rsidR="00396D1C" w:rsidRPr="006258D7" w:rsidRDefault="023E1293" w:rsidP="006258D7">
      <w:r>
        <w:t xml:space="preserve">As a final and rather small error, we had built one of the sensors on our PCB to be a heartrate sensor which takes a EKG reading. This was fine in theory and we could make it work in the lab. We did not have the foresight to realize that in practical demonstration of this sensor, someone would need to take their shirt off to connect the heartrate probes to. This issue could have been mitigated by finding a sensor that would take the readings from someone’s thumb, palm, or neck. Instead, the demonstration of this project’s RF energy harvesting abilities were shown by the thermal sensor alone and by showing proof of the heartrate sensor’s function (just not a live demonstration). </w:t>
      </w:r>
    </w:p>
    <w:p w14:paraId="77E31E5E" w14:textId="77777777" w:rsidR="00E35553" w:rsidRDefault="006258D7" w:rsidP="00E35553">
      <w:pPr>
        <w:keepNext/>
      </w:pPr>
      <w:r>
        <w:rPr>
          <w:noProof/>
        </w:rPr>
        <w:lastRenderedPageBreak/>
        <w:drawing>
          <wp:inline distT="0" distB="0" distL="0" distR="0" wp14:anchorId="542E22D6" wp14:editId="566B8FBC">
            <wp:extent cx="7315200" cy="5486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G_2097.JPG"/>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p>
    <w:p w14:paraId="5F10E26D" w14:textId="31F3CB4C" w:rsidR="00E35553" w:rsidRDefault="00E35553" w:rsidP="00E35553">
      <w:pPr>
        <w:pStyle w:val="Caption"/>
      </w:pPr>
      <w:bookmarkStart w:id="920" w:name="_Toc512519964"/>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74</w:t>
      </w:r>
      <w:r w:rsidR="00391A52" w:rsidRPr="023E1293">
        <w:fldChar w:fldCharType="end"/>
      </w:r>
      <w:r>
        <w:t xml:space="preserve">  - The back side of the PCB sporting a 50mF capacitor connected by a red wire soldered on to solve a problem</w:t>
      </w:r>
      <w:bookmarkEnd w:id="920"/>
    </w:p>
    <w:p w14:paraId="3C31AB91" w14:textId="77777777" w:rsidR="00E35553" w:rsidRDefault="006258D7" w:rsidP="00E35553">
      <w:pPr>
        <w:keepNext/>
      </w:pPr>
      <w:r>
        <w:rPr>
          <w:noProof/>
        </w:rPr>
        <w:lastRenderedPageBreak/>
        <w:drawing>
          <wp:inline distT="0" distB="0" distL="0" distR="0" wp14:anchorId="347FD6D3" wp14:editId="3EBEA332">
            <wp:extent cx="7315200" cy="5486400"/>
            <wp:effectExtent l="0" t="0" r="0" b="0"/>
            <wp:docPr id="240" name="Picture 240" descr="A picture containing perso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G_6238.JPG"/>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p>
    <w:p w14:paraId="089A9984" w14:textId="381BACFB" w:rsidR="006258D7" w:rsidRPr="006258D7" w:rsidRDefault="00E35553" w:rsidP="00E35553">
      <w:pPr>
        <w:pStyle w:val="Caption"/>
      </w:pPr>
      <w:bookmarkStart w:id="921" w:name="_Toc512519965"/>
      <w:r>
        <w:t xml:space="preserve">Figure </w:t>
      </w:r>
      <w:r w:rsidR="00391A52" w:rsidRPr="023E1293">
        <w:fldChar w:fldCharType="begin"/>
      </w:r>
      <w:r w:rsidR="00391A52">
        <w:instrText xml:space="preserve"> SEQ Figure \* ARABIC </w:instrText>
      </w:r>
      <w:r w:rsidR="00391A52" w:rsidRPr="023E1293">
        <w:fldChar w:fldCharType="separate"/>
      </w:r>
      <w:r w:rsidR="00391A52">
        <w:rPr>
          <w:noProof/>
        </w:rPr>
        <w:t>75</w:t>
      </w:r>
      <w:r w:rsidR="00391A52" w:rsidRPr="023E1293">
        <w:fldChar w:fldCharType="end"/>
      </w:r>
      <w:r>
        <w:t xml:space="preserve"> - The front side of the PCB while operating as shown by the green LED on the Powercast IC</w:t>
      </w:r>
      <w:bookmarkEnd w:id="921"/>
    </w:p>
    <w:p w14:paraId="75C7D1F2" w14:textId="1CA64394" w:rsidR="00A312C2" w:rsidRDefault="023E1293" w:rsidP="00795A44">
      <w:pPr>
        <w:pStyle w:val="Heading1"/>
      </w:pPr>
      <w:bookmarkStart w:id="922" w:name="_Toc512519198"/>
      <w:r>
        <w:lastRenderedPageBreak/>
        <w:t>Conclusion</w:t>
      </w:r>
      <w:bookmarkEnd w:id="916"/>
      <w:bookmarkEnd w:id="917"/>
      <w:bookmarkEnd w:id="918"/>
      <w:bookmarkEnd w:id="922"/>
    </w:p>
    <w:p w14:paraId="0E3499AA" w14:textId="3878E52A" w:rsidR="00795A44" w:rsidRDefault="023E1293" w:rsidP="00795A44">
      <w:r>
        <w:t xml:space="preserve">In conclusion, this project proposes the development of a free standing RF Energy Harvesting system in the unique form factor of a wearable that will trickle charge medical devices such bio-sensors. The proposed system is expected to work best in metropolitan areas due to the large density of RF signals to be harvested in such locations. The system will require little to no maintenance from the user while also being durable enough to withstand most aspects of daily life such as rain and wear on the system. </w:t>
      </w:r>
    </w:p>
    <w:p w14:paraId="5BDACA5F" w14:textId="773D3E46" w:rsidR="00795A44" w:rsidRDefault="023E1293" w:rsidP="00795A44">
      <w:r>
        <w:t xml:space="preserve">From our prototype we found it was feasible to convert RF signals from a cell phone to a 3.4V output at 0.03mA which combines for approximately 1-3mW. These results proves the ideology behind the project and puts the team in a good position to improve the system in the coming months. Immediate next steps for the project will include better antenna selection for improved range, additional antennas at different frequencies for the different cellular bands, a smaller PCB design (better utilizing free real estate on the board), and research into commercialization steps such as a utility patent. Between positive market analysis, prototype results, and the feasibility of the technology we believe the proposed technology can make a positive impact on society. </w:t>
      </w:r>
    </w:p>
    <w:p w14:paraId="075D441E" w14:textId="77777777" w:rsidR="006258D7" w:rsidRDefault="006258D7" w:rsidP="00795A44"/>
    <w:p w14:paraId="5E1C5D91" w14:textId="77777777" w:rsidR="00A312C2" w:rsidRDefault="00A312C2" w:rsidP="00B31029">
      <w:pPr>
        <w:tabs>
          <w:tab w:val="left" w:pos="6744"/>
        </w:tabs>
        <w:jc w:val="center"/>
        <w:rPr>
          <w:rFonts w:cs="Arial"/>
        </w:rPr>
      </w:pPr>
    </w:p>
    <w:p w14:paraId="5D7634B7" w14:textId="77777777" w:rsidR="00ED2100" w:rsidRPr="00647665" w:rsidRDefault="00ED2100" w:rsidP="00B31029">
      <w:pPr>
        <w:tabs>
          <w:tab w:val="left" w:pos="6744"/>
        </w:tabs>
        <w:jc w:val="center"/>
        <w:rPr>
          <w:rFonts w:cs="Arial"/>
        </w:rPr>
      </w:pPr>
    </w:p>
    <w:p w14:paraId="603878DE" w14:textId="77777777" w:rsidR="00DB2D96" w:rsidRDefault="00DB2D96">
      <w:pPr>
        <w:spacing w:before="0" w:after="160" w:line="259" w:lineRule="auto"/>
        <w:jc w:val="left"/>
        <w:rPr>
          <w:rFonts w:eastAsiaTheme="majorEastAsia" w:cs="Arial"/>
          <w:b/>
          <w:sz w:val="40"/>
          <w:szCs w:val="32"/>
        </w:rPr>
      </w:pPr>
      <w:bookmarkStart w:id="923" w:name="_Toc497342296"/>
      <w:bookmarkStart w:id="924" w:name="_Toc497426366"/>
      <w:bookmarkStart w:id="925" w:name="_Toc499842007"/>
      <w:r>
        <w:rPr>
          <w:rFonts w:cs="Arial"/>
        </w:rPr>
        <w:br w:type="page"/>
      </w:r>
    </w:p>
    <w:p w14:paraId="7E74FC73" w14:textId="51A294EF" w:rsidR="009F01F4" w:rsidRPr="00647665" w:rsidRDefault="023E1293" w:rsidP="023E1293">
      <w:pPr>
        <w:pStyle w:val="Heading1"/>
        <w:rPr>
          <w:rFonts w:cs="Arial"/>
        </w:rPr>
      </w:pPr>
      <w:bookmarkStart w:id="926" w:name="_Toc500140749"/>
      <w:bookmarkStart w:id="927" w:name="_Toc500141604"/>
      <w:bookmarkStart w:id="928" w:name="_Toc500144553"/>
      <w:bookmarkStart w:id="929" w:name="_Toc512519199"/>
      <w:r w:rsidRPr="023E1293">
        <w:rPr>
          <w:rFonts w:cs="Arial"/>
        </w:rPr>
        <w:lastRenderedPageBreak/>
        <w:t>References</w:t>
      </w:r>
      <w:bookmarkEnd w:id="923"/>
      <w:bookmarkEnd w:id="924"/>
      <w:bookmarkEnd w:id="925"/>
      <w:bookmarkEnd w:id="926"/>
      <w:bookmarkEnd w:id="927"/>
      <w:bookmarkEnd w:id="928"/>
      <w:bookmarkEnd w:id="929"/>
    </w:p>
    <w:tbl>
      <w:tblPr>
        <w:tblW w:w="512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85"/>
        <w:gridCol w:w="8269"/>
      </w:tblGrid>
      <w:tr w:rsidR="00735ED8" w14:paraId="7C06411A" w14:textId="77777777" w:rsidTr="00813FD7">
        <w:trPr>
          <w:tblCellSpacing w:w="15" w:type="dxa"/>
        </w:trPr>
        <w:tc>
          <w:tcPr>
            <w:tcW w:w="305" w:type="pct"/>
            <w:hideMark/>
          </w:tcPr>
          <w:p w14:paraId="0FE14676" w14:textId="77777777" w:rsidR="00735ED8" w:rsidRDefault="00735ED8" w:rsidP="00735ED8">
            <w:pPr>
              <w:pStyle w:val="Bibliography"/>
              <w:rPr>
                <w:noProof/>
                <w:szCs w:val="24"/>
              </w:rPr>
            </w:pPr>
            <w:r>
              <w:rPr>
                <w:noProof/>
              </w:rPr>
              <w:t xml:space="preserve">[1] </w:t>
            </w:r>
          </w:p>
        </w:tc>
        <w:tc>
          <w:tcPr>
            <w:tcW w:w="4644" w:type="pct"/>
            <w:hideMark/>
          </w:tcPr>
          <w:p w14:paraId="5058DC3F" w14:textId="77777777" w:rsidR="00735ED8" w:rsidRDefault="00735ED8" w:rsidP="00735ED8">
            <w:pPr>
              <w:pStyle w:val="Bibliography"/>
              <w:rPr>
                <w:noProof/>
              </w:rPr>
            </w:pPr>
            <w:r>
              <w:rPr>
                <w:noProof/>
              </w:rPr>
              <w:t>D. Hudgins, "Precision, Low-Side Current Measurement," Texas Instruments, Dallas, 2016.</w:t>
            </w:r>
          </w:p>
        </w:tc>
      </w:tr>
      <w:tr w:rsidR="00735ED8" w14:paraId="42078C1D" w14:textId="77777777" w:rsidTr="00813FD7">
        <w:trPr>
          <w:tblCellSpacing w:w="15" w:type="dxa"/>
        </w:trPr>
        <w:tc>
          <w:tcPr>
            <w:tcW w:w="305" w:type="pct"/>
            <w:hideMark/>
          </w:tcPr>
          <w:p w14:paraId="16FC6D4C" w14:textId="77777777" w:rsidR="00735ED8" w:rsidRDefault="00735ED8" w:rsidP="00735ED8">
            <w:pPr>
              <w:pStyle w:val="Bibliography"/>
              <w:rPr>
                <w:noProof/>
              </w:rPr>
            </w:pPr>
            <w:r>
              <w:rPr>
                <w:noProof/>
              </w:rPr>
              <w:t xml:space="preserve">[2] </w:t>
            </w:r>
          </w:p>
        </w:tc>
        <w:tc>
          <w:tcPr>
            <w:tcW w:w="4644" w:type="pct"/>
            <w:hideMark/>
          </w:tcPr>
          <w:p w14:paraId="6CF9B0FB" w14:textId="77777777" w:rsidR="00735ED8" w:rsidRDefault="00735ED8" w:rsidP="00735ED8">
            <w:pPr>
              <w:pStyle w:val="Bibliography"/>
              <w:rPr>
                <w:noProof/>
              </w:rPr>
            </w:pPr>
            <w:r>
              <w:rPr>
                <w:noProof/>
              </w:rPr>
              <w:t>D. Hudgins, "Power and Energy Monitoring with Digital Current Sensors," Texas Instruments, Dallas, 2017.</w:t>
            </w:r>
          </w:p>
        </w:tc>
      </w:tr>
      <w:tr w:rsidR="00735ED8" w14:paraId="57DCD6DE" w14:textId="77777777" w:rsidTr="00813FD7">
        <w:trPr>
          <w:tblCellSpacing w:w="15" w:type="dxa"/>
        </w:trPr>
        <w:tc>
          <w:tcPr>
            <w:tcW w:w="305" w:type="pct"/>
            <w:hideMark/>
          </w:tcPr>
          <w:p w14:paraId="369702FC" w14:textId="77777777" w:rsidR="00735ED8" w:rsidRDefault="00735ED8" w:rsidP="00735ED8">
            <w:pPr>
              <w:pStyle w:val="Bibliography"/>
              <w:rPr>
                <w:noProof/>
              </w:rPr>
            </w:pPr>
            <w:r>
              <w:rPr>
                <w:noProof/>
              </w:rPr>
              <w:t xml:space="preserve">[3] </w:t>
            </w:r>
          </w:p>
        </w:tc>
        <w:tc>
          <w:tcPr>
            <w:tcW w:w="4644" w:type="pct"/>
            <w:hideMark/>
          </w:tcPr>
          <w:p w14:paraId="5A5A5E34" w14:textId="77777777" w:rsidR="00735ED8" w:rsidRDefault="00735ED8" w:rsidP="00735ED8">
            <w:pPr>
              <w:pStyle w:val="Bibliography"/>
              <w:rPr>
                <w:noProof/>
              </w:rPr>
            </w:pPr>
            <w:r>
              <w:rPr>
                <w:noProof/>
              </w:rPr>
              <w:t>C. Mathas, "The Basics of Current Sensors," Digi-Key, 13 September 2012. [Online]. Available: https://www.digikey.com/en/articles/techzone/2012/sep/the-basics-of-current-sensors. [Accessed 20 October 2017].</w:t>
            </w:r>
          </w:p>
        </w:tc>
      </w:tr>
      <w:tr w:rsidR="00735ED8" w14:paraId="7E4B0A19" w14:textId="77777777" w:rsidTr="00813FD7">
        <w:trPr>
          <w:tblCellSpacing w:w="15" w:type="dxa"/>
        </w:trPr>
        <w:tc>
          <w:tcPr>
            <w:tcW w:w="305" w:type="pct"/>
            <w:hideMark/>
          </w:tcPr>
          <w:p w14:paraId="4E2BE4A7" w14:textId="77777777" w:rsidR="00735ED8" w:rsidRDefault="00735ED8" w:rsidP="00735ED8">
            <w:pPr>
              <w:pStyle w:val="Bibliography"/>
              <w:rPr>
                <w:noProof/>
              </w:rPr>
            </w:pPr>
            <w:r>
              <w:rPr>
                <w:noProof/>
              </w:rPr>
              <w:t xml:space="preserve">[4] </w:t>
            </w:r>
          </w:p>
        </w:tc>
        <w:tc>
          <w:tcPr>
            <w:tcW w:w="4644" w:type="pct"/>
            <w:hideMark/>
          </w:tcPr>
          <w:p w14:paraId="04EFCAFD" w14:textId="77777777" w:rsidR="00735ED8" w:rsidRDefault="00735ED8" w:rsidP="00735ED8">
            <w:pPr>
              <w:pStyle w:val="Bibliography"/>
              <w:rPr>
                <w:noProof/>
              </w:rPr>
            </w:pPr>
            <w:r>
              <w:rPr>
                <w:noProof/>
              </w:rPr>
              <w:t>NearFieldCommunication.org, "What is NFC? Near Field Communication Explained," NearFieldCommunication.org, [Online]. Available: http://nearfieldcommunication.org/about-nfc.html. [Accessed 25 October 2017].</w:t>
            </w:r>
          </w:p>
        </w:tc>
      </w:tr>
      <w:tr w:rsidR="00735ED8" w14:paraId="5F663D66" w14:textId="77777777" w:rsidTr="00813FD7">
        <w:trPr>
          <w:tblCellSpacing w:w="15" w:type="dxa"/>
        </w:trPr>
        <w:tc>
          <w:tcPr>
            <w:tcW w:w="305" w:type="pct"/>
            <w:hideMark/>
          </w:tcPr>
          <w:p w14:paraId="1FCF5825" w14:textId="77777777" w:rsidR="00735ED8" w:rsidRDefault="00735ED8" w:rsidP="00735ED8">
            <w:pPr>
              <w:pStyle w:val="Bibliography"/>
              <w:rPr>
                <w:noProof/>
              </w:rPr>
            </w:pPr>
            <w:r>
              <w:rPr>
                <w:noProof/>
              </w:rPr>
              <w:t xml:space="preserve">[5] </w:t>
            </w:r>
          </w:p>
        </w:tc>
        <w:tc>
          <w:tcPr>
            <w:tcW w:w="4644" w:type="pct"/>
            <w:hideMark/>
          </w:tcPr>
          <w:p w14:paraId="70754F0B" w14:textId="77777777" w:rsidR="00735ED8" w:rsidRDefault="00735ED8" w:rsidP="00735ED8">
            <w:pPr>
              <w:pStyle w:val="Bibliography"/>
              <w:rPr>
                <w:noProof/>
              </w:rPr>
            </w:pPr>
            <w:r>
              <w:rPr>
                <w:noProof/>
              </w:rPr>
              <w:t>NXP Semiconductors N.V., "NFC for embedded applications," August 2014. [Online]. Available: https://www.nxp.com/docs/en/brochure/75017587.pdf. [Accessed 25 October 2017].</w:t>
            </w:r>
          </w:p>
        </w:tc>
      </w:tr>
      <w:tr w:rsidR="00735ED8" w14:paraId="4A4D9685" w14:textId="77777777" w:rsidTr="00813FD7">
        <w:trPr>
          <w:tblCellSpacing w:w="15" w:type="dxa"/>
        </w:trPr>
        <w:tc>
          <w:tcPr>
            <w:tcW w:w="305" w:type="pct"/>
            <w:hideMark/>
          </w:tcPr>
          <w:p w14:paraId="704E5B2D" w14:textId="77777777" w:rsidR="00735ED8" w:rsidRDefault="00735ED8" w:rsidP="00735ED8">
            <w:pPr>
              <w:pStyle w:val="Bibliography"/>
              <w:rPr>
                <w:noProof/>
              </w:rPr>
            </w:pPr>
            <w:r>
              <w:rPr>
                <w:noProof/>
              </w:rPr>
              <w:t xml:space="preserve">[6] </w:t>
            </w:r>
          </w:p>
        </w:tc>
        <w:tc>
          <w:tcPr>
            <w:tcW w:w="4644" w:type="pct"/>
            <w:hideMark/>
          </w:tcPr>
          <w:p w14:paraId="090CC77C" w14:textId="77777777" w:rsidR="00735ED8" w:rsidRDefault="00735ED8" w:rsidP="00735ED8">
            <w:pPr>
              <w:pStyle w:val="Bibliography"/>
              <w:rPr>
                <w:noProof/>
              </w:rPr>
            </w:pPr>
            <w:r>
              <w:rPr>
                <w:noProof/>
              </w:rPr>
              <w:t>IEEE Design Automation Standards Committee, "IEEE Standard for Design and Verification of Low-Power, Energy-Aware Electronic Systems," IEEE Computer Society, IEEE-SA Standards Board, New York, 2015.</w:t>
            </w:r>
          </w:p>
        </w:tc>
      </w:tr>
      <w:tr w:rsidR="00735ED8" w14:paraId="48505554" w14:textId="77777777" w:rsidTr="00813FD7">
        <w:trPr>
          <w:tblCellSpacing w:w="15" w:type="dxa"/>
        </w:trPr>
        <w:tc>
          <w:tcPr>
            <w:tcW w:w="305" w:type="pct"/>
            <w:hideMark/>
          </w:tcPr>
          <w:p w14:paraId="1D94482E" w14:textId="77777777" w:rsidR="00735ED8" w:rsidRDefault="00735ED8" w:rsidP="00735ED8">
            <w:pPr>
              <w:pStyle w:val="Bibliography"/>
              <w:rPr>
                <w:noProof/>
              </w:rPr>
            </w:pPr>
            <w:r>
              <w:rPr>
                <w:noProof/>
              </w:rPr>
              <w:t xml:space="preserve">[7] </w:t>
            </w:r>
          </w:p>
        </w:tc>
        <w:tc>
          <w:tcPr>
            <w:tcW w:w="4644" w:type="pct"/>
            <w:hideMark/>
          </w:tcPr>
          <w:p w14:paraId="5CA1DAB6" w14:textId="77777777" w:rsidR="00735ED8" w:rsidRDefault="00735ED8" w:rsidP="00735ED8">
            <w:pPr>
              <w:pStyle w:val="Bibliography"/>
              <w:rPr>
                <w:noProof/>
              </w:rPr>
            </w:pPr>
            <w:r>
              <w:rPr>
                <w:noProof/>
              </w:rPr>
              <w:t>Android, "Near Field Communication," Android Developers, [Online]. Available: https://developer.android.com/guide/topics/connectivity/nfc/index.html. [Accessed 2 November 2017].</w:t>
            </w:r>
          </w:p>
        </w:tc>
      </w:tr>
      <w:tr w:rsidR="00735ED8" w14:paraId="1D1F5683" w14:textId="77777777" w:rsidTr="00813FD7">
        <w:trPr>
          <w:tblCellSpacing w:w="15" w:type="dxa"/>
        </w:trPr>
        <w:tc>
          <w:tcPr>
            <w:tcW w:w="305" w:type="pct"/>
            <w:hideMark/>
          </w:tcPr>
          <w:p w14:paraId="4CE64FDB" w14:textId="77777777" w:rsidR="00735ED8" w:rsidRDefault="00735ED8" w:rsidP="00735ED8">
            <w:pPr>
              <w:pStyle w:val="Bibliography"/>
              <w:rPr>
                <w:noProof/>
              </w:rPr>
            </w:pPr>
            <w:r>
              <w:rPr>
                <w:noProof/>
              </w:rPr>
              <w:t xml:space="preserve">[8] </w:t>
            </w:r>
          </w:p>
        </w:tc>
        <w:tc>
          <w:tcPr>
            <w:tcW w:w="4644" w:type="pct"/>
            <w:hideMark/>
          </w:tcPr>
          <w:p w14:paraId="3A926451" w14:textId="77777777" w:rsidR="00735ED8" w:rsidRDefault="00735ED8" w:rsidP="00735ED8">
            <w:pPr>
              <w:pStyle w:val="Bibliography"/>
              <w:rPr>
                <w:noProof/>
              </w:rPr>
            </w:pPr>
            <w:r>
              <w:rPr>
                <w:noProof/>
              </w:rPr>
              <w:t>Bluetooth, "Low Energy: Point-to-Point," Bluetooth, [Online]. Available: https://www.bluetooth.com/what-is-bluetooth-technology/how-it-works/le-p2p. [Accessed 15 November 2017].</w:t>
            </w:r>
          </w:p>
        </w:tc>
      </w:tr>
      <w:tr w:rsidR="00735ED8" w14:paraId="7130E01F" w14:textId="77777777" w:rsidTr="00813FD7">
        <w:trPr>
          <w:tblCellSpacing w:w="15" w:type="dxa"/>
        </w:trPr>
        <w:tc>
          <w:tcPr>
            <w:tcW w:w="305" w:type="pct"/>
            <w:hideMark/>
          </w:tcPr>
          <w:p w14:paraId="5646A652" w14:textId="77777777" w:rsidR="00735ED8" w:rsidRDefault="00735ED8" w:rsidP="00735ED8">
            <w:pPr>
              <w:pStyle w:val="Bibliography"/>
              <w:rPr>
                <w:noProof/>
              </w:rPr>
            </w:pPr>
            <w:r>
              <w:rPr>
                <w:noProof/>
              </w:rPr>
              <w:t xml:space="preserve">[9] </w:t>
            </w:r>
          </w:p>
        </w:tc>
        <w:tc>
          <w:tcPr>
            <w:tcW w:w="4644" w:type="pct"/>
            <w:hideMark/>
          </w:tcPr>
          <w:p w14:paraId="6F67839C" w14:textId="77777777" w:rsidR="00735ED8" w:rsidRDefault="00735ED8" w:rsidP="00735ED8">
            <w:pPr>
              <w:pStyle w:val="Bibliography"/>
              <w:rPr>
                <w:noProof/>
              </w:rPr>
            </w:pPr>
            <w:r>
              <w:rPr>
                <w:noProof/>
              </w:rPr>
              <w:t>B. Ray, "Bluetooth Vs. Bluetooth Low Energy: What's The Difference?," LinkLabs, 1 November 2015. [Online]. Available: https://www.link-</w:t>
            </w:r>
            <w:r>
              <w:rPr>
                <w:noProof/>
              </w:rPr>
              <w:lastRenderedPageBreak/>
              <w:t>labs.com/blog/bluetooth-vs-bluetooth-low-energy. [Accessed 15 November 2017].</w:t>
            </w:r>
          </w:p>
        </w:tc>
      </w:tr>
      <w:tr w:rsidR="00735ED8" w14:paraId="6279766C" w14:textId="77777777" w:rsidTr="00813FD7">
        <w:trPr>
          <w:tblCellSpacing w:w="15" w:type="dxa"/>
        </w:trPr>
        <w:tc>
          <w:tcPr>
            <w:tcW w:w="305" w:type="pct"/>
            <w:hideMark/>
          </w:tcPr>
          <w:p w14:paraId="7B12E731" w14:textId="77777777" w:rsidR="00735ED8" w:rsidRDefault="00735ED8" w:rsidP="00735ED8">
            <w:pPr>
              <w:pStyle w:val="Bibliography"/>
              <w:rPr>
                <w:noProof/>
              </w:rPr>
            </w:pPr>
            <w:r>
              <w:rPr>
                <w:noProof/>
              </w:rPr>
              <w:lastRenderedPageBreak/>
              <w:t xml:space="preserve">[10] </w:t>
            </w:r>
          </w:p>
        </w:tc>
        <w:tc>
          <w:tcPr>
            <w:tcW w:w="4644" w:type="pct"/>
            <w:hideMark/>
          </w:tcPr>
          <w:p w14:paraId="1F3C2C3A" w14:textId="77777777" w:rsidR="00735ED8" w:rsidRDefault="00735ED8" w:rsidP="00735ED8">
            <w:pPr>
              <w:pStyle w:val="Bibliography"/>
              <w:rPr>
                <w:noProof/>
              </w:rPr>
            </w:pPr>
            <w:r>
              <w:rPr>
                <w:noProof/>
              </w:rPr>
              <w:t>B. Ray, "ZigBee Vs. Bluetooth: A Use Case With Range Calculations," LinkLabs, 24 August 2015. [Online]. Available: https://www.link-labs.com/blog/zigbee-vs-bluetooth. [Accessed 15 November 2017].</w:t>
            </w:r>
          </w:p>
        </w:tc>
      </w:tr>
      <w:tr w:rsidR="00735ED8" w14:paraId="7C68F98A" w14:textId="77777777" w:rsidTr="00813FD7">
        <w:trPr>
          <w:tblCellSpacing w:w="15" w:type="dxa"/>
        </w:trPr>
        <w:tc>
          <w:tcPr>
            <w:tcW w:w="305" w:type="pct"/>
            <w:hideMark/>
          </w:tcPr>
          <w:p w14:paraId="68C106C4" w14:textId="77777777" w:rsidR="00735ED8" w:rsidRDefault="00735ED8" w:rsidP="00735ED8">
            <w:pPr>
              <w:pStyle w:val="Bibliography"/>
              <w:rPr>
                <w:noProof/>
              </w:rPr>
            </w:pPr>
            <w:r>
              <w:rPr>
                <w:noProof/>
              </w:rPr>
              <w:t xml:space="preserve">[11] </w:t>
            </w:r>
          </w:p>
        </w:tc>
        <w:tc>
          <w:tcPr>
            <w:tcW w:w="4644" w:type="pct"/>
            <w:hideMark/>
          </w:tcPr>
          <w:p w14:paraId="502D7EDE" w14:textId="77777777" w:rsidR="00735ED8" w:rsidRDefault="00735ED8" w:rsidP="00735ED8">
            <w:pPr>
              <w:pStyle w:val="Bibliography"/>
              <w:rPr>
                <w:noProof/>
              </w:rPr>
            </w:pPr>
            <w:r>
              <w:rPr>
                <w:noProof/>
              </w:rPr>
              <w:t>Google, "Google Java Style Guide," [Online]. Available: https://google.github.io/styleguide/javaguide.html. [Accessed 15 November 2017].</w:t>
            </w:r>
          </w:p>
        </w:tc>
      </w:tr>
      <w:tr w:rsidR="00735ED8" w14:paraId="048942E5" w14:textId="77777777" w:rsidTr="00813FD7">
        <w:trPr>
          <w:tblCellSpacing w:w="15" w:type="dxa"/>
        </w:trPr>
        <w:tc>
          <w:tcPr>
            <w:tcW w:w="305" w:type="pct"/>
            <w:hideMark/>
          </w:tcPr>
          <w:p w14:paraId="623A1CBD" w14:textId="77777777" w:rsidR="00735ED8" w:rsidRDefault="00735ED8" w:rsidP="00735ED8">
            <w:pPr>
              <w:pStyle w:val="Bibliography"/>
              <w:rPr>
                <w:noProof/>
              </w:rPr>
            </w:pPr>
            <w:r>
              <w:rPr>
                <w:noProof/>
              </w:rPr>
              <w:t xml:space="preserve">[12] </w:t>
            </w:r>
          </w:p>
        </w:tc>
        <w:tc>
          <w:tcPr>
            <w:tcW w:w="4644" w:type="pct"/>
            <w:hideMark/>
          </w:tcPr>
          <w:p w14:paraId="6A6D775E" w14:textId="77777777" w:rsidR="00735ED8" w:rsidRDefault="00735ED8" w:rsidP="00735ED8">
            <w:pPr>
              <w:pStyle w:val="Bibliography"/>
              <w:rPr>
                <w:noProof/>
              </w:rPr>
            </w:pPr>
            <w:r>
              <w:rPr>
                <w:noProof/>
              </w:rPr>
              <w:t>Electronics Hub, "Arduino and RF Transmitter Receiver Module," Electronics Hub, 29 October 2016. [Online]. Available: https://www.electronicshub.org/arduino-rf-transmitter-receiver-module/.</w:t>
            </w:r>
          </w:p>
        </w:tc>
      </w:tr>
      <w:tr w:rsidR="00735ED8" w14:paraId="7D0FAB38" w14:textId="77777777" w:rsidTr="00813FD7">
        <w:trPr>
          <w:tblCellSpacing w:w="15" w:type="dxa"/>
        </w:trPr>
        <w:tc>
          <w:tcPr>
            <w:tcW w:w="305" w:type="pct"/>
            <w:hideMark/>
          </w:tcPr>
          <w:p w14:paraId="20D7F454" w14:textId="77777777" w:rsidR="00735ED8" w:rsidRDefault="00735ED8" w:rsidP="00735ED8">
            <w:pPr>
              <w:pStyle w:val="Bibliography"/>
              <w:rPr>
                <w:noProof/>
              </w:rPr>
            </w:pPr>
            <w:r>
              <w:rPr>
                <w:noProof/>
              </w:rPr>
              <w:t xml:space="preserve">[13] </w:t>
            </w:r>
          </w:p>
        </w:tc>
        <w:tc>
          <w:tcPr>
            <w:tcW w:w="4644" w:type="pct"/>
            <w:hideMark/>
          </w:tcPr>
          <w:p w14:paraId="17C509A5" w14:textId="77777777" w:rsidR="00735ED8" w:rsidRDefault="00735ED8" w:rsidP="00735ED8">
            <w:pPr>
              <w:pStyle w:val="Bibliography"/>
              <w:rPr>
                <w:noProof/>
              </w:rPr>
            </w:pPr>
            <w:r>
              <w:rPr>
                <w:noProof/>
              </w:rPr>
              <w:t>D. J. Panagopoulos, O. Johansson and G. L. Carlo, "Real versus Simulated Mobile Phone Exposures in Experimental Studies," US National Library of Medicine National Institutes of Health, 5 August 2015. [Online]. Available: https://www.ncbi.nlm.nih.gov/pmc/articles/PMC4539441/.</w:t>
            </w:r>
          </w:p>
        </w:tc>
      </w:tr>
      <w:tr w:rsidR="00735ED8" w14:paraId="6077FBF7" w14:textId="77777777" w:rsidTr="00813FD7">
        <w:trPr>
          <w:tblCellSpacing w:w="15" w:type="dxa"/>
        </w:trPr>
        <w:tc>
          <w:tcPr>
            <w:tcW w:w="305" w:type="pct"/>
            <w:hideMark/>
          </w:tcPr>
          <w:p w14:paraId="5D2890F5" w14:textId="77777777" w:rsidR="00735ED8" w:rsidRDefault="00735ED8" w:rsidP="00735ED8">
            <w:pPr>
              <w:pStyle w:val="Bibliography"/>
              <w:rPr>
                <w:noProof/>
              </w:rPr>
            </w:pPr>
            <w:r>
              <w:rPr>
                <w:noProof/>
              </w:rPr>
              <w:t xml:space="preserve">[14] </w:t>
            </w:r>
          </w:p>
        </w:tc>
        <w:tc>
          <w:tcPr>
            <w:tcW w:w="4644" w:type="pct"/>
            <w:hideMark/>
          </w:tcPr>
          <w:p w14:paraId="784DEC87" w14:textId="77777777" w:rsidR="00735ED8" w:rsidRDefault="00735ED8" w:rsidP="00735ED8">
            <w:pPr>
              <w:pStyle w:val="Bibliography"/>
              <w:rPr>
                <w:noProof/>
              </w:rPr>
            </w:pPr>
            <w:r>
              <w:rPr>
                <w:noProof/>
              </w:rPr>
              <w:t>T. Prabhakar, U. Mysore, U. Saini, K. Vinoy and B. Amruthur, "NFC for Pervasive Healthcare Monitoring - IEEE Conference Publication," IEEE Xplore, 5 February 2015. [Online]. Available: http://ieeexplore.ieee.org/document/7031711/?reload=true.</w:t>
            </w:r>
          </w:p>
        </w:tc>
      </w:tr>
      <w:tr w:rsidR="00735ED8" w14:paraId="5AEFD889" w14:textId="77777777" w:rsidTr="00813FD7">
        <w:trPr>
          <w:tblCellSpacing w:w="15" w:type="dxa"/>
        </w:trPr>
        <w:tc>
          <w:tcPr>
            <w:tcW w:w="305" w:type="pct"/>
            <w:hideMark/>
          </w:tcPr>
          <w:p w14:paraId="760A158F" w14:textId="77777777" w:rsidR="00735ED8" w:rsidRDefault="00735ED8" w:rsidP="00735ED8">
            <w:pPr>
              <w:pStyle w:val="Bibliography"/>
              <w:rPr>
                <w:noProof/>
              </w:rPr>
            </w:pPr>
            <w:r>
              <w:rPr>
                <w:noProof/>
              </w:rPr>
              <w:t xml:space="preserve">[15] </w:t>
            </w:r>
          </w:p>
        </w:tc>
        <w:tc>
          <w:tcPr>
            <w:tcW w:w="4644" w:type="pct"/>
            <w:hideMark/>
          </w:tcPr>
          <w:p w14:paraId="7BE9FF30" w14:textId="77777777" w:rsidR="00735ED8" w:rsidRDefault="00735ED8" w:rsidP="00735ED8">
            <w:pPr>
              <w:pStyle w:val="Bibliography"/>
              <w:rPr>
                <w:noProof/>
              </w:rPr>
            </w:pPr>
            <w:r>
              <w:rPr>
                <w:noProof/>
              </w:rPr>
              <w:t>S. Bhatti and W. Mohiuddin, "Overview of Cell Phone Technology," University of California, Santa Barbara, [Online]. Available: https://www.mat.ucsb.edu/~g.legrady/academic/courses/03w200a/projects/wireless/cell_technology.htm.</w:t>
            </w:r>
          </w:p>
        </w:tc>
      </w:tr>
      <w:tr w:rsidR="00735ED8" w14:paraId="07EF373E" w14:textId="77777777" w:rsidTr="00813FD7">
        <w:trPr>
          <w:tblCellSpacing w:w="15" w:type="dxa"/>
        </w:trPr>
        <w:tc>
          <w:tcPr>
            <w:tcW w:w="305" w:type="pct"/>
            <w:hideMark/>
          </w:tcPr>
          <w:p w14:paraId="3E52E29A" w14:textId="77777777" w:rsidR="00735ED8" w:rsidRDefault="00735ED8" w:rsidP="00735ED8">
            <w:pPr>
              <w:pStyle w:val="Bibliography"/>
              <w:rPr>
                <w:noProof/>
              </w:rPr>
            </w:pPr>
            <w:r>
              <w:rPr>
                <w:noProof/>
              </w:rPr>
              <w:t xml:space="preserve">[16] </w:t>
            </w:r>
          </w:p>
        </w:tc>
        <w:tc>
          <w:tcPr>
            <w:tcW w:w="4644" w:type="pct"/>
            <w:hideMark/>
          </w:tcPr>
          <w:p w14:paraId="0CCBF7D4" w14:textId="77777777" w:rsidR="00735ED8" w:rsidRDefault="00735ED8" w:rsidP="00735ED8">
            <w:pPr>
              <w:pStyle w:val="Bibliography"/>
              <w:rPr>
                <w:noProof/>
              </w:rPr>
            </w:pPr>
            <w:r>
              <w:rPr>
                <w:noProof/>
              </w:rPr>
              <w:t>Maxim, "MAX2235 EV Kit," Maxim, [Online]. Available: https://datasheets.maximintegrated.com/en/ds/MAX2235EVKIT.pdf.</w:t>
            </w:r>
          </w:p>
        </w:tc>
      </w:tr>
      <w:tr w:rsidR="00735ED8" w14:paraId="5BD55746" w14:textId="77777777" w:rsidTr="00813FD7">
        <w:trPr>
          <w:tblCellSpacing w:w="15" w:type="dxa"/>
        </w:trPr>
        <w:tc>
          <w:tcPr>
            <w:tcW w:w="305" w:type="pct"/>
            <w:hideMark/>
          </w:tcPr>
          <w:p w14:paraId="7F26F3FA" w14:textId="77777777" w:rsidR="00735ED8" w:rsidRDefault="00735ED8" w:rsidP="00735ED8">
            <w:pPr>
              <w:pStyle w:val="Bibliography"/>
              <w:rPr>
                <w:noProof/>
              </w:rPr>
            </w:pPr>
            <w:r>
              <w:rPr>
                <w:noProof/>
              </w:rPr>
              <w:t xml:space="preserve">[17] </w:t>
            </w:r>
          </w:p>
        </w:tc>
        <w:tc>
          <w:tcPr>
            <w:tcW w:w="4644" w:type="pct"/>
            <w:hideMark/>
          </w:tcPr>
          <w:p w14:paraId="146AAF57" w14:textId="77777777" w:rsidR="00735ED8" w:rsidRDefault="00735ED8" w:rsidP="00735ED8">
            <w:pPr>
              <w:pStyle w:val="Bibliography"/>
              <w:rPr>
                <w:noProof/>
              </w:rPr>
            </w:pPr>
            <w:r>
              <w:rPr>
                <w:noProof/>
              </w:rPr>
              <w:t>J. Rizzo, "Market for Wearable Sensors Expected to See Sevenfold Increase by 2019," Wearable Tech, 17 October 2014. [Online]. Available: http://www.wearabletechworld.com/topics/wearable-tech/articles/391550-market-wearable-sensors-expected-see-sevenfold-increase-2019.htm.</w:t>
            </w:r>
          </w:p>
        </w:tc>
      </w:tr>
      <w:tr w:rsidR="00735ED8" w14:paraId="01D5477B" w14:textId="77777777" w:rsidTr="00813FD7">
        <w:trPr>
          <w:tblCellSpacing w:w="15" w:type="dxa"/>
        </w:trPr>
        <w:tc>
          <w:tcPr>
            <w:tcW w:w="305" w:type="pct"/>
            <w:hideMark/>
          </w:tcPr>
          <w:p w14:paraId="2281FAE3" w14:textId="77777777" w:rsidR="00735ED8" w:rsidRDefault="00735ED8" w:rsidP="00735ED8">
            <w:pPr>
              <w:pStyle w:val="Bibliography"/>
              <w:rPr>
                <w:noProof/>
              </w:rPr>
            </w:pPr>
            <w:r>
              <w:rPr>
                <w:noProof/>
              </w:rPr>
              <w:lastRenderedPageBreak/>
              <w:t xml:space="preserve">[18] </w:t>
            </w:r>
          </w:p>
        </w:tc>
        <w:tc>
          <w:tcPr>
            <w:tcW w:w="4644" w:type="pct"/>
            <w:hideMark/>
          </w:tcPr>
          <w:p w14:paraId="6F82A3DD" w14:textId="77777777" w:rsidR="00735ED8" w:rsidRDefault="00735ED8" w:rsidP="00735ED8">
            <w:pPr>
              <w:pStyle w:val="Bibliography"/>
              <w:rPr>
                <w:noProof/>
              </w:rPr>
            </w:pPr>
            <w:r>
              <w:rPr>
                <w:noProof/>
              </w:rPr>
              <w:t>H. Ostaffe, "RF-based Wireless Charging and Energy Harvesting," Mouser Electronics, [Online]. Available: http://www.mouser.com/applications/rf_energy_harvesting/.</w:t>
            </w:r>
          </w:p>
        </w:tc>
      </w:tr>
      <w:tr w:rsidR="00735ED8" w14:paraId="736A1033" w14:textId="77777777" w:rsidTr="00813FD7">
        <w:trPr>
          <w:tblCellSpacing w:w="15" w:type="dxa"/>
        </w:trPr>
        <w:tc>
          <w:tcPr>
            <w:tcW w:w="305" w:type="pct"/>
            <w:hideMark/>
          </w:tcPr>
          <w:p w14:paraId="6E23E643" w14:textId="77777777" w:rsidR="00735ED8" w:rsidRDefault="00735ED8" w:rsidP="00735ED8">
            <w:pPr>
              <w:pStyle w:val="Bibliography"/>
              <w:rPr>
                <w:noProof/>
              </w:rPr>
            </w:pPr>
            <w:r>
              <w:rPr>
                <w:noProof/>
              </w:rPr>
              <w:t xml:space="preserve">[19] </w:t>
            </w:r>
          </w:p>
        </w:tc>
        <w:tc>
          <w:tcPr>
            <w:tcW w:w="4644" w:type="pct"/>
            <w:hideMark/>
          </w:tcPr>
          <w:p w14:paraId="72459B77" w14:textId="77777777" w:rsidR="00735ED8" w:rsidRDefault="00735ED8" w:rsidP="00735ED8">
            <w:pPr>
              <w:pStyle w:val="Bibliography"/>
              <w:rPr>
                <w:noProof/>
              </w:rPr>
            </w:pPr>
            <w:r>
              <w:rPr>
                <w:noProof/>
              </w:rPr>
              <w:t>Arrow, "The Realities of RF Power Harvesting | Arrow.com," Arrow, 12 October 2015. [Online]. Available: https://www.arrow.com/en/research-and-events/articles/the-realities-of-rf-power-harvesting.</w:t>
            </w:r>
          </w:p>
        </w:tc>
      </w:tr>
      <w:tr w:rsidR="00735ED8" w14:paraId="33005CC9" w14:textId="77777777" w:rsidTr="00813FD7">
        <w:trPr>
          <w:tblCellSpacing w:w="15" w:type="dxa"/>
        </w:trPr>
        <w:tc>
          <w:tcPr>
            <w:tcW w:w="305" w:type="pct"/>
            <w:hideMark/>
          </w:tcPr>
          <w:p w14:paraId="46FC6AFD" w14:textId="77777777" w:rsidR="00735ED8" w:rsidRDefault="00735ED8" w:rsidP="00735ED8">
            <w:pPr>
              <w:pStyle w:val="Bibliography"/>
              <w:rPr>
                <w:noProof/>
              </w:rPr>
            </w:pPr>
            <w:r>
              <w:rPr>
                <w:noProof/>
              </w:rPr>
              <w:t xml:space="preserve">[20] </w:t>
            </w:r>
          </w:p>
        </w:tc>
        <w:tc>
          <w:tcPr>
            <w:tcW w:w="4644" w:type="pct"/>
            <w:hideMark/>
          </w:tcPr>
          <w:p w14:paraId="5CA14C7E" w14:textId="77777777" w:rsidR="00735ED8" w:rsidRDefault="00735ED8" w:rsidP="00735ED8">
            <w:pPr>
              <w:pStyle w:val="Bibliography"/>
              <w:rPr>
                <w:noProof/>
              </w:rPr>
            </w:pPr>
            <w:r>
              <w:rPr>
                <w:noProof/>
              </w:rPr>
              <w:t>M. P. Aparicio, A. Bakkali, J. Pelegri-Sebastia, T. Sogorb, V. Llario and A. Bou, "Radio Frequency Energy Harvesting - Sources and Techniques," InTech, 11 May 2016. [Online]. Available: https://www.intechopen.com/books/renewable-energy-utilisation-and-system-integration/radio-frequency-energy-harvesting-sources-and-techniques.</w:t>
            </w:r>
          </w:p>
        </w:tc>
      </w:tr>
      <w:tr w:rsidR="00735ED8" w14:paraId="0F9A37A9" w14:textId="77777777" w:rsidTr="00813FD7">
        <w:trPr>
          <w:tblCellSpacing w:w="15" w:type="dxa"/>
        </w:trPr>
        <w:tc>
          <w:tcPr>
            <w:tcW w:w="305" w:type="pct"/>
            <w:hideMark/>
          </w:tcPr>
          <w:p w14:paraId="2FF44AC9" w14:textId="77777777" w:rsidR="00735ED8" w:rsidRDefault="00735ED8" w:rsidP="00735ED8">
            <w:pPr>
              <w:pStyle w:val="Bibliography"/>
              <w:rPr>
                <w:noProof/>
              </w:rPr>
            </w:pPr>
            <w:r>
              <w:rPr>
                <w:noProof/>
              </w:rPr>
              <w:t xml:space="preserve">[21] </w:t>
            </w:r>
          </w:p>
        </w:tc>
        <w:tc>
          <w:tcPr>
            <w:tcW w:w="4644" w:type="pct"/>
            <w:hideMark/>
          </w:tcPr>
          <w:p w14:paraId="49E5CA99" w14:textId="77777777" w:rsidR="00735ED8" w:rsidRDefault="00735ED8" w:rsidP="00735ED8">
            <w:pPr>
              <w:pStyle w:val="Bibliography"/>
              <w:rPr>
                <w:noProof/>
              </w:rPr>
            </w:pPr>
            <w:r>
              <w:rPr>
                <w:noProof/>
              </w:rPr>
              <w:t>Powercast Corporation, "P2110B Datasheet - Rev 3," Powercast Corporation, 2016. [Online]. Available: http://www.Powercastco.com/wp-content/uploads/2016/12/P2110B-Datasheet-Rev-3.pdf.</w:t>
            </w:r>
          </w:p>
        </w:tc>
      </w:tr>
      <w:tr w:rsidR="00735ED8" w14:paraId="3B33F13C" w14:textId="77777777" w:rsidTr="00813FD7">
        <w:trPr>
          <w:tblCellSpacing w:w="15" w:type="dxa"/>
        </w:trPr>
        <w:tc>
          <w:tcPr>
            <w:tcW w:w="305" w:type="pct"/>
            <w:hideMark/>
          </w:tcPr>
          <w:p w14:paraId="2A560D56" w14:textId="77777777" w:rsidR="00735ED8" w:rsidRDefault="00735ED8" w:rsidP="00735ED8">
            <w:pPr>
              <w:pStyle w:val="Bibliography"/>
              <w:rPr>
                <w:noProof/>
              </w:rPr>
            </w:pPr>
            <w:r>
              <w:rPr>
                <w:noProof/>
              </w:rPr>
              <w:t xml:space="preserve">[22] </w:t>
            </w:r>
          </w:p>
        </w:tc>
        <w:tc>
          <w:tcPr>
            <w:tcW w:w="4644" w:type="pct"/>
            <w:hideMark/>
          </w:tcPr>
          <w:p w14:paraId="424A65E6" w14:textId="77777777" w:rsidR="00735ED8" w:rsidRDefault="00735ED8" w:rsidP="00735ED8">
            <w:pPr>
              <w:pStyle w:val="Bibliography"/>
              <w:rPr>
                <w:noProof/>
              </w:rPr>
            </w:pPr>
            <w:r>
              <w:rPr>
                <w:noProof/>
              </w:rPr>
              <w:t>J. C. Kwan and A. O. Fapojuwo, "Measurement and Analysis of Available Ambient Radio Frequency Energy for Wireless Energy Harvesting - IEEE Conference Publication," IEEE Xplore, 20 March 2017. [Online]. Available: http://ieeexplore.ieee.org.ezproxy.net.ucf.edu/document/7881084/authors.</w:t>
            </w:r>
          </w:p>
        </w:tc>
      </w:tr>
      <w:tr w:rsidR="00735ED8" w14:paraId="620B7123" w14:textId="77777777" w:rsidTr="00813FD7">
        <w:trPr>
          <w:tblCellSpacing w:w="15" w:type="dxa"/>
        </w:trPr>
        <w:tc>
          <w:tcPr>
            <w:tcW w:w="305" w:type="pct"/>
            <w:hideMark/>
          </w:tcPr>
          <w:p w14:paraId="52BA6BFA" w14:textId="77777777" w:rsidR="00735ED8" w:rsidRDefault="00735ED8" w:rsidP="00735ED8">
            <w:pPr>
              <w:pStyle w:val="Bibliography"/>
              <w:rPr>
                <w:noProof/>
              </w:rPr>
            </w:pPr>
            <w:r>
              <w:rPr>
                <w:noProof/>
              </w:rPr>
              <w:t xml:space="preserve">[23] </w:t>
            </w:r>
          </w:p>
        </w:tc>
        <w:tc>
          <w:tcPr>
            <w:tcW w:w="4644" w:type="pct"/>
            <w:hideMark/>
          </w:tcPr>
          <w:p w14:paraId="54CD4636" w14:textId="77777777" w:rsidR="00735ED8" w:rsidRDefault="00735ED8" w:rsidP="00735ED8">
            <w:pPr>
              <w:pStyle w:val="Bibliography"/>
              <w:rPr>
                <w:noProof/>
              </w:rPr>
            </w:pPr>
            <w:r>
              <w:rPr>
                <w:noProof/>
              </w:rPr>
              <w:t>Learning About Electronics, "How to Build an Overvoltage Protection Circuit," Learning About Electronics, 2013. [Online]. Available: http://www.learningaboutelectronics.com/Articles/Overvoltage-protection-circuit.php.</w:t>
            </w:r>
          </w:p>
        </w:tc>
      </w:tr>
      <w:tr w:rsidR="00735ED8" w14:paraId="56C270D0" w14:textId="77777777" w:rsidTr="00813FD7">
        <w:trPr>
          <w:tblCellSpacing w:w="15" w:type="dxa"/>
        </w:trPr>
        <w:tc>
          <w:tcPr>
            <w:tcW w:w="305" w:type="pct"/>
            <w:hideMark/>
          </w:tcPr>
          <w:p w14:paraId="6C003EA7" w14:textId="77777777" w:rsidR="00735ED8" w:rsidRDefault="00735ED8" w:rsidP="00735ED8">
            <w:pPr>
              <w:pStyle w:val="Bibliography"/>
              <w:rPr>
                <w:noProof/>
              </w:rPr>
            </w:pPr>
            <w:r>
              <w:rPr>
                <w:noProof/>
              </w:rPr>
              <w:t xml:space="preserve">[24] </w:t>
            </w:r>
          </w:p>
        </w:tc>
        <w:tc>
          <w:tcPr>
            <w:tcW w:w="4644" w:type="pct"/>
            <w:hideMark/>
          </w:tcPr>
          <w:p w14:paraId="60707EEF" w14:textId="77777777" w:rsidR="00735ED8" w:rsidRDefault="00735ED8" w:rsidP="00735ED8">
            <w:pPr>
              <w:pStyle w:val="Bibliography"/>
              <w:rPr>
                <w:noProof/>
              </w:rPr>
            </w:pPr>
            <w:r>
              <w:rPr>
                <w:noProof/>
              </w:rPr>
              <w:t>A. Pietrangelo, "Diabetes: Facts, Statistics, and You," Healthline, 6 April 2017. [Online]. Available: https://www.healthline.com/health/diabetes/facts-statistics-infographic .</w:t>
            </w:r>
          </w:p>
        </w:tc>
      </w:tr>
      <w:tr w:rsidR="00735ED8" w14:paraId="4AB4DF67" w14:textId="77777777" w:rsidTr="00813FD7">
        <w:trPr>
          <w:tblCellSpacing w:w="15" w:type="dxa"/>
        </w:trPr>
        <w:tc>
          <w:tcPr>
            <w:tcW w:w="305" w:type="pct"/>
            <w:hideMark/>
          </w:tcPr>
          <w:p w14:paraId="7C6EBB2B" w14:textId="77777777" w:rsidR="00735ED8" w:rsidRDefault="00735ED8" w:rsidP="00735ED8">
            <w:pPr>
              <w:pStyle w:val="Bibliography"/>
              <w:rPr>
                <w:noProof/>
              </w:rPr>
            </w:pPr>
            <w:r>
              <w:rPr>
                <w:noProof/>
              </w:rPr>
              <w:t xml:space="preserve">[25] </w:t>
            </w:r>
          </w:p>
        </w:tc>
        <w:tc>
          <w:tcPr>
            <w:tcW w:w="4644" w:type="pct"/>
            <w:hideMark/>
          </w:tcPr>
          <w:p w14:paraId="3F0F5822" w14:textId="77777777" w:rsidR="00735ED8" w:rsidRDefault="00735ED8" w:rsidP="00735ED8">
            <w:pPr>
              <w:pStyle w:val="Bibliography"/>
              <w:rPr>
                <w:noProof/>
              </w:rPr>
            </w:pPr>
            <w:r>
              <w:rPr>
                <w:noProof/>
              </w:rPr>
              <w:t>A. Norton, "More Americans getting pacemakers," Reuters, 26 September 2012. [Online]. Available: https://www.reuters.com/article/us-more-americans-getting-pacemakers/more-americans-getting-pacemakers-idUSBRE88P1LN20120926 .</w:t>
            </w:r>
          </w:p>
        </w:tc>
      </w:tr>
      <w:tr w:rsidR="00735ED8" w14:paraId="1A21F95D" w14:textId="77777777" w:rsidTr="00813FD7">
        <w:trPr>
          <w:tblCellSpacing w:w="15" w:type="dxa"/>
        </w:trPr>
        <w:tc>
          <w:tcPr>
            <w:tcW w:w="305" w:type="pct"/>
            <w:hideMark/>
          </w:tcPr>
          <w:p w14:paraId="17EB3E19" w14:textId="77777777" w:rsidR="00735ED8" w:rsidRDefault="00735ED8" w:rsidP="00735ED8">
            <w:pPr>
              <w:pStyle w:val="Bibliography"/>
              <w:rPr>
                <w:noProof/>
              </w:rPr>
            </w:pPr>
            <w:r>
              <w:rPr>
                <w:noProof/>
              </w:rPr>
              <w:lastRenderedPageBreak/>
              <w:t xml:space="preserve">[26] </w:t>
            </w:r>
          </w:p>
        </w:tc>
        <w:tc>
          <w:tcPr>
            <w:tcW w:w="4644" w:type="pct"/>
            <w:hideMark/>
          </w:tcPr>
          <w:p w14:paraId="36BA0A18" w14:textId="77777777" w:rsidR="00735ED8" w:rsidRDefault="00735ED8" w:rsidP="00735ED8">
            <w:pPr>
              <w:pStyle w:val="Bibliography"/>
              <w:rPr>
                <w:noProof/>
              </w:rPr>
            </w:pPr>
            <w:r>
              <w:rPr>
                <w:noProof/>
              </w:rPr>
              <w:t>Texas Instruments, "End-to-end Custom Circuit Designs | WEBENCH Tools | TI.com," Texas Instruments, [Online]. Available: http://www.ti.com/design-tools/overview.html?DCMP=sva_web_webdesigncntr_en&amp;HQS=sva-web-webdesigncntr-vanity-lp-en .</w:t>
            </w:r>
          </w:p>
        </w:tc>
      </w:tr>
      <w:tr w:rsidR="00735ED8" w14:paraId="718EA0C9" w14:textId="77777777" w:rsidTr="00813FD7">
        <w:trPr>
          <w:tblCellSpacing w:w="15" w:type="dxa"/>
        </w:trPr>
        <w:tc>
          <w:tcPr>
            <w:tcW w:w="305" w:type="pct"/>
            <w:hideMark/>
          </w:tcPr>
          <w:p w14:paraId="24681291" w14:textId="77777777" w:rsidR="00735ED8" w:rsidRDefault="00735ED8" w:rsidP="00735ED8">
            <w:pPr>
              <w:pStyle w:val="Bibliography"/>
              <w:rPr>
                <w:noProof/>
              </w:rPr>
            </w:pPr>
            <w:r>
              <w:rPr>
                <w:noProof/>
              </w:rPr>
              <w:t xml:space="preserve">[27] </w:t>
            </w:r>
          </w:p>
        </w:tc>
        <w:tc>
          <w:tcPr>
            <w:tcW w:w="4644" w:type="pct"/>
            <w:hideMark/>
          </w:tcPr>
          <w:p w14:paraId="479D1DD7" w14:textId="77777777" w:rsidR="00735ED8" w:rsidRDefault="00735ED8" w:rsidP="00735ED8">
            <w:pPr>
              <w:pStyle w:val="Bibliography"/>
              <w:rPr>
                <w:noProof/>
              </w:rPr>
            </w:pPr>
            <w:r>
              <w:rPr>
                <w:noProof/>
              </w:rPr>
              <w:t>Y. Qin, "Product Specifications," Data Power Technology Limited, 6 November 2015. [Online]. Available: https://cdn.sparkfun.com/datasheets/Prototyping/SPE-00-301120-40mah-en-1.0ver.pdf.</w:t>
            </w:r>
          </w:p>
        </w:tc>
      </w:tr>
      <w:tr w:rsidR="00735ED8" w14:paraId="05B9C225" w14:textId="77777777" w:rsidTr="00813FD7">
        <w:trPr>
          <w:tblCellSpacing w:w="15" w:type="dxa"/>
        </w:trPr>
        <w:tc>
          <w:tcPr>
            <w:tcW w:w="305" w:type="pct"/>
            <w:hideMark/>
          </w:tcPr>
          <w:p w14:paraId="07BB3D81" w14:textId="77777777" w:rsidR="00735ED8" w:rsidRDefault="00735ED8" w:rsidP="00735ED8">
            <w:pPr>
              <w:pStyle w:val="Bibliography"/>
              <w:rPr>
                <w:noProof/>
              </w:rPr>
            </w:pPr>
            <w:r>
              <w:rPr>
                <w:noProof/>
              </w:rPr>
              <w:t xml:space="preserve">[28] </w:t>
            </w:r>
          </w:p>
        </w:tc>
        <w:tc>
          <w:tcPr>
            <w:tcW w:w="4644" w:type="pct"/>
            <w:hideMark/>
          </w:tcPr>
          <w:p w14:paraId="3533225B" w14:textId="77777777" w:rsidR="00735ED8" w:rsidRDefault="00735ED8" w:rsidP="00735ED8">
            <w:pPr>
              <w:pStyle w:val="Bibliography"/>
              <w:rPr>
                <w:noProof/>
              </w:rPr>
            </w:pPr>
            <w:r>
              <w:rPr>
                <w:noProof/>
              </w:rPr>
              <w:t>Battery University, "Supercapacitor Information - Battery University," Battery University, 21 April 2017. [Online]. Available: http://batteryuniversity.com/learn/article/whats_the_role_of_the_supercapacitor.</w:t>
            </w:r>
          </w:p>
        </w:tc>
      </w:tr>
      <w:tr w:rsidR="00735ED8" w14:paraId="78B155EC" w14:textId="77777777" w:rsidTr="00813FD7">
        <w:trPr>
          <w:trHeight w:val="1284"/>
          <w:tblCellSpacing w:w="15" w:type="dxa"/>
        </w:trPr>
        <w:tc>
          <w:tcPr>
            <w:tcW w:w="305" w:type="pct"/>
            <w:hideMark/>
          </w:tcPr>
          <w:p w14:paraId="4259CB0D" w14:textId="77777777" w:rsidR="00735ED8" w:rsidRDefault="00735ED8" w:rsidP="00735ED8">
            <w:pPr>
              <w:pStyle w:val="Bibliography"/>
              <w:rPr>
                <w:noProof/>
              </w:rPr>
            </w:pPr>
            <w:r>
              <w:rPr>
                <w:noProof/>
              </w:rPr>
              <w:t xml:space="preserve">[29] </w:t>
            </w:r>
          </w:p>
        </w:tc>
        <w:tc>
          <w:tcPr>
            <w:tcW w:w="4644" w:type="pct"/>
            <w:hideMark/>
          </w:tcPr>
          <w:p w14:paraId="09CF81C0" w14:textId="7629F984" w:rsidR="00540EC6" w:rsidRPr="00540EC6" w:rsidRDefault="00735ED8" w:rsidP="00540EC6">
            <w:pPr>
              <w:pStyle w:val="Bibliography"/>
              <w:rPr>
                <w:noProof/>
              </w:rPr>
            </w:pPr>
            <w:r>
              <w:rPr>
                <w:noProof/>
              </w:rPr>
              <w:t xml:space="preserve">K. Kirkpatrick, "World Without Wires," Communications of the ACM, March 2014. [Online]. Available: </w:t>
            </w:r>
            <w:r w:rsidR="00540EC6" w:rsidRPr="00070975">
              <w:rPr>
                <w:noProof/>
              </w:rPr>
              <w:t>https://cacm.acm.org/magazines/2014/3/172520-world-without-wires/abstract</w:t>
            </w:r>
            <w:r>
              <w:rPr>
                <w:noProof/>
              </w:rPr>
              <w:t>.</w:t>
            </w:r>
          </w:p>
        </w:tc>
      </w:tr>
      <w:tr w:rsidR="00540EC6" w14:paraId="7EF4F49D" w14:textId="77777777" w:rsidTr="00813FD7">
        <w:trPr>
          <w:trHeight w:val="1284"/>
          <w:tblCellSpacing w:w="15" w:type="dxa"/>
        </w:trPr>
        <w:tc>
          <w:tcPr>
            <w:tcW w:w="305" w:type="pct"/>
          </w:tcPr>
          <w:p w14:paraId="4EDC6C98" w14:textId="54318B85" w:rsidR="00540EC6" w:rsidRDefault="00540EC6" w:rsidP="00540EC6">
            <w:pPr>
              <w:pStyle w:val="Bibliography"/>
              <w:rPr>
                <w:noProof/>
              </w:rPr>
            </w:pPr>
            <w:r>
              <w:rPr>
                <w:noProof/>
              </w:rPr>
              <w:t xml:space="preserve">[30] </w:t>
            </w:r>
          </w:p>
        </w:tc>
        <w:tc>
          <w:tcPr>
            <w:tcW w:w="4644" w:type="pct"/>
          </w:tcPr>
          <w:p w14:paraId="793EF2C9" w14:textId="0BC25F5C" w:rsidR="00540EC6" w:rsidRDefault="00540EC6" w:rsidP="00540EC6">
            <w:pPr>
              <w:pStyle w:val="Bibliography"/>
              <w:rPr>
                <w:noProof/>
              </w:rPr>
            </w:pPr>
            <w:r>
              <w:rPr>
                <w:noProof/>
              </w:rPr>
              <w:t>Texas Instruments, "RF430RL15xH NFC ISO 15693 Sensor Transponder (Rev. C)," Texas Instruments, December 2014. [Online]. Available: http://www.ti.com/lit/ds/symlink/rf430frl152h.pdf.</w:t>
            </w:r>
          </w:p>
        </w:tc>
      </w:tr>
      <w:tr w:rsidR="00813FD7" w14:paraId="0BA1CE38" w14:textId="77777777" w:rsidTr="00813FD7">
        <w:trPr>
          <w:trHeight w:val="1284"/>
          <w:tblCellSpacing w:w="15" w:type="dxa"/>
        </w:trPr>
        <w:tc>
          <w:tcPr>
            <w:tcW w:w="305" w:type="pct"/>
          </w:tcPr>
          <w:p w14:paraId="742413E7" w14:textId="70189A8C" w:rsidR="00813FD7" w:rsidRDefault="00813FD7" w:rsidP="00813FD7">
            <w:pPr>
              <w:pStyle w:val="Bibliography"/>
              <w:rPr>
                <w:noProof/>
              </w:rPr>
            </w:pPr>
            <w:r>
              <w:rPr>
                <w:noProof/>
              </w:rPr>
              <w:t xml:space="preserve">[31] </w:t>
            </w:r>
          </w:p>
        </w:tc>
        <w:tc>
          <w:tcPr>
            <w:tcW w:w="4644" w:type="pct"/>
          </w:tcPr>
          <w:p w14:paraId="6B64C38F" w14:textId="77777777" w:rsidR="00813FD7" w:rsidRDefault="00813FD7" w:rsidP="00813FD7">
            <w:pPr>
              <w:pStyle w:val="Bibliography"/>
              <w:rPr>
                <w:noProof/>
              </w:rPr>
            </w:pPr>
            <w:r>
              <w:rPr>
                <w:noProof/>
              </w:rPr>
              <w:t>Micro Crystal Switzerland, "Low Power Clock Oscillator 32.768 and 100.000 kHz, in Thin and small Package - Micro Crystal," Micro Crystal Switzerland, 2016. [Online]. Available: http://www.microcrystal.com/index.php/news/25-cat-news/cat-articles/207-low-power-clock-oscillator-32-768-and-100-000-khz,-in-thin-and-small-package.</w:t>
            </w:r>
          </w:p>
          <w:p w14:paraId="3B210A03" w14:textId="77777777" w:rsidR="003F7A8D" w:rsidRDefault="003F7A8D" w:rsidP="003F7A8D"/>
          <w:p w14:paraId="7D89E63C" w14:textId="77777777" w:rsidR="003F7A8D" w:rsidRDefault="003F7A8D" w:rsidP="003F7A8D"/>
          <w:p w14:paraId="6D8B3E99" w14:textId="77777777" w:rsidR="003F7A8D" w:rsidRDefault="003F7A8D" w:rsidP="003F7A8D"/>
          <w:p w14:paraId="59AE63BC" w14:textId="77777777" w:rsidR="003F7A8D" w:rsidRDefault="003F7A8D" w:rsidP="003F7A8D"/>
          <w:p w14:paraId="271C8187" w14:textId="11ED5A50" w:rsidR="003F7A8D" w:rsidRPr="003F7A8D" w:rsidRDefault="003F7A8D" w:rsidP="003F7A8D"/>
        </w:tc>
      </w:tr>
    </w:tbl>
    <w:p w14:paraId="2E29AD7B" w14:textId="4C7BF1AF" w:rsidR="00F13A3D" w:rsidRDefault="023E1293" w:rsidP="003F7A8D">
      <w:pPr>
        <w:pStyle w:val="Heading1"/>
      </w:pPr>
      <w:bookmarkStart w:id="930" w:name="_Toc500140750"/>
      <w:bookmarkStart w:id="931" w:name="_Toc500141605"/>
      <w:bookmarkStart w:id="932" w:name="_Toc500144554"/>
      <w:bookmarkStart w:id="933" w:name="_Toc512519200"/>
      <w:r>
        <w:lastRenderedPageBreak/>
        <w:t>Appendix A – Purchase Orders</w:t>
      </w:r>
      <w:bookmarkEnd w:id="933"/>
      <w:r>
        <w:t xml:space="preserve"> </w:t>
      </w:r>
      <w:bookmarkEnd w:id="930"/>
      <w:bookmarkEnd w:id="931"/>
      <w:bookmarkEnd w:id="932"/>
    </w:p>
    <w:p w14:paraId="4B6DC06D" w14:textId="42D5C7CC" w:rsidR="003F7A8D" w:rsidRDefault="003F7A8D" w:rsidP="003F7A8D">
      <w:r>
        <w:rPr>
          <w:noProof/>
        </w:rPr>
        <w:drawing>
          <wp:inline distT="0" distB="0" distL="0" distR="0" wp14:anchorId="23E9CEDF" wp14:editId="6816EED1">
            <wp:extent cx="5486400" cy="40074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86400" cy="4007485"/>
                    </a:xfrm>
                    <a:prstGeom prst="rect">
                      <a:avLst/>
                    </a:prstGeom>
                  </pic:spPr>
                </pic:pic>
              </a:graphicData>
            </a:graphic>
          </wp:inline>
        </w:drawing>
      </w:r>
    </w:p>
    <w:p w14:paraId="52D4A549" w14:textId="59D05D9B" w:rsidR="003F7A8D" w:rsidRDefault="003F7A8D" w:rsidP="003F7A8D">
      <w:r>
        <w:rPr>
          <w:noProof/>
        </w:rPr>
        <w:lastRenderedPageBreak/>
        <w:drawing>
          <wp:inline distT="0" distB="0" distL="0" distR="0" wp14:anchorId="63108BED" wp14:editId="02F080BA">
            <wp:extent cx="5427133" cy="4894564"/>
            <wp:effectExtent l="0" t="0" r="254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32327" cy="4899249"/>
                    </a:xfrm>
                    <a:prstGeom prst="rect">
                      <a:avLst/>
                    </a:prstGeom>
                  </pic:spPr>
                </pic:pic>
              </a:graphicData>
            </a:graphic>
          </wp:inline>
        </w:drawing>
      </w:r>
    </w:p>
    <w:p w14:paraId="5F8704CF" w14:textId="4E23742F" w:rsidR="003F7A8D" w:rsidRDefault="023E1293" w:rsidP="003E4202">
      <w:pPr>
        <w:pStyle w:val="Heading1"/>
      </w:pPr>
      <w:bookmarkStart w:id="934" w:name="_Toc500140751"/>
      <w:bookmarkStart w:id="935" w:name="_Toc500141606"/>
      <w:bookmarkStart w:id="936" w:name="_Toc500144555"/>
      <w:bookmarkStart w:id="937" w:name="_Toc512519201"/>
      <w:r>
        <w:t>Appendix B – Copy Right Request</w:t>
      </w:r>
      <w:bookmarkEnd w:id="937"/>
      <w:r>
        <w:t xml:space="preserve"> </w:t>
      </w:r>
      <w:bookmarkEnd w:id="934"/>
      <w:bookmarkEnd w:id="935"/>
      <w:bookmarkEnd w:id="936"/>
    </w:p>
    <w:p w14:paraId="11ED0D49" w14:textId="3B0FA0AC" w:rsidR="003E4202" w:rsidRDefault="023E1293" w:rsidP="003E4202">
      <w:r>
        <w:t xml:space="preserve">The following emails were send requesting permission for image use. </w:t>
      </w:r>
    </w:p>
    <w:p w14:paraId="22E80B8B" w14:textId="2DDB8336" w:rsidR="00F13A3D" w:rsidRDefault="00E80C0E" w:rsidP="003E4202">
      <w:r>
        <w:rPr>
          <w:noProof/>
        </w:rPr>
        <w:lastRenderedPageBreak/>
        <w:drawing>
          <wp:inline distT="0" distB="0" distL="0" distR="0" wp14:anchorId="01483E6B" wp14:editId="1902F25D">
            <wp:extent cx="5486400" cy="27857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86400" cy="2785745"/>
                    </a:xfrm>
                    <a:prstGeom prst="rect">
                      <a:avLst/>
                    </a:prstGeom>
                  </pic:spPr>
                </pic:pic>
              </a:graphicData>
            </a:graphic>
          </wp:inline>
        </w:drawing>
      </w:r>
      <w:r>
        <w:rPr>
          <w:noProof/>
        </w:rPr>
        <w:drawing>
          <wp:inline distT="0" distB="0" distL="0" distR="0" wp14:anchorId="7DBCC4AD" wp14:editId="46B66C17">
            <wp:extent cx="5486400" cy="28479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486400" cy="2847975"/>
                    </a:xfrm>
                    <a:prstGeom prst="rect">
                      <a:avLst/>
                    </a:prstGeom>
                  </pic:spPr>
                </pic:pic>
              </a:graphicData>
            </a:graphic>
          </wp:inline>
        </w:drawing>
      </w:r>
      <w:r>
        <w:rPr>
          <w:noProof/>
        </w:rPr>
        <w:drawing>
          <wp:inline distT="0" distB="0" distL="0" distR="0" wp14:anchorId="58B806F2" wp14:editId="1FCEF3E7">
            <wp:extent cx="5486400" cy="2664460"/>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6400" cy="2664460"/>
                    </a:xfrm>
                    <a:prstGeom prst="rect">
                      <a:avLst/>
                    </a:prstGeom>
                  </pic:spPr>
                </pic:pic>
              </a:graphicData>
            </a:graphic>
          </wp:inline>
        </w:drawing>
      </w:r>
      <w:r>
        <w:rPr>
          <w:noProof/>
        </w:rPr>
        <w:lastRenderedPageBreak/>
        <w:drawing>
          <wp:inline distT="0" distB="0" distL="0" distR="0" wp14:anchorId="507F7D62" wp14:editId="616FA3DB">
            <wp:extent cx="5486400" cy="30099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86400" cy="3009900"/>
                    </a:xfrm>
                    <a:prstGeom prst="rect">
                      <a:avLst/>
                    </a:prstGeom>
                  </pic:spPr>
                </pic:pic>
              </a:graphicData>
            </a:graphic>
          </wp:inline>
        </w:drawing>
      </w:r>
      <w:r>
        <w:rPr>
          <w:noProof/>
        </w:rPr>
        <w:drawing>
          <wp:inline distT="0" distB="0" distL="0" distR="0" wp14:anchorId="58364C66" wp14:editId="4E660E72">
            <wp:extent cx="5486400" cy="2699385"/>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86400" cy="2699385"/>
                    </a:xfrm>
                    <a:prstGeom prst="rect">
                      <a:avLst/>
                    </a:prstGeom>
                  </pic:spPr>
                </pic:pic>
              </a:graphicData>
            </a:graphic>
          </wp:inline>
        </w:drawing>
      </w:r>
    </w:p>
    <w:sectPr w:rsidR="00F13A3D" w:rsidSect="001B3003">
      <w:footerReference w:type="default" r:id="rId106"/>
      <w:type w:val="continuous"/>
      <w:pgSz w:w="12240" w:h="16340"/>
      <w:pgMar w:top="1440" w:right="1440" w:bottom="1440" w:left="2160" w:header="720" w:footer="720" w:gutter="0"/>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09281" w14:textId="77777777" w:rsidR="00BA3762" w:rsidRDefault="00BA3762" w:rsidP="007C6F93">
      <w:pPr>
        <w:spacing w:after="0"/>
      </w:pPr>
      <w:r>
        <w:separator/>
      </w:r>
    </w:p>
  </w:endnote>
  <w:endnote w:type="continuationSeparator" w:id="0">
    <w:p w14:paraId="7F85D75D" w14:textId="77777777" w:rsidR="00BA3762" w:rsidRDefault="00BA3762" w:rsidP="007C6F93">
      <w:pPr>
        <w:spacing w:after="0"/>
      </w:pPr>
      <w:r>
        <w:continuationSeparator/>
      </w:r>
    </w:p>
  </w:endnote>
  <w:endnote w:type="continuationNotice" w:id="1">
    <w:p w14:paraId="4B6EC748" w14:textId="77777777" w:rsidR="00BA3762" w:rsidRDefault="00BA37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148230"/>
      <w:docPartObj>
        <w:docPartGallery w:val="Page Numbers (Bottom of Page)"/>
        <w:docPartUnique/>
      </w:docPartObj>
    </w:sdtPr>
    <w:sdtEndPr>
      <w:rPr>
        <w:noProof/>
      </w:rPr>
    </w:sdtEndPr>
    <w:sdtContent>
      <w:p w14:paraId="7249BB54" w14:textId="18818DFB" w:rsidR="00BA3762" w:rsidRDefault="00BA3762">
        <w:pPr>
          <w:pStyle w:val="Footer"/>
          <w:jc w:val="center"/>
        </w:pPr>
        <w:r>
          <w:fldChar w:fldCharType="begin"/>
        </w:r>
        <w:r>
          <w:instrText xml:space="preserve"> PAGE   \* MERGEFORMAT </w:instrText>
        </w:r>
        <w:r>
          <w:fldChar w:fldCharType="separate"/>
        </w:r>
        <w:r w:rsidR="006D59AD">
          <w:rPr>
            <w:noProof/>
          </w:rPr>
          <w:t>viii</w:t>
        </w:r>
        <w:r>
          <w:rPr>
            <w:noProof/>
          </w:rPr>
          <w:fldChar w:fldCharType="end"/>
        </w:r>
      </w:p>
    </w:sdtContent>
  </w:sdt>
  <w:p w14:paraId="68BBC37A" w14:textId="561DE132" w:rsidR="00BA3762" w:rsidRDefault="00BA3762" w:rsidP="00A721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048651"/>
      <w:docPartObj>
        <w:docPartGallery w:val="Page Numbers (Bottom of Page)"/>
        <w:docPartUnique/>
      </w:docPartObj>
    </w:sdtPr>
    <w:sdtEndPr>
      <w:rPr>
        <w:noProof/>
      </w:rPr>
    </w:sdtEndPr>
    <w:sdtContent>
      <w:p w14:paraId="5407D316" w14:textId="5101F972" w:rsidR="00BA3762" w:rsidRDefault="00BA3762">
        <w:pPr>
          <w:pStyle w:val="Footer"/>
          <w:jc w:val="center"/>
        </w:pPr>
        <w:r>
          <w:fldChar w:fldCharType="begin"/>
        </w:r>
        <w:r>
          <w:instrText xml:space="preserve"> PAGE   \* MERGEFORMAT </w:instrText>
        </w:r>
        <w:r>
          <w:fldChar w:fldCharType="separate"/>
        </w:r>
        <w:r w:rsidR="006D59AD">
          <w:rPr>
            <w:noProof/>
          </w:rPr>
          <w:t>8</w:t>
        </w:r>
        <w:r>
          <w:rPr>
            <w:noProof/>
          </w:rPr>
          <w:fldChar w:fldCharType="end"/>
        </w:r>
      </w:p>
    </w:sdtContent>
  </w:sdt>
  <w:p w14:paraId="728D2B36" w14:textId="77777777" w:rsidR="00BA3762" w:rsidRDefault="00BA3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95907" w14:textId="77777777" w:rsidR="00BA3762" w:rsidRDefault="00BA3762" w:rsidP="007C6F93">
      <w:pPr>
        <w:spacing w:after="0"/>
      </w:pPr>
      <w:r>
        <w:separator/>
      </w:r>
    </w:p>
  </w:footnote>
  <w:footnote w:type="continuationSeparator" w:id="0">
    <w:p w14:paraId="524556DE" w14:textId="77777777" w:rsidR="00BA3762" w:rsidRDefault="00BA3762" w:rsidP="007C6F93">
      <w:pPr>
        <w:spacing w:after="0"/>
      </w:pPr>
      <w:r>
        <w:continuationSeparator/>
      </w:r>
    </w:p>
  </w:footnote>
  <w:footnote w:type="continuationNotice" w:id="1">
    <w:p w14:paraId="48F1FA2C" w14:textId="77777777" w:rsidR="00BA3762" w:rsidRDefault="00BA376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FEB1" w14:textId="29BD3A77" w:rsidR="00BA3762" w:rsidRDefault="00BA3762" w:rsidP="00346F56">
    <w:pPr>
      <w:pStyle w:val="Header"/>
      <w:jc w:val="center"/>
    </w:pPr>
    <w:r>
      <w:t xml:space="preserve">EEL 4914 </w:t>
    </w:r>
    <w:r>
      <w:tab/>
      <w:t>Group 18</w:t>
    </w:r>
    <w:r>
      <w:tab/>
      <w:t xml:space="preserve">        Senior Design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22.25pt;height:120.75pt;rotation:180;visibility:visible;mso-wrap-style:square" o:bullet="t">
        <v:imagedata r:id="rId1" o:title="" croptop="44950f" cropbottom="1823f" cropleft="33689f" cropright="9518f"/>
      </v:shape>
    </w:pict>
  </w:numPicBullet>
  <w:abstractNum w:abstractNumId="0" w15:restartNumberingAfterBreak="0">
    <w:nsid w:val="004D4783"/>
    <w:multiLevelType w:val="hybridMultilevel"/>
    <w:tmpl w:val="C2D0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F1169"/>
    <w:multiLevelType w:val="hybridMultilevel"/>
    <w:tmpl w:val="598E1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D2D0C"/>
    <w:multiLevelType w:val="hybridMultilevel"/>
    <w:tmpl w:val="6BD0A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82C1D"/>
    <w:multiLevelType w:val="hybridMultilevel"/>
    <w:tmpl w:val="0D40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939CF"/>
    <w:multiLevelType w:val="hybridMultilevel"/>
    <w:tmpl w:val="E8DA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81912"/>
    <w:multiLevelType w:val="hybridMultilevel"/>
    <w:tmpl w:val="F2DC8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965B5"/>
    <w:multiLevelType w:val="hybridMultilevel"/>
    <w:tmpl w:val="399C9E1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9A56C4D"/>
    <w:multiLevelType w:val="hybridMultilevel"/>
    <w:tmpl w:val="3B1AC79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2C904AEC"/>
    <w:multiLevelType w:val="hybridMultilevel"/>
    <w:tmpl w:val="EE4C71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D060CC"/>
    <w:multiLevelType w:val="hybridMultilevel"/>
    <w:tmpl w:val="9F96E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A17B2F"/>
    <w:multiLevelType w:val="hybridMultilevel"/>
    <w:tmpl w:val="22BA8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412C8"/>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4C4B18CE"/>
    <w:multiLevelType w:val="hybridMultilevel"/>
    <w:tmpl w:val="A1A6F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3D7081"/>
    <w:multiLevelType w:val="hybridMultilevel"/>
    <w:tmpl w:val="C406B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62D18"/>
    <w:multiLevelType w:val="hybridMultilevel"/>
    <w:tmpl w:val="C5A01812"/>
    <w:lvl w:ilvl="0" w:tplc="E5BCFE60">
      <w:start w:val="4"/>
      <w:numFmt w:val="bullet"/>
      <w:lvlText w:val="-"/>
      <w:lvlJc w:val="left"/>
      <w:pPr>
        <w:ind w:left="2520" w:hanging="360"/>
      </w:pPr>
      <w:rPr>
        <w:rFonts w:ascii="Calibri" w:eastAsiaTheme="minorHAnsi" w:hAnsi="Calibri" w:cs="Calibr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546C0B79"/>
    <w:multiLevelType w:val="hybridMultilevel"/>
    <w:tmpl w:val="A3EE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F652B"/>
    <w:multiLevelType w:val="hybridMultilevel"/>
    <w:tmpl w:val="E4DA1A82"/>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7" w15:restartNumberingAfterBreak="0">
    <w:nsid w:val="54A21ABA"/>
    <w:multiLevelType w:val="hybridMultilevel"/>
    <w:tmpl w:val="1556E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06389"/>
    <w:multiLevelType w:val="hybridMultilevel"/>
    <w:tmpl w:val="A65ED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1F4C3A"/>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6C6C29FA"/>
    <w:multiLevelType w:val="hybridMultilevel"/>
    <w:tmpl w:val="23DE4CAE"/>
    <w:lvl w:ilvl="0" w:tplc="2390C134">
      <w:start w:val="1"/>
      <w:numFmt w:val="bullet"/>
      <w:lvlText w:val=""/>
      <w:lvlJc w:val="left"/>
      <w:pPr>
        <w:ind w:left="720" w:hanging="360"/>
      </w:pPr>
      <w:rPr>
        <w:rFonts w:ascii="Symbol" w:hAnsi="Symbol" w:hint="default"/>
      </w:rPr>
    </w:lvl>
    <w:lvl w:ilvl="1" w:tplc="A030C576">
      <w:start w:val="1"/>
      <w:numFmt w:val="bullet"/>
      <w:lvlText w:val="o"/>
      <w:lvlJc w:val="left"/>
      <w:pPr>
        <w:ind w:left="1440" w:hanging="360"/>
      </w:pPr>
      <w:rPr>
        <w:rFonts w:ascii="Courier New" w:hAnsi="Courier New" w:hint="default"/>
      </w:rPr>
    </w:lvl>
    <w:lvl w:ilvl="2" w:tplc="E9A4D9D6">
      <w:start w:val="1"/>
      <w:numFmt w:val="bullet"/>
      <w:lvlText w:val=""/>
      <w:lvlJc w:val="left"/>
      <w:pPr>
        <w:ind w:left="2160" w:hanging="360"/>
      </w:pPr>
      <w:rPr>
        <w:rFonts w:ascii="Wingdings" w:hAnsi="Wingdings" w:hint="default"/>
      </w:rPr>
    </w:lvl>
    <w:lvl w:ilvl="3" w:tplc="5F40894A">
      <w:start w:val="1"/>
      <w:numFmt w:val="bullet"/>
      <w:lvlText w:val=""/>
      <w:lvlJc w:val="left"/>
      <w:pPr>
        <w:ind w:left="2880" w:hanging="360"/>
      </w:pPr>
      <w:rPr>
        <w:rFonts w:ascii="Symbol" w:hAnsi="Symbol" w:hint="default"/>
      </w:rPr>
    </w:lvl>
    <w:lvl w:ilvl="4" w:tplc="54E2E90E">
      <w:start w:val="1"/>
      <w:numFmt w:val="bullet"/>
      <w:lvlText w:val="o"/>
      <w:lvlJc w:val="left"/>
      <w:pPr>
        <w:ind w:left="3600" w:hanging="360"/>
      </w:pPr>
      <w:rPr>
        <w:rFonts w:ascii="Courier New" w:hAnsi="Courier New" w:hint="default"/>
      </w:rPr>
    </w:lvl>
    <w:lvl w:ilvl="5" w:tplc="78388450">
      <w:start w:val="1"/>
      <w:numFmt w:val="bullet"/>
      <w:lvlText w:val=""/>
      <w:lvlJc w:val="left"/>
      <w:pPr>
        <w:ind w:left="4320" w:hanging="360"/>
      </w:pPr>
      <w:rPr>
        <w:rFonts w:ascii="Wingdings" w:hAnsi="Wingdings" w:hint="default"/>
      </w:rPr>
    </w:lvl>
    <w:lvl w:ilvl="6" w:tplc="667AD7E0">
      <w:start w:val="1"/>
      <w:numFmt w:val="bullet"/>
      <w:lvlText w:val=""/>
      <w:lvlJc w:val="left"/>
      <w:pPr>
        <w:ind w:left="5040" w:hanging="360"/>
      </w:pPr>
      <w:rPr>
        <w:rFonts w:ascii="Symbol" w:hAnsi="Symbol" w:hint="default"/>
      </w:rPr>
    </w:lvl>
    <w:lvl w:ilvl="7" w:tplc="5B424E22">
      <w:start w:val="1"/>
      <w:numFmt w:val="bullet"/>
      <w:lvlText w:val="o"/>
      <w:lvlJc w:val="left"/>
      <w:pPr>
        <w:ind w:left="5760" w:hanging="360"/>
      </w:pPr>
      <w:rPr>
        <w:rFonts w:ascii="Courier New" w:hAnsi="Courier New" w:hint="default"/>
      </w:rPr>
    </w:lvl>
    <w:lvl w:ilvl="8" w:tplc="DF44AE62">
      <w:start w:val="1"/>
      <w:numFmt w:val="bullet"/>
      <w:lvlText w:val=""/>
      <w:lvlJc w:val="left"/>
      <w:pPr>
        <w:ind w:left="6480" w:hanging="360"/>
      </w:pPr>
      <w:rPr>
        <w:rFonts w:ascii="Wingdings" w:hAnsi="Wingdings" w:hint="default"/>
      </w:rPr>
    </w:lvl>
  </w:abstractNum>
  <w:abstractNum w:abstractNumId="21" w15:restartNumberingAfterBreak="0">
    <w:nsid w:val="6E1B530E"/>
    <w:multiLevelType w:val="hybridMultilevel"/>
    <w:tmpl w:val="095ED25C"/>
    <w:lvl w:ilvl="0" w:tplc="EE70F25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B607C4"/>
    <w:multiLevelType w:val="hybridMultilevel"/>
    <w:tmpl w:val="33EE833E"/>
    <w:lvl w:ilvl="0" w:tplc="9A46DA4C">
      <w:numFmt w:val="decimal"/>
      <w:lvlText w:val="%1."/>
      <w:lvlJc w:val="left"/>
      <w:pPr>
        <w:ind w:left="835" w:hanging="4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D52F5D"/>
    <w:multiLevelType w:val="hybridMultilevel"/>
    <w:tmpl w:val="73EA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D7410"/>
    <w:multiLevelType w:val="hybridMultilevel"/>
    <w:tmpl w:val="D99E0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18"/>
  </w:num>
  <w:num w:numId="4">
    <w:abstractNumId w:val="21"/>
  </w:num>
  <w:num w:numId="5">
    <w:abstractNumId w:val="24"/>
  </w:num>
  <w:num w:numId="6">
    <w:abstractNumId w:val="10"/>
  </w:num>
  <w:num w:numId="7">
    <w:abstractNumId w:val="14"/>
  </w:num>
  <w:num w:numId="8">
    <w:abstractNumId w:val="3"/>
  </w:num>
  <w:num w:numId="9">
    <w:abstractNumId w:val="22"/>
  </w:num>
  <w:num w:numId="10">
    <w:abstractNumId w:val="0"/>
  </w:num>
  <w:num w:numId="11">
    <w:abstractNumId w:val="11"/>
  </w:num>
  <w:num w:numId="12">
    <w:abstractNumId w:val="19"/>
  </w:num>
  <w:num w:numId="13">
    <w:abstractNumId w:val="4"/>
  </w:num>
  <w:num w:numId="14">
    <w:abstractNumId w:val="23"/>
  </w:num>
  <w:num w:numId="15">
    <w:abstractNumId w:val="13"/>
  </w:num>
  <w:num w:numId="16">
    <w:abstractNumId w:val="2"/>
  </w:num>
  <w:num w:numId="17">
    <w:abstractNumId w:val="8"/>
  </w:num>
  <w:num w:numId="18">
    <w:abstractNumId w:val="5"/>
  </w:num>
  <w:num w:numId="19">
    <w:abstractNumId w:val="15"/>
  </w:num>
  <w:num w:numId="20">
    <w:abstractNumId w:val="20"/>
  </w:num>
  <w:num w:numId="21">
    <w:abstractNumId w:val="9"/>
  </w:num>
  <w:num w:numId="22">
    <w:abstractNumId w:val="1"/>
  </w:num>
  <w:num w:numId="23">
    <w:abstractNumId w:val="17"/>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6CA"/>
    <w:rsid w:val="00001D50"/>
    <w:rsid w:val="000044D1"/>
    <w:rsid w:val="00004D23"/>
    <w:rsid w:val="00005A96"/>
    <w:rsid w:val="00006FAE"/>
    <w:rsid w:val="0001191B"/>
    <w:rsid w:val="000119BB"/>
    <w:rsid w:val="00017C01"/>
    <w:rsid w:val="000219E3"/>
    <w:rsid w:val="000228AD"/>
    <w:rsid w:val="00022B29"/>
    <w:rsid w:val="00022F91"/>
    <w:rsid w:val="00031579"/>
    <w:rsid w:val="00033DA4"/>
    <w:rsid w:val="00034B82"/>
    <w:rsid w:val="00041CFD"/>
    <w:rsid w:val="00042229"/>
    <w:rsid w:val="00042FD1"/>
    <w:rsid w:val="0004765D"/>
    <w:rsid w:val="00050242"/>
    <w:rsid w:val="000505B8"/>
    <w:rsid w:val="00052969"/>
    <w:rsid w:val="00053905"/>
    <w:rsid w:val="00054579"/>
    <w:rsid w:val="00054A8A"/>
    <w:rsid w:val="00056338"/>
    <w:rsid w:val="00060CC5"/>
    <w:rsid w:val="00061B1B"/>
    <w:rsid w:val="000654DE"/>
    <w:rsid w:val="00067090"/>
    <w:rsid w:val="00067536"/>
    <w:rsid w:val="00070975"/>
    <w:rsid w:val="0007127E"/>
    <w:rsid w:val="000716F8"/>
    <w:rsid w:val="00074200"/>
    <w:rsid w:val="000744D1"/>
    <w:rsid w:val="000747E0"/>
    <w:rsid w:val="000757AB"/>
    <w:rsid w:val="000765E9"/>
    <w:rsid w:val="000768D1"/>
    <w:rsid w:val="0008158D"/>
    <w:rsid w:val="000819ED"/>
    <w:rsid w:val="00082BEA"/>
    <w:rsid w:val="000869C1"/>
    <w:rsid w:val="00091BD4"/>
    <w:rsid w:val="000A05AE"/>
    <w:rsid w:val="000A157C"/>
    <w:rsid w:val="000A2127"/>
    <w:rsid w:val="000A2556"/>
    <w:rsid w:val="000A27D8"/>
    <w:rsid w:val="000A450F"/>
    <w:rsid w:val="000B1037"/>
    <w:rsid w:val="000B3B2E"/>
    <w:rsid w:val="000B3C0A"/>
    <w:rsid w:val="000B5278"/>
    <w:rsid w:val="000B59F9"/>
    <w:rsid w:val="000C220A"/>
    <w:rsid w:val="000C22A0"/>
    <w:rsid w:val="000C4B81"/>
    <w:rsid w:val="000C4C6A"/>
    <w:rsid w:val="000C50D8"/>
    <w:rsid w:val="000C5845"/>
    <w:rsid w:val="000C6EB3"/>
    <w:rsid w:val="000D01E7"/>
    <w:rsid w:val="000D36AE"/>
    <w:rsid w:val="000D3A83"/>
    <w:rsid w:val="000D5CF6"/>
    <w:rsid w:val="000E0757"/>
    <w:rsid w:val="000E22AB"/>
    <w:rsid w:val="000E25BC"/>
    <w:rsid w:val="000E270C"/>
    <w:rsid w:val="000E4B0E"/>
    <w:rsid w:val="000E728A"/>
    <w:rsid w:val="000E7D07"/>
    <w:rsid w:val="000F115C"/>
    <w:rsid w:val="000F1B56"/>
    <w:rsid w:val="000F4D9B"/>
    <w:rsid w:val="000F7342"/>
    <w:rsid w:val="00101285"/>
    <w:rsid w:val="001050C7"/>
    <w:rsid w:val="00105E84"/>
    <w:rsid w:val="0010688F"/>
    <w:rsid w:val="00107DC8"/>
    <w:rsid w:val="00110A9F"/>
    <w:rsid w:val="00112919"/>
    <w:rsid w:val="00112FCA"/>
    <w:rsid w:val="00115741"/>
    <w:rsid w:val="00116E32"/>
    <w:rsid w:val="0011718A"/>
    <w:rsid w:val="00120344"/>
    <w:rsid w:val="00123174"/>
    <w:rsid w:val="00126363"/>
    <w:rsid w:val="00130117"/>
    <w:rsid w:val="00132BA1"/>
    <w:rsid w:val="0013518A"/>
    <w:rsid w:val="00140BAC"/>
    <w:rsid w:val="00140BAF"/>
    <w:rsid w:val="00141C52"/>
    <w:rsid w:val="0014219F"/>
    <w:rsid w:val="00146A28"/>
    <w:rsid w:val="00150743"/>
    <w:rsid w:val="00150E87"/>
    <w:rsid w:val="00151678"/>
    <w:rsid w:val="00152F04"/>
    <w:rsid w:val="00153915"/>
    <w:rsid w:val="00153EE3"/>
    <w:rsid w:val="0015464E"/>
    <w:rsid w:val="001566BE"/>
    <w:rsid w:val="00163419"/>
    <w:rsid w:val="00163CF3"/>
    <w:rsid w:val="00163F65"/>
    <w:rsid w:val="00164935"/>
    <w:rsid w:val="00165629"/>
    <w:rsid w:val="001657E2"/>
    <w:rsid w:val="00170FAE"/>
    <w:rsid w:val="0017316C"/>
    <w:rsid w:val="00176371"/>
    <w:rsid w:val="001765D8"/>
    <w:rsid w:val="00176779"/>
    <w:rsid w:val="00176E48"/>
    <w:rsid w:val="001770A0"/>
    <w:rsid w:val="00177F3F"/>
    <w:rsid w:val="00180BC5"/>
    <w:rsid w:val="00180F06"/>
    <w:rsid w:val="001813D8"/>
    <w:rsid w:val="001821E2"/>
    <w:rsid w:val="00182295"/>
    <w:rsid w:val="00190DAB"/>
    <w:rsid w:val="001912B3"/>
    <w:rsid w:val="00192D65"/>
    <w:rsid w:val="00194216"/>
    <w:rsid w:val="001A11A7"/>
    <w:rsid w:val="001A38C9"/>
    <w:rsid w:val="001A4616"/>
    <w:rsid w:val="001A5F5A"/>
    <w:rsid w:val="001A62EF"/>
    <w:rsid w:val="001B0C82"/>
    <w:rsid w:val="001B1CF1"/>
    <w:rsid w:val="001B204C"/>
    <w:rsid w:val="001B3003"/>
    <w:rsid w:val="001B4416"/>
    <w:rsid w:val="001B4FCF"/>
    <w:rsid w:val="001B6828"/>
    <w:rsid w:val="001C143A"/>
    <w:rsid w:val="001C1AD6"/>
    <w:rsid w:val="001C558D"/>
    <w:rsid w:val="001C5FAA"/>
    <w:rsid w:val="001C6FAA"/>
    <w:rsid w:val="001C7C5A"/>
    <w:rsid w:val="001D07D2"/>
    <w:rsid w:val="001D1F8C"/>
    <w:rsid w:val="001D4FFF"/>
    <w:rsid w:val="001D5AB7"/>
    <w:rsid w:val="001D60C7"/>
    <w:rsid w:val="001E0B83"/>
    <w:rsid w:val="001E1210"/>
    <w:rsid w:val="001E1358"/>
    <w:rsid w:val="001E1C06"/>
    <w:rsid w:val="001E6E36"/>
    <w:rsid w:val="001F0424"/>
    <w:rsid w:val="001F15C4"/>
    <w:rsid w:val="001F1A10"/>
    <w:rsid w:val="001F24FA"/>
    <w:rsid w:val="001F2D55"/>
    <w:rsid w:val="001F3749"/>
    <w:rsid w:val="001F401E"/>
    <w:rsid w:val="001F5035"/>
    <w:rsid w:val="001F588E"/>
    <w:rsid w:val="001F58A5"/>
    <w:rsid w:val="001F67C4"/>
    <w:rsid w:val="0020436C"/>
    <w:rsid w:val="00205376"/>
    <w:rsid w:val="00206764"/>
    <w:rsid w:val="00207ED2"/>
    <w:rsid w:val="00211699"/>
    <w:rsid w:val="00213444"/>
    <w:rsid w:val="00214DC7"/>
    <w:rsid w:val="00217171"/>
    <w:rsid w:val="0022071E"/>
    <w:rsid w:val="00220776"/>
    <w:rsid w:val="0022521A"/>
    <w:rsid w:val="002274DA"/>
    <w:rsid w:val="00227778"/>
    <w:rsid w:val="002279D6"/>
    <w:rsid w:val="00227FE5"/>
    <w:rsid w:val="00230B7F"/>
    <w:rsid w:val="00231558"/>
    <w:rsid w:val="00233F26"/>
    <w:rsid w:val="00235884"/>
    <w:rsid w:val="0023646F"/>
    <w:rsid w:val="00236D7B"/>
    <w:rsid w:val="00236E2A"/>
    <w:rsid w:val="00240C9F"/>
    <w:rsid w:val="00241DD3"/>
    <w:rsid w:val="00241E46"/>
    <w:rsid w:val="00243050"/>
    <w:rsid w:val="002437DD"/>
    <w:rsid w:val="00243A83"/>
    <w:rsid w:val="00243DBA"/>
    <w:rsid w:val="002465A0"/>
    <w:rsid w:val="002509F3"/>
    <w:rsid w:val="0025345B"/>
    <w:rsid w:val="002535F8"/>
    <w:rsid w:val="00254BDC"/>
    <w:rsid w:val="00254E87"/>
    <w:rsid w:val="002563C4"/>
    <w:rsid w:val="002568E7"/>
    <w:rsid w:val="00260CE2"/>
    <w:rsid w:val="00261DF4"/>
    <w:rsid w:val="00263651"/>
    <w:rsid w:val="002656EA"/>
    <w:rsid w:val="00266497"/>
    <w:rsid w:val="00270C85"/>
    <w:rsid w:val="00271CFD"/>
    <w:rsid w:val="0027264A"/>
    <w:rsid w:val="00274C03"/>
    <w:rsid w:val="00276CDC"/>
    <w:rsid w:val="002821F6"/>
    <w:rsid w:val="00285790"/>
    <w:rsid w:val="00286235"/>
    <w:rsid w:val="00287F42"/>
    <w:rsid w:val="00291BBB"/>
    <w:rsid w:val="00293BC2"/>
    <w:rsid w:val="002956F1"/>
    <w:rsid w:val="002957C1"/>
    <w:rsid w:val="00296624"/>
    <w:rsid w:val="0029788C"/>
    <w:rsid w:val="002A27D8"/>
    <w:rsid w:val="002A6C6F"/>
    <w:rsid w:val="002B326E"/>
    <w:rsid w:val="002B3AE9"/>
    <w:rsid w:val="002B4E78"/>
    <w:rsid w:val="002B59E8"/>
    <w:rsid w:val="002B7436"/>
    <w:rsid w:val="002C0E6E"/>
    <w:rsid w:val="002C40C3"/>
    <w:rsid w:val="002C4256"/>
    <w:rsid w:val="002C4328"/>
    <w:rsid w:val="002C5390"/>
    <w:rsid w:val="002C6F60"/>
    <w:rsid w:val="002D0566"/>
    <w:rsid w:val="002D0F69"/>
    <w:rsid w:val="002D3103"/>
    <w:rsid w:val="002D66FA"/>
    <w:rsid w:val="002D7137"/>
    <w:rsid w:val="002D7C0C"/>
    <w:rsid w:val="002E4776"/>
    <w:rsid w:val="002E7363"/>
    <w:rsid w:val="002F042C"/>
    <w:rsid w:val="002F24E8"/>
    <w:rsid w:val="002F3686"/>
    <w:rsid w:val="002F489C"/>
    <w:rsid w:val="002F7432"/>
    <w:rsid w:val="002F7DE6"/>
    <w:rsid w:val="00300EA4"/>
    <w:rsid w:val="00300FCB"/>
    <w:rsid w:val="003015EA"/>
    <w:rsid w:val="003047C7"/>
    <w:rsid w:val="00305940"/>
    <w:rsid w:val="00307265"/>
    <w:rsid w:val="00310AD7"/>
    <w:rsid w:val="0031288C"/>
    <w:rsid w:val="0031422E"/>
    <w:rsid w:val="00315F9D"/>
    <w:rsid w:val="00321C03"/>
    <w:rsid w:val="00321EAF"/>
    <w:rsid w:val="00325B90"/>
    <w:rsid w:val="00325F60"/>
    <w:rsid w:val="00326D2D"/>
    <w:rsid w:val="00327799"/>
    <w:rsid w:val="003309A6"/>
    <w:rsid w:val="0033116E"/>
    <w:rsid w:val="003325DE"/>
    <w:rsid w:val="003342D2"/>
    <w:rsid w:val="003352C1"/>
    <w:rsid w:val="00341CEF"/>
    <w:rsid w:val="003427CF"/>
    <w:rsid w:val="003428FC"/>
    <w:rsid w:val="003450D4"/>
    <w:rsid w:val="003462FC"/>
    <w:rsid w:val="00346BC2"/>
    <w:rsid w:val="00346F56"/>
    <w:rsid w:val="00347981"/>
    <w:rsid w:val="003518A0"/>
    <w:rsid w:val="00352366"/>
    <w:rsid w:val="00354619"/>
    <w:rsid w:val="00354730"/>
    <w:rsid w:val="003553E3"/>
    <w:rsid w:val="003554DF"/>
    <w:rsid w:val="00355617"/>
    <w:rsid w:val="00357DC0"/>
    <w:rsid w:val="00360960"/>
    <w:rsid w:val="00363A64"/>
    <w:rsid w:val="003648AF"/>
    <w:rsid w:val="00365E3B"/>
    <w:rsid w:val="00366C33"/>
    <w:rsid w:val="00366E8A"/>
    <w:rsid w:val="00367463"/>
    <w:rsid w:val="00367FDB"/>
    <w:rsid w:val="00370BF9"/>
    <w:rsid w:val="00370F5B"/>
    <w:rsid w:val="0037538E"/>
    <w:rsid w:val="00380E65"/>
    <w:rsid w:val="003818E1"/>
    <w:rsid w:val="00382540"/>
    <w:rsid w:val="00384D93"/>
    <w:rsid w:val="003911A7"/>
    <w:rsid w:val="003918D5"/>
    <w:rsid w:val="00391A52"/>
    <w:rsid w:val="00391E5A"/>
    <w:rsid w:val="00394700"/>
    <w:rsid w:val="00396D1C"/>
    <w:rsid w:val="003972FA"/>
    <w:rsid w:val="003A0001"/>
    <w:rsid w:val="003A1778"/>
    <w:rsid w:val="003A1E48"/>
    <w:rsid w:val="003A2D8F"/>
    <w:rsid w:val="003A39CF"/>
    <w:rsid w:val="003A53C7"/>
    <w:rsid w:val="003A61F6"/>
    <w:rsid w:val="003A761B"/>
    <w:rsid w:val="003B1014"/>
    <w:rsid w:val="003B1406"/>
    <w:rsid w:val="003B1CB0"/>
    <w:rsid w:val="003B29C3"/>
    <w:rsid w:val="003B5930"/>
    <w:rsid w:val="003B6CEB"/>
    <w:rsid w:val="003C0034"/>
    <w:rsid w:val="003C3A98"/>
    <w:rsid w:val="003C4D05"/>
    <w:rsid w:val="003C6665"/>
    <w:rsid w:val="003C7121"/>
    <w:rsid w:val="003D07AA"/>
    <w:rsid w:val="003D1339"/>
    <w:rsid w:val="003D133D"/>
    <w:rsid w:val="003D2185"/>
    <w:rsid w:val="003D4944"/>
    <w:rsid w:val="003D4D02"/>
    <w:rsid w:val="003D7D07"/>
    <w:rsid w:val="003E0221"/>
    <w:rsid w:val="003E2A4A"/>
    <w:rsid w:val="003E32D9"/>
    <w:rsid w:val="003E3441"/>
    <w:rsid w:val="003E3910"/>
    <w:rsid w:val="003E4202"/>
    <w:rsid w:val="003E42C7"/>
    <w:rsid w:val="003E71CE"/>
    <w:rsid w:val="003E7DE6"/>
    <w:rsid w:val="003F0006"/>
    <w:rsid w:val="003F0B6C"/>
    <w:rsid w:val="003F1400"/>
    <w:rsid w:val="003F20A4"/>
    <w:rsid w:val="003F2DB0"/>
    <w:rsid w:val="003F3826"/>
    <w:rsid w:val="003F4411"/>
    <w:rsid w:val="003F7A8D"/>
    <w:rsid w:val="00400EB0"/>
    <w:rsid w:val="0040168B"/>
    <w:rsid w:val="00401841"/>
    <w:rsid w:val="00404BCE"/>
    <w:rsid w:val="0040508B"/>
    <w:rsid w:val="00405E92"/>
    <w:rsid w:val="004077E4"/>
    <w:rsid w:val="00410658"/>
    <w:rsid w:val="00410773"/>
    <w:rsid w:val="00411202"/>
    <w:rsid w:val="00413230"/>
    <w:rsid w:val="004146A7"/>
    <w:rsid w:val="004152F4"/>
    <w:rsid w:val="0041682A"/>
    <w:rsid w:val="004170E7"/>
    <w:rsid w:val="00417F65"/>
    <w:rsid w:val="00420E1B"/>
    <w:rsid w:val="0042479B"/>
    <w:rsid w:val="0042542B"/>
    <w:rsid w:val="004315CD"/>
    <w:rsid w:val="00431A15"/>
    <w:rsid w:val="0043270A"/>
    <w:rsid w:val="004335AC"/>
    <w:rsid w:val="0043382E"/>
    <w:rsid w:val="00434771"/>
    <w:rsid w:val="00437895"/>
    <w:rsid w:val="00440245"/>
    <w:rsid w:val="00441AFC"/>
    <w:rsid w:val="00441B95"/>
    <w:rsid w:val="00444730"/>
    <w:rsid w:val="00445135"/>
    <w:rsid w:val="00453029"/>
    <w:rsid w:val="004541D8"/>
    <w:rsid w:val="004551EE"/>
    <w:rsid w:val="004552B3"/>
    <w:rsid w:val="004563DA"/>
    <w:rsid w:val="004610AA"/>
    <w:rsid w:val="0046171F"/>
    <w:rsid w:val="00461936"/>
    <w:rsid w:val="00463884"/>
    <w:rsid w:val="004638AA"/>
    <w:rsid w:val="00463EBD"/>
    <w:rsid w:val="00464648"/>
    <w:rsid w:val="00465A9D"/>
    <w:rsid w:val="00465FD2"/>
    <w:rsid w:val="00467D35"/>
    <w:rsid w:val="004722C0"/>
    <w:rsid w:val="00472887"/>
    <w:rsid w:val="00475452"/>
    <w:rsid w:val="00477918"/>
    <w:rsid w:val="00480920"/>
    <w:rsid w:val="004809FF"/>
    <w:rsid w:val="00481999"/>
    <w:rsid w:val="00483E8F"/>
    <w:rsid w:val="00486DD5"/>
    <w:rsid w:val="004876BD"/>
    <w:rsid w:val="004902A2"/>
    <w:rsid w:val="00490494"/>
    <w:rsid w:val="00490F4B"/>
    <w:rsid w:val="004937A6"/>
    <w:rsid w:val="0049548F"/>
    <w:rsid w:val="004A28E7"/>
    <w:rsid w:val="004A2E25"/>
    <w:rsid w:val="004A56F1"/>
    <w:rsid w:val="004A5BEA"/>
    <w:rsid w:val="004A60B5"/>
    <w:rsid w:val="004A66E1"/>
    <w:rsid w:val="004A73BA"/>
    <w:rsid w:val="004B07EF"/>
    <w:rsid w:val="004B0EC1"/>
    <w:rsid w:val="004B13D3"/>
    <w:rsid w:val="004B27AE"/>
    <w:rsid w:val="004B46D5"/>
    <w:rsid w:val="004B4806"/>
    <w:rsid w:val="004B62CF"/>
    <w:rsid w:val="004B7260"/>
    <w:rsid w:val="004C370E"/>
    <w:rsid w:val="004C3E02"/>
    <w:rsid w:val="004C5E09"/>
    <w:rsid w:val="004C64FA"/>
    <w:rsid w:val="004C68F6"/>
    <w:rsid w:val="004C6F05"/>
    <w:rsid w:val="004D2D71"/>
    <w:rsid w:val="004D3473"/>
    <w:rsid w:val="004D4CA5"/>
    <w:rsid w:val="004D5142"/>
    <w:rsid w:val="004D737B"/>
    <w:rsid w:val="004E0EBE"/>
    <w:rsid w:val="004E218B"/>
    <w:rsid w:val="004E21F1"/>
    <w:rsid w:val="004E28FC"/>
    <w:rsid w:val="004E2F68"/>
    <w:rsid w:val="004E3AC1"/>
    <w:rsid w:val="004E3FB8"/>
    <w:rsid w:val="004E6724"/>
    <w:rsid w:val="004E6CF7"/>
    <w:rsid w:val="004F11F8"/>
    <w:rsid w:val="004F3167"/>
    <w:rsid w:val="004F6CC9"/>
    <w:rsid w:val="004F7E75"/>
    <w:rsid w:val="00500B71"/>
    <w:rsid w:val="00501687"/>
    <w:rsid w:val="005036D6"/>
    <w:rsid w:val="005038CB"/>
    <w:rsid w:val="00511AF6"/>
    <w:rsid w:val="00512ED4"/>
    <w:rsid w:val="005142FC"/>
    <w:rsid w:val="00515BDF"/>
    <w:rsid w:val="00517168"/>
    <w:rsid w:val="005209CB"/>
    <w:rsid w:val="0052196C"/>
    <w:rsid w:val="0052736E"/>
    <w:rsid w:val="00527648"/>
    <w:rsid w:val="00530742"/>
    <w:rsid w:val="00530AED"/>
    <w:rsid w:val="00530F42"/>
    <w:rsid w:val="00532527"/>
    <w:rsid w:val="00532F15"/>
    <w:rsid w:val="00535BAB"/>
    <w:rsid w:val="005404D9"/>
    <w:rsid w:val="00540EC6"/>
    <w:rsid w:val="00541444"/>
    <w:rsid w:val="005431EC"/>
    <w:rsid w:val="00544FD2"/>
    <w:rsid w:val="00546782"/>
    <w:rsid w:val="00552B9C"/>
    <w:rsid w:val="00552CEC"/>
    <w:rsid w:val="00553CC9"/>
    <w:rsid w:val="00555D5A"/>
    <w:rsid w:val="00556CAE"/>
    <w:rsid w:val="00557E81"/>
    <w:rsid w:val="00560826"/>
    <w:rsid w:val="00562E48"/>
    <w:rsid w:val="00564A7D"/>
    <w:rsid w:val="00566178"/>
    <w:rsid w:val="005665F4"/>
    <w:rsid w:val="00570519"/>
    <w:rsid w:val="00571AA8"/>
    <w:rsid w:val="00572005"/>
    <w:rsid w:val="00572C92"/>
    <w:rsid w:val="00575416"/>
    <w:rsid w:val="00576E06"/>
    <w:rsid w:val="005818B5"/>
    <w:rsid w:val="00583832"/>
    <w:rsid w:val="00583B0B"/>
    <w:rsid w:val="00585AE1"/>
    <w:rsid w:val="00592802"/>
    <w:rsid w:val="0059322A"/>
    <w:rsid w:val="005961C3"/>
    <w:rsid w:val="00596816"/>
    <w:rsid w:val="0059747B"/>
    <w:rsid w:val="00597F29"/>
    <w:rsid w:val="005A414A"/>
    <w:rsid w:val="005A4F3A"/>
    <w:rsid w:val="005A67BA"/>
    <w:rsid w:val="005A67E1"/>
    <w:rsid w:val="005A6B63"/>
    <w:rsid w:val="005A7CDC"/>
    <w:rsid w:val="005B01A3"/>
    <w:rsid w:val="005B0C2E"/>
    <w:rsid w:val="005B20DF"/>
    <w:rsid w:val="005B2716"/>
    <w:rsid w:val="005B2BB5"/>
    <w:rsid w:val="005B36BC"/>
    <w:rsid w:val="005B4C0D"/>
    <w:rsid w:val="005B4EAD"/>
    <w:rsid w:val="005B52FD"/>
    <w:rsid w:val="005B5AA9"/>
    <w:rsid w:val="005B6846"/>
    <w:rsid w:val="005B71A0"/>
    <w:rsid w:val="005C08DA"/>
    <w:rsid w:val="005C2C57"/>
    <w:rsid w:val="005C2F2C"/>
    <w:rsid w:val="005C7EC3"/>
    <w:rsid w:val="005D1CAD"/>
    <w:rsid w:val="005D2E9D"/>
    <w:rsid w:val="005D30BF"/>
    <w:rsid w:val="005D4091"/>
    <w:rsid w:val="005D4736"/>
    <w:rsid w:val="005E3590"/>
    <w:rsid w:val="005E3817"/>
    <w:rsid w:val="005E4FEC"/>
    <w:rsid w:val="005E5809"/>
    <w:rsid w:val="005E5820"/>
    <w:rsid w:val="005F07A7"/>
    <w:rsid w:val="005F1A9B"/>
    <w:rsid w:val="005F26AF"/>
    <w:rsid w:val="005F37CA"/>
    <w:rsid w:val="005F6325"/>
    <w:rsid w:val="005F6632"/>
    <w:rsid w:val="005F6A35"/>
    <w:rsid w:val="005F6E95"/>
    <w:rsid w:val="005F7ABC"/>
    <w:rsid w:val="00603336"/>
    <w:rsid w:val="00603444"/>
    <w:rsid w:val="00611317"/>
    <w:rsid w:val="00612841"/>
    <w:rsid w:val="00613D41"/>
    <w:rsid w:val="00615083"/>
    <w:rsid w:val="00616761"/>
    <w:rsid w:val="00617F27"/>
    <w:rsid w:val="006204A3"/>
    <w:rsid w:val="00620866"/>
    <w:rsid w:val="00620C27"/>
    <w:rsid w:val="00622E0F"/>
    <w:rsid w:val="00622EF6"/>
    <w:rsid w:val="00625827"/>
    <w:rsid w:val="006258D7"/>
    <w:rsid w:val="00626A63"/>
    <w:rsid w:val="00632453"/>
    <w:rsid w:val="00632ABD"/>
    <w:rsid w:val="00633607"/>
    <w:rsid w:val="00636A0B"/>
    <w:rsid w:val="00637604"/>
    <w:rsid w:val="0064100F"/>
    <w:rsid w:val="00641E33"/>
    <w:rsid w:val="006430DE"/>
    <w:rsid w:val="006431EA"/>
    <w:rsid w:val="0064385F"/>
    <w:rsid w:val="00643BAA"/>
    <w:rsid w:val="00644505"/>
    <w:rsid w:val="00645C6D"/>
    <w:rsid w:val="00645CBB"/>
    <w:rsid w:val="00647665"/>
    <w:rsid w:val="00650EF4"/>
    <w:rsid w:val="006513F4"/>
    <w:rsid w:val="00652D00"/>
    <w:rsid w:val="006532A4"/>
    <w:rsid w:val="00655D2D"/>
    <w:rsid w:val="00663428"/>
    <w:rsid w:val="00665797"/>
    <w:rsid w:val="0066729F"/>
    <w:rsid w:val="00670AE5"/>
    <w:rsid w:val="00670C50"/>
    <w:rsid w:val="006710D3"/>
    <w:rsid w:val="006741EA"/>
    <w:rsid w:val="00674B08"/>
    <w:rsid w:val="00675039"/>
    <w:rsid w:val="00676BAD"/>
    <w:rsid w:val="00676C88"/>
    <w:rsid w:val="00681A9A"/>
    <w:rsid w:val="00682319"/>
    <w:rsid w:val="006825CA"/>
    <w:rsid w:val="00682E4E"/>
    <w:rsid w:val="00684049"/>
    <w:rsid w:val="00684955"/>
    <w:rsid w:val="00684C3A"/>
    <w:rsid w:val="00685483"/>
    <w:rsid w:val="0068795C"/>
    <w:rsid w:val="00687AF0"/>
    <w:rsid w:val="0069269D"/>
    <w:rsid w:val="006A220E"/>
    <w:rsid w:val="006A2B5B"/>
    <w:rsid w:val="006A593B"/>
    <w:rsid w:val="006A73DC"/>
    <w:rsid w:val="006B3CC0"/>
    <w:rsid w:val="006B3EA4"/>
    <w:rsid w:val="006B407B"/>
    <w:rsid w:val="006C025C"/>
    <w:rsid w:val="006C0DEC"/>
    <w:rsid w:val="006C1443"/>
    <w:rsid w:val="006C24EC"/>
    <w:rsid w:val="006C4773"/>
    <w:rsid w:val="006C7804"/>
    <w:rsid w:val="006D1138"/>
    <w:rsid w:val="006D1883"/>
    <w:rsid w:val="006D1A3D"/>
    <w:rsid w:val="006D2419"/>
    <w:rsid w:val="006D2604"/>
    <w:rsid w:val="006D274E"/>
    <w:rsid w:val="006D2B2E"/>
    <w:rsid w:val="006D3729"/>
    <w:rsid w:val="006D3EF7"/>
    <w:rsid w:val="006D3FBB"/>
    <w:rsid w:val="006D471E"/>
    <w:rsid w:val="006D4E0B"/>
    <w:rsid w:val="006D57EC"/>
    <w:rsid w:val="006D59AD"/>
    <w:rsid w:val="006D6435"/>
    <w:rsid w:val="006E0424"/>
    <w:rsid w:val="006E1ADA"/>
    <w:rsid w:val="006E2328"/>
    <w:rsid w:val="006E3FCD"/>
    <w:rsid w:val="006E4DDA"/>
    <w:rsid w:val="006E656C"/>
    <w:rsid w:val="006E7CC4"/>
    <w:rsid w:val="006F0A04"/>
    <w:rsid w:val="006F2433"/>
    <w:rsid w:val="006F51E9"/>
    <w:rsid w:val="006F5209"/>
    <w:rsid w:val="006F6FFD"/>
    <w:rsid w:val="006F73A4"/>
    <w:rsid w:val="006F754C"/>
    <w:rsid w:val="0070092E"/>
    <w:rsid w:val="00700A5E"/>
    <w:rsid w:val="00701787"/>
    <w:rsid w:val="00701C5D"/>
    <w:rsid w:val="00702C56"/>
    <w:rsid w:val="007035F0"/>
    <w:rsid w:val="00703897"/>
    <w:rsid w:val="007071CD"/>
    <w:rsid w:val="0071073A"/>
    <w:rsid w:val="007107FE"/>
    <w:rsid w:val="00712CE8"/>
    <w:rsid w:val="00713109"/>
    <w:rsid w:val="00713993"/>
    <w:rsid w:val="007143B2"/>
    <w:rsid w:val="007161FD"/>
    <w:rsid w:val="00717BAE"/>
    <w:rsid w:val="00717D45"/>
    <w:rsid w:val="00720617"/>
    <w:rsid w:val="007219F3"/>
    <w:rsid w:val="007228E8"/>
    <w:rsid w:val="0072347B"/>
    <w:rsid w:val="00724D5C"/>
    <w:rsid w:val="00725E8C"/>
    <w:rsid w:val="0073025D"/>
    <w:rsid w:val="00731522"/>
    <w:rsid w:val="007339A4"/>
    <w:rsid w:val="00735537"/>
    <w:rsid w:val="00735ED8"/>
    <w:rsid w:val="00742B57"/>
    <w:rsid w:val="0074764A"/>
    <w:rsid w:val="0075029C"/>
    <w:rsid w:val="00750C5A"/>
    <w:rsid w:val="007514E1"/>
    <w:rsid w:val="00752F33"/>
    <w:rsid w:val="007542F3"/>
    <w:rsid w:val="00755632"/>
    <w:rsid w:val="007625A9"/>
    <w:rsid w:val="007638B8"/>
    <w:rsid w:val="00765C9F"/>
    <w:rsid w:val="00766EAF"/>
    <w:rsid w:val="00772651"/>
    <w:rsid w:val="007745FA"/>
    <w:rsid w:val="007759E3"/>
    <w:rsid w:val="00776278"/>
    <w:rsid w:val="00781664"/>
    <w:rsid w:val="00787413"/>
    <w:rsid w:val="00790024"/>
    <w:rsid w:val="00790170"/>
    <w:rsid w:val="00790413"/>
    <w:rsid w:val="007906DF"/>
    <w:rsid w:val="00790C7D"/>
    <w:rsid w:val="007913C7"/>
    <w:rsid w:val="0079200E"/>
    <w:rsid w:val="00792231"/>
    <w:rsid w:val="0079229D"/>
    <w:rsid w:val="007933EC"/>
    <w:rsid w:val="00795A44"/>
    <w:rsid w:val="00797545"/>
    <w:rsid w:val="00797D83"/>
    <w:rsid w:val="00797E6E"/>
    <w:rsid w:val="007A06E6"/>
    <w:rsid w:val="007A1D87"/>
    <w:rsid w:val="007A2EBD"/>
    <w:rsid w:val="007A39C9"/>
    <w:rsid w:val="007B3205"/>
    <w:rsid w:val="007B510C"/>
    <w:rsid w:val="007B563C"/>
    <w:rsid w:val="007B6014"/>
    <w:rsid w:val="007B632C"/>
    <w:rsid w:val="007C0372"/>
    <w:rsid w:val="007C0858"/>
    <w:rsid w:val="007C0E03"/>
    <w:rsid w:val="007C388C"/>
    <w:rsid w:val="007C3E03"/>
    <w:rsid w:val="007C45EF"/>
    <w:rsid w:val="007C616E"/>
    <w:rsid w:val="007C68C0"/>
    <w:rsid w:val="007C6F93"/>
    <w:rsid w:val="007D1726"/>
    <w:rsid w:val="007D344D"/>
    <w:rsid w:val="007D3D66"/>
    <w:rsid w:val="007D57DD"/>
    <w:rsid w:val="007D7E07"/>
    <w:rsid w:val="007E01A8"/>
    <w:rsid w:val="007E502E"/>
    <w:rsid w:val="007E760C"/>
    <w:rsid w:val="007F1082"/>
    <w:rsid w:val="007F13C3"/>
    <w:rsid w:val="007F327C"/>
    <w:rsid w:val="008025CB"/>
    <w:rsid w:val="00802F6A"/>
    <w:rsid w:val="008033B0"/>
    <w:rsid w:val="008050F0"/>
    <w:rsid w:val="00805A92"/>
    <w:rsid w:val="00806CF7"/>
    <w:rsid w:val="00806E71"/>
    <w:rsid w:val="00806FE0"/>
    <w:rsid w:val="00807F17"/>
    <w:rsid w:val="00810CDB"/>
    <w:rsid w:val="00812C9F"/>
    <w:rsid w:val="008135BA"/>
    <w:rsid w:val="00813FD7"/>
    <w:rsid w:val="00814059"/>
    <w:rsid w:val="00815CCC"/>
    <w:rsid w:val="00815EE5"/>
    <w:rsid w:val="0081752D"/>
    <w:rsid w:val="00820BE4"/>
    <w:rsid w:val="00821109"/>
    <w:rsid w:val="00822C9D"/>
    <w:rsid w:val="008230D1"/>
    <w:rsid w:val="00825254"/>
    <w:rsid w:val="00826E87"/>
    <w:rsid w:val="00827349"/>
    <w:rsid w:val="0083495F"/>
    <w:rsid w:val="00834E79"/>
    <w:rsid w:val="008356ED"/>
    <w:rsid w:val="00851232"/>
    <w:rsid w:val="00852442"/>
    <w:rsid w:val="00852FA0"/>
    <w:rsid w:val="0085798C"/>
    <w:rsid w:val="00862719"/>
    <w:rsid w:val="00863CB5"/>
    <w:rsid w:val="0086411A"/>
    <w:rsid w:val="00865F34"/>
    <w:rsid w:val="00867985"/>
    <w:rsid w:val="00870342"/>
    <w:rsid w:val="00872403"/>
    <w:rsid w:val="008728D5"/>
    <w:rsid w:val="00872C48"/>
    <w:rsid w:val="0087407F"/>
    <w:rsid w:val="00881E4C"/>
    <w:rsid w:val="00886547"/>
    <w:rsid w:val="00890285"/>
    <w:rsid w:val="008909D9"/>
    <w:rsid w:val="00893B95"/>
    <w:rsid w:val="00894EAE"/>
    <w:rsid w:val="00894FCA"/>
    <w:rsid w:val="00896ACA"/>
    <w:rsid w:val="008976B8"/>
    <w:rsid w:val="00897FA7"/>
    <w:rsid w:val="008A2710"/>
    <w:rsid w:val="008A4BC7"/>
    <w:rsid w:val="008A769D"/>
    <w:rsid w:val="008B0C06"/>
    <w:rsid w:val="008B2CCD"/>
    <w:rsid w:val="008B2D58"/>
    <w:rsid w:val="008B64CF"/>
    <w:rsid w:val="008C0B3C"/>
    <w:rsid w:val="008C0BF5"/>
    <w:rsid w:val="008C1BA0"/>
    <w:rsid w:val="008C24A0"/>
    <w:rsid w:val="008C2917"/>
    <w:rsid w:val="008C35E5"/>
    <w:rsid w:val="008C6321"/>
    <w:rsid w:val="008C7459"/>
    <w:rsid w:val="008D0943"/>
    <w:rsid w:val="008D12BC"/>
    <w:rsid w:val="008D2C46"/>
    <w:rsid w:val="008D4B9E"/>
    <w:rsid w:val="008D4E61"/>
    <w:rsid w:val="008D646A"/>
    <w:rsid w:val="008D7C9D"/>
    <w:rsid w:val="008E437B"/>
    <w:rsid w:val="008E6AAA"/>
    <w:rsid w:val="008E6FF5"/>
    <w:rsid w:val="008E75AE"/>
    <w:rsid w:val="008F46CD"/>
    <w:rsid w:val="008F4749"/>
    <w:rsid w:val="008F5984"/>
    <w:rsid w:val="008F6346"/>
    <w:rsid w:val="008F7F93"/>
    <w:rsid w:val="0090030B"/>
    <w:rsid w:val="009006C8"/>
    <w:rsid w:val="0090200B"/>
    <w:rsid w:val="00905194"/>
    <w:rsid w:val="00906287"/>
    <w:rsid w:val="00906B95"/>
    <w:rsid w:val="0090770C"/>
    <w:rsid w:val="0091008F"/>
    <w:rsid w:val="00914D3E"/>
    <w:rsid w:val="00915FD3"/>
    <w:rsid w:val="009168BA"/>
    <w:rsid w:val="00925269"/>
    <w:rsid w:val="00926078"/>
    <w:rsid w:val="0092644D"/>
    <w:rsid w:val="00927137"/>
    <w:rsid w:val="00931D83"/>
    <w:rsid w:val="00932F39"/>
    <w:rsid w:val="009331AD"/>
    <w:rsid w:val="0093397A"/>
    <w:rsid w:val="00934BF1"/>
    <w:rsid w:val="009379B0"/>
    <w:rsid w:val="00937B60"/>
    <w:rsid w:val="00937E18"/>
    <w:rsid w:val="00942C18"/>
    <w:rsid w:val="00943795"/>
    <w:rsid w:val="0094466D"/>
    <w:rsid w:val="0094547B"/>
    <w:rsid w:val="0094562B"/>
    <w:rsid w:val="00946E94"/>
    <w:rsid w:val="00950534"/>
    <w:rsid w:val="00951561"/>
    <w:rsid w:val="0095361D"/>
    <w:rsid w:val="00954563"/>
    <w:rsid w:val="00954945"/>
    <w:rsid w:val="00955E53"/>
    <w:rsid w:val="0095727D"/>
    <w:rsid w:val="00962684"/>
    <w:rsid w:val="00965AB4"/>
    <w:rsid w:val="00966C58"/>
    <w:rsid w:val="00967C59"/>
    <w:rsid w:val="0097232B"/>
    <w:rsid w:val="0097328E"/>
    <w:rsid w:val="00974C70"/>
    <w:rsid w:val="00983BC7"/>
    <w:rsid w:val="00986379"/>
    <w:rsid w:val="009870ED"/>
    <w:rsid w:val="00990034"/>
    <w:rsid w:val="00990BCB"/>
    <w:rsid w:val="00990C4C"/>
    <w:rsid w:val="0099275B"/>
    <w:rsid w:val="0099506A"/>
    <w:rsid w:val="00995AB0"/>
    <w:rsid w:val="009A01DC"/>
    <w:rsid w:val="009A114D"/>
    <w:rsid w:val="009A2EE2"/>
    <w:rsid w:val="009A2F6A"/>
    <w:rsid w:val="009A3DAD"/>
    <w:rsid w:val="009A5F8C"/>
    <w:rsid w:val="009A7213"/>
    <w:rsid w:val="009B133B"/>
    <w:rsid w:val="009B28F0"/>
    <w:rsid w:val="009B2F3C"/>
    <w:rsid w:val="009B44E2"/>
    <w:rsid w:val="009B4D67"/>
    <w:rsid w:val="009B7226"/>
    <w:rsid w:val="009C0B10"/>
    <w:rsid w:val="009C2A8E"/>
    <w:rsid w:val="009C4808"/>
    <w:rsid w:val="009C4A69"/>
    <w:rsid w:val="009C5D80"/>
    <w:rsid w:val="009C77A4"/>
    <w:rsid w:val="009D1AA5"/>
    <w:rsid w:val="009D251F"/>
    <w:rsid w:val="009D3C0B"/>
    <w:rsid w:val="009D65DF"/>
    <w:rsid w:val="009D7B5E"/>
    <w:rsid w:val="009E24F8"/>
    <w:rsid w:val="009E3D29"/>
    <w:rsid w:val="009E5F74"/>
    <w:rsid w:val="009E65C1"/>
    <w:rsid w:val="009E7EE1"/>
    <w:rsid w:val="009F01F4"/>
    <w:rsid w:val="009F0EA2"/>
    <w:rsid w:val="009F25E2"/>
    <w:rsid w:val="009F2890"/>
    <w:rsid w:val="009F32C8"/>
    <w:rsid w:val="009F4D3A"/>
    <w:rsid w:val="00A00159"/>
    <w:rsid w:val="00A008A6"/>
    <w:rsid w:val="00A0159A"/>
    <w:rsid w:val="00A02C1F"/>
    <w:rsid w:val="00A04177"/>
    <w:rsid w:val="00A05992"/>
    <w:rsid w:val="00A063AC"/>
    <w:rsid w:val="00A06ECA"/>
    <w:rsid w:val="00A10CAB"/>
    <w:rsid w:val="00A10D64"/>
    <w:rsid w:val="00A11CFD"/>
    <w:rsid w:val="00A14212"/>
    <w:rsid w:val="00A1535E"/>
    <w:rsid w:val="00A153D6"/>
    <w:rsid w:val="00A15CC9"/>
    <w:rsid w:val="00A20671"/>
    <w:rsid w:val="00A207F7"/>
    <w:rsid w:val="00A312C2"/>
    <w:rsid w:val="00A330B9"/>
    <w:rsid w:val="00A3331D"/>
    <w:rsid w:val="00A34BF2"/>
    <w:rsid w:val="00A35CA0"/>
    <w:rsid w:val="00A4481F"/>
    <w:rsid w:val="00A450CD"/>
    <w:rsid w:val="00A4616B"/>
    <w:rsid w:val="00A477F8"/>
    <w:rsid w:val="00A517D7"/>
    <w:rsid w:val="00A52DC3"/>
    <w:rsid w:val="00A5346F"/>
    <w:rsid w:val="00A53825"/>
    <w:rsid w:val="00A55FE3"/>
    <w:rsid w:val="00A578FD"/>
    <w:rsid w:val="00A61496"/>
    <w:rsid w:val="00A6189E"/>
    <w:rsid w:val="00A619C3"/>
    <w:rsid w:val="00A61FDA"/>
    <w:rsid w:val="00A63892"/>
    <w:rsid w:val="00A63B57"/>
    <w:rsid w:val="00A66F3C"/>
    <w:rsid w:val="00A67493"/>
    <w:rsid w:val="00A675B1"/>
    <w:rsid w:val="00A7092F"/>
    <w:rsid w:val="00A7177F"/>
    <w:rsid w:val="00A72111"/>
    <w:rsid w:val="00A732A1"/>
    <w:rsid w:val="00A73AB0"/>
    <w:rsid w:val="00A75211"/>
    <w:rsid w:val="00A75345"/>
    <w:rsid w:val="00A75D38"/>
    <w:rsid w:val="00A806BC"/>
    <w:rsid w:val="00A81CE4"/>
    <w:rsid w:val="00A8275F"/>
    <w:rsid w:val="00A82F33"/>
    <w:rsid w:val="00A85F4C"/>
    <w:rsid w:val="00A95084"/>
    <w:rsid w:val="00A95824"/>
    <w:rsid w:val="00AA09CF"/>
    <w:rsid w:val="00AA167E"/>
    <w:rsid w:val="00AA24AE"/>
    <w:rsid w:val="00AA70F2"/>
    <w:rsid w:val="00AB08F6"/>
    <w:rsid w:val="00AB19C1"/>
    <w:rsid w:val="00AB5452"/>
    <w:rsid w:val="00AB67CB"/>
    <w:rsid w:val="00AC010B"/>
    <w:rsid w:val="00AC0579"/>
    <w:rsid w:val="00AC4A4F"/>
    <w:rsid w:val="00AC62C5"/>
    <w:rsid w:val="00AC71E9"/>
    <w:rsid w:val="00AD1020"/>
    <w:rsid w:val="00AD1B6A"/>
    <w:rsid w:val="00AD3C34"/>
    <w:rsid w:val="00AD4E2B"/>
    <w:rsid w:val="00AD5314"/>
    <w:rsid w:val="00AE2479"/>
    <w:rsid w:val="00AE3502"/>
    <w:rsid w:val="00AE6749"/>
    <w:rsid w:val="00AE74AA"/>
    <w:rsid w:val="00AE7629"/>
    <w:rsid w:val="00AE7D51"/>
    <w:rsid w:val="00AF001B"/>
    <w:rsid w:val="00AF276E"/>
    <w:rsid w:val="00AF3B6B"/>
    <w:rsid w:val="00AF3E9E"/>
    <w:rsid w:val="00AF442D"/>
    <w:rsid w:val="00AF4C79"/>
    <w:rsid w:val="00AF5A18"/>
    <w:rsid w:val="00AF5C30"/>
    <w:rsid w:val="00AF65E0"/>
    <w:rsid w:val="00B0049E"/>
    <w:rsid w:val="00B01072"/>
    <w:rsid w:val="00B03DCA"/>
    <w:rsid w:val="00B065C8"/>
    <w:rsid w:val="00B067E4"/>
    <w:rsid w:val="00B06FB4"/>
    <w:rsid w:val="00B11021"/>
    <w:rsid w:val="00B12698"/>
    <w:rsid w:val="00B13449"/>
    <w:rsid w:val="00B1359B"/>
    <w:rsid w:val="00B13D2E"/>
    <w:rsid w:val="00B16849"/>
    <w:rsid w:val="00B206EE"/>
    <w:rsid w:val="00B22811"/>
    <w:rsid w:val="00B23C19"/>
    <w:rsid w:val="00B25054"/>
    <w:rsid w:val="00B264A1"/>
    <w:rsid w:val="00B27D88"/>
    <w:rsid w:val="00B30A7A"/>
    <w:rsid w:val="00B31029"/>
    <w:rsid w:val="00B31227"/>
    <w:rsid w:val="00B31773"/>
    <w:rsid w:val="00B35EF6"/>
    <w:rsid w:val="00B35FC4"/>
    <w:rsid w:val="00B36CA5"/>
    <w:rsid w:val="00B37FFB"/>
    <w:rsid w:val="00B414A3"/>
    <w:rsid w:val="00B43F85"/>
    <w:rsid w:val="00B44AC6"/>
    <w:rsid w:val="00B45F9F"/>
    <w:rsid w:val="00B46E60"/>
    <w:rsid w:val="00B51F45"/>
    <w:rsid w:val="00B5302A"/>
    <w:rsid w:val="00B5309F"/>
    <w:rsid w:val="00B56D4D"/>
    <w:rsid w:val="00B57569"/>
    <w:rsid w:val="00B636C8"/>
    <w:rsid w:val="00B643F0"/>
    <w:rsid w:val="00B65D43"/>
    <w:rsid w:val="00B666CA"/>
    <w:rsid w:val="00B67C9D"/>
    <w:rsid w:val="00B706EC"/>
    <w:rsid w:val="00B70B0A"/>
    <w:rsid w:val="00B7150C"/>
    <w:rsid w:val="00B7418A"/>
    <w:rsid w:val="00B741BC"/>
    <w:rsid w:val="00B744FE"/>
    <w:rsid w:val="00B76092"/>
    <w:rsid w:val="00B76DEB"/>
    <w:rsid w:val="00B77727"/>
    <w:rsid w:val="00B80190"/>
    <w:rsid w:val="00B81738"/>
    <w:rsid w:val="00B83637"/>
    <w:rsid w:val="00B837D4"/>
    <w:rsid w:val="00B84FAD"/>
    <w:rsid w:val="00B859A3"/>
    <w:rsid w:val="00B93812"/>
    <w:rsid w:val="00B9405B"/>
    <w:rsid w:val="00B94265"/>
    <w:rsid w:val="00B946CE"/>
    <w:rsid w:val="00B95CC4"/>
    <w:rsid w:val="00B96FCE"/>
    <w:rsid w:val="00B975EB"/>
    <w:rsid w:val="00B976BE"/>
    <w:rsid w:val="00BA272E"/>
    <w:rsid w:val="00BA2858"/>
    <w:rsid w:val="00BA3762"/>
    <w:rsid w:val="00BB3ED9"/>
    <w:rsid w:val="00BC06B5"/>
    <w:rsid w:val="00BC47EC"/>
    <w:rsid w:val="00BC6BA2"/>
    <w:rsid w:val="00BC6F76"/>
    <w:rsid w:val="00BC7C8C"/>
    <w:rsid w:val="00BD19F6"/>
    <w:rsid w:val="00BD21B3"/>
    <w:rsid w:val="00BD24CA"/>
    <w:rsid w:val="00BD45F5"/>
    <w:rsid w:val="00BD5800"/>
    <w:rsid w:val="00BD5DBB"/>
    <w:rsid w:val="00BD6951"/>
    <w:rsid w:val="00BD6CFA"/>
    <w:rsid w:val="00BE4B27"/>
    <w:rsid w:val="00BE7FF7"/>
    <w:rsid w:val="00BF01E7"/>
    <w:rsid w:val="00BF0525"/>
    <w:rsid w:val="00BF3CCF"/>
    <w:rsid w:val="00BF63A2"/>
    <w:rsid w:val="00BF6A74"/>
    <w:rsid w:val="00BF72CE"/>
    <w:rsid w:val="00C03363"/>
    <w:rsid w:val="00C134FE"/>
    <w:rsid w:val="00C14AF7"/>
    <w:rsid w:val="00C17211"/>
    <w:rsid w:val="00C1767D"/>
    <w:rsid w:val="00C179EB"/>
    <w:rsid w:val="00C17BA7"/>
    <w:rsid w:val="00C17F71"/>
    <w:rsid w:val="00C200E1"/>
    <w:rsid w:val="00C21D6D"/>
    <w:rsid w:val="00C21F8A"/>
    <w:rsid w:val="00C22CC9"/>
    <w:rsid w:val="00C23690"/>
    <w:rsid w:val="00C2375E"/>
    <w:rsid w:val="00C23AE0"/>
    <w:rsid w:val="00C266B8"/>
    <w:rsid w:val="00C27BAB"/>
    <w:rsid w:val="00C31483"/>
    <w:rsid w:val="00C31872"/>
    <w:rsid w:val="00C33083"/>
    <w:rsid w:val="00C33E35"/>
    <w:rsid w:val="00C3405D"/>
    <w:rsid w:val="00C341CE"/>
    <w:rsid w:val="00C35A20"/>
    <w:rsid w:val="00C36D62"/>
    <w:rsid w:val="00C37526"/>
    <w:rsid w:val="00C40C24"/>
    <w:rsid w:val="00C41A1F"/>
    <w:rsid w:val="00C4204F"/>
    <w:rsid w:val="00C425F2"/>
    <w:rsid w:val="00C45BE0"/>
    <w:rsid w:val="00C45CDB"/>
    <w:rsid w:val="00C52567"/>
    <w:rsid w:val="00C52D1A"/>
    <w:rsid w:val="00C530C2"/>
    <w:rsid w:val="00C53532"/>
    <w:rsid w:val="00C53F07"/>
    <w:rsid w:val="00C56AFC"/>
    <w:rsid w:val="00C56E71"/>
    <w:rsid w:val="00C638A1"/>
    <w:rsid w:val="00C639F2"/>
    <w:rsid w:val="00C6555A"/>
    <w:rsid w:val="00C66246"/>
    <w:rsid w:val="00C672B7"/>
    <w:rsid w:val="00C708D4"/>
    <w:rsid w:val="00C7501B"/>
    <w:rsid w:val="00C753BC"/>
    <w:rsid w:val="00C8129A"/>
    <w:rsid w:val="00C82607"/>
    <w:rsid w:val="00C842B6"/>
    <w:rsid w:val="00C85DB6"/>
    <w:rsid w:val="00C85E4E"/>
    <w:rsid w:val="00C862B2"/>
    <w:rsid w:val="00C91197"/>
    <w:rsid w:val="00C92AA1"/>
    <w:rsid w:val="00C94376"/>
    <w:rsid w:val="00C943DD"/>
    <w:rsid w:val="00C957B0"/>
    <w:rsid w:val="00C96186"/>
    <w:rsid w:val="00C96D45"/>
    <w:rsid w:val="00C97476"/>
    <w:rsid w:val="00CA11DC"/>
    <w:rsid w:val="00CA1E67"/>
    <w:rsid w:val="00CA59CA"/>
    <w:rsid w:val="00CA7EA8"/>
    <w:rsid w:val="00CB00EA"/>
    <w:rsid w:val="00CB1948"/>
    <w:rsid w:val="00CB240B"/>
    <w:rsid w:val="00CB3EC1"/>
    <w:rsid w:val="00CB7C89"/>
    <w:rsid w:val="00CC6338"/>
    <w:rsid w:val="00CC6E42"/>
    <w:rsid w:val="00CC7364"/>
    <w:rsid w:val="00CD01B4"/>
    <w:rsid w:val="00CD17CC"/>
    <w:rsid w:val="00CD194B"/>
    <w:rsid w:val="00CD29AB"/>
    <w:rsid w:val="00CD308C"/>
    <w:rsid w:val="00CD4949"/>
    <w:rsid w:val="00CD57F2"/>
    <w:rsid w:val="00CD67D9"/>
    <w:rsid w:val="00CE3FDF"/>
    <w:rsid w:val="00CE6CC5"/>
    <w:rsid w:val="00CF1DD3"/>
    <w:rsid w:val="00CF217F"/>
    <w:rsid w:val="00CF7DF2"/>
    <w:rsid w:val="00D000B3"/>
    <w:rsid w:val="00D003C1"/>
    <w:rsid w:val="00D03DEA"/>
    <w:rsid w:val="00D04EC6"/>
    <w:rsid w:val="00D0594F"/>
    <w:rsid w:val="00D0792F"/>
    <w:rsid w:val="00D07BF7"/>
    <w:rsid w:val="00D10D80"/>
    <w:rsid w:val="00D11364"/>
    <w:rsid w:val="00D1136E"/>
    <w:rsid w:val="00D131EC"/>
    <w:rsid w:val="00D175A0"/>
    <w:rsid w:val="00D1769E"/>
    <w:rsid w:val="00D217E8"/>
    <w:rsid w:val="00D2196A"/>
    <w:rsid w:val="00D225EE"/>
    <w:rsid w:val="00D234B1"/>
    <w:rsid w:val="00D23598"/>
    <w:rsid w:val="00D23EC8"/>
    <w:rsid w:val="00D24143"/>
    <w:rsid w:val="00D242BC"/>
    <w:rsid w:val="00D24449"/>
    <w:rsid w:val="00D255F2"/>
    <w:rsid w:val="00D30742"/>
    <w:rsid w:val="00D331D0"/>
    <w:rsid w:val="00D35B78"/>
    <w:rsid w:val="00D35EF1"/>
    <w:rsid w:val="00D36DD9"/>
    <w:rsid w:val="00D414E4"/>
    <w:rsid w:val="00D41D08"/>
    <w:rsid w:val="00D466D9"/>
    <w:rsid w:val="00D50375"/>
    <w:rsid w:val="00D53106"/>
    <w:rsid w:val="00D53844"/>
    <w:rsid w:val="00D55F9C"/>
    <w:rsid w:val="00D60358"/>
    <w:rsid w:val="00D61357"/>
    <w:rsid w:val="00D616B0"/>
    <w:rsid w:val="00D61BC4"/>
    <w:rsid w:val="00D6214E"/>
    <w:rsid w:val="00D627E7"/>
    <w:rsid w:val="00D630D0"/>
    <w:rsid w:val="00D65347"/>
    <w:rsid w:val="00D65E83"/>
    <w:rsid w:val="00D6632D"/>
    <w:rsid w:val="00D66996"/>
    <w:rsid w:val="00D71216"/>
    <w:rsid w:val="00D74211"/>
    <w:rsid w:val="00D759D7"/>
    <w:rsid w:val="00D75ECA"/>
    <w:rsid w:val="00D81D38"/>
    <w:rsid w:val="00D85D27"/>
    <w:rsid w:val="00D9026D"/>
    <w:rsid w:val="00D910F0"/>
    <w:rsid w:val="00D93540"/>
    <w:rsid w:val="00D947E5"/>
    <w:rsid w:val="00D95463"/>
    <w:rsid w:val="00D96E57"/>
    <w:rsid w:val="00D970C8"/>
    <w:rsid w:val="00D97422"/>
    <w:rsid w:val="00DA0706"/>
    <w:rsid w:val="00DA5B84"/>
    <w:rsid w:val="00DA61BD"/>
    <w:rsid w:val="00DA6E2A"/>
    <w:rsid w:val="00DB07DC"/>
    <w:rsid w:val="00DB2D96"/>
    <w:rsid w:val="00DB374D"/>
    <w:rsid w:val="00DB4979"/>
    <w:rsid w:val="00DB5523"/>
    <w:rsid w:val="00DB5AFC"/>
    <w:rsid w:val="00DB6E5D"/>
    <w:rsid w:val="00DB72B6"/>
    <w:rsid w:val="00DB7FFA"/>
    <w:rsid w:val="00DC0B2F"/>
    <w:rsid w:val="00DC1268"/>
    <w:rsid w:val="00DC1C0C"/>
    <w:rsid w:val="00DC22C2"/>
    <w:rsid w:val="00DD1F6F"/>
    <w:rsid w:val="00DD5F3B"/>
    <w:rsid w:val="00DD7AC3"/>
    <w:rsid w:val="00DE0229"/>
    <w:rsid w:val="00DE21B2"/>
    <w:rsid w:val="00DE3AE1"/>
    <w:rsid w:val="00DE3FE1"/>
    <w:rsid w:val="00DE4A0C"/>
    <w:rsid w:val="00DF29CE"/>
    <w:rsid w:val="00DF63E6"/>
    <w:rsid w:val="00DF6E05"/>
    <w:rsid w:val="00E008F3"/>
    <w:rsid w:val="00E01D72"/>
    <w:rsid w:val="00E029BE"/>
    <w:rsid w:val="00E02F42"/>
    <w:rsid w:val="00E03183"/>
    <w:rsid w:val="00E03E28"/>
    <w:rsid w:val="00E04548"/>
    <w:rsid w:val="00E04787"/>
    <w:rsid w:val="00E056CF"/>
    <w:rsid w:val="00E07F8F"/>
    <w:rsid w:val="00E15EA9"/>
    <w:rsid w:val="00E16CA7"/>
    <w:rsid w:val="00E2358D"/>
    <w:rsid w:val="00E23BEC"/>
    <w:rsid w:val="00E26944"/>
    <w:rsid w:val="00E3040D"/>
    <w:rsid w:val="00E321B9"/>
    <w:rsid w:val="00E35553"/>
    <w:rsid w:val="00E35CFF"/>
    <w:rsid w:val="00E3635E"/>
    <w:rsid w:val="00E36B2B"/>
    <w:rsid w:val="00E3754F"/>
    <w:rsid w:val="00E406FD"/>
    <w:rsid w:val="00E420C2"/>
    <w:rsid w:val="00E42297"/>
    <w:rsid w:val="00E4504E"/>
    <w:rsid w:val="00E4600B"/>
    <w:rsid w:val="00E46046"/>
    <w:rsid w:val="00E47D3C"/>
    <w:rsid w:val="00E524C3"/>
    <w:rsid w:val="00E52F61"/>
    <w:rsid w:val="00E5322E"/>
    <w:rsid w:val="00E5363D"/>
    <w:rsid w:val="00E54144"/>
    <w:rsid w:val="00E5581F"/>
    <w:rsid w:val="00E55AC0"/>
    <w:rsid w:val="00E572AF"/>
    <w:rsid w:val="00E57BBB"/>
    <w:rsid w:val="00E60890"/>
    <w:rsid w:val="00E625B3"/>
    <w:rsid w:val="00E62B90"/>
    <w:rsid w:val="00E6363A"/>
    <w:rsid w:val="00E64335"/>
    <w:rsid w:val="00E6466B"/>
    <w:rsid w:val="00E662CD"/>
    <w:rsid w:val="00E66FF5"/>
    <w:rsid w:val="00E70A75"/>
    <w:rsid w:val="00E70D80"/>
    <w:rsid w:val="00E73833"/>
    <w:rsid w:val="00E80480"/>
    <w:rsid w:val="00E80C0E"/>
    <w:rsid w:val="00E838D6"/>
    <w:rsid w:val="00E839BC"/>
    <w:rsid w:val="00E83B48"/>
    <w:rsid w:val="00E84EA6"/>
    <w:rsid w:val="00E90E08"/>
    <w:rsid w:val="00E91125"/>
    <w:rsid w:val="00E91F91"/>
    <w:rsid w:val="00E95E76"/>
    <w:rsid w:val="00E96252"/>
    <w:rsid w:val="00E97DA8"/>
    <w:rsid w:val="00EA018B"/>
    <w:rsid w:val="00EA242F"/>
    <w:rsid w:val="00EA26D3"/>
    <w:rsid w:val="00EA3AB9"/>
    <w:rsid w:val="00EA40EA"/>
    <w:rsid w:val="00EA41CB"/>
    <w:rsid w:val="00EA5637"/>
    <w:rsid w:val="00EB02BB"/>
    <w:rsid w:val="00EB1564"/>
    <w:rsid w:val="00EB3BA1"/>
    <w:rsid w:val="00EB3F2E"/>
    <w:rsid w:val="00EB6028"/>
    <w:rsid w:val="00EB7383"/>
    <w:rsid w:val="00EB7770"/>
    <w:rsid w:val="00EC356E"/>
    <w:rsid w:val="00EC40F1"/>
    <w:rsid w:val="00EC69E8"/>
    <w:rsid w:val="00ED1C8F"/>
    <w:rsid w:val="00ED2100"/>
    <w:rsid w:val="00ED4757"/>
    <w:rsid w:val="00ED5195"/>
    <w:rsid w:val="00ED5819"/>
    <w:rsid w:val="00ED7422"/>
    <w:rsid w:val="00EE0A19"/>
    <w:rsid w:val="00EE0DA5"/>
    <w:rsid w:val="00EE21F1"/>
    <w:rsid w:val="00EE5090"/>
    <w:rsid w:val="00EE6D7E"/>
    <w:rsid w:val="00EE7D15"/>
    <w:rsid w:val="00EE7D31"/>
    <w:rsid w:val="00EF35E5"/>
    <w:rsid w:val="00EF5A67"/>
    <w:rsid w:val="00EF6FC2"/>
    <w:rsid w:val="00EF7657"/>
    <w:rsid w:val="00F001F6"/>
    <w:rsid w:val="00F00ACF"/>
    <w:rsid w:val="00F0242E"/>
    <w:rsid w:val="00F06F2E"/>
    <w:rsid w:val="00F0746C"/>
    <w:rsid w:val="00F07585"/>
    <w:rsid w:val="00F07C66"/>
    <w:rsid w:val="00F11A8C"/>
    <w:rsid w:val="00F11F36"/>
    <w:rsid w:val="00F13027"/>
    <w:rsid w:val="00F1334D"/>
    <w:rsid w:val="00F13A3D"/>
    <w:rsid w:val="00F13CB8"/>
    <w:rsid w:val="00F14DAA"/>
    <w:rsid w:val="00F1515B"/>
    <w:rsid w:val="00F15D66"/>
    <w:rsid w:val="00F205DC"/>
    <w:rsid w:val="00F21C42"/>
    <w:rsid w:val="00F21EAF"/>
    <w:rsid w:val="00F2365E"/>
    <w:rsid w:val="00F25E82"/>
    <w:rsid w:val="00F26243"/>
    <w:rsid w:val="00F26B7B"/>
    <w:rsid w:val="00F30021"/>
    <w:rsid w:val="00F30354"/>
    <w:rsid w:val="00F309A8"/>
    <w:rsid w:val="00F34191"/>
    <w:rsid w:val="00F357FA"/>
    <w:rsid w:val="00F425F9"/>
    <w:rsid w:val="00F4377E"/>
    <w:rsid w:val="00F43C14"/>
    <w:rsid w:val="00F44DC9"/>
    <w:rsid w:val="00F45DF4"/>
    <w:rsid w:val="00F5137C"/>
    <w:rsid w:val="00F513BE"/>
    <w:rsid w:val="00F519F6"/>
    <w:rsid w:val="00F62746"/>
    <w:rsid w:val="00F676C1"/>
    <w:rsid w:val="00F72363"/>
    <w:rsid w:val="00F74834"/>
    <w:rsid w:val="00F827EA"/>
    <w:rsid w:val="00F831DD"/>
    <w:rsid w:val="00F84A48"/>
    <w:rsid w:val="00F8538A"/>
    <w:rsid w:val="00F860BD"/>
    <w:rsid w:val="00F8787C"/>
    <w:rsid w:val="00F91F22"/>
    <w:rsid w:val="00F93806"/>
    <w:rsid w:val="00F93CC0"/>
    <w:rsid w:val="00F94212"/>
    <w:rsid w:val="00F95934"/>
    <w:rsid w:val="00F95BB1"/>
    <w:rsid w:val="00FA0AF3"/>
    <w:rsid w:val="00FA1B18"/>
    <w:rsid w:val="00FB2FDC"/>
    <w:rsid w:val="00FB3EE5"/>
    <w:rsid w:val="00FB4CF7"/>
    <w:rsid w:val="00FB6312"/>
    <w:rsid w:val="00FB69F6"/>
    <w:rsid w:val="00FC61D8"/>
    <w:rsid w:val="00FD0776"/>
    <w:rsid w:val="00FD28C8"/>
    <w:rsid w:val="00FD65B2"/>
    <w:rsid w:val="00FE0B4E"/>
    <w:rsid w:val="00FE2714"/>
    <w:rsid w:val="00FE3D40"/>
    <w:rsid w:val="00FE3E5F"/>
    <w:rsid w:val="00FE498F"/>
    <w:rsid w:val="00FE5035"/>
    <w:rsid w:val="00FE6B9E"/>
    <w:rsid w:val="00FF056C"/>
    <w:rsid w:val="00FF279B"/>
    <w:rsid w:val="00FF45BF"/>
    <w:rsid w:val="00FF7825"/>
    <w:rsid w:val="00FF7995"/>
    <w:rsid w:val="010DFB78"/>
    <w:rsid w:val="023E1293"/>
    <w:rsid w:val="09A0B005"/>
    <w:rsid w:val="0A49F711"/>
    <w:rsid w:val="1083E3A4"/>
    <w:rsid w:val="19F80191"/>
    <w:rsid w:val="1B8E2972"/>
    <w:rsid w:val="21230B4F"/>
    <w:rsid w:val="24708983"/>
    <w:rsid w:val="26C82EA4"/>
    <w:rsid w:val="321C24FB"/>
    <w:rsid w:val="4F32CC12"/>
    <w:rsid w:val="696C0CB7"/>
    <w:rsid w:val="6EEB6909"/>
    <w:rsid w:val="7061927C"/>
    <w:rsid w:val="72D86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53C5B"/>
  <w15:chartTrackingRefBased/>
  <w15:docId w15:val="{29F3436B-DB05-42EE-BAB7-5B6BD77F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1400"/>
    <w:pPr>
      <w:spacing w:before="240" w:after="280" w:line="240" w:lineRule="auto"/>
      <w:jc w:val="both"/>
    </w:pPr>
    <w:rPr>
      <w:rFonts w:ascii="Arial" w:hAnsi="Arial"/>
      <w:sz w:val="24"/>
    </w:rPr>
  </w:style>
  <w:style w:type="paragraph" w:styleId="Heading1">
    <w:name w:val="heading 1"/>
    <w:basedOn w:val="Normal"/>
    <w:next w:val="Normal"/>
    <w:link w:val="Heading1Char"/>
    <w:autoRedefine/>
    <w:uiPriority w:val="9"/>
    <w:qFormat/>
    <w:rsid w:val="005D4736"/>
    <w:pPr>
      <w:keepNext/>
      <w:keepLines/>
      <w:spacing w:after="0" w:line="360" w:lineRule="auto"/>
      <w:outlineLvl w:val="0"/>
    </w:pPr>
    <w:rPr>
      <w:rFonts w:eastAsiaTheme="majorEastAsia" w:cstheme="majorBidi"/>
      <w:b/>
      <w:sz w:val="40"/>
      <w:szCs w:val="32"/>
    </w:rPr>
  </w:style>
  <w:style w:type="paragraph" w:styleId="Heading2">
    <w:name w:val="heading 2"/>
    <w:basedOn w:val="Normal"/>
    <w:next w:val="Normal"/>
    <w:link w:val="Heading2Char"/>
    <w:autoRedefine/>
    <w:uiPriority w:val="9"/>
    <w:unhideWhenUsed/>
    <w:qFormat/>
    <w:rsid w:val="005D4736"/>
    <w:pPr>
      <w:keepNext/>
      <w:keepLines/>
      <w:spacing w:after="0" w:line="360" w:lineRule="auto"/>
      <w:outlineLvl w:val="1"/>
    </w:pPr>
    <w:rPr>
      <w:rFonts w:eastAsiaTheme="majorEastAsia" w:cs="Arial"/>
      <w:b/>
      <w:sz w:val="36"/>
      <w:szCs w:val="28"/>
    </w:rPr>
  </w:style>
  <w:style w:type="paragraph" w:styleId="Heading3">
    <w:name w:val="heading 3"/>
    <w:basedOn w:val="Normal"/>
    <w:next w:val="Normal"/>
    <w:link w:val="Heading3Char"/>
    <w:uiPriority w:val="9"/>
    <w:unhideWhenUsed/>
    <w:qFormat/>
    <w:rsid w:val="005D4736"/>
    <w:pPr>
      <w:keepNext/>
      <w:keepLines/>
      <w:spacing w:before="40" w:after="0" w:line="36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687A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66CA"/>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39"/>
    <w:rsid w:val="00D33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331D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EE21F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7638B8"/>
    <w:rPr>
      <w:sz w:val="16"/>
      <w:szCs w:val="16"/>
    </w:rPr>
  </w:style>
  <w:style w:type="paragraph" w:styleId="CommentText">
    <w:name w:val="annotation text"/>
    <w:basedOn w:val="Normal"/>
    <w:link w:val="CommentTextChar"/>
    <w:uiPriority w:val="99"/>
    <w:semiHidden/>
    <w:unhideWhenUsed/>
    <w:rsid w:val="007638B8"/>
    <w:rPr>
      <w:sz w:val="20"/>
      <w:szCs w:val="20"/>
    </w:rPr>
  </w:style>
  <w:style w:type="character" w:customStyle="1" w:styleId="CommentTextChar">
    <w:name w:val="Comment Text Char"/>
    <w:basedOn w:val="DefaultParagraphFont"/>
    <w:link w:val="CommentText"/>
    <w:uiPriority w:val="99"/>
    <w:semiHidden/>
    <w:rsid w:val="007638B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638B8"/>
    <w:rPr>
      <w:b/>
      <w:bCs/>
    </w:rPr>
  </w:style>
  <w:style w:type="character" w:customStyle="1" w:styleId="CommentSubjectChar">
    <w:name w:val="Comment Subject Char"/>
    <w:basedOn w:val="CommentTextChar"/>
    <w:link w:val="CommentSubject"/>
    <w:uiPriority w:val="99"/>
    <w:semiHidden/>
    <w:rsid w:val="007638B8"/>
    <w:rPr>
      <w:rFonts w:ascii="Arial" w:hAnsi="Arial"/>
      <w:b/>
      <w:bCs/>
      <w:sz w:val="20"/>
      <w:szCs w:val="20"/>
    </w:rPr>
  </w:style>
  <w:style w:type="paragraph" w:styleId="BalloonText">
    <w:name w:val="Balloon Text"/>
    <w:basedOn w:val="Normal"/>
    <w:link w:val="BalloonTextChar"/>
    <w:uiPriority w:val="99"/>
    <w:semiHidden/>
    <w:unhideWhenUsed/>
    <w:rsid w:val="007638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8B8"/>
    <w:rPr>
      <w:rFonts w:ascii="Segoe UI" w:hAnsi="Segoe UI" w:cs="Segoe UI"/>
      <w:sz w:val="18"/>
      <w:szCs w:val="18"/>
    </w:rPr>
  </w:style>
  <w:style w:type="paragraph" w:styleId="Caption">
    <w:name w:val="caption"/>
    <w:basedOn w:val="Normal"/>
    <w:next w:val="Normal"/>
    <w:uiPriority w:val="35"/>
    <w:unhideWhenUsed/>
    <w:qFormat/>
    <w:rsid w:val="00A517D7"/>
    <w:pPr>
      <w:spacing w:after="200"/>
    </w:pPr>
    <w:rPr>
      <w:i/>
      <w:iCs/>
      <w:sz w:val="18"/>
      <w:szCs w:val="18"/>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7C6F93"/>
    <w:pPr>
      <w:tabs>
        <w:tab w:val="center" w:pos="4680"/>
        <w:tab w:val="right" w:pos="9360"/>
      </w:tabs>
      <w:spacing w:after="0"/>
    </w:pPr>
  </w:style>
  <w:style w:type="character" w:customStyle="1" w:styleId="HeaderChar">
    <w:name w:val="Header Char"/>
    <w:basedOn w:val="DefaultParagraphFont"/>
    <w:link w:val="Header"/>
    <w:uiPriority w:val="99"/>
    <w:rsid w:val="007C6F93"/>
    <w:rPr>
      <w:rFonts w:ascii="Arial" w:hAnsi="Arial"/>
      <w:sz w:val="24"/>
    </w:rPr>
  </w:style>
  <w:style w:type="paragraph" w:styleId="Footer">
    <w:name w:val="footer"/>
    <w:basedOn w:val="Normal"/>
    <w:link w:val="FooterChar"/>
    <w:uiPriority w:val="99"/>
    <w:unhideWhenUsed/>
    <w:rsid w:val="007C6F93"/>
    <w:pPr>
      <w:tabs>
        <w:tab w:val="center" w:pos="4680"/>
        <w:tab w:val="right" w:pos="9360"/>
      </w:tabs>
      <w:spacing w:after="0"/>
    </w:pPr>
  </w:style>
  <w:style w:type="character" w:customStyle="1" w:styleId="FooterChar">
    <w:name w:val="Footer Char"/>
    <w:basedOn w:val="DefaultParagraphFont"/>
    <w:link w:val="Footer"/>
    <w:uiPriority w:val="99"/>
    <w:rsid w:val="007C6F93"/>
    <w:rPr>
      <w:rFonts w:ascii="Arial" w:hAnsi="Arial"/>
      <w:sz w:val="24"/>
    </w:rPr>
  </w:style>
  <w:style w:type="character" w:styleId="FollowedHyperlink">
    <w:name w:val="FollowedHyperlink"/>
    <w:basedOn w:val="DefaultParagraphFont"/>
    <w:uiPriority w:val="99"/>
    <w:semiHidden/>
    <w:unhideWhenUsed/>
    <w:rsid w:val="0074764A"/>
    <w:rPr>
      <w:color w:val="954F72" w:themeColor="followedHyperlink"/>
      <w:u w:val="single"/>
    </w:rPr>
  </w:style>
  <w:style w:type="character" w:customStyle="1" w:styleId="Heading1Char">
    <w:name w:val="Heading 1 Char"/>
    <w:basedOn w:val="DefaultParagraphFont"/>
    <w:link w:val="Heading1"/>
    <w:uiPriority w:val="9"/>
    <w:rsid w:val="005D4736"/>
    <w:rPr>
      <w:rFonts w:ascii="Arial" w:eastAsiaTheme="majorEastAsia" w:hAnsi="Arial" w:cstheme="majorBidi"/>
      <w:b/>
      <w:sz w:val="40"/>
      <w:szCs w:val="32"/>
    </w:rPr>
  </w:style>
  <w:style w:type="paragraph" w:styleId="TOCHeading">
    <w:name w:val="TOC Heading"/>
    <w:basedOn w:val="Heading1"/>
    <w:next w:val="Normal"/>
    <w:uiPriority w:val="39"/>
    <w:unhideWhenUsed/>
    <w:qFormat/>
    <w:rsid w:val="004A28E7"/>
    <w:pPr>
      <w:outlineLvl w:val="9"/>
    </w:pPr>
  </w:style>
  <w:style w:type="paragraph" w:styleId="TOC1">
    <w:name w:val="toc 1"/>
    <w:basedOn w:val="Normal"/>
    <w:next w:val="Normal"/>
    <w:autoRedefine/>
    <w:uiPriority w:val="39"/>
    <w:unhideWhenUsed/>
    <w:rsid w:val="004A28E7"/>
    <w:pPr>
      <w:spacing w:after="100"/>
    </w:pPr>
  </w:style>
  <w:style w:type="paragraph" w:styleId="TableofFigures">
    <w:name w:val="table of figures"/>
    <w:basedOn w:val="Normal"/>
    <w:next w:val="Normal"/>
    <w:uiPriority w:val="99"/>
    <w:unhideWhenUsed/>
    <w:rsid w:val="004A28E7"/>
    <w:pPr>
      <w:spacing w:after="0"/>
    </w:pPr>
  </w:style>
  <w:style w:type="paragraph" w:styleId="ListParagraph">
    <w:name w:val="List Paragraph"/>
    <w:basedOn w:val="Normal"/>
    <w:uiPriority w:val="34"/>
    <w:qFormat/>
    <w:rsid w:val="004A28E7"/>
    <w:pPr>
      <w:ind w:left="720"/>
      <w:contextualSpacing/>
    </w:pPr>
  </w:style>
  <w:style w:type="character" w:customStyle="1" w:styleId="Heading2Char">
    <w:name w:val="Heading 2 Char"/>
    <w:basedOn w:val="DefaultParagraphFont"/>
    <w:link w:val="Heading2"/>
    <w:uiPriority w:val="9"/>
    <w:rsid w:val="005D4736"/>
    <w:rPr>
      <w:rFonts w:ascii="Arial" w:eastAsiaTheme="majorEastAsia" w:hAnsi="Arial" w:cs="Arial"/>
      <w:b/>
      <w:sz w:val="36"/>
      <w:szCs w:val="28"/>
    </w:rPr>
  </w:style>
  <w:style w:type="paragraph" w:styleId="TOC2">
    <w:name w:val="toc 2"/>
    <w:basedOn w:val="Normal"/>
    <w:next w:val="Normal"/>
    <w:autoRedefine/>
    <w:uiPriority w:val="39"/>
    <w:unhideWhenUsed/>
    <w:rsid w:val="002F489C"/>
    <w:pPr>
      <w:spacing w:after="100"/>
      <w:ind w:left="220"/>
    </w:pPr>
  </w:style>
  <w:style w:type="character" w:styleId="SubtleReference">
    <w:name w:val="Subtle Reference"/>
    <w:basedOn w:val="DefaultParagraphFont"/>
    <w:uiPriority w:val="31"/>
    <w:qFormat/>
    <w:rsid w:val="0085798C"/>
    <w:rPr>
      <w:smallCaps/>
      <w:color w:val="5A5A5A" w:themeColor="text1" w:themeTint="A5"/>
    </w:rPr>
  </w:style>
  <w:style w:type="character" w:styleId="SubtleEmphasis">
    <w:name w:val="Subtle Emphasis"/>
    <w:basedOn w:val="DefaultParagraphFont"/>
    <w:uiPriority w:val="19"/>
    <w:qFormat/>
    <w:rsid w:val="0085798C"/>
    <w:rPr>
      <w:i/>
      <w:iCs/>
      <w:color w:val="404040" w:themeColor="text1" w:themeTint="BF"/>
    </w:rPr>
  </w:style>
  <w:style w:type="character" w:customStyle="1" w:styleId="Heading3Char">
    <w:name w:val="Heading 3 Char"/>
    <w:basedOn w:val="DefaultParagraphFont"/>
    <w:link w:val="Heading3"/>
    <w:uiPriority w:val="9"/>
    <w:rsid w:val="005D4736"/>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687AF0"/>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365E3B"/>
    <w:pPr>
      <w:spacing w:after="100"/>
      <w:ind w:left="440"/>
    </w:pPr>
  </w:style>
  <w:style w:type="table" w:styleId="GridTable1Light-Accent1">
    <w:name w:val="Grid Table 1 Light Accent 1"/>
    <w:basedOn w:val="TableNormal"/>
    <w:uiPriority w:val="46"/>
    <w:rsid w:val="003A53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A008A6"/>
    <w:rPr>
      <w:color w:val="808080"/>
    </w:rPr>
  </w:style>
  <w:style w:type="paragraph" w:styleId="Bibliography">
    <w:name w:val="Bibliography"/>
    <w:basedOn w:val="Normal"/>
    <w:next w:val="Normal"/>
    <w:uiPriority w:val="37"/>
    <w:unhideWhenUsed/>
    <w:rsid w:val="00F13A3D"/>
  </w:style>
  <w:style w:type="paragraph" w:styleId="Revision">
    <w:name w:val="Revision"/>
    <w:hidden/>
    <w:uiPriority w:val="99"/>
    <w:semiHidden/>
    <w:rsid w:val="002B326E"/>
    <w:pPr>
      <w:spacing w:after="0" w:line="240" w:lineRule="auto"/>
    </w:pPr>
  </w:style>
  <w:style w:type="table" w:styleId="PlainTable1">
    <w:name w:val="Plain Table 1"/>
    <w:basedOn w:val="TableNormal"/>
    <w:uiPriority w:val="41"/>
    <w:rsid w:val="007D3D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11A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11A8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F11A8C"/>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11A8C"/>
    <w:rPr>
      <w:rFonts w:eastAsiaTheme="minorEastAsia"/>
      <w:color w:val="5A5A5A" w:themeColor="text1" w:themeTint="A5"/>
      <w:spacing w:val="15"/>
    </w:rPr>
  </w:style>
  <w:style w:type="character" w:customStyle="1" w:styleId="UnresolvedMention1">
    <w:name w:val="Unresolved Mention1"/>
    <w:basedOn w:val="DefaultParagraphFont"/>
    <w:uiPriority w:val="99"/>
    <w:semiHidden/>
    <w:unhideWhenUsed/>
    <w:rsid w:val="00540EC6"/>
    <w:rPr>
      <w:color w:val="808080"/>
      <w:shd w:val="clear" w:color="auto" w:fill="E6E6E6"/>
    </w:rPr>
  </w:style>
  <w:style w:type="paragraph" w:styleId="NoSpacing">
    <w:name w:val="No Spacing"/>
    <w:uiPriority w:val="1"/>
    <w:qFormat/>
    <w:rsid w:val="00DB374D"/>
    <w:pPr>
      <w:spacing w:after="0" w:line="240" w:lineRule="auto"/>
      <w:jc w:val="both"/>
    </w:pPr>
    <w:rPr>
      <w:rFonts w:ascii="Arial" w:hAnsi="Arial"/>
      <w:sz w:val="24"/>
    </w:rPr>
  </w:style>
  <w:style w:type="character" w:customStyle="1" w:styleId="UnresolvedMention2">
    <w:name w:val="Unresolved Mention2"/>
    <w:basedOn w:val="DefaultParagraphFont"/>
    <w:uiPriority w:val="99"/>
    <w:semiHidden/>
    <w:unhideWhenUsed/>
    <w:rsid w:val="003C3A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1860">
      <w:bodyDiv w:val="1"/>
      <w:marLeft w:val="0"/>
      <w:marRight w:val="0"/>
      <w:marTop w:val="0"/>
      <w:marBottom w:val="0"/>
      <w:divBdr>
        <w:top w:val="none" w:sz="0" w:space="0" w:color="auto"/>
        <w:left w:val="none" w:sz="0" w:space="0" w:color="auto"/>
        <w:bottom w:val="none" w:sz="0" w:space="0" w:color="auto"/>
        <w:right w:val="none" w:sz="0" w:space="0" w:color="auto"/>
      </w:divBdr>
    </w:div>
    <w:div w:id="38285929">
      <w:bodyDiv w:val="1"/>
      <w:marLeft w:val="0"/>
      <w:marRight w:val="0"/>
      <w:marTop w:val="0"/>
      <w:marBottom w:val="0"/>
      <w:divBdr>
        <w:top w:val="none" w:sz="0" w:space="0" w:color="auto"/>
        <w:left w:val="none" w:sz="0" w:space="0" w:color="auto"/>
        <w:bottom w:val="none" w:sz="0" w:space="0" w:color="auto"/>
        <w:right w:val="none" w:sz="0" w:space="0" w:color="auto"/>
      </w:divBdr>
    </w:div>
    <w:div w:id="46078338">
      <w:bodyDiv w:val="1"/>
      <w:marLeft w:val="0"/>
      <w:marRight w:val="0"/>
      <w:marTop w:val="0"/>
      <w:marBottom w:val="0"/>
      <w:divBdr>
        <w:top w:val="none" w:sz="0" w:space="0" w:color="auto"/>
        <w:left w:val="none" w:sz="0" w:space="0" w:color="auto"/>
        <w:bottom w:val="none" w:sz="0" w:space="0" w:color="auto"/>
        <w:right w:val="none" w:sz="0" w:space="0" w:color="auto"/>
      </w:divBdr>
    </w:div>
    <w:div w:id="106239431">
      <w:bodyDiv w:val="1"/>
      <w:marLeft w:val="0"/>
      <w:marRight w:val="0"/>
      <w:marTop w:val="0"/>
      <w:marBottom w:val="0"/>
      <w:divBdr>
        <w:top w:val="none" w:sz="0" w:space="0" w:color="auto"/>
        <w:left w:val="none" w:sz="0" w:space="0" w:color="auto"/>
        <w:bottom w:val="none" w:sz="0" w:space="0" w:color="auto"/>
        <w:right w:val="none" w:sz="0" w:space="0" w:color="auto"/>
      </w:divBdr>
    </w:div>
    <w:div w:id="110244562">
      <w:bodyDiv w:val="1"/>
      <w:marLeft w:val="0"/>
      <w:marRight w:val="0"/>
      <w:marTop w:val="0"/>
      <w:marBottom w:val="0"/>
      <w:divBdr>
        <w:top w:val="none" w:sz="0" w:space="0" w:color="auto"/>
        <w:left w:val="none" w:sz="0" w:space="0" w:color="auto"/>
        <w:bottom w:val="none" w:sz="0" w:space="0" w:color="auto"/>
        <w:right w:val="none" w:sz="0" w:space="0" w:color="auto"/>
      </w:divBdr>
    </w:div>
    <w:div w:id="212039007">
      <w:bodyDiv w:val="1"/>
      <w:marLeft w:val="0"/>
      <w:marRight w:val="0"/>
      <w:marTop w:val="0"/>
      <w:marBottom w:val="0"/>
      <w:divBdr>
        <w:top w:val="none" w:sz="0" w:space="0" w:color="auto"/>
        <w:left w:val="none" w:sz="0" w:space="0" w:color="auto"/>
        <w:bottom w:val="none" w:sz="0" w:space="0" w:color="auto"/>
        <w:right w:val="none" w:sz="0" w:space="0" w:color="auto"/>
      </w:divBdr>
    </w:div>
    <w:div w:id="267079073">
      <w:bodyDiv w:val="1"/>
      <w:marLeft w:val="0"/>
      <w:marRight w:val="0"/>
      <w:marTop w:val="0"/>
      <w:marBottom w:val="0"/>
      <w:divBdr>
        <w:top w:val="none" w:sz="0" w:space="0" w:color="auto"/>
        <w:left w:val="none" w:sz="0" w:space="0" w:color="auto"/>
        <w:bottom w:val="none" w:sz="0" w:space="0" w:color="auto"/>
        <w:right w:val="none" w:sz="0" w:space="0" w:color="auto"/>
      </w:divBdr>
    </w:div>
    <w:div w:id="297343127">
      <w:bodyDiv w:val="1"/>
      <w:marLeft w:val="0"/>
      <w:marRight w:val="0"/>
      <w:marTop w:val="0"/>
      <w:marBottom w:val="0"/>
      <w:divBdr>
        <w:top w:val="none" w:sz="0" w:space="0" w:color="auto"/>
        <w:left w:val="none" w:sz="0" w:space="0" w:color="auto"/>
        <w:bottom w:val="none" w:sz="0" w:space="0" w:color="auto"/>
        <w:right w:val="none" w:sz="0" w:space="0" w:color="auto"/>
      </w:divBdr>
    </w:div>
    <w:div w:id="345446405">
      <w:bodyDiv w:val="1"/>
      <w:marLeft w:val="0"/>
      <w:marRight w:val="0"/>
      <w:marTop w:val="0"/>
      <w:marBottom w:val="0"/>
      <w:divBdr>
        <w:top w:val="none" w:sz="0" w:space="0" w:color="auto"/>
        <w:left w:val="none" w:sz="0" w:space="0" w:color="auto"/>
        <w:bottom w:val="none" w:sz="0" w:space="0" w:color="auto"/>
        <w:right w:val="none" w:sz="0" w:space="0" w:color="auto"/>
      </w:divBdr>
    </w:div>
    <w:div w:id="362174586">
      <w:bodyDiv w:val="1"/>
      <w:marLeft w:val="0"/>
      <w:marRight w:val="0"/>
      <w:marTop w:val="0"/>
      <w:marBottom w:val="0"/>
      <w:divBdr>
        <w:top w:val="none" w:sz="0" w:space="0" w:color="auto"/>
        <w:left w:val="none" w:sz="0" w:space="0" w:color="auto"/>
        <w:bottom w:val="none" w:sz="0" w:space="0" w:color="auto"/>
        <w:right w:val="none" w:sz="0" w:space="0" w:color="auto"/>
      </w:divBdr>
      <w:divsChild>
        <w:div w:id="1132139203">
          <w:marLeft w:val="0"/>
          <w:marRight w:val="0"/>
          <w:marTop w:val="0"/>
          <w:marBottom w:val="0"/>
          <w:divBdr>
            <w:top w:val="none" w:sz="0" w:space="0" w:color="auto"/>
            <w:left w:val="none" w:sz="0" w:space="0" w:color="auto"/>
            <w:bottom w:val="none" w:sz="0" w:space="0" w:color="auto"/>
            <w:right w:val="none" w:sz="0" w:space="0" w:color="auto"/>
          </w:divBdr>
        </w:div>
        <w:div w:id="1320496275">
          <w:marLeft w:val="0"/>
          <w:marRight w:val="0"/>
          <w:marTop w:val="0"/>
          <w:marBottom w:val="0"/>
          <w:divBdr>
            <w:top w:val="none" w:sz="0" w:space="0" w:color="auto"/>
            <w:left w:val="none" w:sz="0" w:space="0" w:color="auto"/>
            <w:bottom w:val="none" w:sz="0" w:space="0" w:color="auto"/>
            <w:right w:val="none" w:sz="0" w:space="0" w:color="auto"/>
          </w:divBdr>
        </w:div>
        <w:div w:id="628173068">
          <w:marLeft w:val="0"/>
          <w:marRight w:val="0"/>
          <w:marTop w:val="0"/>
          <w:marBottom w:val="0"/>
          <w:divBdr>
            <w:top w:val="none" w:sz="0" w:space="0" w:color="auto"/>
            <w:left w:val="none" w:sz="0" w:space="0" w:color="auto"/>
            <w:bottom w:val="none" w:sz="0" w:space="0" w:color="auto"/>
            <w:right w:val="none" w:sz="0" w:space="0" w:color="auto"/>
          </w:divBdr>
        </w:div>
        <w:div w:id="873351697">
          <w:marLeft w:val="0"/>
          <w:marRight w:val="0"/>
          <w:marTop w:val="0"/>
          <w:marBottom w:val="0"/>
          <w:divBdr>
            <w:top w:val="none" w:sz="0" w:space="0" w:color="auto"/>
            <w:left w:val="none" w:sz="0" w:space="0" w:color="auto"/>
            <w:bottom w:val="none" w:sz="0" w:space="0" w:color="auto"/>
            <w:right w:val="none" w:sz="0" w:space="0" w:color="auto"/>
          </w:divBdr>
        </w:div>
      </w:divsChild>
    </w:div>
    <w:div w:id="362438417">
      <w:bodyDiv w:val="1"/>
      <w:marLeft w:val="0"/>
      <w:marRight w:val="0"/>
      <w:marTop w:val="0"/>
      <w:marBottom w:val="0"/>
      <w:divBdr>
        <w:top w:val="none" w:sz="0" w:space="0" w:color="auto"/>
        <w:left w:val="none" w:sz="0" w:space="0" w:color="auto"/>
        <w:bottom w:val="none" w:sz="0" w:space="0" w:color="auto"/>
        <w:right w:val="none" w:sz="0" w:space="0" w:color="auto"/>
      </w:divBdr>
    </w:div>
    <w:div w:id="449125643">
      <w:bodyDiv w:val="1"/>
      <w:marLeft w:val="0"/>
      <w:marRight w:val="0"/>
      <w:marTop w:val="0"/>
      <w:marBottom w:val="0"/>
      <w:divBdr>
        <w:top w:val="none" w:sz="0" w:space="0" w:color="auto"/>
        <w:left w:val="none" w:sz="0" w:space="0" w:color="auto"/>
        <w:bottom w:val="none" w:sz="0" w:space="0" w:color="auto"/>
        <w:right w:val="none" w:sz="0" w:space="0" w:color="auto"/>
      </w:divBdr>
    </w:div>
    <w:div w:id="506141701">
      <w:bodyDiv w:val="1"/>
      <w:marLeft w:val="0"/>
      <w:marRight w:val="0"/>
      <w:marTop w:val="0"/>
      <w:marBottom w:val="0"/>
      <w:divBdr>
        <w:top w:val="none" w:sz="0" w:space="0" w:color="auto"/>
        <w:left w:val="none" w:sz="0" w:space="0" w:color="auto"/>
        <w:bottom w:val="none" w:sz="0" w:space="0" w:color="auto"/>
        <w:right w:val="none" w:sz="0" w:space="0" w:color="auto"/>
      </w:divBdr>
    </w:div>
    <w:div w:id="526256849">
      <w:bodyDiv w:val="1"/>
      <w:marLeft w:val="0"/>
      <w:marRight w:val="0"/>
      <w:marTop w:val="0"/>
      <w:marBottom w:val="0"/>
      <w:divBdr>
        <w:top w:val="none" w:sz="0" w:space="0" w:color="auto"/>
        <w:left w:val="none" w:sz="0" w:space="0" w:color="auto"/>
        <w:bottom w:val="none" w:sz="0" w:space="0" w:color="auto"/>
        <w:right w:val="none" w:sz="0" w:space="0" w:color="auto"/>
      </w:divBdr>
    </w:div>
    <w:div w:id="535192963">
      <w:bodyDiv w:val="1"/>
      <w:marLeft w:val="0"/>
      <w:marRight w:val="0"/>
      <w:marTop w:val="0"/>
      <w:marBottom w:val="0"/>
      <w:divBdr>
        <w:top w:val="none" w:sz="0" w:space="0" w:color="auto"/>
        <w:left w:val="none" w:sz="0" w:space="0" w:color="auto"/>
        <w:bottom w:val="none" w:sz="0" w:space="0" w:color="auto"/>
        <w:right w:val="none" w:sz="0" w:space="0" w:color="auto"/>
      </w:divBdr>
    </w:div>
    <w:div w:id="550118020">
      <w:bodyDiv w:val="1"/>
      <w:marLeft w:val="0"/>
      <w:marRight w:val="0"/>
      <w:marTop w:val="0"/>
      <w:marBottom w:val="0"/>
      <w:divBdr>
        <w:top w:val="none" w:sz="0" w:space="0" w:color="auto"/>
        <w:left w:val="none" w:sz="0" w:space="0" w:color="auto"/>
        <w:bottom w:val="none" w:sz="0" w:space="0" w:color="auto"/>
        <w:right w:val="none" w:sz="0" w:space="0" w:color="auto"/>
      </w:divBdr>
    </w:div>
    <w:div w:id="573707174">
      <w:bodyDiv w:val="1"/>
      <w:marLeft w:val="0"/>
      <w:marRight w:val="0"/>
      <w:marTop w:val="0"/>
      <w:marBottom w:val="0"/>
      <w:divBdr>
        <w:top w:val="none" w:sz="0" w:space="0" w:color="auto"/>
        <w:left w:val="none" w:sz="0" w:space="0" w:color="auto"/>
        <w:bottom w:val="none" w:sz="0" w:space="0" w:color="auto"/>
        <w:right w:val="none" w:sz="0" w:space="0" w:color="auto"/>
      </w:divBdr>
    </w:div>
    <w:div w:id="614410472">
      <w:bodyDiv w:val="1"/>
      <w:marLeft w:val="0"/>
      <w:marRight w:val="0"/>
      <w:marTop w:val="0"/>
      <w:marBottom w:val="0"/>
      <w:divBdr>
        <w:top w:val="none" w:sz="0" w:space="0" w:color="auto"/>
        <w:left w:val="none" w:sz="0" w:space="0" w:color="auto"/>
        <w:bottom w:val="none" w:sz="0" w:space="0" w:color="auto"/>
        <w:right w:val="none" w:sz="0" w:space="0" w:color="auto"/>
      </w:divBdr>
    </w:div>
    <w:div w:id="727269392">
      <w:bodyDiv w:val="1"/>
      <w:marLeft w:val="0"/>
      <w:marRight w:val="0"/>
      <w:marTop w:val="0"/>
      <w:marBottom w:val="0"/>
      <w:divBdr>
        <w:top w:val="none" w:sz="0" w:space="0" w:color="auto"/>
        <w:left w:val="none" w:sz="0" w:space="0" w:color="auto"/>
        <w:bottom w:val="none" w:sz="0" w:space="0" w:color="auto"/>
        <w:right w:val="none" w:sz="0" w:space="0" w:color="auto"/>
      </w:divBdr>
    </w:div>
    <w:div w:id="736590828">
      <w:bodyDiv w:val="1"/>
      <w:marLeft w:val="0"/>
      <w:marRight w:val="0"/>
      <w:marTop w:val="0"/>
      <w:marBottom w:val="0"/>
      <w:divBdr>
        <w:top w:val="none" w:sz="0" w:space="0" w:color="auto"/>
        <w:left w:val="none" w:sz="0" w:space="0" w:color="auto"/>
        <w:bottom w:val="none" w:sz="0" w:space="0" w:color="auto"/>
        <w:right w:val="none" w:sz="0" w:space="0" w:color="auto"/>
      </w:divBdr>
    </w:div>
    <w:div w:id="872964097">
      <w:bodyDiv w:val="1"/>
      <w:marLeft w:val="0"/>
      <w:marRight w:val="0"/>
      <w:marTop w:val="0"/>
      <w:marBottom w:val="0"/>
      <w:divBdr>
        <w:top w:val="none" w:sz="0" w:space="0" w:color="auto"/>
        <w:left w:val="none" w:sz="0" w:space="0" w:color="auto"/>
        <w:bottom w:val="none" w:sz="0" w:space="0" w:color="auto"/>
        <w:right w:val="none" w:sz="0" w:space="0" w:color="auto"/>
      </w:divBdr>
    </w:div>
    <w:div w:id="880941954">
      <w:bodyDiv w:val="1"/>
      <w:marLeft w:val="0"/>
      <w:marRight w:val="0"/>
      <w:marTop w:val="0"/>
      <w:marBottom w:val="0"/>
      <w:divBdr>
        <w:top w:val="none" w:sz="0" w:space="0" w:color="auto"/>
        <w:left w:val="none" w:sz="0" w:space="0" w:color="auto"/>
        <w:bottom w:val="none" w:sz="0" w:space="0" w:color="auto"/>
        <w:right w:val="none" w:sz="0" w:space="0" w:color="auto"/>
      </w:divBdr>
    </w:div>
    <w:div w:id="888302708">
      <w:bodyDiv w:val="1"/>
      <w:marLeft w:val="0"/>
      <w:marRight w:val="0"/>
      <w:marTop w:val="0"/>
      <w:marBottom w:val="0"/>
      <w:divBdr>
        <w:top w:val="none" w:sz="0" w:space="0" w:color="auto"/>
        <w:left w:val="none" w:sz="0" w:space="0" w:color="auto"/>
        <w:bottom w:val="none" w:sz="0" w:space="0" w:color="auto"/>
        <w:right w:val="none" w:sz="0" w:space="0" w:color="auto"/>
      </w:divBdr>
    </w:div>
    <w:div w:id="891816340">
      <w:bodyDiv w:val="1"/>
      <w:marLeft w:val="0"/>
      <w:marRight w:val="0"/>
      <w:marTop w:val="0"/>
      <w:marBottom w:val="0"/>
      <w:divBdr>
        <w:top w:val="none" w:sz="0" w:space="0" w:color="auto"/>
        <w:left w:val="none" w:sz="0" w:space="0" w:color="auto"/>
        <w:bottom w:val="none" w:sz="0" w:space="0" w:color="auto"/>
        <w:right w:val="none" w:sz="0" w:space="0" w:color="auto"/>
      </w:divBdr>
      <w:divsChild>
        <w:div w:id="1312977992">
          <w:marLeft w:val="-150"/>
          <w:marRight w:val="-150"/>
          <w:marTop w:val="0"/>
          <w:marBottom w:val="0"/>
          <w:divBdr>
            <w:top w:val="none" w:sz="0" w:space="0" w:color="auto"/>
            <w:left w:val="none" w:sz="0" w:space="0" w:color="auto"/>
            <w:bottom w:val="none" w:sz="0" w:space="0" w:color="auto"/>
            <w:right w:val="none" w:sz="0" w:space="0" w:color="auto"/>
          </w:divBdr>
          <w:divsChild>
            <w:div w:id="1595555152">
              <w:marLeft w:val="0"/>
              <w:marRight w:val="0"/>
              <w:marTop w:val="0"/>
              <w:marBottom w:val="0"/>
              <w:divBdr>
                <w:top w:val="none" w:sz="0" w:space="0" w:color="auto"/>
                <w:left w:val="none" w:sz="0" w:space="0" w:color="auto"/>
                <w:bottom w:val="none" w:sz="0" w:space="0" w:color="auto"/>
                <w:right w:val="none" w:sz="0" w:space="0" w:color="auto"/>
              </w:divBdr>
              <w:divsChild>
                <w:div w:id="8383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82897">
      <w:bodyDiv w:val="1"/>
      <w:marLeft w:val="0"/>
      <w:marRight w:val="0"/>
      <w:marTop w:val="0"/>
      <w:marBottom w:val="0"/>
      <w:divBdr>
        <w:top w:val="none" w:sz="0" w:space="0" w:color="auto"/>
        <w:left w:val="none" w:sz="0" w:space="0" w:color="auto"/>
        <w:bottom w:val="none" w:sz="0" w:space="0" w:color="auto"/>
        <w:right w:val="none" w:sz="0" w:space="0" w:color="auto"/>
      </w:divBdr>
    </w:div>
    <w:div w:id="1013334672">
      <w:bodyDiv w:val="1"/>
      <w:marLeft w:val="0"/>
      <w:marRight w:val="0"/>
      <w:marTop w:val="0"/>
      <w:marBottom w:val="0"/>
      <w:divBdr>
        <w:top w:val="none" w:sz="0" w:space="0" w:color="auto"/>
        <w:left w:val="none" w:sz="0" w:space="0" w:color="auto"/>
        <w:bottom w:val="none" w:sz="0" w:space="0" w:color="auto"/>
        <w:right w:val="none" w:sz="0" w:space="0" w:color="auto"/>
      </w:divBdr>
    </w:div>
    <w:div w:id="1019433465">
      <w:bodyDiv w:val="1"/>
      <w:marLeft w:val="0"/>
      <w:marRight w:val="0"/>
      <w:marTop w:val="0"/>
      <w:marBottom w:val="0"/>
      <w:divBdr>
        <w:top w:val="none" w:sz="0" w:space="0" w:color="auto"/>
        <w:left w:val="none" w:sz="0" w:space="0" w:color="auto"/>
        <w:bottom w:val="none" w:sz="0" w:space="0" w:color="auto"/>
        <w:right w:val="none" w:sz="0" w:space="0" w:color="auto"/>
      </w:divBdr>
    </w:div>
    <w:div w:id="1029795237">
      <w:bodyDiv w:val="1"/>
      <w:marLeft w:val="0"/>
      <w:marRight w:val="0"/>
      <w:marTop w:val="0"/>
      <w:marBottom w:val="0"/>
      <w:divBdr>
        <w:top w:val="none" w:sz="0" w:space="0" w:color="auto"/>
        <w:left w:val="none" w:sz="0" w:space="0" w:color="auto"/>
        <w:bottom w:val="none" w:sz="0" w:space="0" w:color="auto"/>
        <w:right w:val="none" w:sz="0" w:space="0" w:color="auto"/>
      </w:divBdr>
    </w:div>
    <w:div w:id="1088619750">
      <w:bodyDiv w:val="1"/>
      <w:marLeft w:val="0"/>
      <w:marRight w:val="0"/>
      <w:marTop w:val="0"/>
      <w:marBottom w:val="0"/>
      <w:divBdr>
        <w:top w:val="none" w:sz="0" w:space="0" w:color="auto"/>
        <w:left w:val="none" w:sz="0" w:space="0" w:color="auto"/>
        <w:bottom w:val="none" w:sz="0" w:space="0" w:color="auto"/>
        <w:right w:val="none" w:sz="0" w:space="0" w:color="auto"/>
      </w:divBdr>
    </w:div>
    <w:div w:id="1144391699">
      <w:bodyDiv w:val="1"/>
      <w:marLeft w:val="0"/>
      <w:marRight w:val="0"/>
      <w:marTop w:val="0"/>
      <w:marBottom w:val="0"/>
      <w:divBdr>
        <w:top w:val="none" w:sz="0" w:space="0" w:color="auto"/>
        <w:left w:val="none" w:sz="0" w:space="0" w:color="auto"/>
        <w:bottom w:val="none" w:sz="0" w:space="0" w:color="auto"/>
        <w:right w:val="none" w:sz="0" w:space="0" w:color="auto"/>
      </w:divBdr>
    </w:div>
    <w:div w:id="1167984813">
      <w:bodyDiv w:val="1"/>
      <w:marLeft w:val="0"/>
      <w:marRight w:val="0"/>
      <w:marTop w:val="0"/>
      <w:marBottom w:val="0"/>
      <w:divBdr>
        <w:top w:val="none" w:sz="0" w:space="0" w:color="auto"/>
        <w:left w:val="none" w:sz="0" w:space="0" w:color="auto"/>
        <w:bottom w:val="none" w:sz="0" w:space="0" w:color="auto"/>
        <w:right w:val="none" w:sz="0" w:space="0" w:color="auto"/>
      </w:divBdr>
    </w:div>
    <w:div w:id="1172181254">
      <w:bodyDiv w:val="1"/>
      <w:marLeft w:val="0"/>
      <w:marRight w:val="0"/>
      <w:marTop w:val="0"/>
      <w:marBottom w:val="0"/>
      <w:divBdr>
        <w:top w:val="none" w:sz="0" w:space="0" w:color="auto"/>
        <w:left w:val="none" w:sz="0" w:space="0" w:color="auto"/>
        <w:bottom w:val="none" w:sz="0" w:space="0" w:color="auto"/>
        <w:right w:val="none" w:sz="0" w:space="0" w:color="auto"/>
      </w:divBdr>
    </w:div>
    <w:div w:id="1226838087">
      <w:bodyDiv w:val="1"/>
      <w:marLeft w:val="0"/>
      <w:marRight w:val="0"/>
      <w:marTop w:val="0"/>
      <w:marBottom w:val="0"/>
      <w:divBdr>
        <w:top w:val="none" w:sz="0" w:space="0" w:color="auto"/>
        <w:left w:val="none" w:sz="0" w:space="0" w:color="auto"/>
        <w:bottom w:val="none" w:sz="0" w:space="0" w:color="auto"/>
        <w:right w:val="none" w:sz="0" w:space="0" w:color="auto"/>
      </w:divBdr>
    </w:div>
    <w:div w:id="1263806715">
      <w:bodyDiv w:val="1"/>
      <w:marLeft w:val="0"/>
      <w:marRight w:val="0"/>
      <w:marTop w:val="0"/>
      <w:marBottom w:val="0"/>
      <w:divBdr>
        <w:top w:val="none" w:sz="0" w:space="0" w:color="auto"/>
        <w:left w:val="none" w:sz="0" w:space="0" w:color="auto"/>
        <w:bottom w:val="none" w:sz="0" w:space="0" w:color="auto"/>
        <w:right w:val="none" w:sz="0" w:space="0" w:color="auto"/>
      </w:divBdr>
    </w:div>
    <w:div w:id="1326544318">
      <w:bodyDiv w:val="1"/>
      <w:marLeft w:val="0"/>
      <w:marRight w:val="0"/>
      <w:marTop w:val="0"/>
      <w:marBottom w:val="0"/>
      <w:divBdr>
        <w:top w:val="none" w:sz="0" w:space="0" w:color="auto"/>
        <w:left w:val="none" w:sz="0" w:space="0" w:color="auto"/>
        <w:bottom w:val="none" w:sz="0" w:space="0" w:color="auto"/>
        <w:right w:val="none" w:sz="0" w:space="0" w:color="auto"/>
      </w:divBdr>
      <w:divsChild>
        <w:div w:id="1432971161">
          <w:marLeft w:val="-150"/>
          <w:marRight w:val="-150"/>
          <w:marTop w:val="0"/>
          <w:marBottom w:val="0"/>
          <w:divBdr>
            <w:top w:val="none" w:sz="0" w:space="0" w:color="auto"/>
            <w:left w:val="none" w:sz="0" w:space="0" w:color="auto"/>
            <w:bottom w:val="none" w:sz="0" w:space="0" w:color="auto"/>
            <w:right w:val="none" w:sz="0" w:space="0" w:color="auto"/>
          </w:divBdr>
          <w:divsChild>
            <w:div w:id="1046759364">
              <w:marLeft w:val="0"/>
              <w:marRight w:val="0"/>
              <w:marTop w:val="0"/>
              <w:marBottom w:val="0"/>
              <w:divBdr>
                <w:top w:val="none" w:sz="0" w:space="0" w:color="auto"/>
                <w:left w:val="none" w:sz="0" w:space="0" w:color="auto"/>
                <w:bottom w:val="none" w:sz="0" w:space="0" w:color="auto"/>
                <w:right w:val="none" w:sz="0" w:space="0" w:color="auto"/>
              </w:divBdr>
              <w:divsChild>
                <w:div w:id="992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9570">
      <w:bodyDiv w:val="1"/>
      <w:marLeft w:val="0"/>
      <w:marRight w:val="0"/>
      <w:marTop w:val="0"/>
      <w:marBottom w:val="0"/>
      <w:divBdr>
        <w:top w:val="none" w:sz="0" w:space="0" w:color="auto"/>
        <w:left w:val="none" w:sz="0" w:space="0" w:color="auto"/>
        <w:bottom w:val="none" w:sz="0" w:space="0" w:color="auto"/>
        <w:right w:val="none" w:sz="0" w:space="0" w:color="auto"/>
      </w:divBdr>
    </w:div>
    <w:div w:id="1426657204">
      <w:bodyDiv w:val="1"/>
      <w:marLeft w:val="0"/>
      <w:marRight w:val="0"/>
      <w:marTop w:val="0"/>
      <w:marBottom w:val="0"/>
      <w:divBdr>
        <w:top w:val="none" w:sz="0" w:space="0" w:color="auto"/>
        <w:left w:val="none" w:sz="0" w:space="0" w:color="auto"/>
        <w:bottom w:val="none" w:sz="0" w:space="0" w:color="auto"/>
        <w:right w:val="none" w:sz="0" w:space="0" w:color="auto"/>
      </w:divBdr>
    </w:div>
    <w:div w:id="1441877761">
      <w:bodyDiv w:val="1"/>
      <w:marLeft w:val="0"/>
      <w:marRight w:val="0"/>
      <w:marTop w:val="0"/>
      <w:marBottom w:val="0"/>
      <w:divBdr>
        <w:top w:val="none" w:sz="0" w:space="0" w:color="auto"/>
        <w:left w:val="none" w:sz="0" w:space="0" w:color="auto"/>
        <w:bottom w:val="none" w:sz="0" w:space="0" w:color="auto"/>
        <w:right w:val="none" w:sz="0" w:space="0" w:color="auto"/>
      </w:divBdr>
    </w:div>
    <w:div w:id="1443304953">
      <w:bodyDiv w:val="1"/>
      <w:marLeft w:val="0"/>
      <w:marRight w:val="0"/>
      <w:marTop w:val="0"/>
      <w:marBottom w:val="0"/>
      <w:divBdr>
        <w:top w:val="none" w:sz="0" w:space="0" w:color="auto"/>
        <w:left w:val="none" w:sz="0" w:space="0" w:color="auto"/>
        <w:bottom w:val="none" w:sz="0" w:space="0" w:color="auto"/>
        <w:right w:val="none" w:sz="0" w:space="0" w:color="auto"/>
      </w:divBdr>
    </w:div>
    <w:div w:id="1469937622">
      <w:bodyDiv w:val="1"/>
      <w:marLeft w:val="0"/>
      <w:marRight w:val="0"/>
      <w:marTop w:val="0"/>
      <w:marBottom w:val="0"/>
      <w:divBdr>
        <w:top w:val="none" w:sz="0" w:space="0" w:color="auto"/>
        <w:left w:val="none" w:sz="0" w:space="0" w:color="auto"/>
        <w:bottom w:val="none" w:sz="0" w:space="0" w:color="auto"/>
        <w:right w:val="none" w:sz="0" w:space="0" w:color="auto"/>
      </w:divBdr>
    </w:div>
    <w:div w:id="1481389840">
      <w:bodyDiv w:val="1"/>
      <w:marLeft w:val="0"/>
      <w:marRight w:val="0"/>
      <w:marTop w:val="0"/>
      <w:marBottom w:val="0"/>
      <w:divBdr>
        <w:top w:val="none" w:sz="0" w:space="0" w:color="auto"/>
        <w:left w:val="none" w:sz="0" w:space="0" w:color="auto"/>
        <w:bottom w:val="none" w:sz="0" w:space="0" w:color="auto"/>
        <w:right w:val="none" w:sz="0" w:space="0" w:color="auto"/>
      </w:divBdr>
    </w:div>
    <w:div w:id="1482574687">
      <w:bodyDiv w:val="1"/>
      <w:marLeft w:val="0"/>
      <w:marRight w:val="0"/>
      <w:marTop w:val="0"/>
      <w:marBottom w:val="0"/>
      <w:divBdr>
        <w:top w:val="none" w:sz="0" w:space="0" w:color="auto"/>
        <w:left w:val="none" w:sz="0" w:space="0" w:color="auto"/>
        <w:bottom w:val="none" w:sz="0" w:space="0" w:color="auto"/>
        <w:right w:val="none" w:sz="0" w:space="0" w:color="auto"/>
      </w:divBdr>
    </w:div>
    <w:div w:id="1505435515">
      <w:bodyDiv w:val="1"/>
      <w:marLeft w:val="0"/>
      <w:marRight w:val="0"/>
      <w:marTop w:val="0"/>
      <w:marBottom w:val="0"/>
      <w:divBdr>
        <w:top w:val="none" w:sz="0" w:space="0" w:color="auto"/>
        <w:left w:val="none" w:sz="0" w:space="0" w:color="auto"/>
        <w:bottom w:val="none" w:sz="0" w:space="0" w:color="auto"/>
        <w:right w:val="none" w:sz="0" w:space="0" w:color="auto"/>
      </w:divBdr>
    </w:div>
    <w:div w:id="1505976138">
      <w:bodyDiv w:val="1"/>
      <w:marLeft w:val="0"/>
      <w:marRight w:val="0"/>
      <w:marTop w:val="0"/>
      <w:marBottom w:val="0"/>
      <w:divBdr>
        <w:top w:val="none" w:sz="0" w:space="0" w:color="auto"/>
        <w:left w:val="none" w:sz="0" w:space="0" w:color="auto"/>
        <w:bottom w:val="none" w:sz="0" w:space="0" w:color="auto"/>
        <w:right w:val="none" w:sz="0" w:space="0" w:color="auto"/>
      </w:divBdr>
    </w:div>
    <w:div w:id="1510288803">
      <w:bodyDiv w:val="1"/>
      <w:marLeft w:val="0"/>
      <w:marRight w:val="0"/>
      <w:marTop w:val="0"/>
      <w:marBottom w:val="0"/>
      <w:divBdr>
        <w:top w:val="none" w:sz="0" w:space="0" w:color="auto"/>
        <w:left w:val="none" w:sz="0" w:space="0" w:color="auto"/>
        <w:bottom w:val="none" w:sz="0" w:space="0" w:color="auto"/>
        <w:right w:val="none" w:sz="0" w:space="0" w:color="auto"/>
      </w:divBdr>
    </w:div>
    <w:div w:id="1513179999">
      <w:bodyDiv w:val="1"/>
      <w:marLeft w:val="0"/>
      <w:marRight w:val="0"/>
      <w:marTop w:val="0"/>
      <w:marBottom w:val="0"/>
      <w:divBdr>
        <w:top w:val="none" w:sz="0" w:space="0" w:color="auto"/>
        <w:left w:val="none" w:sz="0" w:space="0" w:color="auto"/>
        <w:bottom w:val="none" w:sz="0" w:space="0" w:color="auto"/>
        <w:right w:val="none" w:sz="0" w:space="0" w:color="auto"/>
      </w:divBdr>
      <w:divsChild>
        <w:div w:id="624503560">
          <w:marLeft w:val="-150"/>
          <w:marRight w:val="-150"/>
          <w:marTop w:val="0"/>
          <w:marBottom w:val="0"/>
          <w:divBdr>
            <w:top w:val="none" w:sz="0" w:space="0" w:color="auto"/>
            <w:left w:val="none" w:sz="0" w:space="0" w:color="auto"/>
            <w:bottom w:val="none" w:sz="0" w:space="0" w:color="auto"/>
            <w:right w:val="none" w:sz="0" w:space="0" w:color="auto"/>
          </w:divBdr>
          <w:divsChild>
            <w:div w:id="582566184">
              <w:marLeft w:val="0"/>
              <w:marRight w:val="0"/>
              <w:marTop w:val="0"/>
              <w:marBottom w:val="0"/>
              <w:divBdr>
                <w:top w:val="none" w:sz="0" w:space="0" w:color="auto"/>
                <w:left w:val="none" w:sz="0" w:space="0" w:color="auto"/>
                <w:bottom w:val="none" w:sz="0" w:space="0" w:color="auto"/>
                <w:right w:val="none" w:sz="0" w:space="0" w:color="auto"/>
              </w:divBdr>
              <w:divsChild>
                <w:div w:id="760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7553">
      <w:bodyDiv w:val="1"/>
      <w:marLeft w:val="0"/>
      <w:marRight w:val="0"/>
      <w:marTop w:val="0"/>
      <w:marBottom w:val="0"/>
      <w:divBdr>
        <w:top w:val="none" w:sz="0" w:space="0" w:color="auto"/>
        <w:left w:val="none" w:sz="0" w:space="0" w:color="auto"/>
        <w:bottom w:val="none" w:sz="0" w:space="0" w:color="auto"/>
        <w:right w:val="none" w:sz="0" w:space="0" w:color="auto"/>
      </w:divBdr>
    </w:div>
    <w:div w:id="1611937303">
      <w:bodyDiv w:val="1"/>
      <w:marLeft w:val="0"/>
      <w:marRight w:val="0"/>
      <w:marTop w:val="0"/>
      <w:marBottom w:val="0"/>
      <w:divBdr>
        <w:top w:val="none" w:sz="0" w:space="0" w:color="auto"/>
        <w:left w:val="none" w:sz="0" w:space="0" w:color="auto"/>
        <w:bottom w:val="none" w:sz="0" w:space="0" w:color="auto"/>
        <w:right w:val="none" w:sz="0" w:space="0" w:color="auto"/>
      </w:divBdr>
    </w:div>
    <w:div w:id="1658875089">
      <w:bodyDiv w:val="1"/>
      <w:marLeft w:val="0"/>
      <w:marRight w:val="0"/>
      <w:marTop w:val="0"/>
      <w:marBottom w:val="0"/>
      <w:divBdr>
        <w:top w:val="none" w:sz="0" w:space="0" w:color="auto"/>
        <w:left w:val="none" w:sz="0" w:space="0" w:color="auto"/>
        <w:bottom w:val="none" w:sz="0" w:space="0" w:color="auto"/>
        <w:right w:val="none" w:sz="0" w:space="0" w:color="auto"/>
      </w:divBdr>
      <w:divsChild>
        <w:div w:id="2124305191">
          <w:marLeft w:val="0"/>
          <w:marRight w:val="0"/>
          <w:marTop w:val="0"/>
          <w:marBottom w:val="0"/>
          <w:divBdr>
            <w:top w:val="none" w:sz="0" w:space="0" w:color="auto"/>
            <w:left w:val="none" w:sz="0" w:space="0" w:color="auto"/>
            <w:bottom w:val="none" w:sz="0" w:space="0" w:color="auto"/>
            <w:right w:val="none" w:sz="0" w:space="0" w:color="auto"/>
          </w:divBdr>
        </w:div>
        <w:div w:id="647175081">
          <w:marLeft w:val="0"/>
          <w:marRight w:val="0"/>
          <w:marTop w:val="0"/>
          <w:marBottom w:val="0"/>
          <w:divBdr>
            <w:top w:val="none" w:sz="0" w:space="0" w:color="auto"/>
            <w:left w:val="none" w:sz="0" w:space="0" w:color="auto"/>
            <w:bottom w:val="none" w:sz="0" w:space="0" w:color="auto"/>
            <w:right w:val="none" w:sz="0" w:space="0" w:color="auto"/>
          </w:divBdr>
        </w:div>
        <w:div w:id="609824982">
          <w:marLeft w:val="0"/>
          <w:marRight w:val="0"/>
          <w:marTop w:val="0"/>
          <w:marBottom w:val="0"/>
          <w:divBdr>
            <w:top w:val="none" w:sz="0" w:space="0" w:color="auto"/>
            <w:left w:val="none" w:sz="0" w:space="0" w:color="auto"/>
            <w:bottom w:val="none" w:sz="0" w:space="0" w:color="auto"/>
            <w:right w:val="none" w:sz="0" w:space="0" w:color="auto"/>
          </w:divBdr>
        </w:div>
        <w:div w:id="436566175">
          <w:marLeft w:val="0"/>
          <w:marRight w:val="0"/>
          <w:marTop w:val="0"/>
          <w:marBottom w:val="0"/>
          <w:divBdr>
            <w:top w:val="none" w:sz="0" w:space="0" w:color="auto"/>
            <w:left w:val="none" w:sz="0" w:space="0" w:color="auto"/>
            <w:bottom w:val="none" w:sz="0" w:space="0" w:color="auto"/>
            <w:right w:val="none" w:sz="0" w:space="0" w:color="auto"/>
          </w:divBdr>
        </w:div>
        <w:div w:id="501047825">
          <w:marLeft w:val="0"/>
          <w:marRight w:val="0"/>
          <w:marTop w:val="0"/>
          <w:marBottom w:val="0"/>
          <w:divBdr>
            <w:top w:val="none" w:sz="0" w:space="0" w:color="auto"/>
            <w:left w:val="none" w:sz="0" w:space="0" w:color="auto"/>
            <w:bottom w:val="none" w:sz="0" w:space="0" w:color="auto"/>
            <w:right w:val="none" w:sz="0" w:space="0" w:color="auto"/>
          </w:divBdr>
        </w:div>
        <w:div w:id="1311255022">
          <w:marLeft w:val="0"/>
          <w:marRight w:val="0"/>
          <w:marTop w:val="0"/>
          <w:marBottom w:val="0"/>
          <w:divBdr>
            <w:top w:val="none" w:sz="0" w:space="0" w:color="auto"/>
            <w:left w:val="none" w:sz="0" w:space="0" w:color="auto"/>
            <w:bottom w:val="none" w:sz="0" w:space="0" w:color="auto"/>
            <w:right w:val="none" w:sz="0" w:space="0" w:color="auto"/>
          </w:divBdr>
        </w:div>
        <w:div w:id="917985830">
          <w:marLeft w:val="0"/>
          <w:marRight w:val="0"/>
          <w:marTop w:val="0"/>
          <w:marBottom w:val="0"/>
          <w:divBdr>
            <w:top w:val="none" w:sz="0" w:space="0" w:color="auto"/>
            <w:left w:val="none" w:sz="0" w:space="0" w:color="auto"/>
            <w:bottom w:val="none" w:sz="0" w:space="0" w:color="auto"/>
            <w:right w:val="none" w:sz="0" w:space="0" w:color="auto"/>
          </w:divBdr>
        </w:div>
        <w:div w:id="213205078">
          <w:marLeft w:val="0"/>
          <w:marRight w:val="0"/>
          <w:marTop w:val="0"/>
          <w:marBottom w:val="0"/>
          <w:divBdr>
            <w:top w:val="none" w:sz="0" w:space="0" w:color="auto"/>
            <w:left w:val="none" w:sz="0" w:space="0" w:color="auto"/>
            <w:bottom w:val="none" w:sz="0" w:space="0" w:color="auto"/>
            <w:right w:val="none" w:sz="0" w:space="0" w:color="auto"/>
          </w:divBdr>
        </w:div>
        <w:div w:id="1199472171">
          <w:marLeft w:val="0"/>
          <w:marRight w:val="0"/>
          <w:marTop w:val="0"/>
          <w:marBottom w:val="0"/>
          <w:divBdr>
            <w:top w:val="none" w:sz="0" w:space="0" w:color="auto"/>
            <w:left w:val="none" w:sz="0" w:space="0" w:color="auto"/>
            <w:bottom w:val="none" w:sz="0" w:space="0" w:color="auto"/>
            <w:right w:val="none" w:sz="0" w:space="0" w:color="auto"/>
          </w:divBdr>
        </w:div>
        <w:div w:id="1434549889">
          <w:marLeft w:val="0"/>
          <w:marRight w:val="0"/>
          <w:marTop w:val="0"/>
          <w:marBottom w:val="0"/>
          <w:divBdr>
            <w:top w:val="none" w:sz="0" w:space="0" w:color="auto"/>
            <w:left w:val="none" w:sz="0" w:space="0" w:color="auto"/>
            <w:bottom w:val="none" w:sz="0" w:space="0" w:color="auto"/>
            <w:right w:val="none" w:sz="0" w:space="0" w:color="auto"/>
          </w:divBdr>
        </w:div>
        <w:div w:id="1284266084">
          <w:marLeft w:val="0"/>
          <w:marRight w:val="0"/>
          <w:marTop w:val="0"/>
          <w:marBottom w:val="0"/>
          <w:divBdr>
            <w:top w:val="none" w:sz="0" w:space="0" w:color="auto"/>
            <w:left w:val="none" w:sz="0" w:space="0" w:color="auto"/>
            <w:bottom w:val="none" w:sz="0" w:space="0" w:color="auto"/>
            <w:right w:val="none" w:sz="0" w:space="0" w:color="auto"/>
          </w:divBdr>
        </w:div>
        <w:div w:id="637880347">
          <w:marLeft w:val="0"/>
          <w:marRight w:val="0"/>
          <w:marTop w:val="0"/>
          <w:marBottom w:val="0"/>
          <w:divBdr>
            <w:top w:val="none" w:sz="0" w:space="0" w:color="auto"/>
            <w:left w:val="none" w:sz="0" w:space="0" w:color="auto"/>
            <w:bottom w:val="none" w:sz="0" w:space="0" w:color="auto"/>
            <w:right w:val="none" w:sz="0" w:space="0" w:color="auto"/>
          </w:divBdr>
        </w:div>
        <w:div w:id="1299602308">
          <w:marLeft w:val="0"/>
          <w:marRight w:val="0"/>
          <w:marTop w:val="0"/>
          <w:marBottom w:val="0"/>
          <w:divBdr>
            <w:top w:val="none" w:sz="0" w:space="0" w:color="auto"/>
            <w:left w:val="none" w:sz="0" w:space="0" w:color="auto"/>
            <w:bottom w:val="none" w:sz="0" w:space="0" w:color="auto"/>
            <w:right w:val="none" w:sz="0" w:space="0" w:color="auto"/>
          </w:divBdr>
        </w:div>
        <w:div w:id="1775897927">
          <w:marLeft w:val="0"/>
          <w:marRight w:val="0"/>
          <w:marTop w:val="0"/>
          <w:marBottom w:val="0"/>
          <w:divBdr>
            <w:top w:val="none" w:sz="0" w:space="0" w:color="auto"/>
            <w:left w:val="none" w:sz="0" w:space="0" w:color="auto"/>
            <w:bottom w:val="none" w:sz="0" w:space="0" w:color="auto"/>
            <w:right w:val="none" w:sz="0" w:space="0" w:color="auto"/>
          </w:divBdr>
        </w:div>
        <w:div w:id="1598096840">
          <w:marLeft w:val="0"/>
          <w:marRight w:val="0"/>
          <w:marTop w:val="0"/>
          <w:marBottom w:val="0"/>
          <w:divBdr>
            <w:top w:val="none" w:sz="0" w:space="0" w:color="auto"/>
            <w:left w:val="none" w:sz="0" w:space="0" w:color="auto"/>
            <w:bottom w:val="none" w:sz="0" w:space="0" w:color="auto"/>
            <w:right w:val="none" w:sz="0" w:space="0" w:color="auto"/>
          </w:divBdr>
        </w:div>
        <w:div w:id="1518039323">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469661843">
          <w:marLeft w:val="0"/>
          <w:marRight w:val="0"/>
          <w:marTop w:val="0"/>
          <w:marBottom w:val="0"/>
          <w:divBdr>
            <w:top w:val="none" w:sz="0" w:space="0" w:color="auto"/>
            <w:left w:val="none" w:sz="0" w:space="0" w:color="auto"/>
            <w:bottom w:val="none" w:sz="0" w:space="0" w:color="auto"/>
            <w:right w:val="none" w:sz="0" w:space="0" w:color="auto"/>
          </w:divBdr>
        </w:div>
        <w:div w:id="320084797">
          <w:marLeft w:val="0"/>
          <w:marRight w:val="0"/>
          <w:marTop w:val="0"/>
          <w:marBottom w:val="0"/>
          <w:divBdr>
            <w:top w:val="none" w:sz="0" w:space="0" w:color="auto"/>
            <w:left w:val="none" w:sz="0" w:space="0" w:color="auto"/>
            <w:bottom w:val="none" w:sz="0" w:space="0" w:color="auto"/>
            <w:right w:val="none" w:sz="0" w:space="0" w:color="auto"/>
          </w:divBdr>
        </w:div>
        <w:div w:id="52045603">
          <w:marLeft w:val="0"/>
          <w:marRight w:val="0"/>
          <w:marTop w:val="0"/>
          <w:marBottom w:val="0"/>
          <w:divBdr>
            <w:top w:val="none" w:sz="0" w:space="0" w:color="auto"/>
            <w:left w:val="none" w:sz="0" w:space="0" w:color="auto"/>
            <w:bottom w:val="none" w:sz="0" w:space="0" w:color="auto"/>
            <w:right w:val="none" w:sz="0" w:space="0" w:color="auto"/>
          </w:divBdr>
        </w:div>
        <w:div w:id="250361328">
          <w:marLeft w:val="0"/>
          <w:marRight w:val="0"/>
          <w:marTop w:val="0"/>
          <w:marBottom w:val="0"/>
          <w:divBdr>
            <w:top w:val="none" w:sz="0" w:space="0" w:color="auto"/>
            <w:left w:val="none" w:sz="0" w:space="0" w:color="auto"/>
            <w:bottom w:val="none" w:sz="0" w:space="0" w:color="auto"/>
            <w:right w:val="none" w:sz="0" w:space="0" w:color="auto"/>
          </w:divBdr>
        </w:div>
        <w:div w:id="1221677222">
          <w:marLeft w:val="0"/>
          <w:marRight w:val="0"/>
          <w:marTop w:val="0"/>
          <w:marBottom w:val="0"/>
          <w:divBdr>
            <w:top w:val="none" w:sz="0" w:space="0" w:color="auto"/>
            <w:left w:val="none" w:sz="0" w:space="0" w:color="auto"/>
            <w:bottom w:val="none" w:sz="0" w:space="0" w:color="auto"/>
            <w:right w:val="none" w:sz="0" w:space="0" w:color="auto"/>
          </w:divBdr>
        </w:div>
        <w:div w:id="276528712">
          <w:marLeft w:val="0"/>
          <w:marRight w:val="0"/>
          <w:marTop w:val="0"/>
          <w:marBottom w:val="0"/>
          <w:divBdr>
            <w:top w:val="none" w:sz="0" w:space="0" w:color="auto"/>
            <w:left w:val="none" w:sz="0" w:space="0" w:color="auto"/>
            <w:bottom w:val="none" w:sz="0" w:space="0" w:color="auto"/>
            <w:right w:val="none" w:sz="0" w:space="0" w:color="auto"/>
          </w:divBdr>
        </w:div>
        <w:div w:id="1022631705">
          <w:marLeft w:val="0"/>
          <w:marRight w:val="0"/>
          <w:marTop w:val="0"/>
          <w:marBottom w:val="0"/>
          <w:divBdr>
            <w:top w:val="none" w:sz="0" w:space="0" w:color="auto"/>
            <w:left w:val="none" w:sz="0" w:space="0" w:color="auto"/>
            <w:bottom w:val="none" w:sz="0" w:space="0" w:color="auto"/>
            <w:right w:val="none" w:sz="0" w:space="0" w:color="auto"/>
          </w:divBdr>
        </w:div>
        <w:div w:id="98523570">
          <w:marLeft w:val="0"/>
          <w:marRight w:val="0"/>
          <w:marTop w:val="0"/>
          <w:marBottom w:val="0"/>
          <w:divBdr>
            <w:top w:val="none" w:sz="0" w:space="0" w:color="auto"/>
            <w:left w:val="none" w:sz="0" w:space="0" w:color="auto"/>
            <w:bottom w:val="none" w:sz="0" w:space="0" w:color="auto"/>
            <w:right w:val="none" w:sz="0" w:space="0" w:color="auto"/>
          </w:divBdr>
        </w:div>
        <w:div w:id="913858590">
          <w:marLeft w:val="0"/>
          <w:marRight w:val="0"/>
          <w:marTop w:val="0"/>
          <w:marBottom w:val="0"/>
          <w:divBdr>
            <w:top w:val="none" w:sz="0" w:space="0" w:color="auto"/>
            <w:left w:val="none" w:sz="0" w:space="0" w:color="auto"/>
            <w:bottom w:val="none" w:sz="0" w:space="0" w:color="auto"/>
            <w:right w:val="none" w:sz="0" w:space="0" w:color="auto"/>
          </w:divBdr>
        </w:div>
        <w:div w:id="1913925399">
          <w:marLeft w:val="0"/>
          <w:marRight w:val="0"/>
          <w:marTop w:val="0"/>
          <w:marBottom w:val="0"/>
          <w:divBdr>
            <w:top w:val="none" w:sz="0" w:space="0" w:color="auto"/>
            <w:left w:val="none" w:sz="0" w:space="0" w:color="auto"/>
            <w:bottom w:val="none" w:sz="0" w:space="0" w:color="auto"/>
            <w:right w:val="none" w:sz="0" w:space="0" w:color="auto"/>
          </w:divBdr>
        </w:div>
        <w:div w:id="507673228">
          <w:marLeft w:val="0"/>
          <w:marRight w:val="0"/>
          <w:marTop w:val="0"/>
          <w:marBottom w:val="0"/>
          <w:divBdr>
            <w:top w:val="none" w:sz="0" w:space="0" w:color="auto"/>
            <w:left w:val="none" w:sz="0" w:space="0" w:color="auto"/>
            <w:bottom w:val="none" w:sz="0" w:space="0" w:color="auto"/>
            <w:right w:val="none" w:sz="0" w:space="0" w:color="auto"/>
          </w:divBdr>
        </w:div>
        <w:div w:id="202131301">
          <w:marLeft w:val="0"/>
          <w:marRight w:val="0"/>
          <w:marTop w:val="0"/>
          <w:marBottom w:val="0"/>
          <w:divBdr>
            <w:top w:val="none" w:sz="0" w:space="0" w:color="auto"/>
            <w:left w:val="none" w:sz="0" w:space="0" w:color="auto"/>
            <w:bottom w:val="none" w:sz="0" w:space="0" w:color="auto"/>
            <w:right w:val="none" w:sz="0" w:space="0" w:color="auto"/>
          </w:divBdr>
        </w:div>
        <w:div w:id="147477936">
          <w:marLeft w:val="0"/>
          <w:marRight w:val="0"/>
          <w:marTop w:val="0"/>
          <w:marBottom w:val="0"/>
          <w:divBdr>
            <w:top w:val="none" w:sz="0" w:space="0" w:color="auto"/>
            <w:left w:val="none" w:sz="0" w:space="0" w:color="auto"/>
            <w:bottom w:val="none" w:sz="0" w:space="0" w:color="auto"/>
            <w:right w:val="none" w:sz="0" w:space="0" w:color="auto"/>
          </w:divBdr>
        </w:div>
      </w:divsChild>
    </w:div>
    <w:div w:id="1743331520">
      <w:bodyDiv w:val="1"/>
      <w:marLeft w:val="0"/>
      <w:marRight w:val="0"/>
      <w:marTop w:val="0"/>
      <w:marBottom w:val="0"/>
      <w:divBdr>
        <w:top w:val="none" w:sz="0" w:space="0" w:color="auto"/>
        <w:left w:val="none" w:sz="0" w:space="0" w:color="auto"/>
        <w:bottom w:val="none" w:sz="0" w:space="0" w:color="auto"/>
        <w:right w:val="none" w:sz="0" w:space="0" w:color="auto"/>
      </w:divBdr>
    </w:div>
    <w:div w:id="1758135143">
      <w:bodyDiv w:val="1"/>
      <w:marLeft w:val="0"/>
      <w:marRight w:val="0"/>
      <w:marTop w:val="0"/>
      <w:marBottom w:val="0"/>
      <w:divBdr>
        <w:top w:val="none" w:sz="0" w:space="0" w:color="auto"/>
        <w:left w:val="none" w:sz="0" w:space="0" w:color="auto"/>
        <w:bottom w:val="none" w:sz="0" w:space="0" w:color="auto"/>
        <w:right w:val="none" w:sz="0" w:space="0" w:color="auto"/>
      </w:divBdr>
    </w:div>
    <w:div w:id="1816799397">
      <w:bodyDiv w:val="1"/>
      <w:marLeft w:val="0"/>
      <w:marRight w:val="0"/>
      <w:marTop w:val="0"/>
      <w:marBottom w:val="0"/>
      <w:divBdr>
        <w:top w:val="none" w:sz="0" w:space="0" w:color="auto"/>
        <w:left w:val="none" w:sz="0" w:space="0" w:color="auto"/>
        <w:bottom w:val="none" w:sz="0" w:space="0" w:color="auto"/>
        <w:right w:val="none" w:sz="0" w:space="0" w:color="auto"/>
      </w:divBdr>
    </w:div>
    <w:div w:id="1886480022">
      <w:bodyDiv w:val="1"/>
      <w:marLeft w:val="0"/>
      <w:marRight w:val="0"/>
      <w:marTop w:val="0"/>
      <w:marBottom w:val="0"/>
      <w:divBdr>
        <w:top w:val="none" w:sz="0" w:space="0" w:color="auto"/>
        <w:left w:val="none" w:sz="0" w:space="0" w:color="auto"/>
        <w:bottom w:val="none" w:sz="0" w:space="0" w:color="auto"/>
        <w:right w:val="none" w:sz="0" w:space="0" w:color="auto"/>
      </w:divBdr>
    </w:div>
    <w:div w:id="1896357630">
      <w:bodyDiv w:val="1"/>
      <w:marLeft w:val="0"/>
      <w:marRight w:val="0"/>
      <w:marTop w:val="0"/>
      <w:marBottom w:val="0"/>
      <w:divBdr>
        <w:top w:val="none" w:sz="0" w:space="0" w:color="auto"/>
        <w:left w:val="none" w:sz="0" w:space="0" w:color="auto"/>
        <w:bottom w:val="none" w:sz="0" w:space="0" w:color="auto"/>
        <w:right w:val="none" w:sz="0" w:space="0" w:color="auto"/>
      </w:divBdr>
    </w:div>
    <w:div w:id="1896698574">
      <w:bodyDiv w:val="1"/>
      <w:marLeft w:val="0"/>
      <w:marRight w:val="0"/>
      <w:marTop w:val="0"/>
      <w:marBottom w:val="0"/>
      <w:divBdr>
        <w:top w:val="none" w:sz="0" w:space="0" w:color="auto"/>
        <w:left w:val="none" w:sz="0" w:space="0" w:color="auto"/>
        <w:bottom w:val="none" w:sz="0" w:space="0" w:color="auto"/>
        <w:right w:val="none" w:sz="0" w:space="0" w:color="auto"/>
      </w:divBdr>
    </w:div>
    <w:div w:id="1917737889">
      <w:bodyDiv w:val="1"/>
      <w:marLeft w:val="0"/>
      <w:marRight w:val="0"/>
      <w:marTop w:val="0"/>
      <w:marBottom w:val="0"/>
      <w:divBdr>
        <w:top w:val="none" w:sz="0" w:space="0" w:color="auto"/>
        <w:left w:val="none" w:sz="0" w:space="0" w:color="auto"/>
        <w:bottom w:val="none" w:sz="0" w:space="0" w:color="auto"/>
        <w:right w:val="none" w:sz="0" w:space="0" w:color="auto"/>
      </w:divBdr>
    </w:div>
    <w:div w:id="1942713859">
      <w:bodyDiv w:val="1"/>
      <w:marLeft w:val="0"/>
      <w:marRight w:val="0"/>
      <w:marTop w:val="0"/>
      <w:marBottom w:val="0"/>
      <w:divBdr>
        <w:top w:val="none" w:sz="0" w:space="0" w:color="auto"/>
        <w:left w:val="none" w:sz="0" w:space="0" w:color="auto"/>
        <w:bottom w:val="none" w:sz="0" w:space="0" w:color="auto"/>
        <w:right w:val="none" w:sz="0" w:space="0" w:color="auto"/>
      </w:divBdr>
      <w:divsChild>
        <w:div w:id="561529419">
          <w:marLeft w:val="0"/>
          <w:marRight w:val="0"/>
          <w:marTop w:val="0"/>
          <w:marBottom w:val="0"/>
          <w:divBdr>
            <w:top w:val="none" w:sz="0" w:space="0" w:color="auto"/>
            <w:left w:val="none" w:sz="0" w:space="0" w:color="auto"/>
            <w:bottom w:val="none" w:sz="0" w:space="0" w:color="auto"/>
            <w:right w:val="none" w:sz="0" w:space="0" w:color="auto"/>
          </w:divBdr>
        </w:div>
        <w:div w:id="1107578988">
          <w:marLeft w:val="0"/>
          <w:marRight w:val="0"/>
          <w:marTop w:val="0"/>
          <w:marBottom w:val="0"/>
          <w:divBdr>
            <w:top w:val="none" w:sz="0" w:space="0" w:color="auto"/>
            <w:left w:val="none" w:sz="0" w:space="0" w:color="auto"/>
            <w:bottom w:val="none" w:sz="0" w:space="0" w:color="auto"/>
            <w:right w:val="none" w:sz="0" w:space="0" w:color="auto"/>
          </w:divBdr>
        </w:div>
        <w:div w:id="1859193143">
          <w:marLeft w:val="0"/>
          <w:marRight w:val="0"/>
          <w:marTop w:val="0"/>
          <w:marBottom w:val="0"/>
          <w:divBdr>
            <w:top w:val="none" w:sz="0" w:space="0" w:color="auto"/>
            <w:left w:val="none" w:sz="0" w:space="0" w:color="auto"/>
            <w:bottom w:val="none" w:sz="0" w:space="0" w:color="auto"/>
            <w:right w:val="none" w:sz="0" w:space="0" w:color="auto"/>
          </w:divBdr>
        </w:div>
        <w:div w:id="60493623">
          <w:marLeft w:val="0"/>
          <w:marRight w:val="0"/>
          <w:marTop w:val="0"/>
          <w:marBottom w:val="0"/>
          <w:divBdr>
            <w:top w:val="none" w:sz="0" w:space="0" w:color="auto"/>
            <w:left w:val="none" w:sz="0" w:space="0" w:color="auto"/>
            <w:bottom w:val="none" w:sz="0" w:space="0" w:color="auto"/>
            <w:right w:val="none" w:sz="0" w:space="0" w:color="auto"/>
          </w:divBdr>
        </w:div>
        <w:div w:id="891387015">
          <w:marLeft w:val="0"/>
          <w:marRight w:val="0"/>
          <w:marTop w:val="0"/>
          <w:marBottom w:val="0"/>
          <w:divBdr>
            <w:top w:val="none" w:sz="0" w:space="0" w:color="auto"/>
            <w:left w:val="none" w:sz="0" w:space="0" w:color="auto"/>
            <w:bottom w:val="none" w:sz="0" w:space="0" w:color="auto"/>
            <w:right w:val="none" w:sz="0" w:space="0" w:color="auto"/>
          </w:divBdr>
        </w:div>
        <w:div w:id="1398395">
          <w:marLeft w:val="0"/>
          <w:marRight w:val="0"/>
          <w:marTop w:val="0"/>
          <w:marBottom w:val="0"/>
          <w:divBdr>
            <w:top w:val="none" w:sz="0" w:space="0" w:color="auto"/>
            <w:left w:val="none" w:sz="0" w:space="0" w:color="auto"/>
            <w:bottom w:val="none" w:sz="0" w:space="0" w:color="auto"/>
            <w:right w:val="none" w:sz="0" w:space="0" w:color="auto"/>
          </w:divBdr>
        </w:div>
        <w:div w:id="1632176421">
          <w:marLeft w:val="0"/>
          <w:marRight w:val="0"/>
          <w:marTop w:val="0"/>
          <w:marBottom w:val="0"/>
          <w:divBdr>
            <w:top w:val="none" w:sz="0" w:space="0" w:color="auto"/>
            <w:left w:val="none" w:sz="0" w:space="0" w:color="auto"/>
            <w:bottom w:val="none" w:sz="0" w:space="0" w:color="auto"/>
            <w:right w:val="none" w:sz="0" w:space="0" w:color="auto"/>
          </w:divBdr>
        </w:div>
        <w:div w:id="1578511168">
          <w:marLeft w:val="0"/>
          <w:marRight w:val="0"/>
          <w:marTop w:val="0"/>
          <w:marBottom w:val="0"/>
          <w:divBdr>
            <w:top w:val="none" w:sz="0" w:space="0" w:color="auto"/>
            <w:left w:val="none" w:sz="0" w:space="0" w:color="auto"/>
            <w:bottom w:val="none" w:sz="0" w:space="0" w:color="auto"/>
            <w:right w:val="none" w:sz="0" w:space="0" w:color="auto"/>
          </w:divBdr>
        </w:div>
        <w:div w:id="1038820895">
          <w:marLeft w:val="0"/>
          <w:marRight w:val="0"/>
          <w:marTop w:val="0"/>
          <w:marBottom w:val="0"/>
          <w:divBdr>
            <w:top w:val="none" w:sz="0" w:space="0" w:color="auto"/>
            <w:left w:val="none" w:sz="0" w:space="0" w:color="auto"/>
            <w:bottom w:val="none" w:sz="0" w:space="0" w:color="auto"/>
            <w:right w:val="none" w:sz="0" w:space="0" w:color="auto"/>
          </w:divBdr>
        </w:div>
        <w:div w:id="2037191576">
          <w:marLeft w:val="0"/>
          <w:marRight w:val="0"/>
          <w:marTop w:val="0"/>
          <w:marBottom w:val="0"/>
          <w:divBdr>
            <w:top w:val="none" w:sz="0" w:space="0" w:color="auto"/>
            <w:left w:val="none" w:sz="0" w:space="0" w:color="auto"/>
            <w:bottom w:val="none" w:sz="0" w:space="0" w:color="auto"/>
            <w:right w:val="none" w:sz="0" w:space="0" w:color="auto"/>
          </w:divBdr>
        </w:div>
        <w:div w:id="951084118">
          <w:marLeft w:val="0"/>
          <w:marRight w:val="0"/>
          <w:marTop w:val="0"/>
          <w:marBottom w:val="0"/>
          <w:divBdr>
            <w:top w:val="none" w:sz="0" w:space="0" w:color="auto"/>
            <w:left w:val="none" w:sz="0" w:space="0" w:color="auto"/>
            <w:bottom w:val="none" w:sz="0" w:space="0" w:color="auto"/>
            <w:right w:val="none" w:sz="0" w:space="0" w:color="auto"/>
          </w:divBdr>
        </w:div>
        <w:div w:id="1658918617">
          <w:marLeft w:val="0"/>
          <w:marRight w:val="0"/>
          <w:marTop w:val="0"/>
          <w:marBottom w:val="0"/>
          <w:divBdr>
            <w:top w:val="none" w:sz="0" w:space="0" w:color="auto"/>
            <w:left w:val="none" w:sz="0" w:space="0" w:color="auto"/>
            <w:bottom w:val="none" w:sz="0" w:space="0" w:color="auto"/>
            <w:right w:val="none" w:sz="0" w:space="0" w:color="auto"/>
          </w:divBdr>
        </w:div>
        <w:div w:id="272593257">
          <w:marLeft w:val="0"/>
          <w:marRight w:val="0"/>
          <w:marTop w:val="0"/>
          <w:marBottom w:val="0"/>
          <w:divBdr>
            <w:top w:val="none" w:sz="0" w:space="0" w:color="auto"/>
            <w:left w:val="none" w:sz="0" w:space="0" w:color="auto"/>
            <w:bottom w:val="none" w:sz="0" w:space="0" w:color="auto"/>
            <w:right w:val="none" w:sz="0" w:space="0" w:color="auto"/>
          </w:divBdr>
        </w:div>
        <w:div w:id="1903902898">
          <w:marLeft w:val="0"/>
          <w:marRight w:val="0"/>
          <w:marTop w:val="0"/>
          <w:marBottom w:val="0"/>
          <w:divBdr>
            <w:top w:val="none" w:sz="0" w:space="0" w:color="auto"/>
            <w:left w:val="none" w:sz="0" w:space="0" w:color="auto"/>
            <w:bottom w:val="none" w:sz="0" w:space="0" w:color="auto"/>
            <w:right w:val="none" w:sz="0" w:space="0" w:color="auto"/>
          </w:divBdr>
        </w:div>
        <w:div w:id="2029285184">
          <w:marLeft w:val="0"/>
          <w:marRight w:val="0"/>
          <w:marTop w:val="0"/>
          <w:marBottom w:val="0"/>
          <w:divBdr>
            <w:top w:val="none" w:sz="0" w:space="0" w:color="auto"/>
            <w:left w:val="none" w:sz="0" w:space="0" w:color="auto"/>
            <w:bottom w:val="none" w:sz="0" w:space="0" w:color="auto"/>
            <w:right w:val="none" w:sz="0" w:space="0" w:color="auto"/>
          </w:divBdr>
        </w:div>
        <w:div w:id="210845359">
          <w:marLeft w:val="0"/>
          <w:marRight w:val="0"/>
          <w:marTop w:val="0"/>
          <w:marBottom w:val="0"/>
          <w:divBdr>
            <w:top w:val="none" w:sz="0" w:space="0" w:color="auto"/>
            <w:left w:val="none" w:sz="0" w:space="0" w:color="auto"/>
            <w:bottom w:val="none" w:sz="0" w:space="0" w:color="auto"/>
            <w:right w:val="none" w:sz="0" w:space="0" w:color="auto"/>
          </w:divBdr>
        </w:div>
        <w:div w:id="1635523143">
          <w:marLeft w:val="0"/>
          <w:marRight w:val="0"/>
          <w:marTop w:val="0"/>
          <w:marBottom w:val="0"/>
          <w:divBdr>
            <w:top w:val="none" w:sz="0" w:space="0" w:color="auto"/>
            <w:left w:val="none" w:sz="0" w:space="0" w:color="auto"/>
            <w:bottom w:val="none" w:sz="0" w:space="0" w:color="auto"/>
            <w:right w:val="none" w:sz="0" w:space="0" w:color="auto"/>
          </w:divBdr>
        </w:div>
        <w:div w:id="405956765">
          <w:marLeft w:val="0"/>
          <w:marRight w:val="0"/>
          <w:marTop w:val="0"/>
          <w:marBottom w:val="0"/>
          <w:divBdr>
            <w:top w:val="none" w:sz="0" w:space="0" w:color="auto"/>
            <w:left w:val="none" w:sz="0" w:space="0" w:color="auto"/>
            <w:bottom w:val="none" w:sz="0" w:space="0" w:color="auto"/>
            <w:right w:val="none" w:sz="0" w:space="0" w:color="auto"/>
          </w:divBdr>
        </w:div>
        <w:div w:id="1757631465">
          <w:marLeft w:val="0"/>
          <w:marRight w:val="0"/>
          <w:marTop w:val="0"/>
          <w:marBottom w:val="0"/>
          <w:divBdr>
            <w:top w:val="none" w:sz="0" w:space="0" w:color="auto"/>
            <w:left w:val="none" w:sz="0" w:space="0" w:color="auto"/>
            <w:bottom w:val="none" w:sz="0" w:space="0" w:color="auto"/>
            <w:right w:val="none" w:sz="0" w:space="0" w:color="auto"/>
          </w:divBdr>
        </w:div>
        <w:div w:id="962151647">
          <w:marLeft w:val="0"/>
          <w:marRight w:val="0"/>
          <w:marTop w:val="0"/>
          <w:marBottom w:val="0"/>
          <w:divBdr>
            <w:top w:val="none" w:sz="0" w:space="0" w:color="auto"/>
            <w:left w:val="none" w:sz="0" w:space="0" w:color="auto"/>
            <w:bottom w:val="none" w:sz="0" w:space="0" w:color="auto"/>
            <w:right w:val="none" w:sz="0" w:space="0" w:color="auto"/>
          </w:divBdr>
        </w:div>
        <w:div w:id="727845735">
          <w:marLeft w:val="0"/>
          <w:marRight w:val="0"/>
          <w:marTop w:val="0"/>
          <w:marBottom w:val="0"/>
          <w:divBdr>
            <w:top w:val="none" w:sz="0" w:space="0" w:color="auto"/>
            <w:left w:val="none" w:sz="0" w:space="0" w:color="auto"/>
            <w:bottom w:val="none" w:sz="0" w:space="0" w:color="auto"/>
            <w:right w:val="none" w:sz="0" w:space="0" w:color="auto"/>
          </w:divBdr>
        </w:div>
        <w:div w:id="165174055">
          <w:marLeft w:val="0"/>
          <w:marRight w:val="0"/>
          <w:marTop w:val="0"/>
          <w:marBottom w:val="0"/>
          <w:divBdr>
            <w:top w:val="none" w:sz="0" w:space="0" w:color="auto"/>
            <w:left w:val="none" w:sz="0" w:space="0" w:color="auto"/>
            <w:bottom w:val="none" w:sz="0" w:space="0" w:color="auto"/>
            <w:right w:val="none" w:sz="0" w:space="0" w:color="auto"/>
          </w:divBdr>
        </w:div>
        <w:div w:id="39865706">
          <w:marLeft w:val="0"/>
          <w:marRight w:val="0"/>
          <w:marTop w:val="0"/>
          <w:marBottom w:val="0"/>
          <w:divBdr>
            <w:top w:val="none" w:sz="0" w:space="0" w:color="auto"/>
            <w:left w:val="none" w:sz="0" w:space="0" w:color="auto"/>
            <w:bottom w:val="none" w:sz="0" w:space="0" w:color="auto"/>
            <w:right w:val="none" w:sz="0" w:space="0" w:color="auto"/>
          </w:divBdr>
        </w:div>
        <w:div w:id="1816069717">
          <w:marLeft w:val="0"/>
          <w:marRight w:val="0"/>
          <w:marTop w:val="0"/>
          <w:marBottom w:val="0"/>
          <w:divBdr>
            <w:top w:val="none" w:sz="0" w:space="0" w:color="auto"/>
            <w:left w:val="none" w:sz="0" w:space="0" w:color="auto"/>
            <w:bottom w:val="none" w:sz="0" w:space="0" w:color="auto"/>
            <w:right w:val="none" w:sz="0" w:space="0" w:color="auto"/>
          </w:divBdr>
        </w:div>
        <w:div w:id="1859654684">
          <w:marLeft w:val="0"/>
          <w:marRight w:val="0"/>
          <w:marTop w:val="0"/>
          <w:marBottom w:val="0"/>
          <w:divBdr>
            <w:top w:val="none" w:sz="0" w:space="0" w:color="auto"/>
            <w:left w:val="none" w:sz="0" w:space="0" w:color="auto"/>
            <w:bottom w:val="none" w:sz="0" w:space="0" w:color="auto"/>
            <w:right w:val="none" w:sz="0" w:space="0" w:color="auto"/>
          </w:divBdr>
        </w:div>
        <w:div w:id="352649823">
          <w:marLeft w:val="0"/>
          <w:marRight w:val="0"/>
          <w:marTop w:val="0"/>
          <w:marBottom w:val="0"/>
          <w:divBdr>
            <w:top w:val="none" w:sz="0" w:space="0" w:color="auto"/>
            <w:left w:val="none" w:sz="0" w:space="0" w:color="auto"/>
            <w:bottom w:val="none" w:sz="0" w:space="0" w:color="auto"/>
            <w:right w:val="none" w:sz="0" w:space="0" w:color="auto"/>
          </w:divBdr>
        </w:div>
        <w:div w:id="71238155">
          <w:marLeft w:val="0"/>
          <w:marRight w:val="0"/>
          <w:marTop w:val="0"/>
          <w:marBottom w:val="0"/>
          <w:divBdr>
            <w:top w:val="none" w:sz="0" w:space="0" w:color="auto"/>
            <w:left w:val="none" w:sz="0" w:space="0" w:color="auto"/>
            <w:bottom w:val="none" w:sz="0" w:space="0" w:color="auto"/>
            <w:right w:val="none" w:sz="0" w:space="0" w:color="auto"/>
          </w:divBdr>
        </w:div>
        <w:div w:id="1540627450">
          <w:marLeft w:val="0"/>
          <w:marRight w:val="0"/>
          <w:marTop w:val="0"/>
          <w:marBottom w:val="0"/>
          <w:divBdr>
            <w:top w:val="none" w:sz="0" w:space="0" w:color="auto"/>
            <w:left w:val="none" w:sz="0" w:space="0" w:color="auto"/>
            <w:bottom w:val="none" w:sz="0" w:space="0" w:color="auto"/>
            <w:right w:val="none" w:sz="0" w:space="0" w:color="auto"/>
          </w:divBdr>
        </w:div>
        <w:div w:id="1311449141">
          <w:marLeft w:val="0"/>
          <w:marRight w:val="0"/>
          <w:marTop w:val="0"/>
          <w:marBottom w:val="0"/>
          <w:divBdr>
            <w:top w:val="none" w:sz="0" w:space="0" w:color="auto"/>
            <w:left w:val="none" w:sz="0" w:space="0" w:color="auto"/>
            <w:bottom w:val="none" w:sz="0" w:space="0" w:color="auto"/>
            <w:right w:val="none" w:sz="0" w:space="0" w:color="auto"/>
          </w:divBdr>
        </w:div>
        <w:div w:id="444037071">
          <w:marLeft w:val="0"/>
          <w:marRight w:val="0"/>
          <w:marTop w:val="0"/>
          <w:marBottom w:val="0"/>
          <w:divBdr>
            <w:top w:val="none" w:sz="0" w:space="0" w:color="auto"/>
            <w:left w:val="none" w:sz="0" w:space="0" w:color="auto"/>
            <w:bottom w:val="none" w:sz="0" w:space="0" w:color="auto"/>
            <w:right w:val="none" w:sz="0" w:space="0" w:color="auto"/>
          </w:divBdr>
        </w:div>
      </w:divsChild>
    </w:div>
    <w:div w:id="21176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1.xml"/><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image" Target="media/image43.png"/><Relationship Id="rId68" Type="http://schemas.openxmlformats.org/officeDocument/2006/relationships/image" Target="media/image48.JPG"/><Relationship Id="rId84" Type="http://schemas.openxmlformats.org/officeDocument/2006/relationships/image" Target="media/image63.jpeg"/><Relationship Id="rId89" Type="http://schemas.openxmlformats.org/officeDocument/2006/relationships/image" Target="media/image68.jpeg"/><Relationship Id="rId2" Type="http://schemas.openxmlformats.org/officeDocument/2006/relationships/numbering" Target="numbering.xml"/><Relationship Id="rId16" Type="http://schemas.openxmlformats.org/officeDocument/2006/relationships/hyperlink" Target="https://d.docs.live.net/ee7194dddcb98252/SENIOR%20DESIGN/SD3%20-%20RF%20Energy%20Harvesting%20for%20Medical%20Applications.docx" TargetMode="External"/><Relationship Id="rId29"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hyperlink" Target="https://d.docs.live.net/ee7194dddcb98252/SENIOR%20DESIGN/SD3%20-%20RF%20Energy%20Harvesting%20for%20Medical%20Applications.docx" TargetMode="External"/><Relationship Id="rId24" Type="http://schemas.openxmlformats.org/officeDocument/2006/relationships/image" Target="media/image5.jp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g"/><Relationship Id="rId45" Type="http://schemas.openxmlformats.org/officeDocument/2006/relationships/image" Target="media/image25.jpe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eg"/><Relationship Id="rId74" Type="http://schemas.openxmlformats.org/officeDocument/2006/relationships/image" Target="media/image53.JPG"/><Relationship Id="rId79" Type="http://schemas.openxmlformats.org/officeDocument/2006/relationships/image" Target="media/image58.jpeg"/><Relationship Id="rId87" Type="http://schemas.openxmlformats.org/officeDocument/2006/relationships/image" Target="media/image66.png"/><Relationship Id="rId102" Type="http://schemas.openxmlformats.org/officeDocument/2006/relationships/image" Target="media/image81.JP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1.jpe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hyperlink" Target="https://d.docs.live.net/ee7194dddcb98252/SENIOR%20DESIGN/SD3%20-%20RF%20Energy%20Harvesting%20for%20Medical%20Applications.docx" TargetMode="External"/><Relationship Id="rId14" Type="http://schemas.openxmlformats.org/officeDocument/2006/relationships/hyperlink" Target="https://d.docs.live.net/ee7194dddcb98252/SENIOR%20DESIGN/SD3%20-%20RF%20Energy%20Harvesting%20for%20Medical%20Applications.docx" TargetMode="External"/><Relationship Id="rId22" Type="http://schemas.openxmlformats.org/officeDocument/2006/relationships/image" Target="media/image3.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gif"/><Relationship Id="rId69" Type="http://schemas.openxmlformats.org/officeDocument/2006/relationships/image" Target="media/image49.png"/><Relationship Id="rId77" Type="http://schemas.openxmlformats.org/officeDocument/2006/relationships/image" Target="media/image56.jpeg"/><Relationship Id="rId100" Type="http://schemas.openxmlformats.org/officeDocument/2006/relationships/image" Target="media/image79.JPG"/><Relationship Id="rId105" Type="http://schemas.openxmlformats.org/officeDocument/2006/relationships/image" Target="media/image84.jpeg"/><Relationship Id="rId8" Type="http://schemas.openxmlformats.org/officeDocument/2006/relationships/image" Target="media/image2.jpeg"/><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59.pn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hyperlink" Target="https://d.docs.live.net/ee7194dddcb98252/SENIOR%20DESIGN/SD3%20-%20RF%20Energy%20Harvesting%20for%20Medical%20Applications.docx" TargetMode="External"/><Relationship Id="rId17" Type="http://schemas.openxmlformats.org/officeDocument/2006/relationships/hyperlink" Target="https://d.docs.live.net/ee7194dddcb98252/SENIOR%20DESIGN/SD3%20-%20RF%20Energy%20Harvesting%20for%20Medical%20Applications.docx" TargetMode="Externa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tiff"/><Relationship Id="rId59" Type="http://schemas.openxmlformats.org/officeDocument/2006/relationships/image" Target="media/image39.JPG"/><Relationship Id="rId67" Type="http://schemas.openxmlformats.org/officeDocument/2006/relationships/image" Target="media/image47.JPG"/><Relationship Id="rId103" Type="http://schemas.openxmlformats.org/officeDocument/2006/relationships/image" Target="media/image82.JPG"/><Relationship Id="rId108" Type="http://schemas.openxmlformats.org/officeDocument/2006/relationships/glossaryDocument" Target="glossary/document.xml"/><Relationship Id="rId20" Type="http://schemas.openxmlformats.org/officeDocument/2006/relationships/header" Target="header1.xml"/><Relationship Id="rId41" Type="http://schemas.openxmlformats.org/officeDocument/2006/relationships/image" Target="media/image21.JP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ee7194dddcb98252/SENIOR%20DESIGN/SD3%20-%20RF%20Energy%20Harvesting%20for%20Medical%20Applications.docx"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png"/><Relationship Id="rId106" Type="http://schemas.openxmlformats.org/officeDocument/2006/relationships/footer" Target="footer2.xml"/><Relationship Id="rId10" Type="http://schemas.openxmlformats.org/officeDocument/2006/relationships/hyperlink" Target="https://d.docs.live.net/ee7194dddcb98252/SENIOR%20DESIGN/SD3%20-%20RF%20Energy%20Harvesting%20for%20Medical%20Applications.docx"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JPG"/><Relationship Id="rId73" Type="http://schemas.openxmlformats.org/officeDocument/2006/relationships/chart" Target="charts/chart2.xml"/><Relationship Id="rId78" Type="http://schemas.openxmlformats.org/officeDocument/2006/relationships/image" Target="media/image57.jpg"/><Relationship Id="rId81" Type="http://schemas.openxmlformats.org/officeDocument/2006/relationships/image" Target="media/image60.jpeg"/><Relationship Id="rId86" Type="http://schemas.openxmlformats.org/officeDocument/2006/relationships/image" Target="media/image65.jpg"/><Relationship Id="rId94" Type="http://schemas.openxmlformats.org/officeDocument/2006/relationships/image" Target="media/image73.png"/><Relationship Id="rId99" Type="http://schemas.openxmlformats.org/officeDocument/2006/relationships/image" Target="media/image78.JPG"/><Relationship Id="rId101" Type="http://schemas.openxmlformats.org/officeDocument/2006/relationships/image" Target="media/image80.JP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d.docs.live.net/ee7194dddcb98252/SENIOR%20DESIGN/SD3%20-%20RF%20Energy%20Harvesting%20for%20Medical%20Applications.docx" TargetMode="External"/><Relationship Id="rId18" Type="http://schemas.openxmlformats.org/officeDocument/2006/relationships/hyperlink" Target="https://d.docs.live.net/ee7194dddcb98252/SENIOR%20DESIGN/SD3%20-%20RF%20Energy%20Harvesting%20for%20Medical%20Applications.docx" TargetMode="External"/><Relationship Id="rId39" Type="http://schemas.openxmlformats.org/officeDocument/2006/relationships/image" Target="media/image19.png"/><Relationship Id="rId109" Type="http://schemas.openxmlformats.org/officeDocument/2006/relationships/theme" Target="theme/theme1.xml"/><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Rating</a:t>
            </a:r>
            <a:r>
              <a:rPr lang="en-US" baseline="0"/>
              <a:t> Value Propositions of 10 Insulin Pump Users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User 1</c:v>
                </c:pt>
              </c:strCache>
            </c:strRef>
          </c:tx>
          <c:spPr>
            <a:solidFill>
              <a:schemeClr val="accent1"/>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Sheet1!$B$2:$B$5</c:f>
              <c:numCache>
                <c:formatCode>General</c:formatCode>
                <c:ptCount val="4"/>
                <c:pt idx="0">
                  <c:v>10</c:v>
                </c:pt>
                <c:pt idx="1">
                  <c:v>8</c:v>
                </c:pt>
                <c:pt idx="2">
                  <c:v>2</c:v>
                </c:pt>
                <c:pt idx="3">
                  <c:v>8</c:v>
                </c:pt>
              </c:numCache>
            </c:numRef>
          </c:val>
          <c:extLst>
            <c:ext xmlns:c16="http://schemas.microsoft.com/office/drawing/2014/chart" uri="{C3380CC4-5D6E-409C-BE32-E72D297353CC}">
              <c16:uniqueId val="{00000000-BFAC-4E61-A01C-BB7906051B83}"/>
            </c:ext>
          </c:extLst>
        </c:ser>
        <c:ser>
          <c:idx val="1"/>
          <c:order val="1"/>
          <c:tx>
            <c:strRef>
              <c:f>Sheet1!$C$1</c:f>
              <c:strCache>
                <c:ptCount val="1"/>
                <c:pt idx="0">
                  <c:v>User 2</c:v>
                </c:pt>
              </c:strCache>
            </c:strRef>
          </c:tx>
          <c:spPr>
            <a:solidFill>
              <a:schemeClr val="accent2"/>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Sheet1!$C$2:$C$5</c:f>
              <c:numCache>
                <c:formatCode>General</c:formatCode>
                <c:ptCount val="4"/>
                <c:pt idx="0">
                  <c:v>10</c:v>
                </c:pt>
                <c:pt idx="1">
                  <c:v>10</c:v>
                </c:pt>
                <c:pt idx="2">
                  <c:v>5</c:v>
                </c:pt>
                <c:pt idx="3">
                  <c:v>8</c:v>
                </c:pt>
              </c:numCache>
            </c:numRef>
          </c:val>
          <c:extLst>
            <c:ext xmlns:c16="http://schemas.microsoft.com/office/drawing/2014/chart" uri="{C3380CC4-5D6E-409C-BE32-E72D297353CC}">
              <c16:uniqueId val="{00000001-BFAC-4E61-A01C-BB7906051B83}"/>
            </c:ext>
          </c:extLst>
        </c:ser>
        <c:ser>
          <c:idx val="2"/>
          <c:order val="2"/>
          <c:tx>
            <c:strRef>
              <c:f>Sheet1!$D$1</c:f>
              <c:strCache>
                <c:ptCount val="1"/>
                <c:pt idx="0">
                  <c:v>User 3</c:v>
                </c:pt>
              </c:strCache>
            </c:strRef>
          </c:tx>
          <c:spPr>
            <a:solidFill>
              <a:schemeClr val="accent3"/>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Sheet1!$D$2:$D$5</c:f>
              <c:numCache>
                <c:formatCode>General</c:formatCode>
                <c:ptCount val="4"/>
                <c:pt idx="0">
                  <c:v>7</c:v>
                </c:pt>
                <c:pt idx="1">
                  <c:v>7</c:v>
                </c:pt>
                <c:pt idx="2">
                  <c:v>1</c:v>
                </c:pt>
                <c:pt idx="3">
                  <c:v>9</c:v>
                </c:pt>
              </c:numCache>
            </c:numRef>
          </c:val>
          <c:extLst>
            <c:ext xmlns:c16="http://schemas.microsoft.com/office/drawing/2014/chart" uri="{C3380CC4-5D6E-409C-BE32-E72D297353CC}">
              <c16:uniqueId val="{00000002-BFAC-4E61-A01C-BB7906051B83}"/>
            </c:ext>
          </c:extLst>
        </c:ser>
        <c:ser>
          <c:idx val="3"/>
          <c:order val="3"/>
          <c:tx>
            <c:strRef>
              <c:f>Sheet1!$E$1</c:f>
              <c:strCache>
                <c:ptCount val="1"/>
                <c:pt idx="0">
                  <c:v>User 4</c:v>
                </c:pt>
              </c:strCache>
            </c:strRef>
          </c:tx>
          <c:spPr>
            <a:solidFill>
              <a:schemeClr val="accent4"/>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Sheet1!$E$2:$E$5</c:f>
              <c:numCache>
                <c:formatCode>General</c:formatCode>
                <c:ptCount val="4"/>
                <c:pt idx="0">
                  <c:v>10</c:v>
                </c:pt>
                <c:pt idx="1">
                  <c:v>5</c:v>
                </c:pt>
                <c:pt idx="2">
                  <c:v>4</c:v>
                </c:pt>
                <c:pt idx="3">
                  <c:v>10</c:v>
                </c:pt>
              </c:numCache>
            </c:numRef>
          </c:val>
          <c:extLst>
            <c:ext xmlns:c16="http://schemas.microsoft.com/office/drawing/2014/chart" uri="{C3380CC4-5D6E-409C-BE32-E72D297353CC}">
              <c16:uniqueId val="{00000003-BFAC-4E61-A01C-BB7906051B83}"/>
            </c:ext>
          </c:extLst>
        </c:ser>
        <c:ser>
          <c:idx val="4"/>
          <c:order val="4"/>
          <c:tx>
            <c:strRef>
              <c:f>Sheet1!$F$1</c:f>
              <c:strCache>
                <c:ptCount val="1"/>
                <c:pt idx="0">
                  <c:v>User 5</c:v>
                </c:pt>
              </c:strCache>
            </c:strRef>
          </c:tx>
          <c:spPr>
            <a:solidFill>
              <a:schemeClr val="accent5"/>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Sheet1!$F$2:$F$5</c:f>
              <c:numCache>
                <c:formatCode>General</c:formatCode>
                <c:ptCount val="4"/>
                <c:pt idx="0">
                  <c:v>6</c:v>
                </c:pt>
                <c:pt idx="1">
                  <c:v>10</c:v>
                </c:pt>
                <c:pt idx="2">
                  <c:v>5</c:v>
                </c:pt>
                <c:pt idx="3">
                  <c:v>7</c:v>
                </c:pt>
              </c:numCache>
            </c:numRef>
          </c:val>
          <c:extLst>
            <c:ext xmlns:c16="http://schemas.microsoft.com/office/drawing/2014/chart" uri="{C3380CC4-5D6E-409C-BE32-E72D297353CC}">
              <c16:uniqueId val="{00000004-BFAC-4E61-A01C-BB7906051B83}"/>
            </c:ext>
          </c:extLst>
        </c:ser>
        <c:ser>
          <c:idx val="5"/>
          <c:order val="5"/>
          <c:tx>
            <c:strRef>
              <c:f>Sheet1!$G$1</c:f>
              <c:strCache>
                <c:ptCount val="1"/>
                <c:pt idx="0">
                  <c:v>User 6</c:v>
                </c:pt>
              </c:strCache>
            </c:strRef>
          </c:tx>
          <c:spPr>
            <a:solidFill>
              <a:schemeClr val="accent6"/>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Sheet1!$G$2:$G$5</c:f>
              <c:numCache>
                <c:formatCode>General</c:formatCode>
                <c:ptCount val="4"/>
                <c:pt idx="0">
                  <c:v>8</c:v>
                </c:pt>
                <c:pt idx="1">
                  <c:v>8</c:v>
                </c:pt>
                <c:pt idx="2">
                  <c:v>3</c:v>
                </c:pt>
                <c:pt idx="3">
                  <c:v>10</c:v>
                </c:pt>
              </c:numCache>
            </c:numRef>
          </c:val>
          <c:extLst>
            <c:ext xmlns:c16="http://schemas.microsoft.com/office/drawing/2014/chart" uri="{C3380CC4-5D6E-409C-BE32-E72D297353CC}">
              <c16:uniqueId val="{00000005-BFAC-4E61-A01C-BB7906051B83}"/>
            </c:ext>
          </c:extLst>
        </c:ser>
        <c:ser>
          <c:idx val="6"/>
          <c:order val="6"/>
          <c:tx>
            <c:strRef>
              <c:f>Sheet1!$H$1</c:f>
              <c:strCache>
                <c:ptCount val="1"/>
                <c:pt idx="0">
                  <c:v>User 7</c:v>
                </c:pt>
              </c:strCache>
            </c:strRef>
          </c:tx>
          <c:spPr>
            <a:solidFill>
              <a:schemeClr val="accent1">
                <a:lumMod val="60000"/>
              </a:schemeClr>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Sheet1!$H$2:$H$5</c:f>
              <c:numCache>
                <c:formatCode>General</c:formatCode>
                <c:ptCount val="4"/>
                <c:pt idx="0">
                  <c:v>9</c:v>
                </c:pt>
                <c:pt idx="1">
                  <c:v>7</c:v>
                </c:pt>
                <c:pt idx="2">
                  <c:v>5</c:v>
                </c:pt>
                <c:pt idx="3">
                  <c:v>7</c:v>
                </c:pt>
              </c:numCache>
            </c:numRef>
          </c:val>
          <c:extLst>
            <c:ext xmlns:c16="http://schemas.microsoft.com/office/drawing/2014/chart" uri="{C3380CC4-5D6E-409C-BE32-E72D297353CC}">
              <c16:uniqueId val="{00000006-BFAC-4E61-A01C-BB7906051B83}"/>
            </c:ext>
          </c:extLst>
        </c:ser>
        <c:ser>
          <c:idx val="7"/>
          <c:order val="7"/>
          <c:tx>
            <c:strRef>
              <c:f>Sheet1!$I$1</c:f>
              <c:strCache>
                <c:ptCount val="1"/>
                <c:pt idx="0">
                  <c:v>User 8</c:v>
                </c:pt>
              </c:strCache>
            </c:strRef>
          </c:tx>
          <c:spPr>
            <a:solidFill>
              <a:schemeClr val="accent2">
                <a:lumMod val="60000"/>
              </a:schemeClr>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Sheet1!$I$2:$I$5</c:f>
              <c:numCache>
                <c:formatCode>General</c:formatCode>
                <c:ptCount val="4"/>
                <c:pt idx="0">
                  <c:v>10</c:v>
                </c:pt>
                <c:pt idx="1">
                  <c:v>7</c:v>
                </c:pt>
                <c:pt idx="2">
                  <c:v>6</c:v>
                </c:pt>
                <c:pt idx="3">
                  <c:v>7</c:v>
                </c:pt>
              </c:numCache>
            </c:numRef>
          </c:val>
          <c:extLst>
            <c:ext xmlns:c16="http://schemas.microsoft.com/office/drawing/2014/chart" uri="{C3380CC4-5D6E-409C-BE32-E72D297353CC}">
              <c16:uniqueId val="{00000007-BFAC-4E61-A01C-BB7906051B83}"/>
            </c:ext>
          </c:extLst>
        </c:ser>
        <c:ser>
          <c:idx val="8"/>
          <c:order val="8"/>
          <c:tx>
            <c:strRef>
              <c:f>Sheet1!$J$1</c:f>
              <c:strCache>
                <c:ptCount val="1"/>
                <c:pt idx="0">
                  <c:v>User 9</c:v>
                </c:pt>
              </c:strCache>
            </c:strRef>
          </c:tx>
          <c:spPr>
            <a:solidFill>
              <a:schemeClr val="accent3">
                <a:lumMod val="60000"/>
              </a:schemeClr>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Sheet1!$J$2:$J$5</c:f>
              <c:numCache>
                <c:formatCode>General</c:formatCode>
                <c:ptCount val="4"/>
                <c:pt idx="0">
                  <c:v>7</c:v>
                </c:pt>
                <c:pt idx="1">
                  <c:v>10</c:v>
                </c:pt>
                <c:pt idx="2">
                  <c:v>2</c:v>
                </c:pt>
                <c:pt idx="3">
                  <c:v>6</c:v>
                </c:pt>
              </c:numCache>
            </c:numRef>
          </c:val>
          <c:extLst>
            <c:ext xmlns:c16="http://schemas.microsoft.com/office/drawing/2014/chart" uri="{C3380CC4-5D6E-409C-BE32-E72D297353CC}">
              <c16:uniqueId val="{00000008-BFAC-4E61-A01C-BB7906051B83}"/>
            </c:ext>
          </c:extLst>
        </c:ser>
        <c:ser>
          <c:idx val="9"/>
          <c:order val="9"/>
          <c:tx>
            <c:strRef>
              <c:f>Sheet1!$K$1</c:f>
              <c:strCache>
                <c:ptCount val="1"/>
                <c:pt idx="0">
                  <c:v>User 10</c:v>
                </c:pt>
              </c:strCache>
            </c:strRef>
          </c:tx>
          <c:spPr>
            <a:solidFill>
              <a:schemeClr val="accent4">
                <a:lumMod val="60000"/>
              </a:schemeClr>
            </a:solidFill>
            <a:ln>
              <a:noFill/>
            </a:ln>
            <a:effectLst/>
          </c:spPr>
          <c:invertIfNegative val="0"/>
          <c:cat>
            <c:strRef>
              <c:f>Sheet1!$A$2:$A$5</c:f>
              <c:strCache>
                <c:ptCount val="4"/>
                <c:pt idx="0">
                  <c:v>Easier to charge pump</c:v>
                </c:pt>
                <c:pt idx="1">
                  <c:v>Less likely to run out of battery </c:v>
                </c:pt>
                <c:pt idx="2">
                  <c:v>Less likely to have health issue </c:v>
                </c:pt>
                <c:pt idx="3">
                  <c:v>Not needing to reset pump settings when battery dies</c:v>
                </c:pt>
              </c:strCache>
            </c:strRef>
          </c:cat>
          <c:val>
            <c:numRef>
              <c:f>Sheet1!$K$2:$K$5</c:f>
              <c:numCache>
                <c:formatCode>General</c:formatCode>
                <c:ptCount val="4"/>
                <c:pt idx="0">
                  <c:v>8</c:v>
                </c:pt>
                <c:pt idx="1">
                  <c:v>9</c:v>
                </c:pt>
                <c:pt idx="2">
                  <c:v>2</c:v>
                </c:pt>
                <c:pt idx="3">
                  <c:v>10</c:v>
                </c:pt>
              </c:numCache>
            </c:numRef>
          </c:val>
          <c:extLst>
            <c:ext xmlns:c16="http://schemas.microsoft.com/office/drawing/2014/chart" uri="{C3380CC4-5D6E-409C-BE32-E72D297353CC}">
              <c16:uniqueId val="{00000009-BFAC-4E61-A01C-BB7906051B83}"/>
            </c:ext>
          </c:extLst>
        </c:ser>
        <c:dLbls>
          <c:showLegendKey val="0"/>
          <c:showVal val="0"/>
          <c:showCatName val="0"/>
          <c:showSerName val="0"/>
          <c:showPercent val="0"/>
          <c:showBubbleSize val="0"/>
        </c:dLbls>
        <c:gapWidth val="219"/>
        <c:overlap val="-27"/>
        <c:axId val="524342032"/>
        <c:axId val="524342424"/>
      </c:barChart>
      <c:catAx>
        <c:axId val="52434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42424"/>
        <c:crosses val="autoZero"/>
        <c:auto val="1"/>
        <c:lblAlgn val="ctr"/>
        <c:lblOffset val="100"/>
        <c:noMultiLvlLbl val="0"/>
      </c:catAx>
      <c:valAx>
        <c:axId val="52434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4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Value</a:t>
            </a:r>
            <a:r>
              <a:rPr lang="en-US" baseline="0"/>
              <a:t> Generation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686420356561197E-2"/>
          <c:y val="0.14562230074597601"/>
          <c:w val="0.92409565040532304"/>
          <c:h val="0.71661426597293698"/>
        </c:manualLayout>
      </c:layout>
      <c:barChart>
        <c:barDir val="col"/>
        <c:grouping val="clustered"/>
        <c:varyColors val="0"/>
        <c:ser>
          <c:idx val="0"/>
          <c:order val="0"/>
          <c:tx>
            <c:strRef>
              <c:f>Sheet1!$B$1</c:f>
              <c:strCache>
                <c:ptCount val="1"/>
                <c:pt idx="0">
                  <c:v>Before Solution</c:v>
                </c:pt>
              </c:strCache>
            </c:strRef>
          </c:tx>
          <c:spPr>
            <a:solidFill>
              <a:schemeClr val="accent1"/>
            </a:solidFill>
            <a:ln>
              <a:noFill/>
            </a:ln>
            <a:effectLst/>
          </c:spPr>
          <c:invertIfNegative val="0"/>
          <c:cat>
            <c:numRef>
              <c:f>Sheet1!$A$2</c:f>
              <c:numCache>
                <c:formatCode>General</c:formatCode>
                <c:ptCount val="1"/>
              </c:numCache>
            </c:numRef>
          </c:cat>
          <c:val>
            <c:numRef>
              <c:f>Sheet1!$B$2</c:f>
              <c:numCache>
                <c:formatCode>General</c:formatCode>
                <c:ptCount val="1"/>
                <c:pt idx="0">
                  <c:v>10</c:v>
                </c:pt>
              </c:numCache>
            </c:numRef>
          </c:val>
          <c:extLst>
            <c:ext xmlns:c16="http://schemas.microsoft.com/office/drawing/2014/chart" uri="{C3380CC4-5D6E-409C-BE32-E72D297353CC}">
              <c16:uniqueId val="{00000000-268B-41AE-9041-4C3DD6E2E281}"/>
            </c:ext>
          </c:extLst>
        </c:ser>
        <c:ser>
          <c:idx val="1"/>
          <c:order val="1"/>
          <c:tx>
            <c:strRef>
              <c:f>Sheet1!$C$1</c:f>
              <c:strCache>
                <c:ptCount val="1"/>
                <c:pt idx="0">
                  <c:v>After Solution</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4</c:v>
                </c:pt>
              </c:numCache>
            </c:numRef>
          </c:val>
          <c:extLst>
            <c:ext xmlns:c16="http://schemas.microsoft.com/office/drawing/2014/chart" uri="{C3380CC4-5D6E-409C-BE32-E72D297353CC}">
              <c16:uniqueId val="{00000001-268B-41AE-9041-4C3DD6E2E281}"/>
            </c:ext>
          </c:extLst>
        </c:ser>
        <c:dLbls>
          <c:showLegendKey val="0"/>
          <c:showVal val="0"/>
          <c:showCatName val="0"/>
          <c:showSerName val="0"/>
          <c:showPercent val="0"/>
          <c:showBubbleSize val="0"/>
        </c:dLbls>
        <c:gapWidth val="219"/>
        <c:overlap val="-27"/>
        <c:axId val="342513040"/>
        <c:axId val="342513824"/>
      </c:barChart>
      <c:catAx>
        <c:axId val="34251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513824"/>
        <c:crosses val="autoZero"/>
        <c:auto val="1"/>
        <c:lblAlgn val="ctr"/>
        <c:lblOffset val="100"/>
        <c:noMultiLvlLbl val="0"/>
      </c:catAx>
      <c:valAx>
        <c:axId val="3425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5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D811CB"/>
    <w:rsid w:val="00D81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Joe14</b:Tag>
    <b:SourceType>InternetSite</b:SourceType>
    <b:Guid>{DE6EAABC-E362-437B-B7CF-DFB6474F6535}</b:Guid>
    <b:Title>Market for Wearable Sensors Expected to See Sevenfold Increase by 2019</b:Title>
    <b:Year>2014</b:Year>
    <b:Author>
      <b:Author>
        <b:NameList>
          <b:Person>
            <b:Last>Rizzo</b:Last>
            <b:First>Joe</b:First>
          </b:Person>
        </b:NameList>
      </b:Author>
    </b:Author>
    <b:ProductionCompany>Wearable Tech World</b:ProductionCompany>
    <b:Month>October</b:Month>
    <b:Day>17</b:Day>
    <b:YearAccessed>2017</b:YearAccessed>
    <b:MonthAccessed>August</b:MonthAccessed>
    <b:DayAccessed>29</b:DayAccessed>
    <b:URL>http://www.wearabletechworld.com/topics/wearable-tech/articles/391550-market-wearable-sensors-expected-see-sevenfold-increase-2019.htm</b:URL>
    <b:RefOrder>1</b:RefOrder>
  </b:Source>
</b:Sources>
</file>

<file path=customXml/itemProps1.xml><?xml version="1.0" encoding="utf-8"?>
<ds:datastoreItem xmlns:ds="http://schemas.openxmlformats.org/officeDocument/2006/customXml" ds:itemID="{434837D6-0FD9-46CA-8F38-C8473A9B5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117</Pages>
  <Words>23918</Words>
  <Characters>136338</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Sleppy</dc:creator>
  <cp:keywords/>
  <dc:description/>
  <cp:lastModifiedBy>Joe Sleppy</cp:lastModifiedBy>
  <cp:revision>50</cp:revision>
  <dcterms:created xsi:type="dcterms:W3CDTF">2018-04-22T03:32:00Z</dcterms:created>
  <dcterms:modified xsi:type="dcterms:W3CDTF">2018-04-26T19:46:00Z</dcterms:modified>
</cp:coreProperties>
</file>