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7363AF5F" w14:textId="67E73440" w:rsidR="00D71A20" w:rsidRDefault="001209D4" w:rsidP="00E13B71">
      <w:pPr>
        <w:pStyle w:val="Abstract"/>
        <w:ind w:firstLine="9pt"/>
        <w:jc w:val="center"/>
        <w:rPr>
          <w:b w:val="0"/>
          <w:bCs w:val="0"/>
          <w:sz w:val="36"/>
          <w:szCs w:val="36"/>
        </w:rPr>
      </w:pPr>
      <w:r w:rsidRPr="001209D4">
        <w:rPr>
          <w:noProof/>
        </w:rPr>
        <w:drawing>
          <wp:anchor distT="0" distB="0" distL="114300" distR="114300" simplePos="0" relativeHeight="251658253" behindDoc="0" locked="0" layoutInCell="1" allowOverlap="1" wp14:anchorId="33845500" wp14:editId="29B24A9F">
            <wp:simplePos x="0" y="0"/>
            <wp:positionH relativeFrom="column">
              <wp:posOffset>3862070</wp:posOffset>
            </wp:positionH>
            <wp:positionV relativeFrom="paragraph">
              <wp:posOffset>0</wp:posOffset>
            </wp:positionV>
            <wp:extent cx="2352675" cy="2170430"/>
            <wp:effectExtent l="0" t="0" r="9525" b="0"/>
            <wp:wrapTopAndBottom/>
            <wp:docPr id="4" name="Picture 3" descr="A cake shaped like a car&#10;&#10;Description automatically generated with medium confidence">
              <a:extLst xmlns:a="http://purl.oclc.org/ooxml/drawingml/main">
                <a:ext uri="{FF2B5EF4-FFF2-40B4-BE49-F238E27FC236}">
                  <a16:creationId xmlns:a16="http://schemas.microsoft.com/office/drawing/2014/main" id="{ACE51510-5DFF-414A-AF63-9B0FFCC6BF8F}"/>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 name="Picture 3" descr="A cake shaped like a car&#10;&#10;Description automatically generated with medium confidence">
                      <a:extLst>
                        <a:ext uri="{FF2B5EF4-FFF2-40B4-BE49-F238E27FC236}">
                          <a16:creationId xmlns:a16="http://schemas.microsoft.com/office/drawing/2014/main" id="{ACE51510-5DFF-414A-AF63-9B0FFCC6BF8F}"/>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39.042%"/>
                    <a:stretch/>
                  </pic:blipFill>
                  <pic:spPr bwMode="auto">
                    <a:xfrm>
                      <a:off x="0" y="0"/>
                      <a:ext cx="2352675" cy="217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A20">
        <w:rPr>
          <w:b w:val="0"/>
          <w:bCs w:val="0"/>
          <w:sz w:val="36"/>
          <w:szCs w:val="36"/>
        </w:rPr>
        <w:t>Arcturus Payload</w:t>
      </w:r>
      <w:r w:rsidR="00E13B71">
        <w:rPr>
          <w:b w:val="0"/>
          <w:bCs w:val="0"/>
          <w:sz w:val="36"/>
          <w:szCs w:val="36"/>
        </w:rPr>
        <w:t xml:space="preserve"> Grey Team</w:t>
      </w:r>
      <w:r w:rsidR="00D71A20">
        <w:rPr>
          <w:b w:val="0"/>
          <w:bCs w:val="0"/>
          <w:sz w:val="36"/>
          <w:szCs w:val="36"/>
        </w:rPr>
        <w:t>: Autonomous Rover – Processor on Wheels</w:t>
      </w:r>
    </w:p>
    <w:p w14:paraId="0EC55514" w14:textId="08FEB90A" w:rsidR="00D71A20" w:rsidRDefault="00D71A20" w:rsidP="00E13B71">
      <w:pPr>
        <w:pStyle w:val="Abstract"/>
        <w:ind w:firstLine="9pt"/>
        <w:jc w:val="center"/>
        <w:rPr>
          <w:b w:val="0"/>
          <w:bCs w:val="0"/>
          <w:sz w:val="24"/>
          <w:szCs w:val="24"/>
        </w:rPr>
      </w:pPr>
      <w:r>
        <w:rPr>
          <w:b w:val="0"/>
          <w:bCs w:val="0"/>
          <w:sz w:val="24"/>
          <w:szCs w:val="24"/>
        </w:rPr>
        <w:t>Michael Schumacher, Brett Parker</w:t>
      </w:r>
      <w:r w:rsidR="00E13B71">
        <w:rPr>
          <w:b w:val="0"/>
          <w:bCs w:val="0"/>
          <w:sz w:val="24"/>
          <w:szCs w:val="24"/>
        </w:rPr>
        <w:t xml:space="preserve">, and </w:t>
      </w:r>
      <w:r>
        <w:rPr>
          <w:b w:val="0"/>
          <w:bCs w:val="0"/>
          <w:sz w:val="24"/>
          <w:szCs w:val="24"/>
        </w:rPr>
        <w:t>Adriano Gussoni</w:t>
      </w:r>
    </w:p>
    <w:p w14:paraId="29247C8C" w14:textId="59A98BCF" w:rsidR="00D71A20" w:rsidRDefault="00E13B71" w:rsidP="00E13B71">
      <w:pPr>
        <w:pStyle w:val="Abstract"/>
        <w:ind w:firstLine="9pt"/>
        <w:jc w:val="center"/>
        <w:rPr>
          <w:rStyle w:val="textlayer--absolute"/>
          <w:b w:val="0"/>
          <w:bCs w:val="0"/>
          <w:sz w:val="24"/>
          <w:szCs w:val="24"/>
        </w:rPr>
      </w:pPr>
      <w:r w:rsidRPr="00E13B71">
        <w:rPr>
          <w:rStyle w:val="textlayer--absolute"/>
          <w:b w:val="0"/>
          <w:bCs w:val="0"/>
          <w:sz w:val="24"/>
          <w:szCs w:val="24"/>
        </w:rPr>
        <w:t>Dep</w:t>
      </w:r>
      <w:r w:rsidR="00BC5FB0">
        <w:rPr>
          <w:rStyle w:val="textlayer--absolute"/>
          <w:b w:val="0"/>
          <w:bCs w:val="0"/>
          <w:sz w:val="24"/>
          <w:szCs w:val="24"/>
        </w:rPr>
        <w:t>artment</w:t>
      </w:r>
      <w:r w:rsidRPr="00E13B71">
        <w:rPr>
          <w:rStyle w:val="textlayer--absolute"/>
          <w:b w:val="0"/>
          <w:bCs w:val="0"/>
          <w:sz w:val="24"/>
          <w:szCs w:val="24"/>
        </w:rPr>
        <w:t xml:space="preserve"> of Electrical and Computer Engineering, University of Central Florida, Orlando, Florida, 32816-2450 </w:t>
      </w:r>
    </w:p>
    <w:p w14:paraId="34DCA576" w14:textId="2BCC5B03" w:rsidR="00E13B71" w:rsidRPr="00E13B71" w:rsidRDefault="00021287" w:rsidP="00E13B71">
      <w:pPr>
        <w:pStyle w:val="Abstract"/>
        <w:ind w:firstLine="9pt"/>
        <w:jc w:val="center"/>
        <w:rPr>
          <w:b w:val="0"/>
          <w:bCs w:val="0"/>
          <w:sz w:val="24"/>
          <w:szCs w:val="24"/>
        </w:rPr>
      </w:pPr>
      <w:r>
        <w:rPr>
          <w:noProof/>
        </w:rPr>
        <w:drawing>
          <wp:anchor distT="0" distB="0" distL="114300" distR="114300" simplePos="0" relativeHeight="251658254" behindDoc="0" locked="0" layoutInCell="1" allowOverlap="1" wp14:anchorId="6CA54D4D" wp14:editId="37E579CC">
            <wp:simplePos x="0" y="0"/>
            <wp:positionH relativeFrom="column">
              <wp:posOffset>3681095</wp:posOffset>
            </wp:positionH>
            <wp:positionV relativeFrom="paragraph">
              <wp:posOffset>182880</wp:posOffset>
            </wp:positionV>
            <wp:extent cx="2695575" cy="635"/>
            <wp:effectExtent l="0" t="0" r="9525" b="8255"/>
            <wp:wrapTopAndBottom/>
            <wp:docPr id="42" name="Text Box 42"/>
            <wp:cNvGraphicFramePr/>
            <a:graphic xmlns:a="http://purl.oclc.org/ooxml/drawingml/main">
              <a:graphicData uri="http://schemas.microsoft.com/office/word/2010/wordprocessingShape">
                <wp:wsp>
                  <wp:cNvSpPr txBox="1"/>
                  <wp:spPr>
                    <a:xfrm>
                      <a:off x="0" y="0"/>
                      <a:ext cx="2695575" cy="635"/>
                    </a:xfrm>
                    <a:prstGeom prst="rect">
                      <a:avLst/>
                    </a:prstGeom>
                    <a:solidFill>
                      <a:prstClr val="white"/>
                    </a:solidFill>
                    <a:ln>
                      <a:noFill/>
                    </a:ln>
                  </wp:spPr>
                  <wp:txbx>
                    <wne:txbxContent>
                      <w:p w14:paraId="3C1F82CE" w14:textId="29EABD1C" w:rsidR="001209D4" w:rsidRPr="005A57FC" w:rsidRDefault="001209D4" w:rsidP="001209D4">
                        <w:pPr>
                          <w:pStyle w:val="Caption"/>
                          <w:rPr>
                            <w:b/>
                            <w:bCs/>
                          </w:rPr>
                        </w:pPr>
                        <w:r>
                          <w:t xml:space="preserve">Figure </w:t>
                        </w:r>
                        <w:fldSimple w:instr=" SEQ Figure \* ARABIC ">
                          <w:r w:rsidR="00E43985">
                            <w:rPr>
                              <w:noProof/>
                            </w:rPr>
                            <w:t>1</w:t>
                          </w:r>
                        </w:fldSimple>
                        <w:r>
                          <w:t xml:space="preserve">- Final Rover Render (with </w:t>
                        </w:r>
                        <w:r w:rsidR="00021287">
                          <w:t>Payload Capsule)</w:t>
                        </w:r>
                      </w:p>
                    </wne:txbxContent>
                  </wp:txbx>
                  <wp:bodyPr rot="0" spcFirstLastPara="0" vertOverflow="overflow" horzOverflow="overflow" vert="horz" wrap="square" lIns="0" tIns="0" rIns="0" bIns="0" numCol="1" spcCol="0" rtlCol="0" fromWordArt="0" anchor="t" anchorCtr="0" forceAA="0" compatLnSpc="1">
                    <a:prstTxWarp prst="textNoShape">
                      <a:avLst/>
                    </a:prstTxWarp>
                    <a:spAutoFit/>
                  </wp:bodyPr>
                </wp:wsp>
              </a:graphicData>
            </a:graphic>
            <wp14:sizeRelH relativeFrom="margin">
              <wp14:pctWidth>0%</wp14:pctWidth>
            </wp14:sizeRelH>
          </wp:anchor>
        </w:drawing>
      </w:r>
    </w:p>
    <w:p w14:paraId="75C4E2B5" w14:textId="0FC5AF68" w:rsidR="004D72B5" w:rsidRDefault="009303D9" w:rsidP="009806F6">
      <w:pPr>
        <w:pStyle w:val="Abstract"/>
        <w:spacing w:line="10pt" w:lineRule="exact"/>
        <w:ind w:firstLine="9pt"/>
        <w:rPr>
          <w:i/>
          <w:iCs/>
        </w:rPr>
      </w:pPr>
      <w:r>
        <w:rPr>
          <w:i/>
          <w:iCs/>
        </w:rPr>
        <w:t>Abstract</w:t>
      </w:r>
      <w:r>
        <w:t>—</w:t>
      </w:r>
      <w:r w:rsidR="009A0D8F">
        <w:t xml:space="preserve">The </w:t>
      </w:r>
      <w:r w:rsidR="002E6DED">
        <w:t xml:space="preserve">Arcturus </w:t>
      </w:r>
      <w:r w:rsidR="009A0D8F">
        <w:t>r</w:t>
      </w:r>
      <w:r w:rsidR="002E6DED">
        <w:t xml:space="preserve">ocket </w:t>
      </w:r>
      <w:r w:rsidR="000F68F4">
        <w:t xml:space="preserve">is </w:t>
      </w:r>
      <w:r w:rsidR="00072DEA">
        <w:t>UCF Engineering</w:t>
      </w:r>
      <w:r w:rsidR="000F68F4">
        <w:t xml:space="preserve"> </w:t>
      </w:r>
      <w:r w:rsidR="00072DEA">
        <w:t xml:space="preserve">Senior Design </w:t>
      </w:r>
      <w:r w:rsidR="000F68F4">
        <w:t>entry in the 51025 FAR Competition and</w:t>
      </w:r>
      <w:r w:rsidR="0041753E">
        <w:t xml:space="preserve"> requires an </w:t>
      </w:r>
      <w:r w:rsidR="00B2363A">
        <w:t xml:space="preserve">independent </w:t>
      </w:r>
      <w:r w:rsidR="0041753E">
        <w:t>on</w:t>
      </w:r>
      <w:r w:rsidR="00937BF1">
        <w:t>-</w:t>
      </w:r>
      <w:r w:rsidR="0041753E">
        <w:t>board payload</w:t>
      </w:r>
      <w:r w:rsidR="00072DEA">
        <w:t>.</w:t>
      </w:r>
      <w:r w:rsidR="001A42EA">
        <w:rPr>
          <w:iCs/>
        </w:rPr>
        <w:t xml:space="preserve"> </w:t>
      </w:r>
      <w:r w:rsidR="00602541">
        <w:rPr>
          <w:iCs/>
        </w:rPr>
        <w:t xml:space="preserve">Group 35 has made an autonomous rover, to function as the payload for the Arcturus rocket, with the </w:t>
      </w:r>
      <w:r w:rsidR="00A61191">
        <w:rPr>
          <w:iCs/>
        </w:rPr>
        <w:t>support</w:t>
      </w:r>
      <w:r w:rsidR="00602541">
        <w:rPr>
          <w:iCs/>
        </w:rPr>
        <w:t xml:space="preserve"> and backing of </w:t>
      </w:r>
      <w:r w:rsidR="00927E4E">
        <w:rPr>
          <w:iCs/>
        </w:rPr>
        <w:t>Aerojet Rocketdyne</w:t>
      </w:r>
      <w:r w:rsidR="007020EB">
        <w:rPr>
          <w:iCs/>
        </w:rPr>
        <w:t xml:space="preserve"> Coleman Aerospace</w:t>
      </w:r>
      <w:r w:rsidR="00602541">
        <w:rPr>
          <w:iCs/>
        </w:rPr>
        <w:t>.</w:t>
      </w:r>
      <w:r w:rsidR="008336D5">
        <w:rPr>
          <w:iCs/>
        </w:rPr>
        <w:t xml:space="preserve"> This is an overview of the design methodology</w:t>
      </w:r>
      <w:r w:rsidR="0088538A">
        <w:rPr>
          <w:iCs/>
        </w:rPr>
        <w:t xml:space="preserve"> and prototyping of th</w:t>
      </w:r>
      <w:r w:rsidR="002828B3">
        <w:rPr>
          <w:iCs/>
        </w:rPr>
        <w:t>is autonomous rover</w:t>
      </w:r>
      <w:r w:rsidR="008336D5">
        <w:rPr>
          <w:iCs/>
        </w:rPr>
        <w:t>.</w:t>
      </w:r>
      <w:r w:rsidR="00E13B71">
        <w:rPr>
          <w:iCs/>
        </w:rPr>
        <w:t xml:space="preserve"> </w:t>
      </w:r>
    </w:p>
    <w:p w14:paraId="1D3A3F21" w14:textId="20593DD2" w:rsidR="009303D9" w:rsidRPr="004D72B5" w:rsidRDefault="004D72B5" w:rsidP="009806F6">
      <w:pPr>
        <w:pStyle w:val="Keywords"/>
        <w:spacing w:line="10pt" w:lineRule="exact"/>
      </w:pPr>
      <w:r w:rsidRPr="004D72B5">
        <w:t>Keywords</w:t>
      </w:r>
      <w:r w:rsidRPr="001E6280">
        <w:t>—</w:t>
      </w:r>
      <w:r w:rsidR="001E6280" w:rsidRPr="001E6280">
        <w:t xml:space="preserve">Autonomous, Object avoidance algorithm, </w:t>
      </w:r>
      <w:r w:rsidR="00D6515C">
        <w:t>V</w:t>
      </w:r>
      <w:r w:rsidR="001E6280" w:rsidRPr="001E6280">
        <w:t>ideo transmission</w:t>
      </w:r>
    </w:p>
    <w:p w14:paraId="5E9494C0" w14:textId="1650F588" w:rsidR="009303D9" w:rsidRPr="00D632BE" w:rsidRDefault="009303D9" w:rsidP="00972ED6">
      <w:pPr>
        <w:pStyle w:val="Heading1"/>
        <w:spacing w:before="18pt" w:after="6pt" w:line="12pt" w:lineRule="exact"/>
      </w:pPr>
      <w:r w:rsidRPr="00D632BE">
        <w:t xml:space="preserve">Introduction </w:t>
      </w:r>
    </w:p>
    <w:p w14:paraId="5A1F1E65" w14:textId="1B00E0F6" w:rsidR="00084CC7" w:rsidRDefault="00AD1692" w:rsidP="00CF2572">
      <w:pPr>
        <w:pStyle w:val="BodyText"/>
        <w:spacing w:after="0pt" w:line="12pt" w:lineRule="exact"/>
        <w:rPr>
          <w:lang w:val="en-US"/>
        </w:rPr>
      </w:pPr>
      <w:r w:rsidRPr="003E2629">
        <w:rPr>
          <w:lang w:val="en-US"/>
        </w:rPr>
        <w:t xml:space="preserve">The </w:t>
      </w:r>
      <w:r w:rsidR="00171059" w:rsidRPr="003E2629">
        <w:rPr>
          <w:lang w:val="en-US"/>
        </w:rPr>
        <w:t xml:space="preserve">payload that is being produced by the gray team is an autonomous rover that is mean to fit </w:t>
      </w:r>
      <w:r w:rsidR="00755089">
        <w:rPr>
          <w:lang w:val="en-US"/>
        </w:rPr>
        <w:t>into the payload bay</w:t>
      </w:r>
      <w:r w:rsidR="00171059" w:rsidRPr="003E2629">
        <w:rPr>
          <w:lang w:val="en-US"/>
        </w:rPr>
        <w:t xml:space="preserve"> built into the </w:t>
      </w:r>
      <w:r w:rsidR="0009474F" w:rsidRPr="003E2629">
        <w:rPr>
          <w:lang w:val="en-US"/>
        </w:rPr>
        <w:t>Arctu</w:t>
      </w:r>
      <w:r w:rsidR="00171059" w:rsidRPr="003E2629">
        <w:rPr>
          <w:lang w:val="en-US"/>
        </w:rPr>
        <w:t>rus rocket</w:t>
      </w:r>
      <w:r w:rsidR="0009474F" w:rsidRPr="003E2629">
        <w:rPr>
          <w:lang w:val="en-US"/>
        </w:rPr>
        <w:t xml:space="preserve"> for payload </w:t>
      </w:r>
      <w:r w:rsidR="0056694B" w:rsidRPr="003E2629">
        <w:rPr>
          <w:lang w:val="en-US"/>
        </w:rPr>
        <w:t>d</w:t>
      </w:r>
      <w:r w:rsidR="0009474F" w:rsidRPr="003E2629">
        <w:rPr>
          <w:lang w:val="en-US"/>
        </w:rPr>
        <w:t>eployme</w:t>
      </w:r>
      <w:r w:rsidR="002B1E08">
        <w:rPr>
          <w:lang w:val="en-US"/>
        </w:rPr>
        <w:t xml:space="preserve">nt. The rover’s design </w:t>
      </w:r>
      <w:r w:rsidR="00CF2572">
        <w:rPr>
          <w:lang w:val="en-US"/>
        </w:rPr>
        <w:t xml:space="preserve">was constrained by the space allowed within the payload capsule of the </w:t>
      </w:r>
      <w:r w:rsidR="00902FC5">
        <w:rPr>
          <w:lang w:val="en-US"/>
        </w:rPr>
        <w:t xml:space="preserve">Arcturus rocket. We were </w:t>
      </w:r>
      <w:r w:rsidR="005303D5">
        <w:rPr>
          <w:lang w:val="en-US"/>
        </w:rPr>
        <w:t xml:space="preserve">given an </w:t>
      </w:r>
      <w:r w:rsidR="00902FC5">
        <w:rPr>
          <w:lang w:val="en-US"/>
        </w:rPr>
        <w:t xml:space="preserve">internal </w:t>
      </w:r>
      <w:r w:rsidR="005303D5">
        <w:rPr>
          <w:lang w:val="en-US"/>
        </w:rPr>
        <w:t xml:space="preserve">capsule </w:t>
      </w:r>
      <w:r w:rsidR="00902FC5">
        <w:rPr>
          <w:lang w:val="en-US"/>
        </w:rPr>
        <w:t>diameter</w:t>
      </w:r>
      <w:r w:rsidR="005303D5">
        <w:rPr>
          <w:lang w:val="en-US"/>
        </w:rPr>
        <w:t xml:space="preserve"> of 1</w:t>
      </w:r>
      <w:r w:rsidR="00637BEB">
        <w:rPr>
          <w:lang w:val="en-US"/>
        </w:rPr>
        <w:t>5</w:t>
      </w:r>
      <w:r w:rsidR="005303D5">
        <w:rPr>
          <w:lang w:val="en-US"/>
        </w:rPr>
        <w:t>.</w:t>
      </w:r>
      <w:r w:rsidR="00637BEB">
        <w:rPr>
          <w:lang w:val="en-US"/>
        </w:rPr>
        <w:t>2</w:t>
      </w:r>
      <w:r w:rsidR="005303D5">
        <w:rPr>
          <w:lang w:val="en-US"/>
        </w:rPr>
        <w:t xml:space="preserve"> c</w:t>
      </w:r>
      <w:r w:rsidR="00477A12">
        <w:rPr>
          <w:lang w:val="en-US"/>
        </w:rPr>
        <w:t>m</w:t>
      </w:r>
      <w:r w:rsidR="005303D5">
        <w:rPr>
          <w:lang w:val="en-US"/>
        </w:rPr>
        <w:t xml:space="preserve"> (6</w:t>
      </w:r>
      <w:r w:rsidR="00471920">
        <w:rPr>
          <w:lang w:val="en-US"/>
        </w:rPr>
        <w:t xml:space="preserve"> </w:t>
      </w:r>
      <w:r w:rsidR="005303D5">
        <w:rPr>
          <w:lang w:val="en-US"/>
        </w:rPr>
        <w:t>in)</w:t>
      </w:r>
      <w:r w:rsidR="00902FC5">
        <w:rPr>
          <w:lang w:val="en-US"/>
        </w:rPr>
        <w:t xml:space="preserve">, and </w:t>
      </w:r>
      <w:r w:rsidR="005303D5">
        <w:rPr>
          <w:lang w:val="en-US"/>
        </w:rPr>
        <w:t>a length of 40</w:t>
      </w:r>
      <w:r w:rsidR="00637BEB">
        <w:rPr>
          <w:lang w:val="en-US"/>
        </w:rPr>
        <w:t>.6</w:t>
      </w:r>
      <w:r w:rsidR="005303D5">
        <w:rPr>
          <w:lang w:val="en-US"/>
        </w:rPr>
        <w:t xml:space="preserve"> c</w:t>
      </w:r>
      <w:r w:rsidR="00477A12">
        <w:rPr>
          <w:lang w:val="en-US"/>
        </w:rPr>
        <w:t>m</w:t>
      </w:r>
      <w:r w:rsidR="005303D5">
        <w:rPr>
          <w:lang w:val="en-US"/>
        </w:rPr>
        <w:t xml:space="preserve"> (1</w:t>
      </w:r>
      <w:r w:rsidR="00637BEB">
        <w:rPr>
          <w:lang w:val="en-US"/>
        </w:rPr>
        <w:t>6</w:t>
      </w:r>
      <w:r w:rsidR="005303D5">
        <w:rPr>
          <w:lang w:val="en-US"/>
        </w:rPr>
        <w:t xml:space="preserve"> in) to </w:t>
      </w:r>
      <w:r w:rsidR="00AC4B92">
        <w:rPr>
          <w:lang w:val="en-US"/>
        </w:rPr>
        <w:t>fit</w:t>
      </w:r>
      <w:r w:rsidR="0082261F">
        <w:rPr>
          <w:lang w:val="en-US"/>
        </w:rPr>
        <w:t xml:space="preserve"> our design</w:t>
      </w:r>
      <w:r w:rsidR="001C58F8">
        <w:rPr>
          <w:lang w:val="en-US"/>
        </w:rPr>
        <w:t xml:space="preserve"> within the payload </w:t>
      </w:r>
      <w:r w:rsidR="00755089">
        <w:rPr>
          <w:lang w:val="en-US"/>
        </w:rPr>
        <w:t>bay. The weight of the rover was to be made around 1 k</w:t>
      </w:r>
      <w:r w:rsidR="00477A12">
        <w:rPr>
          <w:lang w:val="en-US"/>
        </w:rPr>
        <w:t>g</w:t>
      </w:r>
      <w:r w:rsidR="00755089">
        <w:rPr>
          <w:lang w:val="en-US"/>
        </w:rPr>
        <w:t xml:space="preserve"> (2.2</w:t>
      </w:r>
      <w:r w:rsidR="00471920">
        <w:rPr>
          <w:lang w:val="en-US"/>
        </w:rPr>
        <w:t xml:space="preserve"> </w:t>
      </w:r>
      <w:r w:rsidR="009D207C">
        <w:rPr>
          <w:lang w:val="en-US"/>
        </w:rPr>
        <w:t>lb.</w:t>
      </w:r>
      <w:r w:rsidR="00755089">
        <w:rPr>
          <w:lang w:val="en-US"/>
        </w:rPr>
        <w:t xml:space="preserve">) as the payload being overweight or underweight could cause problems for the rocket’s expected flight path and trajectory. </w:t>
      </w:r>
    </w:p>
    <w:p w14:paraId="2A7D8E97" w14:textId="77777777" w:rsidR="00D70FA6" w:rsidRDefault="00D70FA6" w:rsidP="00CF2572">
      <w:pPr>
        <w:pStyle w:val="BodyText"/>
        <w:spacing w:after="0pt" w:line="12pt" w:lineRule="exact"/>
        <w:rPr>
          <w:lang w:val="en-US"/>
        </w:rPr>
      </w:pPr>
    </w:p>
    <w:p w14:paraId="469A654E" w14:textId="26529A8B" w:rsidR="005155D7" w:rsidRDefault="00084CC7" w:rsidP="00CF2572">
      <w:pPr>
        <w:pStyle w:val="BodyText"/>
        <w:spacing w:after="0pt" w:line="12pt" w:lineRule="exact"/>
        <w:rPr>
          <w:lang w:val="en-US"/>
        </w:rPr>
      </w:pPr>
      <w:r>
        <w:rPr>
          <w:lang w:val="en-US"/>
        </w:rPr>
        <w:t>The</w:t>
      </w:r>
      <w:r w:rsidR="005155D7">
        <w:rPr>
          <w:lang w:val="en-US"/>
        </w:rPr>
        <w:t xml:space="preserve"> rover has three main goals. The rover must: </w:t>
      </w:r>
    </w:p>
    <w:p w14:paraId="1E4D9948" w14:textId="67226C0A" w:rsidR="005155D7" w:rsidRPr="005155D7" w:rsidRDefault="005155D7" w:rsidP="005155D7">
      <w:pPr>
        <w:pStyle w:val="BodyText"/>
        <w:numPr>
          <w:ilvl w:val="0"/>
          <w:numId w:val="25"/>
        </w:numPr>
        <w:spacing w:after="0pt" w:line="12pt" w:lineRule="exact"/>
        <w:rPr>
          <w:sz w:val="22"/>
          <w:szCs w:val="22"/>
        </w:rPr>
      </w:pPr>
      <w:r>
        <w:rPr>
          <w:lang w:val="en-US"/>
        </w:rPr>
        <w:t xml:space="preserve">Be able to guide itself to the area of the launch pad with no human intervention or control after deployment. </w:t>
      </w:r>
    </w:p>
    <w:p w14:paraId="4367C617" w14:textId="1B847D0C" w:rsidR="00E77FB7" w:rsidRPr="00E77FB7" w:rsidRDefault="005155D7" w:rsidP="00E77FB7">
      <w:pPr>
        <w:pStyle w:val="BodyText"/>
        <w:numPr>
          <w:ilvl w:val="0"/>
          <w:numId w:val="25"/>
        </w:numPr>
        <w:spacing w:after="0pt" w:line="12pt" w:lineRule="exact"/>
        <w:rPr>
          <w:sz w:val="22"/>
          <w:szCs w:val="22"/>
        </w:rPr>
      </w:pPr>
      <w:r>
        <w:rPr>
          <w:lang w:val="en-US"/>
        </w:rPr>
        <w:t xml:space="preserve">Be able to transmit a video feed of its mission that can be received </w:t>
      </w:r>
      <w:r w:rsidR="00B23319">
        <w:rPr>
          <w:lang w:val="en-US"/>
        </w:rPr>
        <w:t>o</w:t>
      </w:r>
      <w:r w:rsidR="00B240F7">
        <w:rPr>
          <w:lang w:val="en-US"/>
        </w:rPr>
        <w:t>n a home device</w:t>
      </w:r>
      <w:r w:rsidR="00B23319">
        <w:rPr>
          <w:lang w:val="en-US"/>
        </w:rPr>
        <w:t>,</w:t>
      </w:r>
      <w:r w:rsidR="00B240F7">
        <w:rPr>
          <w:lang w:val="en-US"/>
        </w:rPr>
        <w:t xml:space="preserve"> </w:t>
      </w:r>
      <w:r w:rsidR="00C976A7">
        <w:rPr>
          <w:lang w:val="en-US"/>
        </w:rPr>
        <w:t xml:space="preserve">at least </w:t>
      </w:r>
      <w:r w:rsidR="00C04C9C">
        <w:rPr>
          <w:lang w:val="en-US"/>
        </w:rPr>
        <w:t xml:space="preserve">400 ft </w:t>
      </w:r>
      <w:r w:rsidR="005A5CD4">
        <w:rPr>
          <w:lang w:val="en-US"/>
        </w:rPr>
        <w:t>away from the launch pad.</w:t>
      </w:r>
    </w:p>
    <w:p w14:paraId="1117E07D" w14:textId="7C0C65C7" w:rsidR="00E77FB7" w:rsidRPr="00A700D1" w:rsidRDefault="00E77FB7" w:rsidP="00E77FB7">
      <w:pPr>
        <w:pStyle w:val="BodyText"/>
        <w:numPr>
          <w:ilvl w:val="0"/>
          <w:numId w:val="25"/>
        </w:numPr>
        <w:spacing w:after="0pt" w:line="12pt" w:lineRule="exact"/>
        <w:rPr>
          <w:sz w:val="22"/>
          <w:szCs w:val="22"/>
        </w:rPr>
      </w:pPr>
      <w:r>
        <w:rPr>
          <w:lang w:val="en-US"/>
        </w:rPr>
        <w:t xml:space="preserve">Be able to </w:t>
      </w:r>
      <w:r w:rsidR="00CA657B">
        <w:rPr>
          <w:lang w:val="en-US"/>
        </w:rPr>
        <w:t xml:space="preserve">control </w:t>
      </w:r>
      <w:r w:rsidR="00DB518B">
        <w:rPr>
          <w:lang w:val="en-US"/>
        </w:rPr>
        <w:t>t</w:t>
      </w:r>
      <w:r w:rsidR="00A700D1">
        <w:rPr>
          <w:lang w:val="en-US"/>
        </w:rPr>
        <w:t>he motors individually to ensure proper turning angles as well as having a secondary tracking method.</w:t>
      </w:r>
    </w:p>
    <w:p w14:paraId="3C01694B" w14:textId="77777777" w:rsidR="00D70FA6" w:rsidRPr="00A700D1" w:rsidRDefault="00D70FA6" w:rsidP="00D70FA6">
      <w:pPr>
        <w:pStyle w:val="BodyText"/>
        <w:spacing w:after="0pt" w:line="12pt" w:lineRule="exact"/>
        <w:ind w:start="36pt" w:firstLine="0pt"/>
        <w:rPr>
          <w:sz w:val="22"/>
          <w:szCs w:val="22"/>
        </w:rPr>
      </w:pPr>
    </w:p>
    <w:p w14:paraId="02A97B1B" w14:textId="791CBBD9" w:rsidR="00A700D1" w:rsidRPr="00E77FB7" w:rsidRDefault="00A700D1" w:rsidP="00A700D1">
      <w:pPr>
        <w:pStyle w:val="BodyText"/>
        <w:spacing w:after="0pt" w:line="12pt" w:lineRule="exact"/>
        <w:ind w:firstLine="0pt"/>
        <w:rPr>
          <w:sz w:val="22"/>
          <w:szCs w:val="22"/>
        </w:rPr>
      </w:pPr>
      <w:r>
        <w:rPr>
          <w:lang w:val="en-US"/>
        </w:rPr>
        <w:tab/>
        <w:t>Attempting to complete all these goals while staying with our spatial</w:t>
      </w:r>
      <w:r w:rsidR="000704C7">
        <w:rPr>
          <w:lang w:val="en-US"/>
        </w:rPr>
        <w:t xml:space="preserve">, </w:t>
      </w:r>
      <w:r>
        <w:rPr>
          <w:lang w:val="en-US"/>
        </w:rPr>
        <w:t>time</w:t>
      </w:r>
      <w:r w:rsidR="000704C7">
        <w:rPr>
          <w:lang w:val="en-US"/>
        </w:rPr>
        <w:t>,</w:t>
      </w:r>
      <w:r>
        <w:rPr>
          <w:lang w:val="en-US"/>
        </w:rPr>
        <w:t xml:space="preserve"> and financial constraints</w:t>
      </w:r>
      <w:r w:rsidR="000704C7">
        <w:rPr>
          <w:lang w:val="en-US"/>
        </w:rPr>
        <w:t xml:space="preserve"> were the biggest challenges to the design of our autonomous rover. </w:t>
      </w:r>
      <w:r w:rsidR="00163293">
        <w:rPr>
          <w:lang w:val="en-US"/>
        </w:rPr>
        <w:t>All</w:t>
      </w:r>
      <w:r w:rsidR="00A243F3">
        <w:rPr>
          <w:lang w:val="en-US"/>
        </w:rPr>
        <w:t xml:space="preserve"> our design choices were made to ensure that at least one of these goals were met. </w:t>
      </w:r>
      <w:r w:rsidR="00BB2C34">
        <w:rPr>
          <w:lang w:val="en-US"/>
        </w:rPr>
        <w:t xml:space="preserve">We chose to design our own motherboard </w:t>
      </w:r>
      <w:r w:rsidR="005B4478">
        <w:rPr>
          <w:lang w:val="en-US"/>
        </w:rPr>
        <w:t>that implemented all our systems so that we could reduce the size of the rover.</w:t>
      </w:r>
      <w:r w:rsidR="001209D4" w:rsidRPr="001209D4">
        <w:rPr>
          <w:noProof/>
          <w:spacing w:val="0"/>
          <w:lang w:val="en-US" w:eastAsia="en-US"/>
        </w:rPr>
        <w:t xml:space="preserve"> </w:t>
      </w:r>
    </w:p>
    <w:p w14:paraId="0A186361" w14:textId="48220622" w:rsidR="009303D9" w:rsidRPr="006B6B66" w:rsidRDefault="00084CC7" w:rsidP="00972ED6">
      <w:pPr>
        <w:pStyle w:val="Heading1"/>
        <w:spacing w:before="18pt" w:after="6pt" w:line="12pt" w:lineRule="exact"/>
      </w:pPr>
      <w:r>
        <w:t>Rover Systems</w:t>
      </w:r>
    </w:p>
    <w:p w14:paraId="64A93F2D" w14:textId="0287C3AC" w:rsidR="009303D9" w:rsidRDefault="0086332D" w:rsidP="00972ED6">
      <w:pPr>
        <w:pStyle w:val="Heading2"/>
        <w:spacing w:after="6pt" w:line="12pt" w:lineRule="exact"/>
      </w:pPr>
      <w:r>
        <w:t xml:space="preserve">Power </w:t>
      </w:r>
      <w:r w:rsidR="004D138A">
        <w:t>Regulation</w:t>
      </w:r>
      <w:r w:rsidR="00084CC7">
        <w:t xml:space="preserve"> System</w:t>
      </w:r>
    </w:p>
    <w:p w14:paraId="0D8C52D4" w14:textId="77777777" w:rsidR="000928B7" w:rsidRDefault="00163293" w:rsidP="000C41B0">
      <w:pPr>
        <w:pStyle w:val="BodyText"/>
        <w:spacing w:after="0pt" w:line="12pt" w:lineRule="exact"/>
        <w:rPr>
          <w:lang w:val="en-US"/>
        </w:rPr>
      </w:pPr>
      <w:r>
        <w:rPr>
          <w:lang w:val="en-US"/>
        </w:rPr>
        <w:t>T</w:t>
      </w:r>
      <w:r w:rsidR="0086332D">
        <w:rPr>
          <w:lang w:val="en-US"/>
        </w:rPr>
        <w:t xml:space="preserve">he power delivery is the most vital system of the rover and covers the battery and voltage regulators. There are multiple systems within the </w:t>
      </w:r>
      <w:r w:rsidR="00690BE7">
        <w:rPr>
          <w:lang w:val="en-US"/>
        </w:rPr>
        <w:t xml:space="preserve">rover that all require different voltage </w:t>
      </w:r>
      <w:r w:rsidR="000367D7">
        <w:rPr>
          <w:lang w:val="en-US"/>
        </w:rPr>
        <w:t>levels,</w:t>
      </w:r>
      <w:r w:rsidR="00690BE7">
        <w:rPr>
          <w:lang w:val="en-US"/>
        </w:rPr>
        <w:t xml:space="preserve"> and we need a regulation system that can supply enough amperage for all the systems at the right voltage.</w:t>
      </w:r>
      <w:r w:rsidR="006F24CA">
        <w:rPr>
          <w:lang w:val="en-US"/>
        </w:rPr>
        <w:t xml:space="preserve"> </w:t>
      </w:r>
    </w:p>
    <w:p w14:paraId="5A7A8BD4" w14:textId="64AD4E6C" w:rsidR="006347CF" w:rsidRDefault="006F24CA" w:rsidP="000C41B0">
      <w:pPr>
        <w:pStyle w:val="BodyText"/>
        <w:spacing w:after="0pt" w:line="12pt" w:lineRule="exact"/>
        <w:rPr>
          <w:lang w:val="en-US"/>
        </w:rPr>
      </w:pPr>
      <w:r>
        <w:rPr>
          <w:lang w:val="en-US"/>
        </w:rPr>
        <w:t xml:space="preserve">The list of requirements from the power delivery system </w:t>
      </w:r>
      <w:r w:rsidR="0080727B">
        <w:rPr>
          <w:lang w:val="en-US"/>
        </w:rPr>
        <w:t>is</w:t>
      </w:r>
      <w:r>
        <w:rPr>
          <w:lang w:val="en-US"/>
        </w:rPr>
        <w:t xml:space="preserve"> the following:</w:t>
      </w:r>
    </w:p>
    <w:p w14:paraId="57E2B1E1" w14:textId="77777777" w:rsidR="00D70FA6" w:rsidRDefault="00D70FA6" w:rsidP="00D70FA6">
      <w:pPr>
        <w:pStyle w:val="BodyText"/>
        <w:spacing w:after="0pt" w:line="12pt" w:lineRule="exact"/>
        <w:ind w:firstLine="0pt"/>
        <w:rPr>
          <w:lang w:val="en-US"/>
        </w:rPr>
      </w:pPr>
    </w:p>
    <w:p w14:paraId="2A707AA1" w14:textId="7B98C71A" w:rsidR="000C41B0" w:rsidRPr="000C41B0" w:rsidRDefault="000C41B0" w:rsidP="000D43BF">
      <w:pPr>
        <w:pStyle w:val="BodyText"/>
        <w:numPr>
          <w:ilvl w:val="0"/>
          <w:numId w:val="26"/>
        </w:numPr>
        <w:spacing w:before="3pt" w:after="0pt" w:line="12pt" w:lineRule="exact"/>
        <w:ind w:start="36pt"/>
        <w:rPr>
          <w:lang w:val="en-US"/>
        </w:rPr>
      </w:pPr>
      <w:r w:rsidRPr="000C41B0">
        <w:rPr>
          <w:lang w:val="en-US"/>
        </w:rPr>
        <w:t xml:space="preserve">The rover should be able to supply enough current to the motors during its operation. </w:t>
      </w:r>
    </w:p>
    <w:p w14:paraId="5598F49C" w14:textId="1ED278C4" w:rsidR="000C41B0" w:rsidRPr="000C41B0" w:rsidRDefault="000C41B0" w:rsidP="000D43BF">
      <w:pPr>
        <w:pStyle w:val="BodyText"/>
        <w:numPr>
          <w:ilvl w:val="0"/>
          <w:numId w:val="26"/>
        </w:numPr>
        <w:spacing w:before="3pt" w:after="0pt" w:line="12pt" w:lineRule="exact"/>
        <w:ind w:start="36pt"/>
        <w:rPr>
          <w:lang w:val="en-US"/>
        </w:rPr>
      </w:pPr>
      <w:r w:rsidRPr="000C41B0">
        <w:rPr>
          <w:lang w:val="en-US"/>
        </w:rPr>
        <w:t>The power system should be responsive enough to change directions or brake before the rover contacts any obstacles (as determined by the control logic).</w:t>
      </w:r>
    </w:p>
    <w:p w14:paraId="08C18F7E" w14:textId="31809F0C" w:rsidR="000C41B0" w:rsidRPr="000C41B0" w:rsidRDefault="000C41B0" w:rsidP="000D43BF">
      <w:pPr>
        <w:pStyle w:val="BodyText"/>
        <w:numPr>
          <w:ilvl w:val="0"/>
          <w:numId w:val="26"/>
        </w:numPr>
        <w:spacing w:before="3pt" w:after="0pt" w:line="12pt" w:lineRule="exact"/>
        <w:ind w:start="36pt"/>
        <w:rPr>
          <w:lang w:val="en-US"/>
        </w:rPr>
      </w:pPr>
      <w:r w:rsidRPr="000C41B0">
        <w:rPr>
          <w:lang w:val="en-US"/>
        </w:rPr>
        <w:t>The power system should deliver power to all the main drive motor controllers simultaneously and equally or as needed to ensure proper operation</w:t>
      </w:r>
    </w:p>
    <w:p w14:paraId="1EE61DA8" w14:textId="276FB299" w:rsidR="000C41B0" w:rsidRDefault="000C41B0" w:rsidP="000D43BF">
      <w:pPr>
        <w:pStyle w:val="BodyText"/>
        <w:numPr>
          <w:ilvl w:val="0"/>
          <w:numId w:val="26"/>
        </w:numPr>
        <w:spacing w:before="3pt" w:after="0pt" w:line="12pt" w:lineRule="exact"/>
        <w:ind w:start="36pt"/>
        <w:rPr>
          <w:lang w:val="en-US"/>
        </w:rPr>
      </w:pPr>
      <w:r w:rsidRPr="000C41B0">
        <w:rPr>
          <w:lang w:val="en-US"/>
        </w:rPr>
        <w:t>The power system should consume as little energy as possible while the rover is idle (in flight) as to extend the battery life and duration of the rovers’ travel back to the launchpad.</w:t>
      </w:r>
    </w:p>
    <w:p w14:paraId="03234E36" w14:textId="5276E27A" w:rsidR="000D43BF" w:rsidRPr="000D43BF" w:rsidRDefault="000D43BF" w:rsidP="000D43BF">
      <w:pPr>
        <w:pStyle w:val="BodyText"/>
        <w:numPr>
          <w:ilvl w:val="0"/>
          <w:numId w:val="26"/>
        </w:numPr>
        <w:spacing w:before="3pt" w:after="0pt" w:line="12pt" w:lineRule="exact"/>
        <w:ind w:start="36pt"/>
        <w:rPr>
          <w:lang w:val="en-US"/>
        </w:rPr>
      </w:pPr>
      <w:r w:rsidRPr="000C41B0">
        <w:rPr>
          <w:lang w:val="en-US"/>
        </w:rPr>
        <w:t>The power system should be able to supply enough power for the live video transmission subsystem.</w:t>
      </w:r>
    </w:p>
    <w:p w14:paraId="0B8D0952" w14:textId="3DDB1A38" w:rsidR="001039AE" w:rsidRPr="001039AE" w:rsidRDefault="000C41B0" w:rsidP="001039AE">
      <w:pPr>
        <w:pStyle w:val="BodyText"/>
        <w:numPr>
          <w:ilvl w:val="0"/>
          <w:numId w:val="26"/>
        </w:numPr>
        <w:spacing w:before="3pt" w:after="0pt" w:line="12pt" w:lineRule="exact"/>
        <w:ind w:start="36pt"/>
        <w:rPr>
          <w:lang w:val="en-US"/>
        </w:rPr>
      </w:pPr>
      <w:r w:rsidRPr="000C41B0">
        <w:rPr>
          <w:lang w:val="en-US"/>
        </w:rPr>
        <w:t>Main power wires must be held firmly in place at all times including take-off.</w:t>
      </w:r>
    </w:p>
    <w:p w14:paraId="19825326" w14:textId="77777777" w:rsidR="00D70FA6" w:rsidRPr="001039AE" w:rsidRDefault="00D70FA6" w:rsidP="00D70FA6">
      <w:pPr>
        <w:pStyle w:val="BodyText"/>
        <w:spacing w:before="3pt" w:after="0pt" w:line="12pt" w:lineRule="exact"/>
        <w:ind w:start="36pt" w:firstLine="0pt"/>
        <w:rPr>
          <w:lang w:val="en-US"/>
        </w:rPr>
      </w:pPr>
    </w:p>
    <w:p w14:paraId="4242C21B" w14:textId="5C61CA90" w:rsidR="00AA056E" w:rsidRDefault="00690BE7" w:rsidP="00AD2379">
      <w:pPr>
        <w:pStyle w:val="BodyText"/>
        <w:spacing w:after="0pt" w:line="12pt" w:lineRule="exact"/>
        <w:rPr>
          <w:lang w:val="en-US"/>
        </w:rPr>
      </w:pPr>
      <w:r>
        <w:rPr>
          <w:lang w:val="en-US"/>
        </w:rPr>
        <w:t xml:space="preserve">We started with </w:t>
      </w:r>
      <w:r w:rsidR="00BF17FC">
        <w:rPr>
          <w:lang w:val="en-US"/>
        </w:rPr>
        <w:t>3.3</w:t>
      </w:r>
      <w:r w:rsidR="00477A12">
        <w:rPr>
          <w:lang w:val="en-US"/>
        </w:rPr>
        <w:t>V</w:t>
      </w:r>
      <w:r>
        <w:rPr>
          <w:lang w:val="en-US"/>
        </w:rPr>
        <w:t xml:space="preserve"> regulation as that is </w:t>
      </w:r>
      <w:r w:rsidR="00BF17FC">
        <w:rPr>
          <w:lang w:val="en-US"/>
        </w:rPr>
        <w:t xml:space="preserve">the simplest portion of the </w:t>
      </w:r>
      <w:r w:rsidR="00057C9E">
        <w:rPr>
          <w:lang w:val="en-US"/>
        </w:rPr>
        <w:t xml:space="preserve">power delivery system. The sensors, the </w:t>
      </w:r>
      <w:r w:rsidR="00534A88">
        <w:rPr>
          <w:lang w:val="en-US"/>
        </w:rPr>
        <w:t>MCU</w:t>
      </w:r>
      <w:r w:rsidR="00057C9E">
        <w:rPr>
          <w:lang w:val="en-US"/>
        </w:rPr>
        <w:t xml:space="preserve"> and </w:t>
      </w:r>
      <w:r w:rsidR="00725285">
        <w:rPr>
          <w:lang w:val="en-US"/>
        </w:rPr>
        <w:t>the</w:t>
      </w:r>
      <w:r w:rsidR="00F24044">
        <w:rPr>
          <w:lang w:val="en-US"/>
        </w:rPr>
        <w:t xml:space="preserve"> inertial measurement unit (</w:t>
      </w:r>
      <w:r w:rsidR="00057C9E">
        <w:rPr>
          <w:lang w:val="en-US"/>
        </w:rPr>
        <w:t>IMU</w:t>
      </w:r>
      <w:r w:rsidR="00F24044">
        <w:rPr>
          <w:lang w:val="en-US"/>
        </w:rPr>
        <w:t>)</w:t>
      </w:r>
      <w:r w:rsidR="00057C9E">
        <w:rPr>
          <w:lang w:val="en-US"/>
        </w:rPr>
        <w:t xml:space="preserve"> </w:t>
      </w:r>
      <w:r w:rsidR="00725285">
        <w:rPr>
          <w:lang w:val="en-US"/>
        </w:rPr>
        <w:t xml:space="preserve">all function off </w:t>
      </w:r>
      <w:r w:rsidR="00057C9E">
        <w:rPr>
          <w:lang w:val="en-US"/>
        </w:rPr>
        <w:t>3.3</w:t>
      </w:r>
      <w:r w:rsidR="00477A12">
        <w:rPr>
          <w:lang w:val="en-US"/>
        </w:rPr>
        <w:t>V</w:t>
      </w:r>
      <w:r w:rsidR="00057C9E">
        <w:rPr>
          <w:lang w:val="en-US"/>
        </w:rPr>
        <w:t xml:space="preserve"> so </w:t>
      </w:r>
      <w:r w:rsidR="00A255B7">
        <w:rPr>
          <w:lang w:val="en-US"/>
        </w:rPr>
        <w:t>we had t</w:t>
      </w:r>
      <w:r w:rsidR="00725285">
        <w:rPr>
          <w:lang w:val="en-US"/>
        </w:rPr>
        <w:t xml:space="preserve">o ensure that </w:t>
      </w:r>
      <w:r w:rsidR="00A255B7">
        <w:rPr>
          <w:lang w:val="en-US"/>
        </w:rPr>
        <w:t xml:space="preserve">our chosen </w:t>
      </w:r>
      <w:r w:rsidR="00725285">
        <w:rPr>
          <w:lang w:val="en-US"/>
        </w:rPr>
        <w:t xml:space="preserve">regulator could provide enough current. </w:t>
      </w:r>
      <w:r w:rsidR="00D10BCD">
        <w:rPr>
          <w:lang w:val="en-US"/>
        </w:rPr>
        <w:t>Our chosen voltage regulator, the LM1085IS could supply up to 3</w:t>
      </w:r>
      <w:r w:rsidR="00477A12">
        <w:rPr>
          <w:lang w:val="en-US"/>
        </w:rPr>
        <w:t>A</w:t>
      </w:r>
      <w:r w:rsidR="00D10BCD">
        <w:rPr>
          <w:lang w:val="en-US"/>
        </w:rPr>
        <w:t xml:space="preserve"> of current and was our preferred choice. We instead had to implement </w:t>
      </w:r>
      <w:r w:rsidR="00A255B7">
        <w:rPr>
          <w:lang w:val="en-US"/>
        </w:rPr>
        <w:t xml:space="preserve">2 </w:t>
      </w:r>
      <w:r w:rsidR="00D10BCD">
        <w:rPr>
          <w:lang w:val="en-US"/>
        </w:rPr>
        <w:t>LP38</w:t>
      </w:r>
      <w:r w:rsidR="006B2870">
        <w:rPr>
          <w:lang w:val="en-US"/>
        </w:rPr>
        <w:t>6</w:t>
      </w:r>
      <w:r w:rsidR="00D10BCD">
        <w:rPr>
          <w:lang w:val="en-US"/>
        </w:rPr>
        <w:t>90</w:t>
      </w:r>
      <w:r w:rsidR="000E05F5">
        <w:rPr>
          <w:lang w:val="en-US"/>
        </w:rPr>
        <w:t xml:space="preserve">DT-3.3 voltage regulators </w:t>
      </w:r>
      <w:r w:rsidR="000E05F5">
        <w:rPr>
          <w:lang w:val="en-US"/>
        </w:rPr>
        <w:lastRenderedPageBreak/>
        <w:t>which only have 1</w:t>
      </w:r>
      <w:r w:rsidR="00477A12">
        <w:rPr>
          <w:lang w:val="en-US"/>
        </w:rPr>
        <w:t>A</w:t>
      </w:r>
      <w:r w:rsidR="000E05F5">
        <w:rPr>
          <w:lang w:val="en-US"/>
        </w:rPr>
        <w:t xml:space="preserve"> of maximum current draw</w:t>
      </w:r>
      <w:r w:rsidR="00A21C3C">
        <w:rPr>
          <w:lang w:val="en-US"/>
        </w:rPr>
        <w:t xml:space="preserve"> []</w:t>
      </w:r>
      <w:r w:rsidR="000E05F5">
        <w:rPr>
          <w:lang w:val="en-US"/>
        </w:rPr>
        <w:t>.</w:t>
      </w:r>
      <w:r w:rsidR="00BB7B83">
        <w:rPr>
          <w:lang w:val="en-US"/>
        </w:rPr>
        <w:t xml:space="preserve"> </w:t>
      </w:r>
      <w:r w:rsidR="0081040B">
        <w:rPr>
          <w:lang w:val="en-US"/>
        </w:rPr>
        <w:t xml:space="preserve">This was due to supply and availability changing during the time between Senior Design 1 and 2. </w:t>
      </w:r>
      <w:r w:rsidR="00BB7B83">
        <w:rPr>
          <w:lang w:val="en-US"/>
        </w:rPr>
        <w:t xml:space="preserve">This would cover the current draw needed for 8 IR sensors, the </w:t>
      </w:r>
      <w:r w:rsidR="00534A88">
        <w:rPr>
          <w:lang w:val="en-US"/>
        </w:rPr>
        <w:t>MCU</w:t>
      </w:r>
      <w:r w:rsidR="00BB7B83">
        <w:rPr>
          <w:lang w:val="en-US"/>
        </w:rPr>
        <w:t>, the GPS and the IMU</w:t>
      </w:r>
      <w:r w:rsidR="001A21BC">
        <w:rPr>
          <w:lang w:val="en-US"/>
        </w:rPr>
        <w:t xml:space="preserve"> with enough head room on each </w:t>
      </w:r>
      <w:r w:rsidR="00DA6C92">
        <w:rPr>
          <w:lang w:val="en-US"/>
        </w:rPr>
        <w:t>regulator to make sure they aren’t running hot</w:t>
      </w:r>
      <w:r w:rsidR="00081748">
        <w:rPr>
          <w:lang w:val="en-US"/>
        </w:rPr>
        <w:t xml:space="preserve">. </w:t>
      </w:r>
    </w:p>
    <w:p w14:paraId="5B861100" w14:textId="09720CE9" w:rsidR="00F61B8B" w:rsidRDefault="0081040B" w:rsidP="00AD2379">
      <w:pPr>
        <w:pStyle w:val="BodyText"/>
        <w:spacing w:after="0pt" w:line="12pt" w:lineRule="exact"/>
        <w:rPr>
          <w:lang w:val="en-US"/>
        </w:rPr>
      </w:pPr>
      <w:r>
        <w:rPr>
          <w:lang w:val="en-US"/>
        </w:rPr>
        <w:t xml:space="preserve">We had to trade space on the board to make sure that </w:t>
      </w:r>
      <w:r w:rsidR="007924C5">
        <w:rPr>
          <w:lang w:val="en-US"/>
        </w:rPr>
        <w:t>two regulators would fit but we managed to</w:t>
      </w:r>
      <w:r w:rsidR="00BB2C34">
        <w:rPr>
          <w:lang w:val="en-US"/>
        </w:rPr>
        <w:t xml:space="preserve"> save money as the regulator with the higher current limit cost more than two lower limit regulators. Each 3.3</w:t>
      </w:r>
      <w:r w:rsidR="00477A12">
        <w:rPr>
          <w:lang w:val="en-US"/>
        </w:rPr>
        <w:t>V</w:t>
      </w:r>
      <w:r w:rsidR="00597569">
        <w:rPr>
          <w:lang w:val="en-US"/>
        </w:rPr>
        <w:t xml:space="preserve"> regulator </w:t>
      </w:r>
      <w:r w:rsidR="005E00C9">
        <w:rPr>
          <w:lang w:val="en-US"/>
        </w:rPr>
        <w:t>handles half of the IR sensor bank as well</w:t>
      </w:r>
      <w:r w:rsidR="00313FE1">
        <w:rPr>
          <w:lang w:val="en-US"/>
        </w:rPr>
        <w:t xml:space="preserve"> as</w:t>
      </w:r>
      <w:r w:rsidR="005E00C9">
        <w:rPr>
          <w:lang w:val="en-US"/>
        </w:rPr>
        <w:t xml:space="preserve"> either the IMU and GPS or the </w:t>
      </w:r>
      <w:r w:rsidR="00534A88">
        <w:rPr>
          <w:lang w:val="en-US"/>
        </w:rPr>
        <w:t>MCU</w:t>
      </w:r>
      <w:r w:rsidR="005E00C9">
        <w:rPr>
          <w:lang w:val="en-US"/>
        </w:rPr>
        <w:t>.</w:t>
      </w:r>
      <w:r w:rsidR="00313FE1">
        <w:rPr>
          <w:lang w:val="en-US"/>
        </w:rPr>
        <w:t xml:space="preserve"> These regulators are fixed at 3.3</w:t>
      </w:r>
      <w:r w:rsidR="00477A12">
        <w:rPr>
          <w:lang w:val="en-US"/>
        </w:rPr>
        <w:t>V</w:t>
      </w:r>
      <w:r w:rsidR="00313FE1">
        <w:rPr>
          <w:lang w:val="en-US"/>
        </w:rPr>
        <w:t xml:space="preserve"> and the chips that are dependent on them have some level of accepted variance. </w:t>
      </w:r>
    </w:p>
    <w:p w14:paraId="06CA4378" w14:textId="41C03E1C" w:rsidR="007360B9" w:rsidRDefault="0081040B" w:rsidP="00AD2379">
      <w:pPr>
        <w:pStyle w:val="BodyText"/>
        <w:spacing w:after="0pt" w:line="12pt" w:lineRule="exact"/>
        <w:rPr>
          <w:lang w:val="en-US"/>
        </w:rPr>
      </w:pPr>
      <w:r>
        <w:rPr>
          <w:lang w:val="en-US"/>
        </w:rPr>
        <w:t>The 5</w:t>
      </w:r>
      <w:r w:rsidR="00477A12">
        <w:rPr>
          <w:lang w:val="en-US"/>
        </w:rPr>
        <w:t>V</w:t>
      </w:r>
      <w:r>
        <w:rPr>
          <w:lang w:val="en-US"/>
        </w:rPr>
        <w:t xml:space="preserve"> regulators </w:t>
      </w:r>
      <w:r w:rsidR="001039AE">
        <w:rPr>
          <w:lang w:val="en-US"/>
        </w:rPr>
        <w:t>are</w:t>
      </w:r>
      <w:r w:rsidR="00270504">
        <w:rPr>
          <w:lang w:val="en-US"/>
        </w:rPr>
        <w:t xml:space="preserve"> </w:t>
      </w:r>
      <w:r w:rsidR="001039AE">
        <w:rPr>
          <w:lang w:val="en-US"/>
        </w:rPr>
        <w:t>ne</w:t>
      </w:r>
      <w:r w:rsidR="007360B9">
        <w:rPr>
          <w:lang w:val="en-US"/>
        </w:rPr>
        <w:t>eded to run the most power-hungry components of the rover: the motors and their drivers. We decided that we would implement the DRV8833 motor drivers from Texas Instruments. These motor drivers use H-bridges to control the motors and each chip has 2 H-bridges (2 channels). Each channel can output up to 1.5</w:t>
      </w:r>
      <w:r w:rsidR="00597569">
        <w:rPr>
          <w:lang w:val="en-US"/>
        </w:rPr>
        <w:t xml:space="preserve"> </w:t>
      </w:r>
      <w:r w:rsidR="00477A12">
        <w:rPr>
          <w:lang w:val="en-US"/>
        </w:rPr>
        <w:t>A</w:t>
      </w:r>
      <w:r w:rsidR="007360B9">
        <w:rPr>
          <w:lang w:val="en-US"/>
        </w:rPr>
        <w:t xml:space="preserve"> which is plenty to cover the current draw from the motors, even when they are stalling.</w:t>
      </w:r>
    </w:p>
    <w:p w14:paraId="5A598886" w14:textId="080D5E2D" w:rsidR="00AD2379" w:rsidRPr="00434C31" w:rsidRDefault="00AD2379" w:rsidP="00AD2379">
      <w:pPr>
        <w:pStyle w:val="Caption"/>
        <w:keepNext/>
        <w:spacing w:before="3pt" w:after="6pt"/>
      </w:pPr>
      <w:r w:rsidRPr="00434C31">
        <w:t xml:space="preserve">Table </w:t>
      </w:r>
      <w:fldSimple w:instr=" SEQ Table \* ARABIC ">
        <w:r w:rsidR="00434C31" w:rsidRPr="00434C31">
          <w:rPr>
            <w:noProof/>
          </w:rPr>
          <w:t>1</w:t>
        </w:r>
      </w:fldSimple>
      <w:r w:rsidRPr="00434C31">
        <w:t>- Voltage Regulator Specs.</w:t>
      </w:r>
    </w:p>
    <w:tbl>
      <w:tblPr>
        <w:tblW w:w="248.65pt" w:type="dxa"/>
        <w:jc w:val="center"/>
        <w:tblBorders>
          <w:top w:val="single" w:sz="2" w:space="0" w:color="auto"/>
          <w:start w:val="single" w:sz="2" w:space="0" w:color="auto"/>
          <w:bottom w:val="single" w:sz="2" w:space="0" w:color="auto"/>
          <w:end w:val="single" w:sz="2" w:space="0" w:color="auto"/>
          <w:insideH w:val="single" w:sz="2" w:space="0" w:color="auto"/>
          <w:insideV w:val="single" w:sz="2" w:space="0" w:color="auto"/>
        </w:tblBorders>
        <w:tblLook w:firstRow="0" w:lastRow="0" w:firstColumn="0" w:lastColumn="0" w:noHBand="0" w:noVBand="0"/>
      </w:tblPr>
      <w:tblGrid>
        <w:gridCol w:w="2100"/>
        <w:gridCol w:w="1579"/>
        <w:gridCol w:w="1294"/>
      </w:tblGrid>
      <w:tr w:rsidR="00330CF3" w14:paraId="74B796AB" w14:textId="77777777" w:rsidTr="00330CF3">
        <w:trPr>
          <w:cantSplit/>
          <w:trHeight w:val="330"/>
          <w:tblHeader/>
          <w:jc w:val="center"/>
        </w:trPr>
        <w:tc>
          <w:tcPr>
            <w:tcW w:w="105pt" w:type="dxa"/>
            <w:vAlign w:val="center"/>
          </w:tcPr>
          <w:p w14:paraId="324D46B4" w14:textId="020C5A38" w:rsidR="00330CF3" w:rsidRDefault="00330CF3" w:rsidP="00330CF3">
            <w:pPr>
              <w:pStyle w:val="tablecolsubhead"/>
            </w:pPr>
            <w:r w:rsidRPr="00D10BCD">
              <w:rPr>
                <w:sz w:val="16"/>
                <w:szCs w:val="16"/>
              </w:rPr>
              <w:t>Part Name</w:t>
            </w:r>
          </w:p>
        </w:tc>
        <w:tc>
          <w:tcPr>
            <w:tcW w:w="78.95pt" w:type="dxa"/>
            <w:vAlign w:val="center"/>
          </w:tcPr>
          <w:p w14:paraId="599E4713" w14:textId="74082797" w:rsidR="00330CF3" w:rsidRDefault="00330CF3" w:rsidP="00330CF3">
            <w:pPr>
              <w:pStyle w:val="tablecolsubhead"/>
            </w:pPr>
            <w:r>
              <w:rPr>
                <w:sz w:val="16"/>
                <w:szCs w:val="16"/>
              </w:rPr>
              <w:t>LD29150DT50R</w:t>
            </w:r>
          </w:p>
        </w:tc>
        <w:tc>
          <w:tcPr>
            <w:tcW w:w="64.70pt" w:type="dxa"/>
            <w:vAlign w:val="center"/>
          </w:tcPr>
          <w:p w14:paraId="28197C05" w14:textId="760490A1" w:rsidR="00330CF3" w:rsidRDefault="00330CF3" w:rsidP="00330CF3">
            <w:pPr>
              <w:pStyle w:val="tablecolsubhead"/>
            </w:pPr>
            <w:r w:rsidRPr="00D10BCD">
              <w:rPr>
                <w:sz w:val="16"/>
                <w:szCs w:val="16"/>
              </w:rPr>
              <w:t>LP38690DT-3.3</w:t>
            </w:r>
          </w:p>
        </w:tc>
      </w:tr>
      <w:tr w:rsidR="00330CF3" w14:paraId="7FEC0CBA" w14:textId="77777777" w:rsidTr="00330CF3">
        <w:trPr>
          <w:trHeight w:val="440"/>
          <w:jc w:val="center"/>
        </w:trPr>
        <w:tc>
          <w:tcPr>
            <w:tcW w:w="105pt" w:type="dxa"/>
            <w:vAlign w:val="center"/>
          </w:tcPr>
          <w:p w14:paraId="48A7EBCC" w14:textId="7004622B" w:rsidR="00330CF3" w:rsidRDefault="00330CF3" w:rsidP="00330CF3">
            <w:pPr>
              <w:pStyle w:val="tablecopy"/>
            </w:pPr>
            <w:r w:rsidRPr="00D10BCD">
              <w:t>Max Output Curr</w:t>
            </w:r>
            <w:r>
              <w:t>ent</w:t>
            </w:r>
            <w:r w:rsidRPr="00D10BCD">
              <w:t xml:space="preserve"> (A)</w:t>
            </w:r>
          </w:p>
        </w:tc>
        <w:tc>
          <w:tcPr>
            <w:tcW w:w="78.95pt" w:type="dxa"/>
            <w:vAlign w:val="center"/>
          </w:tcPr>
          <w:p w14:paraId="6D0DCF11" w14:textId="733706CD" w:rsidR="00330CF3" w:rsidRDefault="00330CF3" w:rsidP="00330CF3">
            <w:pPr>
              <w:rPr>
                <w:sz w:val="16"/>
                <w:szCs w:val="16"/>
              </w:rPr>
            </w:pPr>
            <w:r>
              <w:rPr>
                <w:sz w:val="16"/>
                <w:szCs w:val="16"/>
              </w:rPr>
              <w:t>1.5</w:t>
            </w:r>
          </w:p>
        </w:tc>
        <w:tc>
          <w:tcPr>
            <w:tcW w:w="64.70pt" w:type="dxa"/>
            <w:vAlign w:val="center"/>
          </w:tcPr>
          <w:p w14:paraId="45CDB6D6" w14:textId="210CD7FE" w:rsidR="00330CF3" w:rsidRDefault="00330CF3" w:rsidP="00330CF3">
            <w:pPr>
              <w:rPr>
                <w:sz w:val="16"/>
                <w:szCs w:val="16"/>
              </w:rPr>
            </w:pPr>
            <w:r w:rsidRPr="00D10BCD">
              <w:rPr>
                <w:sz w:val="16"/>
                <w:szCs w:val="16"/>
              </w:rPr>
              <w:t>1</w:t>
            </w:r>
          </w:p>
        </w:tc>
      </w:tr>
      <w:tr w:rsidR="00330CF3" w14:paraId="4A4E5EC7" w14:textId="77777777" w:rsidTr="00330CF3">
        <w:trPr>
          <w:trHeight w:val="440"/>
          <w:jc w:val="center"/>
        </w:trPr>
        <w:tc>
          <w:tcPr>
            <w:tcW w:w="105pt" w:type="dxa"/>
            <w:vAlign w:val="center"/>
          </w:tcPr>
          <w:p w14:paraId="74A17A00" w14:textId="04C6E5F2" w:rsidR="00330CF3" w:rsidRDefault="00330CF3" w:rsidP="00330CF3">
            <w:pPr>
              <w:pStyle w:val="tablecopy"/>
            </w:pPr>
            <w:r w:rsidRPr="00D10BCD">
              <w:t>Input</w:t>
            </w:r>
            <w:r>
              <w:t xml:space="preserve"> Volt.</w:t>
            </w:r>
            <w:r w:rsidRPr="00D10BCD">
              <w:t xml:space="preserve"> (V)</w:t>
            </w:r>
          </w:p>
        </w:tc>
        <w:tc>
          <w:tcPr>
            <w:tcW w:w="78.95pt" w:type="dxa"/>
            <w:vAlign w:val="center"/>
          </w:tcPr>
          <w:p w14:paraId="71D2361A" w14:textId="5D703101" w:rsidR="00330CF3" w:rsidRDefault="00330CF3" w:rsidP="00330CF3">
            <w:pPr>
              <w:rPr>
                <w:sz w:val="16"/>
                <w:szCs w:val="16"/>
              </w:rPr>
            </w:pPr>
            <w:r>
              <w:rPr>
                <w:sz w:val="16"/>
                <w:szCs w:val="16"/>
              </w:rPr>
              <w:t>3 – 14</w:t>
            </w:r>
          </w:p>
        </w:tc>
        <w:tc>
          <w:tcPr>
            <w:tcW w:w="64.70pt" w:type="dxa"/>
            <w:vAlign w:val="center"/>
          </w:tcPr>
          <w:p w14:paraId="28727710" w14:textId="3414E721" w:rsidR="00330CF3" w:rsidRDefault="00330CF3" w:rsidP="00330CF3">
            <w:pPr>
              <w:rPr>
                <w:sz w:val="16"/>
                <w:szCs w:val="16"/>
              </w:rPr>
            </w:pPr>
            <w:r w:rsidRPr="00D10BCD">
              <w:rPr>
                <w:sz w:val="16"/>
                <w:szCs w:val="16"/>
              </w:rPr>
              <w:t>2.7 – 10</w:t>
            </w:r>
          </w:p>
        </w:tc>
      </w:tr>
      <w:tr w:rsidR="00330CF3" w14:paraId="654B3F5D" w14:textId="77777777" w:rsidTr="00330CF3">
        <w:trPr>
          <w:trHeight w:val="440"/>
          <w:jc w:val="center"/>
        </w:trPr>
        <w:tc>
          <w:tcPr>
            <w:tcW w:w="105pt" w:type="dxa"/>
            <w:vAlign w:val="center"/>
          </w:tcPr>
          <w:p w14:paraId="23C07919" w14:textId="20F3A8D1" w:rsidR="00330CF3" w:rsidRDefault="00330CF3" w:rsidP="00330CF3">
            <w:pPr>
              <w:pStyle w:val="tablecopy"/>
            </w:pPr>
            <w:r>
              <w:t>Output Volt. (V)</w:t>
            </w:r>
          </w:p>
        </w:tc>
        <w:tc>
          <w:tcPr>
            <w:tcW w:w="78.95pt" w:type="dxa"/>
            <w:vAlign w:val="center"/>
          </w:tcPr>
          <w:p w14:paraId="29F27EB6" w14:textId="3EA02CDF" w:rsidR="00330CF3" w:rsidRDefault="00330CF3" w:rsidP="00330CF3">
            <w:pPr>
              <w:rPr>
                <w:sz w:val="16"/>
                <w:szCs w:val="16"/>
              </w:rPr>
            </w:pPr>
            <w:r>
              <w:rPr>
                <w:sz w:val="16"/>
                <w:szCs w:val="16"/>
              </w:rPr>
              <w:t>5</w:t>
            </w:r>
          </w:p>
        </w:tc>
        <w:tc>
          <w:tcPr>
            <w:tcW w:w="64.70pt" w:type="dxa"/>
            <w:vAlign w:val="center"/>
          </w:tcPr>
          <w:p w14:paraId="56F3E2A9" w14:textId="21E643C6" w:rsidR="00330CF3" w:rsidRDefault="00330CF3" w:rsidP="00330CF3">
            <w:pPr>
              <w:rPr>
                <w:sz w:val="16"/>
                <w:szCs w:val="16"/>
              </w:rPr>
            </w:pPr>
            <w:r>
              <w:rPr>
                <w:sz w:val="16"/>
                <w:szCs w:val="16"/>
              </w:rPr>
              <w:t>3.3</w:t>
            </w:r>
          </w:p>
        </w:tc>
      </w:tr>
      <w:tr w:rsidR="00330CF3" w14:paraId="7998DF0D" w14:textId="77777777" w:rsidTr="00330CF3">
        <w:trPr>
          <w:trHeight w:val="440"/>
          <w:jc w:val="center"/>
        </w:trPr>
        <w:tc>
          <w:tcPr>
            <w:tcW w:w="105pt" w:type="dxa"/>
            <w:vAlign w:val="center"/>
          </w:tcPr>
          <w:p w14:paraId="10B6ECE4" w14:textId="19C2D7D3" w:rsidR="00330CF3" w:rsidRDefault="00330CF3" w:rsidP="00330CF3">
            <w:pPr>
              <w:pStyle w:val="tablecopy"/>
            </w:pPr>
            <w:r w:rsidRPr="00D10BCD">
              <w:t>Operating Temp. (°C)</w:t>
            </w:r>
          </w:p>
        </w:tc>
        <w:tc>
          <w:tcPr>
            <w:tcW w:w="78.95pt" w:type="dxa"/>
            <w:vAlign w:val="center"/>
          </w:tcPr>
          <w:p w14:paraId="54AA9C67" w14:textId="62DE8BC6" w:rsidR="00330CF3" w:rsidRDefault="00330CF3" w:rsidP="00330CF3">
            <w:pPr>
              <w:rPr>
                <w:sz w:val="16"/>
                <w:szCs w:val="16"/>
              </w:rPr>
            </w:pPr>
            <w:r w:rsidRPr="00D10BCD">
              <w:rPr>
                <w:sz w:val="16"/>
                <w:szCs w:val="16"/>
              </w:rPr>
              <w:t>-40 – 125</w:t>
            </w:r>
          </w:p>
        </w:tc>
        <w:tc>
          <w:tcPr>
            <w:tcW w:w="64.70pt" w:type="dxa"/>
            <w:vAlign w:val="center"/>
          </w:tcPr>
          <w:p w14:paraId="303EF063" w14:textId="0EA507C5" w:rsidR="00330CF3" w:rsidRDefault="00330CF3" w:rsidP="00330CF3">
            <w:pPr>
              <w:rPr>
                <w:sz w:val="16"/>
                <w:szCs w:val="16"/>
              </w:rPr>
            </w:pPr>
            <w:r w:rsidRPr="00D10BCD">
              <w:rPr>
                <w:sz w:val="16"/>
                <w:szCs w:val="16"/>
              </w:rPr>
              <w:t>-40 – 125</w:t>
            </w:r>
          </w:p>
        </w:tc>
      </w:tr>
      <w:tr w:rsidR="00330CF3" w14:paraId="3D7EAFD0" w14:textId="77777777" w:rsidTr="00330CF3">
        <w:trPr>
          <w:trHeight w:val="440"/>
          <w:jc w:val="center"/>
        </w:trPr>
        <w:tc>
          <w:tcPr>
            <w:tcW w:w="105pt" w:type="dxa"/>
            <w:vAlign w:val="center"/>
          </w:tcPr>
          <w:p w14:paraId="641B1205" w14:textId="6C27C610" w:rsidR="00330CF3" w:rsidRDefault="00330CF3" w:rsidP="00330CF3">
            <w:pPr>
              <w:pStyle w:val="tablecopy"/>
            </w:pPr>
            <w:r w:rsidRPr="00D10BCD">
              <w:t>Price ($)</w:t>
            </w:r>
          </w:p>
        </w:tc>
        <w:tc>
          <w:tcPr>
            <w:tcW w:w="78.95pt" w:type="dxa"/>
            <w:vAlign w:val="center"/>
          </w:tcPr>
          <w:p w14:paraId="7D8F3170" w14:textId="4CE6482D" w:rsidR="00330CF3" w:rsidRDefault="00330CF3" w:rsidP="00330CF3">
            <w:pPr>
              <w:rPr>
                <w:sz w:val="16"/>
                <w:szCs w:val="16"/>
              </w:rPr>
            </w:pPr>
            <w:r>
              <w:rPr>
                <w:sz w:val="16"/>
                <w:szCs w:val="16"/>
              </w:rPr>
              <w:t>1.45</w:t>
            </w:r>
          </w:p>
        </w:tc>
        <w:tc>
          <w:tcPr>
            <w:tcW w:w="64.70pt" w:type="dxa"/>
            <w:vAlign w:val="center"/>
          </w:tcPr>
          <w:p w14:paraId="79689DE7" w14:textId="396BC3A2" w:rsidR="00330CF3" w:rsidRDefault="00330CF3" w:rsidP="00330CF3">
            <w:pPr>
              <w:rPr>
                <w:sz w:val="16"/>
                <w:szCs w:val="16"/>
              </w:rPr>
            </w:pPr>
            <w:r w:rsidRPr="00D10BCD">
              <w:rPr>
                <w:sz w:val="16"/>
                <w:szCs w:val="16"/>
              </w:rPr>
              <w:t>1.89</w:t>
            </w:r>
          </w:p>
        </w:tc>
      </w:tr>
    </w:tbl>
    <w:p w14:paraId="665BA10A" w14:textId="11CC4D5A" w:rsidR="00B50353" w:rsidRDefault="00B50353" w:rsidP="00270504">
      <w:pPr>
        <w:pStyle w:val="BodyText"/>
        <w:spacing w:after="0pt" w:line="12pt" w:lineRule="exact"/>
        <w:ind w:firstLine="0pt"/>
        <w:rPr>
          <w:lang w:val="en-US"/>
        </w:rPr>
      </w:pPr>
    </w:p>
    <w:p w14:paraId="084FA31B" w14:textId="0396C377" w:rsidR="00CC7EED" w:rsidRPr="0006359B" w:rsidRDefault="00690BE7" w:rsidP="00100D23">
      <w:pPr>
        <w:pStyle w:val="BodyText"/>
        <w:spacing w:after="0pt" w:line="12pt" w:lineRule="exact"/>
        <w:rPr>
          <w:lang w:val="en-US"/>
        </w:rPr>
      </w:pPr>
      <w:r w:rsidRPr="001E6280">
        <w:rPr>
          <w:lang w:val="en-US"/>
        </w:rPr>
        <w:t xml:space="preserve">Each motor driver has two channels so they can run one motor per channel. </w:t>
      </w:r>
      <w:r w:rsidR="007421EB" w:rsidRPr="001E6280">
        <w:t>The way we chose to turn our rover was by having the wheels on a given</w:t>
      </w:r>
      <w:r w:rsidR="007421EB" w:rsidRPr="007421EB">
        <w:t xml:space="preserve"> side </w:t>
      </w:r>
      <w:r w:rsidR="007421EB">
        <w:t>turn forward</w:t>
      </w:r>
      <w:r w:rsidR="007421EB" w:rsidRPr="007421EB">
        <w:t xml:space="preserve"> while the other</w:t>
      </w:r>
      <w:r w:rsidR="007421EB">
        <w:t xml:space="preserve"> side</w:t>
      </w:r>
      <w:r w:rsidR="007421EB" w:rsidRPr="007421EB">
        <w:t xml:space="preserve"> </w:t>
      </w:r>
      <w:r w:rsidR="007421EB">
        <w:t>spins in reverse</w:t>
      </w:r>
      <w:r w:rsidR="007421EB" w:rsidRPr="007421EB">
        <w:t>.</w:t>
      </w:r>
      <w:r w:rsidR="0006359B">
        <w:rPr>
          <w:lang w:val="en-US"/>
        </w:rPr>
        <w:t xml:space="preserve"> This explained in greater detail in the movement program design section. </w:t>
      </w:r>
    </w:p>
    <w:p w14:paraId="29A4A973" w14:textId="76FAEB81" w:rsidR="005864F6" w:rsidRPr="005B520E" w:rsidRDefault="005864F6" w:rsidP="005864F6">
      <w:pPr>
        <w:pStyle w:val="Heading2"/>
        <w:spacing w:after="6pt" w:line="12pt" w:lineRule="exact"/>
      </w:pPr>
      <w:r>
        <w:t xml:space="preserve">IMU and Sensory </w:t>
      </w:r>
      <w:r w:rsidR="003258AD">
        <w:t>S</w:t>
      </w:r>
      <w:r>
        <w:t>ystems</w:t>
      </w:r>
    </w:p>
    <w:p w14:paraId="19CF6594" w14:textId="4C1CE976" w:rsidR="0080727B" w:rsidRPr="000C41B0" w:rsidRDefault="00AD3958" w:rsidP="001E6280">
      <w:pPr>
        <w:pStyle w:val="BodyText"/>
        <w:spacing w:after="0pt" w:line="12pt" w:lineRule="exact"/>
        <w:rPr>
          <w:lang w:val="en-US"/>
        </w:rPr>
      </w:pPr>
      <w:r>
        <w:rPr>
          <w:lang w:val="en-US"/>
        </w:rPr>
        <w:t>The rover’s sensory systems are how we connect the rover’s logic to the outside world. The</w:t>
      </w:r>
      <w:r w:rsidR="00A7258D">
        <w:rPr>
          <w:lang w:val="en-US"/>
        </w:rPr>
        <w:t>se systems include a</w:t>
      </w:r>
      <w:r w:rsidR="00232BAD">
        <w:rPr>
          <w:lang w:val="en-US"/>
        </w:rPr>
        <w:t>n IMU (consisting of a</w:t>
      </w:r>
      <w:r w:rsidR="00A7258D">
        <w:rPr>
          <w:lang w:val="en-US"/>
        </w:rPr>
        <w:t xml:space="preserve"> magnetometer, an </w:t>
      </w:r>
      <w:r w:rsidR="0080727B">
        <w:rPr>
          <w:lang w:val="en-US"/>
        </w:rPr>
        <w:t>accelerometer,</w:t>
      </w:r>
      <w:r w:rsidR="00A7258D">
        <w:rPr>
          <w:lang w:val="en-US"/>
        </w:rPr>
        <w:t xml:space="preserve"> and </w:t>
      </w:r>
      <w:r w:rsidR="00232BAD">
        <w:rPr>
          <w:lang w:val="en-US"/>
        </w:rPr>
        <w:t xml:space="preserve">a gyroscope), </w:t>
      </w:r>
      <w:r w:rsidR="00232BAD" w:rsidRPr="00232BAD">
        <w:rPr>
          <w:lang w:val="en-US"/>
        </w:rPr>
        <w:t xml:space="preserve">a GPS, </w:t>
      </w:r>
      <w:r w:rsidR="00A7258D">
        <w:rPr>
          <w:lang w:val="en-US"/>
        </w:rPr>
        <w:t>several infrared range finders.</w:t>
      </w:r>
      <w:r w:rsidR="00232BAD">
        <w:rPr>
          <w:lang w:val="en-US"/>
        </w:rPr>
        <w:t xml:space="preserve"> </w:t>
      </w:r>
    </w:p>
    <w:p w14:paraId="2FA49783" w14:textId="5BE6D4E7" w:rsidR="00D52270" w:rsidRDefault="001209D4" w:rsidP="00AF0C2B">
      <w:pPr>
        <w:pStyle w:val="BodyText"/>
        <w:spacing w:after="0pt" w:line="12pt" w:lineRule="exact"/>
        <w:rPr>
          <w:lang w:val="en-US"/>
        </w:rPr>
      </w:pPr>
      <w:r>
        <w:rPr>
          <w:noProof/>
          <w:lang w:val="en-US"/>
        </w:rPr>
        <w:drawing>
          <wp:anchor distT="0" distB="0" distL="114300" distR="114300" simplePos="0" relativeHeight="251658240" behindDoc="0" locked="0" layoutInCell="1" allowOverlap="1" wp14:anchorId="64E98B83" wp14:editId="797E5E3F">
            <wp:simplePos x="0" y="0"/>
            <wp:positionH relativeFrom="column">
              <wp:posOffset>3710305</wp:posOffset>
            </wp:positionH>
            <wp:positionV relativeFrom="page">
              <wp:posOffset>7160260</wp:posOffset>
            </wp:positionV>
            <wp:extent cx="2600325" cy="1944370"/>
            <wp:effectExtent l="0" t="0" r="9525" b="0"/>
            <wp:wrapTopAndBottom/>
            <wp:docPr id="8" name="Group 8"/>
            <wp:cNvGraphicFramePr/>
            <a:graphic xmlns:a="http://purl.oclc.org/ooxml/drawingml/main">
              <a:graphicData uri="http://schemas.microsoft.com/office/word/2010/wordprocessingGroup">
                <wp:wgp>
                  <wp:cNvGrpSpPr/>
                  <wp:grpSpPr>
                    <a:xfrm>
                      <a:off x="0" y="0"/>
                      <a:ext cx="2600325" cy="1944370"/>
                      <a:chOff x="0" y="0"/>
                      <a:chExt cx="2600325" cy="1944370"/>
                    </a:xfrm>
                  </wp:grpSpPr>
                  <pic:pic xmlns:pic="http://purl.oclc.org/ooxml/drawingml/picture">
                    <pic:nvPicPr>
                      <pic:cNvPr id="192" name="Picture 192" descr="Diagram&#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0325" cy="1790065"/>
                      </a:xfrm>
                      <a:prstGeom prst="rect">
                        <a:avLst/>
                      </a:prstGeom>
                    </pic:spPr>
                  </pic:pic>
                  <wp:wsp>
                    <wp:cNvPr id="2" name="Text Box 2"/>
                    <wp:cNvSpPr txBox="1"/>
                    <wp:spPr>
                      <a:xfrm>
                        <a:off x="0" y="1685925"/>
                        <a:ext cx="2600325" cy="258445"/>
                      </a:xfrm>
                      <a:prstGeom prst="rect">
                        <a:avLst/>
                      </a:prstGeom>
                      <a:solidFill>
                        <a:prstClr val="white"/>
                      </a:solidFill>
                      <a:ln>
                        <a:noFill/>
                      </a:ln>
                    </wp:spPr>
                    <wp:txbx>
                      <wne:txbxContent>
                        <w:p w14:paraId="259D7372" w14:textId="60911AFF" w:rsidR="006E17BA" w:rsidRPr="00CD5A96" w:rsidRDefault="006E17BA" w:rsidP="006E17BA">
                          <w:pPr>
                            <w:pStyle w:val="Caption"/>
                            <w:rPr>
                              <w:noProof/>
                              <w:spacing w:val="-1"/>
                              <w:sz w:val="20"/>
                              <w:szCs w:val="20"/>
                              <w:lang w:eastAsia="x-none"/>
                            </w:rPr>
                          </w:pPr>
                          <w:r>
                            <w:t xml:space="preserve">Figure </w:t>
                          </w:r>
                          <w:fldSimple w:instr=" SEQ Figure \* ARABIC ">
                            <w:r w:rsidR="00E43985">
                              <w:rPr>
                                <w:noProof/>
                              </w:rPr>
                              <w:t>2</w:t>
                            </w:r>
                          </w:fldSimple>
                          <w:r>
                            <w:t>- Infrared Laser Range Finder Diagram</w:t>
                          </w:r>
                        </w:p>
                      </wne:txbxContent>
                    </wp:txbx>
                    <wp:bodyPr rot="0" spcFirstLastPara="0" vertOverflow="overflow" horzOverflow="overflow" vert="horz" wrap="square" lIns="0" tIns="0" rIns="0" bIns="0" numCol="1" spcCol="0" rtlCol="0" fromWordArt="0" anchor="t" anchorCtr="0" forceAA="0" compatLnSpc="1">
                      <a:prstTxWarp prst="textNoShape">
                        <a:avLst/>
                      </a:prstTxWarp>
                      <a:spAutoFit/>
                    </wp:bodyPr>
                  </wp:wsp>
                </wp:wgp>
              </a:graphicData>
            </a:graphic>
          </wp:anchor>
        </w:drawing>
      </w:r>
      <w:r w:rsidR="00A7258D">
        <w:t xml:space="preserve">Magnetometers measure electric field or magnetic dipole moments. </w:t>
      </w:r>
      <w:r w:rsidR="00A7258D">
        <w:rPr>
          <w:lang w:val="en-US"/>
        </w:rPr>
        <w:t xml:space="preserve">They are </w:t>
      </w:r>
      <w:r w:rsidR="00FB662C">
        <w:t>commonly</w:t>
      </w:r>
      <w:r w:rsidR="00A7258D">
        <w:t xml:space="preserve"> used to measure the earth’s magnetic field in the applications of a digital compass</w:t>
      </w:r>
      <w:r w:rsidR="00A7258D">
        <w:rPr>
          <w:lang w:val="en-US"/>
        </w:rPr>
        <w:t xml:space="preserve">. This allows us to tell the rover which direction it is travelling and whether it is moving towards the </w:t>
      </w:r>
      <w:r w:rsidR="00A508CC">
        <w:rPr>
          <w:lang w:val="en-US"/>
        </w:rPr>
        <w:t xml:space="preserve">designated </w:t>
      </w:r>
      <w:r w:rsidR="00820E80">
        <w:rPr>
          <w:lang w:val="en-US"/>
        </w:rPr>
        <w:t>goal point.</w:t>
      </w:r>
      <w:r w:rsidR="008268B2">
        <w:rPr>
          <w:lang w:val="en-US"/>
        </w:rPr>
        <w:t xml:space="preserve"> </w:t>
      </w:r>
    </w:p>
    <w:p w14:paraId="03981FC3" w14:textId="1EF99BD6" w:rsidR="0080727B" w:rsidRDefault="008268B2" w:rsidP="001E6280">
      <w:pPr>
        <w:pStyle w:val="BodyText"/>
        <w:spacing w:after="0pt" w:line="12pt" w:lineRule="exact"/>
        <w:rPr>
          <w:lang w:val="en"/>
        </w:rPr>
      </w:pPr>
      <w:r>
        <w:rPr>
          <w:lang w:val="en-US"/>
        </w:rPr>
        <w:t xml:space="preserve">GPS is </w:t>
      </w:r>
      <w:r>
        <w:rPr>
          <w:lang w:val="en"/>
        </w:rPr>
        <w:t>a</w:t>
      </w:r>
      <w:r w:rsidRPr="008268B2">
        <w:rPr>
          <w:lang w:val="en"/>
        </w:rPr>
        <w:t xml:space="preserve"> satellite-based radionavigation system owned by the United States. Applications of GPS include determining location, navigation, tracking, and mapping. Applications vary from avionics systems to consumer based mobile products</w:t>
      </w:r>
      <w:r>
        <w:rPr>
          <w:lang w:val="en"/>
        </w:rPr>
        <w:t xml:space="preserve">. The GPS is used to determine the goal point for the rover as well as track the rover when while it’s completing its mission. </w:t>
      </w:r>
    </w:p>
    <w:p w14:paraId="3BC7AF49" w14:textId="1F538F49" w:rsidR="00D52270" w:rsidRDefault="008268B2" w:rsidP="00AF0C2B">
      <w:pPr>
        <w:pStyle w:val="BodyText"/>
        <w:spacing w:after="0pt" w:line="12pt" w:lineRule="exact"/>
        <w:rPr>
          <w:lang w:val="en"/>
        </w:rPr>
      </w:pPr>
      <w:r w:rsidRPr="008268B2">
        <w:rPr>
          <w:lang w:val="en"/>
        </w:rPr>
        <w:t xml:space="preserve">Accelerometers are electromechanical devices that measure proper acceleration. Proper acceleration is the acceleration on an object from a rest frame of reference that does not have to include earth’s gravity. In simpler terms, accelerometers measure forces acting on an object. </w:t>
      </w:r>
    </w:p>
    <w:p w14:paraId="3A282196" w14:textId="699F4412" w:rsidR="00330CF3" w:rsidRDefault="00D52270" w:rsidP="007D3AE8">
      <w:pPr>
        <w:pStyle w:val="BodyText"/>
        <w:spacing w:after="0pt" w:line="12pt" w:lineRule="exact"/>
        <w:rPr>
          <w:lang w:val="en-US"/>
        </w:rPr>
      </w:pPr>
      <w:r w:rsidRPr="00D52270">
        <w:rPr>
          <w:lang w:val="en-US"/>
        </w:rPr>
        <w:t>The main technology th</w:t>
      </w:r>
      <w:r>
        <w:rPr>
          <w:lang w:val="en-US"/>
        </w:rPr>
        <w:t>at is u</w:t>
      </w:r>
      <w:r w:rsidRPr="00D52270">
        <w:rPr>
          <w:lang w:val="en-US"/>
        </w:rPr>
        <w:t>sed for object sensing is IR or infrared light sensing. The IR sensor technology sends out a very specific light wave frequency and has a receiver that retrieves the reflection of that light wave from whatever object was hit</w:t>
      </w:r>
      <w:r w:rsidR="001E6280">
        <w:rPr>
          <w:lang w:val="en-US"/>
        </w:rPr>
        <w:t xml:space="preserve"> </w:t>
      </w:r>
      <w:proofErr w:type="gramStart"/>
      <w:r w:rsidR="001E6280">
        <w:rPr>
          <w:lang w:val="en-US"/>
        </w:rPr>
        <w:t>As</w:t>
      </w:r>
      <w:proofErr w:type="gramEnd"/>
      <w:r w:rsidR="001E6280">
        <w:rPr>
          <w:lang w:val="en-US"/>
        </w:rPr>
        <w:t xml:space="preserve"> shown in Figure </w:t>
      </w:r>
      <w:r w:rsidR="00021287">
        <w:rPr>
          <w:lang w:val="en-US"/>
        </w:rPr>
        <w:t>2</w:t>
      </w:r>
      <w:r w:rsidR="001E6280">
        <w:rPr>
          <w:lang w:val="en-US"/>
        </w:rPr>
        <w:t>.</w:t>
      </w:r>
      <w:r w:rsidRPr="00D52270">
        <w:rPr>
          <w:lang w:val="en-US"/>
        </w:rPr>
        <w:t xml:space="preserve"> </w:t>
      </w:r>
    </w:p>
    <w:p w14:paraId="7A414E77" w14:textId="78BB5C15" w:rsidR="00D52270" w:rsidRPr="007D3AE8" w:rsidRDefault="00D52270" w:rsidP="007D3AE8">
      <w:pPr>
        <w:pStyle w:val="BodyText"/>
        <w:spacing w:after="0pt" w:line="12pt" w:lineRule="exact"/>
        <w:rPr>
          <w:lang w:val="en-US"/>
        </w:rPr>
      </w:pPr>
      <w:r w:rsidRPr="00D52270">
        <w:rPr>
          <w:lang w:val="en-US"/>
        </w:rPr>
        <w:t xml:space="preserve">From the time taken for the light to reach the receiver, the sensor can give an accurate distance reading of the object that reflected the light wave. </w:t>
      </w:r>
      <w:r>
        <w:rPr>
          <w:lang w:val="en-US"/>
        </w:rPr>
        <w:t>This data will be able to tell us if any sides of the rover are close to an object. If the rover senses an object in front of it, it will turn to follow the object until it is no longer in front of the rover. The rov</w:t>
      </w:r>
      <w:r w:rsidR="006E17BA">
        <w:rPr>
          <w:lang w:val="en-US"/>
        </w:rPr>
        <w:t xml:space="preserve">er detaches from the object and continues to moving towards the goal point. </w:t>
      </w:r>
    </w:p>
    <w:p w14:paraId="56A87EC8" w14:textId="21561E9E" w:rsidR="005864F6" w:rsidRPr="005B520E" w:rsidRDefault="00AD3958" w:rsidP="005864F6">
      <w:pPr>
        <w:pStyle w:val="Heading2"/>
        <w:spacing w:after="6pt" w:line="12pt" w:lineRule="exact"/>
      </w:pPr>
      <w:r>
        <w:t>Microcontroller</w:t>
      </w:r>
    </w:p>
    <w:p w14:paraId="69084E29" w14:textId="0A17C424" w:rsidR="00102E4F" w:rsidRPr="0016460C" w:rsidRDefault="00100D23" w:rsidP="005864F6">
      <w:pPr>
        <w:pStyle w:val="BodyText"/>
        <w:spacing w:after="0pt" w:line="12pt" w:lineRule="exact"/>
        <w:rPr>
          <w:lang w:val="en-US"/>
        </w:rPr>
      </w:pPr>
      <w:r w:rsidRPr="00100D23">
        <w:rPr>
          <w:lang w:val="en-US"/>
        </w:rPr>
        <w:t xml:space="preserve">The MCU </w:t>
      </w:r>
      <w:r w:rsidR="00534A88">
        <w:rPr>
          <w:lang w:val="en-US"/>
        </w:rPr>
        <w:t xml:space="preserve">is the </w:t>
      </w:r>
      <w:r w:rsidRPr="00100D23">
        <w:rPr>
          <w:lang w:val="en-US"/>
        </w:rPr>
        <w:t xml:space="preserve">component that controls all the other components on the rover and processes the data that the sensors gather. These controls will range from turning subsystems on and off, gathering data, and sending data throughout the rover. For this reason, it’s important we find a MCU that has a fast </w:t>
      </w:r>
      <w:r w:rsidRPr="0016460C">
        <w:rPr>
          <w:lang w:val="en-US"/>
        </w:rPr>
        <w:t>enough processor speed to keep up with these tasks, but not be overkill and waste battery power</w:t>
      </w:r>
      <w:r w:rsidR="00534A88" w:rsidRPr="0016460C">
        <w:rPr>
          <w:lang w:val="en-US"/>
        </w:rPr>
        <w:t xml:space="preserve">. </w:t>
      </w:r>
    </w:p>
    <w:p w14:paraId="47C8FF2F" w14:textId="7B276BC5" w:rsidR="005864F6" w:rsidRDefault="00534A88" w:rsidP="005864F6">
      <w:pPr>
        <w:pStyle w:val="BodyText"/>
        <w:spacing w:after="0pt" w:line="12pt" w:lineRule="exact"/>
        <w:rPr>
          <w:lang w:val="en-US"/>
        </w:rPr>
      </w:pPr>
      <w:r w:rsidRPr="0016460C">
        <w:rPr>
          <w:lang w:val="en-US"/>
        </w:rPr>
        <w:t>An important factor when pickin</w:t>
      </w:r>
      <w:r w:rsidR="006B4E44" w:rsidRPr="0016460C">
        <w:rPr>
          <w:lang w:val="en-US"/>
        </w:rPr>
        <w:t xml:space="preserve">g our MCU was to make sure that </w:t>
      </w:r>
      <w:r w:rsidRPr="0016460C">
        <w:rPr>
          <w:lang w:val="en-US"/>
        </w:rPr>
        <w:t xml:space="preserve">they must </w:t>
      </w:r>
      <w:r w:rsidR="006B4E44" w:rsidRPr="0016460C">
        <w:rPr>
          <w:lang w:val="en-US"/>
        </w:rPr>
        <w:t>had</w:t>
      </w:r>
      <w:r w:rsidRPr="0016460C">
        <w:rPr>
          <w:lang w:val="en-US"/>
        </w:rPr>
        <w:t xml:space="preserve"> a development</w:t>
      </w:r>
      <w:r w:rsidRPr="00CB5EF5">
        <w:rPr>
          <w:lang w:val="en-US"/>
        </w:rPr>
        <w:t xml:space="preserve"> board </w:t>
      </w:r>
      <w:r w:rsidR="006B4E44">
        <w:rPr>
          <w:lang w:val="en-US"/>
        </w:rPr>
        <w:t xml:space="preserve">option </w:t>
      </w:r>
      <w:r w:rsidRPr="00CB5EF5">
        <w:rPr>
          <w:lang w:val="en-US"/>
        </w:rPr>
        <w:t>with some way to program the chip. Since we plan</w:t>
      </w:r>
      <w:r>
        <w:rPr>
          <w:lang w:val="en-US"/>
        </w:rPr>
        <w:t>ned</w:t>
      </w:r>
      <w:r w:rsidRPr="00CB5EF5">
        <w:rPr>
          <w:lang w:val="en-US"/>
        </w:rPr>
        <w:t xml:space="preserve"> to do a significant amount of breadboard testing when building the rover, </w:t>
      </w:r>
      <w:r w:rsidR="006B4E44">
        <w:rPr>
          <w:lang w:val="en-US"/>
        </w:rPr>
        <w:t>having a development</w:t>
      </w:r>
      <w:r w:rsidR="00102E4F">
        <w:rPr>
          <w:lang w:val="en-US"/>
        </w:rPr>
        <w:t xml:space="preserve"> was</w:t>
      </w:r>
      <w:r w:rsidRPr="00CB5EF5">
        <w:rPr>
          <w:lang w:val="en-US"/>
        </w:rPr>
        <w:t xml:space="preserve"> invaluable.</w:t>
      </w:r>
      <w:r w:rsidR="0016460C">
        <w:rPr>
          <w:lang w:val="en-US"/>
        </w:rPr>
        <w:t xml:space="preserve"> We initially planned on using a Raspberry </w:t>
      </w:r>
      <w:r w:rsidR="00D17A7A">
        <w:rPr>
          <w:lang w:val="en-US"/>
        </w:rPr>
        <w:t>P</w:t>
      </w:r>
      <w:r w:rsidR="00BC2244">
        <w:rPr>
          <w:lang w:val="en-US"/>
        </w:rPr>
        <w:t xml:space="preserve">i but decided that we would have to create our own mother board design to reduce the </w:t>
      </w:r>
      <w:r w:rsidR="00825127">
        <w:rPr>
          <w:lang w:val="en-US"/>
        </w:rPr>
        <w:t xml:space="preserve">footprint of the rover. </w:t>
      </w:r>
    </w:p>
    <w:p w14:paraId="69E2502C" w14:textId="63C496B6" w:rsidR="00825127" w:rsidRDefault="00825127" w:rsidP="005864F6">
      <w:pPr>
        <w:pStyle w:val="BodyText"/>
        <w:spacing w:after="0pt" w:line="12pt" w:lineRule="exact"/>
        <w:rPr>
          <w:lang w:val="en-US"/>
        </w:rPr>
      </w:pPr>
      <w:r>
        <w:rPr>
          <w:lang w:val="en-US"/>
        </w:rPr>
        <w:t xml:space="preserve">In the research </w:t>
      </w:r>
      <w:r w:rsidR="00C3248E">
        <w:rPr>
          <w:lang w:val="en-US"/>
        </w:rPr>
        <w:t>to decide on an MCU,</w:t>
      </w:r>
      <w:r w:rsidR="00C3248E" w:rsidRPr="00C3248E">
        <w:t xml:space="preserve"> </w:t>
      </w:r>
      <w:r w:rsidR="00C3248E">
        <w:rPr>
          <w:lang w:val="en-US"/>
        </w:rPr>
        <w:t xml:space="preserve">we </w:t>
      </w:r>
      <w:r w:rsidR="001F526C">
        <w:rPr>
          <w:lang w:val="en-US"/>
        </w:rPr>
        <w:t>e</w:t>
      </w:r>
      <w:r w:rsidR="00C3248E">
        <w:rPr>
          <w:lang w:val="en-US"/>
        </w:rPr>
        <w:t xml:space="preserve">ncountered </w:t>
      </w:r>
      <w:r w:rsidR="00C3248E" w:rsidRPr="00844B1E">
        <w:t>the STM32L053R8. This is an ARM based MCU which is interesting to us since we would like to work with an ARM based processor in our project for future job applications. The ARM processor is partially known for its use in the Raspberry Pi models as a very fast processor. In that vein, this MCU has a 32-bit architecture with a 32MHz clock frequency. In its active mode the chip uses 88 µA while it uses .27 µA in standby mode</w:t>
      </w:r>
      <w:r w:rsidR="00CE32C4">
        <w:rPr>
          <w:lang w:val="en-US"/>
        </w:rPr>
        <w:t xml:space="preserve"> [</w:t>
      </w:r>
      <w:r w:rsidR="00E4438B">
        <w:rPr>
          <w:lang w:val="en-US"/>
        </w:rPr>
        <w:t>2</w:t>
      </w:r>
      <w:r w:rsidR="00CE32C4">
        <w:rPr>
          <w:lang w:val="en-US"/>
        </w:rPr>
        <w:t>]</w:t>
      </w:r>
      <w:r w:rsidR="00C3248E" w:rsidRPr="00844B1E">
        <w:t xml:space="preserve">. We chose this chip out of the extensive STM32 collection </w:t>
      </w:r>
      <w:r w:rsidR="003B7352">
        <w:rPr>
          <w:noProof/>
          <w:lang w:val="en"/>
        </w:rPr>
        <w:lastRenderedPageBreak/>
        <w:drawing>
          <wp:anchor distT="0" distB="0" distL="114300" distR="114300" simplePos="0" relativeHeight="251658241" behindDoc="0" locked="0" layoutInCell="1" allowOverlap="1" wp14:anchorId="3FD47663" wp14:editId="7FF2A09A">
            <wp:simplePos x="0" y="0"/>
            <wp:positionH relativeFrom="column">
              <wp:posOffset>3353435</wp:posOffset>
            </wp:positionH>
            <wp:positionV relativeFrom="page">
              <wp:posOffset>663575</wp:posOffset>
            </wp:positionV>
            <wp:extent cx="3252470" cy="2249170"/>
            <wp:effectExtent l="0" t="0" r="5080" b="0"/>
            <wp:wrapTopAndBottom/>
            <wp:docPr id="7" name="Group 7"/>
            <wp:cNvGraphicFramePr/>
            <a:graphic xmlns:a="http://purl.oclc.org/ooxml/drawingml/main">
              <a:graphicData uri="http://schemas.microsoft.com/office/word/2010/wordprocessingGroup">
                <wp:wgp>
                  <wp:cNvGrpSpPr/>
                  <wp:grpSpPr>
                    <a:xfrm>
                      <a:off x="0" y="0"/>
                      <a:ext cx="3252470" cy="2249170"/>
                      <a:chOff x="0" y="0"/>
                      <a:chExt cx="3252470" cy="2249170"/>
                    </a:xfrm>
                  </wp:grpSpPr>
                  <pic:pic xmlns:pic="http://purl.oclc.org/ooxml/drawingml/picture">
                    <pic:nvPicPr>
                      <pic:cNvPr id="137" name="Picture 137" descr="Diagram&#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2470" cy="1991995"/>
                      </a:xfrm>
                      <a:prstGeom prst="rect">
                        <a:avLst/>
                      </a:prstGeom>
                    </pic:spPr>
                  </pic:pic>
                  <wp:wsp>
                    <wp:cNvPr id="6" name="Text Box 6"/>
                    <wp:cNvSpPr txBox="1"/>
                    <wp:spPr>
                      <a:xfrm>
                        <a:off x="0" y="1990725"/>
                        <a:ext cx="3252470" cy="258445"/>
                      </a:xfrm>
                      <a:prstGeom prst="rect">
                        <a:avLst/>
                      </a:prstGeom>
                      <a:solidFill>
                        <a:prstClr val="white"/>
                      </a:solidFill>
                      <a:ln>
                        <a:noFill/>
                      </a:ln>
                    </wp:spPr>
                    <wp:txbx>
                      <wne:txbxContent>
                        <w:p w14:paraId="1871BF3F" w14:textId="77777777" w:rsidR="00AE02CD" w:rsidRPr="0051266D" w:rsidRDefault="00AE02CD" w:rsidP="0051266D">
                          <w:pPr>
                            <w:pStyle w:val="Caption"/>
                          </w:pPr>
                          <w:r>
                            <w:t xml:space="preserve">Figure </w:t>
                          </w:r>
                          <w:r w:rsidR="00021287">
                            <w:t>3</w:t>
                          </w:r>
                          <w:r>
                            <w:t>- Video Transmission System</w:t>
                          </w:r>
                          <w:r w:rsidR="00BB0284">
                            <w:t xml:space="preserve"> Flow Diagram</w:t>
                          </w:r>
                        </w:p>
                      </wne:txbxContent>
                    </wp:txbx>
                    <wp:bodyPr rot="0" spcFirstLastPara="0" vertOverflow="overflow" horzOverflow="overflow" vert="horz" wrap="square" lIns="0" tIns="0" rIns="0" bIns="0" numCol="1" spcCol="0" rtlCol="0" fromWordArt="0" anchor="t" anchorCtr="0" forceAA="0" compatLnSpc="1">
                      <a:prstTxWarp prst="textNoShape">
                        <a:avLst/>
                      </a:prstTxWarp>
                      <a:spAutoFit/>
                    </wp:bodyPr>
                  </wp:wsp>
                </wp:wgp>
              </a:graphicData>
            </a:graphic>
            <wp14:sizeRelV relativeFrom="margin">
              <wp14:pctHeight>0%</wp14:pctHeight>
            </wp14:sizeRelV>
          </wp:anchor>
        </w:drawing>
      </w:r>
      <w:r w:rsidR="00C3248E" w:rsidRPr="00844B1E">
        <w:t xml:space="preserve">mainly by development board availability and relative size compared to the other chips we are using. As a side note this chip also has compatibility with Arduino like the </w:t>
      </w:r>
      <w:proofErr w:type="spellStart"/>
      <w:r w:rsidR="00C3248E" w:rsidRPr="00844B1E">
        <w:t>ATmega</w:t>
      </w:r>
      <w:proofErr w:type="spellEnd"/>
      <w:r w:rsidR="00C3248E" w:rsidRPr="00844B1E">
        <w:t xml:space="preserve"> chip</w:t>
      </w:r>
      <w:r w:rsidR="001F526C">
        <w:rPr>
          <w:lang w:val="en-US"/>
        </w:rPr>
        <w:t>.</w:t>
      </w:r>
    </w:p>
    <w:p w14:paraId="25B4A5C2" w14:textId="62CCF5D2" w:rsidR="00A16151" w:rsidRPr="008C1544" w:rsidRDefault="008C1544" w:rsidP="00434C31">
      <w:pPr>
        <w:pStyle w:val="BodyText"/>
        <w:spacing w:after="0pt" w:line="12pt" w:lineRule="exact"/>
        <w:rPr>
          <w:lang w:val="en-US"/>
        </w:rPr>
      </w:pPr>
      <w:r>
        <w:rPr>
          <w:lang w:val="en-US"/>
        </w:rPr>
        <w:t xml:space="preserve">We would have implemented the </w:t>
      </w:r>
      <w:proofErr w:type="gramStart"/>
      <w:r w:rsidRPr="00844B1E">
        <w:t>STM32L053R8</w:t>
      </w:r>
      <w:proofErr w:type="gramEnd"/>
      <w:r>
        <w:rPr>
          <w:lang w:val="en-US"/>
        </w:rPr>
        <w:t xml:space="preserve"> but we encountered supply shortages when we decided to purchase the MCU. As a result, we had to find a chip that was </w:t>
      </w:r>
      <w:proofErr w:type="gramStart"/>
      <w:r>
        <w:rPr>
          <w:lang w:val="en-US"/>
        </w:rPr>
        <w:t>similar to</w:t>
      </w:r>
      <w:proofErr w:type="gramEnd"/>
      <w:r>
        <w:rPr>
          <w:lang w:val="en-US"/>
        </w:rPr>
        <w:t xml:space="preserve"> the one we had previously chosen </w:t>
      </w:r>
      <w:r w:rsidR="006E0E79">
        <w:rPr>
          <w:lang w:val="en-US"/>
        </w:rPr>
        <w:t>and within the same</w:t>
      </w:r>
      <w:r w:rsidR="00D9076D">
        <w:rPr>
          <w:lang w:val="en-US"/>
        </w:rPr>
        <w:t xml:space="preserve"> ecosystem. The chip we chose was the</w:t>
      </w:r>
      <w:r w:rsidR="006E0E79">
        <w:rPr>
          <w:lang w:val="en-US"/>
        </w:rPr>
        <w:t xml:space="preserve"> </w:t>
      </w:r>
      <w:r w:rsidR="00932F71" w:rsidRPr="00932F71">
        <w:rPr>
          <w:lang w:val="en-US"/>
        </w:rPr>
        <w:t>STM32L4S9ZIT6</w:t>
      </w:r>
      <w:r w:rsidR="00D9076D">
        <w:rPr>
          <w:lang w:val="en-US"/>
        </w:rPr>
        <w:t xml:space="preserve"> which </w:t>
      </w:r>
      <w:r w:rsidR="004B3D4D">
        <w:rPr>
          <w:lang w:val="en-US"/>
        </w:rPr>
        <w:t xml:space="preserve">is much larger </w:t>
      </w:r>
      <w:r w:rsidR="005E538D">
        <w:rPr>
          <w:lang w:val="en-US"/>
        </w:rPr>
        <w:t xml:space="preserve">and has far more resources </w:t>
      </w:r>
      <w:r w:rsidR="004B3D4D">
        <w:rPr>
          <w:lang w:val="en-US"/>
        </w:rPr>
        <w:t xml:space="preserve">than the </w:t>
      </w:r>
      <w:r w:rsidR="005A380B">
        <w:rPr>
          <w:lang w:val="en-US"/>
        </w:rPr>
        <w:t>previously chosen chip</w:t>
      </w:r>
      <w:r w:rsidR="00F1474B">
        <w:rPr>
          <w:lang w:val="en-US"/>
        </w:rPr>
        <w:t xml:space="preserve"> [3]</w:t>
      </w:r>
      <w:r w:rsidR="005E538D">
        <w:rPr>
          <w:lang w:val="en-US"/>
        </w:rPr>
        <w:t xml:space="preserve">. This </w:t>
      </w:r>
      <w:r w:rsidR="009D7C68">
        <w:rPr>
          <w:lang w:val="en-US"/>
        </w:rPr>
        <w:t xml:space="preserve">was the cheapest alternative </w:t>
      </w:r>
      <w:r w:rsidR="00F46FB3">
        <w:rPr>
          <w:lang w:val="en-US"/>
        </w:rPr>
        <w:t xml:space="preserve">MCU we could find that had enough timers </w:t>
      </w:r>
      <w:r w:rsidR="00C02109">
        <w:rPr>
          <w:lang w:val="en-US"/>
        </w:rPr>
        <w:t>for our applications and</w:t>
      </w:r>
      <w:r w:rsidR="00DC5D8C">
        <w:rPr>
          <w:lang w:val="en-US"/>
        </w:rPr>
        <w:t xml:space="preserve"> was within the same ecosystem that </w:t>
      </w:r>
      <w:r w:rsidR="005325A7">
        <w:rPr>
          <w:lang w:val="en-US"/>
        </w:rPr>
        <w:t xml:space="preserve">was feasibly hand solderable. </w:t>
      </w:r>
      <w:r w:rsidR="00026D8E">
        <w:rPr>
          <w:lang w:val="en-US"/>
        </w:rPr>
        <w:t>It has a total of 144 pins</w:t>
      </w:r>
      <w:r w:rsidR="00AE64D6">
        <w:rPr>
          <w:lang w:val="en-US"/>
        </w:rPr>
        <w:t>,</w:t>
      </w:r>
      <w:r w:rsidR="00026D8E">
        <w:rPr>
          <w:lang w:val="en-US"/>
        </w:rPr>
        <w:t xml:space="preserve"> but we could save time in soldering by </w:t>
      </w:r>
      <w:r w:rsidR="00140F35">
        <w:rPr>
          <w:lang w:val="en-US"/>
        </w:rPr>
        <w:t>limiting the connecti</w:t>
      </w:r>
      <w:r w:rsidR="003111FD">
        <w:rPr>
          <w:lang w:val="en-US"/>
        </w:rPr>
        <w:t>vity of the chip on the motherboard. The only pin</w:t>
      </w:r>
      <w:r w:rsidR="001E02D2">
        <w:rPr>
          <w:lang w:val="en-US"/>
        </w:rPr>
        <w:t>s</w:t>
      </w:r>
      <w:r w:rsidR="003111FD">
        <w:rPr>
          <w:lang w:val="en-US"/>
        </w:rPr>
        <w:t xml:space="preserve"> that </w:t>
      </w:r>
      <w:r w:rsidR="001E02D2">
        <w:rPr>
          <w:lang w:val="en-US"/>
        </w:rPr>
        <w:t>were</w:t>
      </w:r>
      <w:r w:rsidR="003111FD">
        <w:rPr>
          <w:lang w:val="en-US"/>
        </w:rPr>
        <w:t xml:space="preserve"> routed were the necessary connections and some </w:t>
      </w:r>
      <w:r w:rsidR="001E02D2">
        <w:rPr>
          <w:lang w:val="en-US"/>
        </w:rPr>
        <w:t>choice pi</w:t>
      </w:r>
      <w:r w:rsidR="00AE64D6">
        <w:rPr>
          <w:lang w:val="en-US"/>
        </w:rPr>
        <w:t xml:space="preserve">ns </w:t>
      </w:r>
      <w:r w:rsidR="001E02D2">
        <w:rPr>
          <w:lang w:val="en-US"/>
        </w:rPr>
        <w:t xml:space="preserve">that </w:t>
      </w:r>
      <w:r w:rsidR="003B7352">
        <w:rPr>
          <w:lang w:val="en-US"/>
        </w:rPr>
        <w:t>were</w:t>
      </w:r>
      <w:r w:rsidR="001E02D2">
        <w:rPr>
          <w:lang w:val="en-US"/>
        </w:rPr>
        <w:t xml:space="preserve"> potential</w:t>
      </w:r>
      <w:r w:rsidR="003B7352">
        <w:rPr>
          <w:lang w:val="en-US"/>
        </w:rPr>
        <w:t>ly</w:t>
      </w:r>
      <w:r w:rsidR="001E02D2">
        <w:rPr>
          <w:lang w:val="en-US"/>
        </w:rPr>
        <w:t xml:space="preserve"> </w:t>
      </w:r>
      <w:r w:rsidR="003B7352">
        <w:rPr>
          <w:lang w:val="en-US"/>
        </w:rPr>
        <w:t>usefulness if the design had to drastically change.</w:t>
      </w:r>
    </w:p>
    <w:p w14:paraId="3A283989" w14:textId="6801B584" w:rsidR="00434C31" w:rsidRDefault="00434C31" w:rsidP="00434C31">
      <w:pPr>
        <w:pStyle w:val="Caption"/>
        <w:keepNext/>
        <w:spacing w:after="0pt" w:line="12pt" w:lineRule="exact"/>
      </w:pPr>
      <w:r>
        <w:t xml:space="preserve">Table </w:t>
      </w:r>
      <w:fldSimple w:instr=" SEQ Table \* ARABIC ">
        <w:r>
          <w:rPr>
            <w:noProof/>
          </w:rPr>
          <w:t>2</w:t>
        </w:r>
      </w:fldSimple>
      <w:r>
        <w:t xml:space="preserve"> - MCU Specs</w:t>
      </w:r>
    </w:p>
    <w:tbl>
      <w:tblPr>
        <w:tblW w:w="251.35pt" w:type="dxa"/>
        <w:jc w:val="center"/>
        <w:tblBorders>
          <w:top w:val="single" w:sz="2" w:space="0" w:color="auto"/>
          <w:start w:val="single" w:sz="2" w:space="0" w:color="auto"/>
          <w:bottom w:val="single" w:sz="2" w:space="0" w:color="auto"/>
          <w:end w:val="single" w:sz="2" w:space="0" w:color="auto"/>
          <w:insideH w:val="single" w:sz="2" w:space="0" w:color="auto"/>
          <w:insideV w:val="single" w:sz="2" w:space="0" w:color="auto"/>
        </w:tblBorders>
        <w:tblLook w:firstRow="0" w:lastRow="0" w:firstColumn="0" w:lastColumn="0" w:noHBand="0" w:noVBand="0"/>
      </w:tblPr>
      <w:tblGrid>
        <w:gridCol w:w="1148"/>
        <w:gridCol w:w="1016"/>
        <w:gridCol w:w="1240"/>
        <w:gridCol w:w="1623"/>
      </w:tblGrid>
      <w:tr w:rsidR="00304B45" w14:paraId="4EA4E0F5" w14:textId="77777777" w:rsidTr="0064430B">
        <w:trPr>
          <w:cantSplit/>
          <w:trHeight w:val="330"/>
          <w:tblHeader/>
          <w:jc w:val="center"/>
        </w:trPr>
        <w:tc>
          <w:tcPr>
            <w:tcW w:w="57.40pt" w:type="dxa"/>
            <w:vAlign w:val="center"/>
          </w:tcPr>
          <w:p w14:paraId="0CC91C4A" w14:textId="017AB488" w:rsidR="00304B45" w:rsidRPr="00304B45" w:rsidRDefault="00304B45" w:rsidP="00304B45">
            <w:pPr>
              <w:pStyle w:val="tablecolsubhead"/>
              <w:rPr>
                <w:sz w:val="18"/>
                <w:szCs w:val="18"/>
              </w:rPr>
            </w:pPr>
            <w:r w:rsidRPr="00304B45">
              <w:rPr>
                <w:sz w:val="18"/>
                <w:szCs w:val="18"/>
              </w:rPr>
              <w:t>Part Name</w:t>
            </w:r>
          </w:p>
        </w:tc>
        <w:tc>
          <w:tcPr>
            <w:tcW w:w="50.80pt" w:type="dxa"/>
            <w:vAlign w:val="center"/>
          </w:tcPr>
          <w:p w14:paraId="1A4EEE58" w14:textId="2338499E" w:rsidR="00304B45" w:rsidRPr="00750B11" w:rsidRDefault="00304B45" w:rsidP="00304B45">
            <w:pPr>
              <w:pStyle w:val="tablecolsubhead"/>
              <w:rPr>
                <w:sz w:val="18"/>
                <w:szCs w:val="18"/>
              </w:rPr>
            </w:pPr>
            <w:r w:rsidRPr="00750B11">
              <w:rPr>
                <w:sz w:val="18"/>
                <w:szCs w:val="18"/>
              </w:rPr>
              <w:t>STM32L0</w:t>
            </w:r>
          </w:p>
        </w:tc>
        <w:tc>
          <w:tcPr>
            <w:tcW w:w="62pt" w:type="dxa"/>
            <w:vAlign w:val="center"/>
          </w:tcPr>
          <w:p w14:paraId="3D5861A2" w14:textId="735ACF69" w:rsidR="00304B45" w:rsidRPr="00750B11" w:rsidRDefault="00304B45" w:rsidP="00304B45">
            <w:pPr>
              <w:pStyle w:val="tablecolsubhead"/>
              <w:rPr>
                <w:sz w:val="18"/>
                <w:szCs w:val="18"/>
              </w:rPr>
            </w:pPr>
            <w:r w:rsidRPr="00750B11">
              <w:rPr>
                <w:sz w:val="18"/>
                <w:szCs w:val="18"/>
              </w:rPr>
              <w:t>STM32F3xZ</w:t>
            </w:r>
          </w:p>
        </w:tc>
        <w:tc>
          <w:tcPr>
            <w:tcW w:w="81.15pt" w:type="dxa"/>
            <w:vAlign w:val="center"/>
          </w:tcPr>
          <w:p w14:paraId="611A726E" w14:textId="0162CA7D" w:rsidR="00304B45" w:rsidRPr="00750B11" w:rsidRDefault="00304B45" w:rsidP="00304B45">
            <w:pPr>
              <w:pStyle w:val="tablecolsubhead"/>
              <w:rPr>
                <w:sz w:val="18"/>
                <w:szCs w:val="18"/>
              </w:rPr>
            </w:pPr>
            <w:r w:rsidRPr="00750B11">
              <w:rPr>
                <w:color w:val="000000" w:themeColor="text1"/>
                <w:kern w:val="24"/>
                <w:sz w:val="18"/>
                <w:szCs w:val="18"/>
              </w:rPr>
              <w:t>STM32L4S9ZIT6</w:t>
            </w:r>
          </w:p>
        </w:tc>
      </w:tr>
      <w:tr w:rsidR="00304B45" w14:paraId="697E7CBD" w14:textId="77777777" w:rsidTr="0064430B">
        <w:trPr>
          <w:trHeight w:val="440"/>
          <w:jc w:val="center"/>
        </w:trPr>
        <w:tc>
          <w:tcPr>
            <w:tcW w:w="57.40pt" w:type="dxa"/>
            <w:vAlign w:val="center"/>
          </w:tcPr>
          <w:p w14:paraId="2656E3E2" w14:textId="6C40BDF2" w:rsidR="00304B45" w:rsidRPr="00750B11" w:rsidRDefault="00304B45" w:rsidP="00304B45">
            <w:pPr>
              <w:pStyle w:val="tablecopy"/>
            </w:pPr>
            <w:r w:rsidRPr="00750B11">
              <w:t>Price Board ($)</w:t>
            </w:r>
          </w:p>
        </w:tc>
        <w:tc>
          <w:tcPr>
            <w:tcW w:w="50.80pt" w:type="dxa"/>
            <w:vAlign w:val="center"/>
          </w:tcPr>
          <w:p w14:paraId="6E711683" w14:textId="0B484234" w:rsidR="00304B45" w:rsidRPr="00750B11" w:rsidRDefault="00304B45" w:rsidP="00304B45">
            <w:pPr>
              <w:rPr>
                <w:sz w:val="18"/>
                <w:szCs w:val="18"/>
              </w:rPr>
            </w:pPr>
            <w:r w:rsidRPr="00750B11">
              <w:rPr>
                <w:sz w:val="18"/>
                <w:szCs w:val="18"/>
              </w:rPr>
              <w:t>13</w:t>
            </w:r>
          </w:p>
        </w:tc>
        <w:tc>
          <w:tcPr>
            <w:tcW w:w="62pt" w:type="dxa"/>
            <w:vAlign w:val="center"/>
          </w:tcPr>
          <w:p w14:paraId="7396E137" w14:textId="7DD3ED9F" w:rsidR="00304B45" w:rsidRPr="00750B11" w:rsidRDefault="00304B45" w:rsidP="00304B45">
            <w:pPr>
              <w:rPr>
                <w:sz w:val="18"/>
                <w:szCs w:val="18"/>
              </w:rPr>
            </w:pPr>
            <w:r w:rsidRPr="00750B11">
              <w:rPr>
                <w:sz w:val="18"/>
                <w:szCs w:val="18"/>
              </w:rPr>
              <w:t>20</w:t>
            </w:r>
          </w:p>
        </w:tc>
        <w:tc>
          <w:tcPr>
            <w:tcW w:w="81.15pt" w:type="dxa"/>
            <w:vAlign w:val="center"/>
          </w:tcPr>
          <w:p w14:paraId="03798F63" w14:textId="57918602" w:rsidR="00304B45" w:rsidRPr="00750B11" w:rsidRDefault="00B924D8" w:rsidP="00304B45">
            <w:pPr>
              <w:rPr>
                <w:sz w:val="18"/>
                <w:szCs w:val="18"/>
              </w:rPr>
            </w:pPr>
            <w:r w:rsidRPr="00750B11">
              <w:rPr>
                <w:sz w:val="18"/>
                <w:szCs w:val="18"/>
              </w:rPr>
              <w:t>30</w:t>
            </w:r>
          </w:p>
        </w:tc>
      </w:tr>
      <w:tr w:rsidR="00304B45" w14:paraId="1DCCBB6E" w14:textId="77777777" w:rsidTr="0064430B">
        <w:trPr>
          <w:trHeight w:val="440"/>
          <w:jc w:val="center"/>
        </w:trPr>
        <w:tc>
          <w:tcPr>
            <w:tcW w:w="57.40pt" w:type="dxa"/>
            <w:vAlign w:val="center"/>
          </w:tcPr>
          <w:p w14:paraId="34844C35" w14:textId="1461C3CA" w:rsidR="00304B45" w:rsidRPr="00750B11" w:rsidRDefault="00304B45" w:rsidP="00304B45">
            <w:pPr>
              <w:pStyle w:val="tablecopy"/>
            </w:pPr>
            <w:r w:rsidRPr="00750B11">
              <w:t>Price Chip ($)</w:t>
            </w:r>
          </w:p>
        </w:tc>
        <w:tc>
          <w:tcPr>
            <w:tcW w:w="50.80pt" w:type="dxa"/>
            <w:vAlign w:val="center"/>
          </w:tcPr>
          <w:p w14:paraId="526C5629" w14:textId="6FA7F4F4" w:rsidR="00304B45" w:rsidRPr="00750B11" w:rsidRDefault="00304B45" w:rsidP="00304B45">
            <w:pPr>
              <w:rPr>
                <w:sz w:val="18"/>
                <w:szCs w:val="18"/>
              </w:rPr>
            </w:pPr>
            <w:r w:rsidRPr="00750B11">
              <w:rPr>
                <w:sz w:val="18"/>
                <w:szCs w:val="18"/>
              </w:rPr>
              <w:t>5</w:t>
            </w:r>
          </w:p>
        </w:tc>
        <w:tc>
          <w:tcPr>
            <w:tcW w:w="62pt" w:type="dxa"/>
            <w:vAlign w:val="center"/>
          </w:tcPr>
          <w:p w14:paraId="0D7E066D" w14:textId="464FDDFA" w:rsidR="00304B45" w:rsidRPr="00750B11" w:rsidRDefault="00304B45" w:rsidP="00304B45">
            <w:pPr>
              <w:rPr>
                <w:sz w:val="18"/>
                <w:szCs w:val="18"/>
              </w:rPr>
            </w:pPr>
            <w:r w:rsidRPr="00750B11">
              <w:rPr>
                <w:sz w:val="18"/>
                <w:szCs w:val="18"/>
              </w:rPr>
              <w:t>14</w:t>
            </w:r>
          </w:p>
        </w:tc>
        <w:tc>
          <w:tcPr>
            <w:tcW w:w="81.15pt" w:type="dxa"/>
            <w:vAlign w:val="center"/>
          </w:tcPr>
          <w:p w14:paraId="2132329F" w14:textId="38543FE2" w:rsidR="00304B45" w:rsidRPr="00750B11" w:rsidRDefault="00B924D8" w:rsidP="00304B45">
            <w:pPr>
              <w:rPr>
                <w:sz w:val="18"/>
                <w:szCs w:val="18"/>
              </w:rPr>
            </w:pPr>
            <w:r w:rsidRPr="00750B11">
              <w:rPr>
                <w:color w:val="000000"/>
                <w:kern w:val="24"/>
                <w:sz w:val="18"/>
                <w:szCs w:val="18"/>
              </w:rPr>
              <w:t>20</w:t>
            </w:r>
          </w:p>
        </w:tc>
      </w:tr>
      <w:tr w:rsidR="0064430B" w14:paraId="53E0C84B" w14:textId="77777777" w:rsidTr="0064430B">
        <w:trPr>
          <w:trHeight w:val="440"/>
          <w:jc w:val="center"/>
        </w:trPr>
        <w:tc>
          <w:tcPr>
            <w:tcW w:w="57.40pt" w:type="dxa"/>
            <w:vAlign w:val="center"/>
          </w:tcPr>
          <w:p w14:paraId="30CE61C1" w14:textId="112AD787" w:rsidR="0064430B" w:rsidRPr="00750B11" w:rsidRDefault="0064430B" w:rsidP="0064430B">
            <w:pPr>
              <w:pStyle w:val="tablecopy"/>
            </w:pPr>
            <w:r w:rsidRPr="00750B11">
              <w:t>Clock Frequency (MHz)</w:t>
            </w:r>
          </w:p>
        </w:tc>
        <w:tc>
          <w:tcPr>
            <w:tcW w:w="50.80pt" w:type="dxa"/>
            <w:vAlign w:val="center"/>
          </w:tcPr>
          <w:p w14:paraId="7888FC35" w14:textId="0E216A78" w:rsidR="0064430B" w:rsidRPr="00750B11" w:rsidRDefault="0064430B" w:rsidP="0064430B">
            <w:pPr>
              <w:rPr>
                <w:sz w:val="18"/>
                <w:szCs w:val="18"/>
              </w:rPr>
            </w:pPr>
            <w:r w:rsidRPr="00750B11">
              <w:rPr>
                <w:sz w:val="18"/>
                <w:szCs w:val="18"/>
              </w:rPr>
              <w:t>32</w:t>
            </w:r>
          </w:p>
        </w:tc>
        <w:tc>
          <w:tcPr>
            <w:tcW w:w="62pt" w:type="dxa"/>
            <w:vAlign w:val="center"/>
          </w:tcPr>
          <w:p w14:paraId="58B1DB59" w14:textId="04D11B8D" w:rsidR="0064430B" w:rsidRPr="00750B11" w:rsidRDefault="0064430B" w:rsidP="0064430B">
            <w:pPr>
              <w:rPr>
                <w:sz w:val="18"/>
                <w:szCs w:val="18"/>
              </w:rPr>
            </w:pPr>
            <w:r w:rsidRPr="00750B11">
              <w:rPr>
                <w:sz w:val="18"/>
                <w:szCs w:val="18"/>
              </w:rPr>
              <w:t>72</w:t>
            </w:r>
          </w:p>
        </w:tc>
        <w:tc>
          <w:tcPr>
            <w:tcW w:w="81.15pt" w:type="dxa"/>
            <w:vAlign w:val="center"/>
          </w:tcPr>
          <w:p w14:paraId="3A4067F4" w14:textId="466D4A1E" w:rsidR="0064430B" w:rsidRPr="00750B11" w:rsidRDefault="0064430B" w:rsidP="0064430B">
            <w:pPr>
              <w:rPr>
                <w:sz w:val="18"/>
                <w:szCs w:val="18"/>
              </w:rPr>
            </w:pPr>
            <w:r w:rsidRPr="00750B11">
              <w:rPr>
                <w:color w:val="000000"/>
                <w:kern w:val="24"/>
                <w:sz w:val="18"/>
                <w:szCs w:val="18"/>
              </w:rPr>
              <w:t>120</w:t>
            </w:r>
          </w:p>
        </w:tc>
      </w:tr>
      <w:tr w:rsidR="00750B11" w14:paraId="3829DD84" w14:textId="77777777" w:rsidTr="0064430B">
        <w:trPr>
          <w:trHeight w:val="440"/>
          <w:jc w:val="center"/>
        </w:trPr>
        <w:tc>
          <w:tcPr>
            <w:tcW w:w="57.40pt" w:type="dxa"/>
            <w:vAlign w:val="center"/>
          </w:tcPr>
          <w:p w14:paraId="7A7EFDBB" w14:textId="339B10A3" w:rsidR="0064430B" w:rsidRPr="00750B11" w:rsidRDefault="0064430B" w:rsidP="0064430B">
            <w:pPr>
              <w:pStyle w:val="tablecopy"/>
            </w:pPr>
            <w:r w:rsidRPr="00750B11">
              <w:t>GPIO count</w:t>
            </w:r>
          </w:p>
        </w:tc>
        <w:tc>
          <w:tcPr>
            <w:tcW w:w="50.80pt" w:type="dxa"/>
            <w:vAlign w:val="center"/>
          </w:tcPr>
          <w:p w14:paraId="74D8E89D" w14:textId="32FE3557" w:rsidR="0064430B" w:rsidRPr="00750B11" w:rsidRDefault="0064430B" w:rsidP="0064430B">
            <w:pPr>
              <w:rPr>
                <w:sz w:val="18"/>
                <w:szCs w:val="18"/>
              </w:rPr>
            </w:pPr>
            <w:r w:rsidRPr="00750B11">
              <w:rPr>
                <w:sz w:val="18"/>
                <w:szCs w:val="18"/>
              </w:rPr>
              <w:t>51</w:t>
            </w:r>
          </w:p>
        </w:tc>
        <w:tc>
          <w:tcPr>
            <w:tcW w:w="62pt" w:type="dxa"/>
            <w:vAlign w:val="center"/>
          </w:tcPr>
          <w:p w14:paraId="4060CEA3" w14:textId="651A95C3" w:rsidR="0064430B" w:rsidRPr="00750B11" w:rsidRDefault="0064430B" w:rsidP="0064430B">
            <w:pPr>
              <w:rPr>
                <w:sz w:val="18"/>
                <w:szCs w:val="18"/>
              </w:rPr>
            </w:pPr>
            <w:r w:rsidRPr="00750B11">
              <w:rPr>
                <w:sz w:val="18"/>
                <w:szCs w:val="18"/>
              </w:rPr>
              <w:t>115</w:t>
            </w:r>
          </w:p>
        </w:tc>
        <w:tc>
          <w:tcPr>
            <w:tcW w:w="81.15pt" w:type="dxa"/>
            <w:vAlign w:val="center"/>
          </w:tcPr>
          <w:p w14:paraId="5CE429F1" w14:textId="69C141EE" w:rsidR="0064430B" w:rsidRPr="00750B11" w:rsidRDefault="0064430B" w:rsidP="0064430B">
            <w:pPr>
              <w:rPr>
                <w:sz w:val="18"/>
                <w:szCs w:val="18"/>
              </w:rPr>
            </w:pPr>
            <w:r w:rsidRPr="00750B11">
              <w:rPr>
                <w:color w:val="000000"/>
                <w:kern w:val="24"/>
                <w:sz w:val="18"/>
                <w:szCs w:val="18"/>
              </w:rPr>
              <w:t>112</w:t>
            </w:r>
          </w:p>
        </w:tc>
      </w:tr>
      <w:tr w:rsidR="00750B11" w14:paraId="38BDC276" w14:textId="77777777" w:rsidTr="0064430B">
        <w:trPr>
          <w:trHeight w:val="440"/>
          <w:jc w:val="center"/>
        </w:trPr>
        <w:tc>
          <w:tcPr>
            <w:tcW w:w="57.40pt" w:type="dxa"/>
            <w:vAlign w:val="center"/>
          </w:tcPr>
          <w:p w14:paraId="05677211" w14:textId="5EDA18B3" w:rsidR="0064430B" w:rsidRPr="00750B11" w:rsidRDefault="0064430B" w:rsidP="0064430B">
            <w:pPr>
              <w:pStyle w:val="tablecopy"/>
            </w:pPr>
            <w:r w:rsidRPr="00750B11">
              <w:t>Power Consumption (µA / MHz) (max/min)</w:t>
            </w:r>
          </w:p>
        </w:tc>
        <w:tc>
          <w:tcPr>
            <w:tcW w:w="50.80pt" w:type="dxa"/>
            <w:vAlign w:val="center"/>
          </w:tcPr>
          <w:p w14:paraId="5D5129D6" w14:textId="77777777" w:rsidR="0064430B" w:rsidRPr="00750B11" w:rsidRDefault="0064430B" w:rsidP="0064430B">
            <w:pPr>
              <w:pStyle w:val="Table"/>
              <w:jc w:val="center"/>
              <w:rPr>
                <w:rFonts w:cs="Times New Roman"/>
                <w:sz w:val="16"/>
                <w:szCs w:val="16"/>
              </w:rPr>
            </w:pPr>
            <w:r w:rsidRPr="00750B11">
              <w:rPr>
                <w:rFonts w:cs="Times New Roman"/>
                <w:sz w:val="16"/>
                <w:szCs w:val="16"/>
              </w:rPr>
              <w:t>88 – active</w:t>
            </w:r>
          </w:p>
          <w:p w14:paraId="6C8F9771" w14:textId="0DBEF1C7" w:rsidR="0064430B" w:rsidRPr="00750B11" w:rsidRDefault="0064430B" w:rsidP="0064430B">
            <w:pPr>
              <w:rPr>
                <w:sz w:val="16"/>
                <w:szCs w:val="16"/>
              </w:rPr>
            </w:pPr>
            <w:r w:rsidRPr="00750B11">
              <w:rPr>
                <w:sz w:val="16"/>
                <w:szCs w:val="16"/>
              </w:rPr>
              <w:t>0.27 – standby</w:t>
            </w:r>
          </w:p>
        </w:tc>
        <w:tc>
          <w:tcPr>
            <w:tcW w:w="62pt" w:type="dxa"/>
            <w:vAlign w:val="center"/>
          </w:tcPr>
          <w:p w14:paraId="47F03F40" w14:textId="77777777" w:rsidR="0064430B" w:rsidRPr="00750B11" w:rsidRDefault="0064430B" w:rsidP="0064430B">
            <w:pPr>
              <w:pStyle w:val="Table"/>
              <w:jc w:val="center"/>
              <w:rPr>
                <w:rFonts w:cs="Times New Roman"/>
                <w:sz w:val="16"/>
                <w:szCs w:val="16"/>
              </w:rPr>
            </w:pPr>
            <w:r w:rsidRPr="00750B11">
              <w:rPr>
                <w:rFonts w:cs="Times New Roman"/>
                <w:sz w:val="16"/>
                <w:szCs w:val="16"/>
              </w:rPr>
              <w:t>1033 – active</w:t>
            </w:r>
          </w:p>
          <w:p w14:paraId="5BB1BCC4" w14:textId="66B759EE" w:rsidR="0064430B" w:rsidRPr="00750B11" w:rsidRDefault="0064430B" w:rsidP="0064430B">
            <w:pPr>
              <w:rPr>
                <w:sz w:val="16"/>
                <w:szCs w:val="16"/>
              </w:rPr>
            </w:pPr>
            <w:r w:rsidRPr="00750B11">
              <w:rPr>
                <w:sz w:val="16"/>
                <w:szCs w:val="16"/>
              </w:rPr>
              <w:t>1.03 – standby</w:t>
            </w:r>
          </w:p>
        </w:tc>
        <w:tc>
          <w:tcPr>
            <w:tcW w:w="81.15pt" w:type="dxa"/>
            <w:vAlign w:val="center"/>
          </w:tcPr>
          <w:p w14:paraId="50172136" w14:textId="77777777" w:rsidR="00FF2D1F" w:rsidRDefault="00FF2D1F" w:rsidP="00A16151">
            <w:pPr>
              <w:rPr>
                <w:sz w:val="16"/>
                <w:szCs w:val="16"/>
              </w:rPr>
            </w:pPr>
            <w:r>
              <w:rPr>
                <w:sz w:val="16"/>
                <w:szCs w:val="16"/>
              </w:rPr>
              <w:t>110 – active</w:t>
            </w:r>
          </w:p>
          <w:p w14:paraId="4CA388A3" w14:textId="3D2CFA6A" w:rsidR="00A16151" w:rsidRPr="00750B11" w:rsidRDefault="00A96BD1" w:rsidP="00A16151">
            <w:pPr>
              <w:rPr>
                <w:sz w:val="16"/>
                <w:szCs w:val="16"/>
              </w:rPr>
            </w:pPr>
            <w:r>
              <w:rPr>
                <w:sz w:val="16"/>
                <w:szCs w:val="16"/>
              </w:rPr>
              <w:t>0.</w:t>
            </w:r>
            <w:r w:rsidR="00A046B7">
              <w:rPr>
                <w:sz w:val="16"/>
                <w:szCs w:val="16"/>
              </w:rPr>
              <w:t>91 - standby</w:t>
            </w:r>
          </w:p>
        </w:tc>
      </w:tr>
      <w:tr w:rsidR="00750B11" w14:paraId="042142A5" w14:textId="77777777" w:rsidTr="0064430B">
        <w:trPr>
          <w:trHeight w:val="440"/>
          <w:jc w:val="center"/>
        </w:trPr>
        <w:tc>
          <w:tcPr>
            <w:tcW w:w="57.40pt" w:type="dxa"/>
            <w:vAlign w:val="center"/>
          </w:tcPr>
          <w:p w14:paraId="3A702F4E" w14:textId="6FF282E9" w:rsidR="0064430B" w:rsidRPr="00750B11" w:rsidRDefault="0064430B" w:rsidP="0064430B">
            <w:pPr>
              <w:pStyle w:val="tablecopy"/>
            </w:pPr>
            <w:r w:rsidRPr="00750B11">
              <w:t>Operating Voltage (V)</w:t>
            </w:r>
          </w:p>
        </w:tc>
        <w:tc>
          <w:tcPr>
            <w:tcW w:w="50.80pt" w:type="dxa"/>
            <w:vAlign w:val="center"/>
          </w:tcPr>
          <w:p w14:paraId="7CD38485" w14:textId="714E1C82" w:rsidR="0064430B" w:rsidRPr="00750B11" w:rsidRDefault="0064430B" w:rsidP="0064430B">
            <w:pPr>
              <w:rPr>
                <w:sz w:val="16"/>
                <w:szCs w:val="16"/>
              </w:rPr>
            </w:pPr>
            <w:r w:rsidRPr="00750B11">
              <w:rPr>
                <w:sz w:val="16"/>
                <w:szCs w:val="16"/>
              </w:rPr>
              <w:t>1.65 to 3.6</w:t>
            </w:r>
          </w:p>
        </w:tc>
        <w:tc>
          <w:tcPr>
            <w:tcW w:w="62pt" w:type="dxa"/>
            <w:vAlign w:val="center"/>
          </w:tcPr>
          <w:p w14:paraId="598FE391" w14:textId="2301FDF1" w:rsidR="0064430B" w:rsidRPr="00750B11" w:rsidRDefault="0064430B" w:rsidP="0064430B">
            <w:pPr>
              <w:rPr>
                <w:sz w:val="16"/>
                <w:szCs w:val="16"/>
              </w:rPr>
            </w:pPr>
            <w:r w:rsidRPr="00750B11">
              <w:rPr>
                <w:sz w:val="16"/>
                <w:szCs w:val="16"/>
              </w:rPr>
              <w:t>1.65 to 3.6</w:t>
            </w:r>
          </w:p>
        </w:tc>
        <w:tc>
          <w:tcPr>
            <w:tcW w:w="81.15pt" w:type="dxa"/>
            <w:vAlign w:val="center"/>
          </w:tcPr>
          <w:p w14:paraId="001A1842" w14:textId="2404E00A" w:rsidR="0064430B" w:rsidRPr="00750B11" w:rsidRDefault="0031632A" w:rsidP="0064430B">
            <w:pPr>
              <w:rPr>
                <w:sz w:val="16"/>
                <w:szCs w:val="16"/>
              </w:rPr>
            </w:pPr>
            <w:r w:rsidRPr="00750B11">
              <w:rPr>
                <w:sz w:val="16"/>
                <w:szCs w:val="16"/>
              </w:rPr>
              <w:t>1.65 to 3.6</w:t>
            </w:r>
          </w:p>
        </w:tc>
      </w:tr>
      <w:tr w:rsidR="00750B11" w14:paraId="165CECA4" w14:textId="77777777" w:rsidTr="0064430B">
        <w:trPr>
          <w:trHeight w:val="440"/>
          <w:jc w:val="center"/>
        </w:trPr>
        <w:tc>
          <w:tcPr>
            <w:tcW w:w="57.40pt" w:type="dxa"/>
            <w:vAlign w:val="center"/>
          </w:tcPr>
          <w:p w14:paraId="3ECB58CC" w14:textId="45951676" w:rsidR="0064430B" w:rsidRPr="00750B11" w:rsidRDefault="0064430B" w:rsidP="0064430B">
            <w:pPr>
              <w:pStyle w:val="tablecopy"/>
            </w:pPr>
            <w:r w:rsidRPr="00750B11">
              <w:t>Memory</w:t>
            </w:r>
          </w:p>
        </w:tc>
        <w:tc>
          <w:tcPr>
            <w:tcW w:w="50.80pt" w:type="dxa"/>
            <w:vAlign w:val="center"/>
          </w:tcPr>
          <w:p w14:paraId="5CA8906D" w14:textId="77777777" w:rsidR="0064430B" w:rsidRPr="00750B11" w:rsidRDefault="0064430B" w:rsidP="0064430B">
            <w:pPr>
              <w:pStyle w:val="Table"/>
              <w:jc w:val="center"/>
              <w:rPr>
                <w:rFonts w:cs="Times New Roman"/>
                <w:sz w:val="16"/>
                <w:szCs w:val="16"/>
              </w:rPr>
            </w:pPr>
            <w:r w:rsidRPr="00750B11">
              <w:rPr>
                <w:rFonts w:cs="Times New Roman"/>
                <w:sz w:val="16"/>
                <w:szCs w:val="16"/>
              </w:rPr>
              <w:t>8 KB RAM</w:t>
            </w:r>
          </w:p>
          <w:p w14:paraId="1A1A6BD2" w14:textId="7CCBB737" w:rsidR="0064430B" w:rsidRPr="00750B11" w:rsidRDefault="0064430B" w:rsidP="001E317E">
            <w:pPr>
              <w:pStyle w:val="Table"/>
              <w:jc w:val="center"/>
              <w:rPr>
                <w:rFonts w:cs="Times New Roman"/>
                <w:sz w:val="16"/>
                <w:szCs w:val="16"/>
              </w:rPr>
            </w:pPr>
            <w:r w:rsidRPr="00750B11">
              <w:rPr>
                <w:rFonts w:cs="Times New Roman"/>
                <w:sz w:val="16"/>
                <w:szCs w:val="16"/>
              </w:rPr>
              <w:t>64 KB flash</w:t>
            </w:r>
          </w:p>
        </w:tc>
        <w:tc>
          <w:tcPr>
            <w:tcW w:w="62pt" w:type="dxa"/>
            <w:vAlign w:val="center"/>
          </w:tcPr>
          <w:p w14:paraId="1E77D168" w14:textId="77777777" w:rsidR="0064430B" w:rsidRPr="00750B11" w:rsidRDefault="0064430B" w:rsidP="0064430B">
            <w:pPr>
              <w:pStyle w:val="Table"/>
              <w:jc w:val="center"/>
              <w:rPr>
                <w:rFonts w:cs="Times New Roman"/>
                <w:sz w:val="16"/>
                <w:szCs w:val="16"/>
              </w:rPr>
            </w:pPr>
            <w:r w:rsidRPr="00750B11">
              <w:rPr>
                <w:rFonts w:cs="Times New Roman"/>
                <w:sz w:val="16"/>
                <w:szCs w:val="16"/>
              </w:rPr>
              <w:t>64 KB RAM</w:t>
            </w:r>
          </w:p>
          <w:p w14:paraId="02A70560" w14:textId="5CE94B6E" w:rsidR="0064430B" w:rsidRPr="00750B11" w:rsidRDefault="0064430B" w:rsidP="001E317E">
            <w:pPr>
              <w:pStyle w:val="Table"/>
              <w:jc w:val="center"/>
              <w:rPr>
                <w:rFonts w:cs="Times New Roman"/>
                <w:sz w:val="16"/>
                <w:szCs w:val="16"/>
              </w:rPr>
            </w:pPr>
            <w:r w:rsidRPr="00750B11">
              <w:rPr>
                <w:rFonts w:cs="Times New Roman"/>
                <w:sz w:val="16"/>
                <w:szCs w:val="16"/>
              </w:rPr>
              <w:t>64 KB flash</w:t>
            </w:r>
          </w:p>
        </w:tc>
        <w:tc>
          <w:tcPr>
            <w:tcW w:w="81.15pt" w:type="dxa"/>
            <w:vAlign w:val="center"/>
          </w:tcPr>
          <w:p w14:paraId="64FD1266" w14:textId="77777777" w:rsidR="00FF3C4D" w:rsidRDefault="00FF3C4D" w:rsidP="0064430B">
            <w:pPr>
              <w:rPr>
                <w:color w:val="000000"/>
                <w:kern w:val="24"/>
                <w:sz w:val="16"/>
                <w:szCs w:val="16"/>
              </w:rPr>
            </w:pPr>
            <w:r>
              <w:rPr>
                <w:color w:val="000000"/>
                <w:kern w:val="24"/>
                <w:sz w:val="16"/>
                <w:szCs w:val="16"/>
              </w:rPr>
              <w:t>640 KB RAM</w:t>
            </w:r>
          </w:p>
          <w:p w14:paraId="5C85DC2F" w14:textId="1E460050" w:rsidR="00222DFB" w:rsidRPr="00222DFB" w:rsidRDefault="00222DFB" w:rsidP="001E317E">
            <w:pPr>
              <w:rPr>
                <w:color w:val="000000"/>
                <w:kern w:val="24"/>
                <w:sz w:val="16"/>
                <w:szCs w:val="16"/>
              </w:rPr>
            </w:pPr>
            <w:r w:rsidRPr="00750B11">
              <w:rPr>
                <w:color w:val="000000"/>
                <w:kern w:val="24"/>
                <w:sz w:val="16"/>
                <w:szCs w:val="16"/>
              </w:rPr>
              <w:t>2 MB</w:t>
            </w:r>
            <w:r>
              <w:rPr>
                <w:color w:val="000000"/>
                <w:kern w:val="24"/>
                <w:sz w:val="16"/>
                <w:szCs w:val="16"/>
              </w:rPr>
              <w:t xml:space="preserve"> flash</w:t>
            </w:r>
          </w:p>
        </w:tc>
      </w:tr>
    </w:tbl>
    <w:p w14:paraId="425C0EB4" w14:textId="1CE6A3A6" w:rsidR="006B4E44" w:rsidRDefault="006B4E44" w:rsidP="005864F6">
      <w:pPr>
        <w:pStyle w:val="BodyText"/>
        <w:spacing w:after="0pt" w:line="12pt" w:lineRule="exact"/>
        <w:rPr>
          <w:lang w:val="en-US"/>
        </w:rPr>
      </w:pPr>
    </w:p>
    <w:p w14:paraId="08373E56" w14:textId="6F740F94" w:rsidR="00BB0284" w:rsidRPr="00BB0284" w:rsidRDefault="003258AD" w:rsidP="00BB0284">
      <w:pPr>
        <w:pStyle w:val="Heading2"/>
        <w:spacing w:after="6pt" w:line="12pt" w:lineRule="exact"/>
      </w:pPr>
      <w:r>
        <w:t xml:space="preserve">Video Transmission </w:t>
      </w:r>
      <w:r w:rsidR="00BB0284">
        <w:t>S</w:t>
      </w:r>
      <w:r>
        <w:t>ystem</w:t>
      </w:r>
    </w:p>
    <w:p w14:paraId="0521B54F" w14:textId="31A35B8E" w:rsidR="00BB0284" w:rsidRPr="00BB0284" w:rsidRDefault="00BB0284" w:rsidP="00BB0284">
      <w:pPr>
        <w:pStyle w:val="BodyText"/>
        <w:spacing w:after="0pt" w:line="12pt" w:lineRule="exact"/>
        <w:rPr>
          <w:lang w:val="en-US"/>
        </w:rPr>
      </w:pPr>
      <w:r w:rsidRPr="00BB0284">
        <w:rPr>
          <w:lang w:val="en-US"/>
        </w:rPr>
        <w:t xml:space="preserve">The </w:t>
      </w:r>
      <w:r>
        <w:rPr>
          <w:lang w:val="en-US"/>
        </w:rPr>
        <w:t xml:space="preserve">video transmission </w:t>
      </w:r>
      <w:r w:rsidRPr="00BB0284">
        <w:rPr>
          <w:lang w:val="en-US"/>
        </w:rPr>
        <w:t xml:space="preserve">design we decided to go with is </w:t>
      </w:r>
      <w:r w:rsidR="00B3150B">
        <w:rPr>
          <w:lang w:val="en-US"/>
        </w:rPr>
        <w:t xml:space="preserve">a </w:t>
      </w:r>
      <w:proofErr w:type="spellStart"/>
      <w:r w:rsidR="00B3150B">
        <w:rPr>
          <w:lang w:val="en-US"/>
        </w:rPr>
        <w:t>WolfWhoop</w:t>
      </w:r>
      <w:proofErr w:type="spellEnd"/>
      <w:r w:rsidR="00B3150B">
        <w:rPr>
          <w:lang w:val="en-US"/>
        </w:rPr>
        <w:t xml:space="preserve"> C5 micro camera </w:t>
      </w:r>
      <w:r w:rsidR="00D17EF3">
        <w:rPr>
          <w:lang w:val="en-US"/>
        </w:rPr>
        <w:t xml:space="preserve">with a transmitter </w:t>
      </w:r>
      <w:r w:rsidRPr="00BB0284">
        <w:rPr>
          <w:lang w:val="en-US"/>
        </w:rPr>
        <w:t xml:space="preserve">that sends its information straight to a 5.8 GHz RF </w:t>
      </w:r>
      <w:r w:rsidR="00D17EF3">
        <w:rPr>
          <w:lang w:val="en-US"/>
        </w:rPr>
        <w:t>receiver</w:t>
      </w:r>
      <w:r w:rsidRPr="00BB0284">
        <w:rPr>
          <w:lang w:val="en-US"/>
        </w:rPr>
        <w:t>. The transmitter is turned on or off based on our PCB logic. When on the transmitter sends out 5.8 GHz RF waves via the antenna connected to it. We will then have a receiver, separate from the rover, on a matching frequency and channel to receive the video.</w:t>
      </w:r>
    </w:p>
    <w:p w14:paraId="1B168B0C" w14:textId="14C95959" w:rsidR="00AE02CD" w:rsidRPr="00AE02CD" w:rsidRDefault="00AE02CD" w:rsidP="00AE02CD">
      <w:pPr>
        <w:pStyle w:val="BodyText"/>
        <w:spacing w:after="0pt" w:line="12pt" w:lineRule="exact"/>
      </w:pPr>
      <w:r w:rsidRPr="00AE02CD">
        <w:t>The purpose of the PCB in this system is simply to supply power. When the MCU that is controlling our rover wants to start the live video transmission, it will supply power to the transmitter and camera to turn them on. The transmitter will be hard set to the frequency and channel of our choosing so there is no need for the PCB / MCU to do anything more.</w:t>
      </w:r>
    </w:p>
    <w:p w14:paraId="4AE0FEE9" w14:textId="439D00F6" w:rsidR="00AE02CD" w:rsidRPr="00AE02CD" w:rsidRDefault="00AE02CD" w:rsidP="00AE02CD">
      <w:pPr>
        <w:pStyle w:val="BodyText"/>
        <w:spacing w:after="0pt" w:line="12pt" w:lineRule="exact"/>
      </w:pPr>
      <w:r w:rsidRPr="00AE02CD">
        <w:t>The transmitter ended up being the deciding factor for most of our design. We looked at many different RF ranges for price, quality, and simplicity. We ended up choosing a 5.8 GHz FPV (First Person View) video transmitter for not only its range (in distance) but also its bandwidth. The transmitter comes with an antenna that should exceed our range requirements and a matching receiver.</w:t>
      </w:r>
    </w:p>
    <w:p w14:paraId="5168D0AC" w14:textId="4E107924" w:rsidR="00AE02CD" w:rsidRPr="003258AD" w:rsidRDefault="00AE02CD" w:rsidP="00AE02CD">
      <w:pPr>
        <w:pStyle w:val="BodyText"/>
        <w:spacing w:after="0pt" w:line="12pt" w:lineRule="exact"/>
        <w:rPr>
          <w:lang w:val="en-US"/>
        </w:rPr>
      </w:pPr>
      <w:r w:rsidRPr="00AE02CD">
        <w:rPr>
          <w:lang w:val="en-US"/>
        </w:rPr>
        <w:t>When choosing which frequency we would use, the limiting factor seemed to be bandwidth. For our initial design that used the Raspberry Pi, we were finding transmitters that couldn’t even transmit 420p at 1 frame a second, or about 300kbps</w:t>
      </w:r>
      <w:r w:rsidR="00564D16">
        <w:rPr>
          <w:lang w:val="en-US"/>
        </w:rPr>
        <w:t xml:space="preserve">. </w:t>
      </w:r>
      <w:r w:rsidRPr="00AE02CD">
        <w:rPr>
          <w:lang w:val="en-US"/>
        </w:rPr>
        <w:t>Around the 1 GHz range we found some transmitters that would be able to send 1 or 2 frames a second at 420p, but this is the range our GPS will be working in. Finally, we found these 5.8 GHz transmitters which have the bandwidth able to match our cameras output.</w:t>
      </w:r>
    </w:p>
    <w:p w14:paraId="3BD79CC0" w14:textId="6BAE3868" w:rsidR="009303D9" w:rsidRDefault="00B50353" w:rsidP="00972ED6">
      <w:pPr>
        <w:pStyle w:val="Heading1"/>
        <w:spacing w:before="18pt" w:after="6pt" w:line="12pt" w:lineRule="exact"/>
      </w:pPr>
      <w:r>
        <w:t>Hardware Design</w:t>
      </w:r>
    </w:p>
    <w:p w14:paraId="7EDA837B" w14:textId="34F85DE1" w:rsidR="00531804" w:rsidRDefault="00531804" w:rsidP="009D008C">
      <w:pPr>
        <w:pStyle w:val="Heading2"/>
        <w:spacing w:after="6pt"/>
      </w:pPr>
      <w:r>
        <w:t>Motor Driver Implementation and Design</w:t>
      </w:r>
    </w:p>
    <w:p w14:paraId="138EAF73" w14:textId="5BC7B9C6" w:rsidR="00531804" w:rsidRDefault="00531804" w:rsidP="00531804">
      <w:pPr>
        <w:spacing w:line="12pt" w:lineRule="exact"/>
        <w:ind w:firstLine="14.40pt"/>
        <w:jc w:val="both"/>
      </w:pPr>
      <w:r>
        <w:t xml:space="preserve">The DRV8833 motor driver can be used in a direct fashion with only forward, reverse, and brake control or using a PWM signal to control the speed of the motor. Given that we will </w:t>
      </w:r>
      <w:r w:rsidR="00904707">
        <w:t xml:space="preserve">be </w:t>
      </w:r>
      <w:r>
        <w:t xml:space="preserve">using encoders with the motors to allow for control, we will be using the PWM signal method. This lets us choose different speeds for the motor depending on the PWM duty cycle from the MCU. Using PWM inputs also lets chose whether we let the motor slow decay (brake) or fast decay (coast) while going forward or backward. </w:t>
      </w:r>
    </w:p>
    <w:p w14:paraId="63A78D9E" w14:textId="644BEFEC" w:rsidR="0051266D" w:rsidRDefault="00531804" w:rsidP="0051266D">
      <w:pPr>
        <w:spacing w:line="12pt" w:lineRule="exact"/>
        <w:ind w:firstLine="14.40pt"/>
        <w:jc w:val="both"/>
      </w:pPr>
      <w:r>
        <w:t xml:space="preserve">The logic for the PWM inputs can be seen in Figure </w:t>
      </w:r>
      <w:r w:rsidR="00021287">
        <w:t>4</w:t>
      </w:r>
      <w:r>
        <w:t>. The basic idea for controlling the motors is that when holding one of the input pins low and having the other be our PWM input, we can turn the motor forward or back, depending on which pin is constant, and have it fast decay</w:t>
      </w:r>
      <w:r w:rsidR="001C45F4">
        <w:t xml:space="preserve"> [</w:t>
      </w:r>
      <w:r w:rsidR="00E4438B">
        <w:t>4</w:t>
      </w:r>
      <w:r w:rsidR="001C45F4">
        <w:t>]</w:t>
      </w:r>
      <w:r>
        <w:t xml:space="preserve">. If we hold the constant pin high and control the other with PWM, we can have the motor turn with slow decay. </w:t>
      </w:r>
    </w:p>
    <w:p w14:paraId="7419D5C6" w14:textId="1F47AB71" w:rsidR="007421EB" w:rsidRPr="00531804" w:rsidRDefault="003B7352" w:rsidP="007421EB">
      <w:pPr>
        <w:spacing w:line="12pt" w:lineRule="exact"/>
        <w:ind w:firstLine="14.40pt"/>
        <w:jc w:val="both"/>
      </w:pPr>
      <w:r>
        <w:rPr>
          <w:noProof/>
        </w:rPr>
        <w:drawing>
          <wp:anchor distT="0" distB="0" distL="114300" distR="114300" simplePos="0" relativeHeight="251658242" behindDoc="0" locked="0" layoutInCell="1" allowOverlap="1" wp14:anchorId="64C9E032" wp14:editId="1A082EC1">
            <wp:simplePos x="0" y="0"/>
            <wp:positionH relativeFrom="column">
              <wp:posOffset>-14605</wp:posOffset>
            </wp:positionH>
            <wp:positionV relativeFrom="page">
              <wp:posOffset>8115300</wp:posOffset>
            </wp:positionV>
            <wp:extent cx="3195955" cy="1055370"/>
            <wp:effectExtent l="0" t="0" r="4445" b="0"/>
            <wp:wrapTopAndBottom/>
            <wp:docPr id="10" name="Group 10"/>
            <wp:cNvGraphicFramePr/>
            <a:graphic xmlns:a="http://purl.oclc.org/ooxml/drawingml/main">
              <a:graphicData uri="http://schemas.microsoft.com/office/word/2010/wordprocessingGroup">
                <wp:wgp>
                  <wp:cNvGrpSpPr/>
                  <wp:grpSpPr>
                    <a:xfrm>
                      <a:off x="0" y="0"/>
                      <a:ext cx="3195955" cy="1055370"/>
                      <a:chOff x="0" y="-55245"/>
                      <a:chExt cx="3195955" cy="1055370"/>
                    </a:xfrm>
                  </wp:grpSpPr>
                  <pic:pic xmlns:pic="http://purl.oclc.org/ooxml/drawingml/picture">
                    <pic:nvPicPr>
                      <pic:cNvPr id="172" name="Picture 172" descr="Table&#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t="14.093%" b="10.489%"/>
                      <a:stretch/>
                    </pic:blipFill>
                    <pic:spPr bwMode="auto">
                      <a:xfrm>
                        <a:off x="0" y="-55245"/>
                        <a:ext cx="3195955" cy="855345"/>
                      </a:xfrm>
                      <a:prstGeom prst="rect">
                        <a:avLst/>
                      </a:prstGeom>
                      <a:ln>
                        <a:noFill/>
                      </a:ln>
                      <a:extLst>
                        <a:ext uri="{53640926-AAD7-44D8-BBD7-CCE9431645EC}">
                          <a14:shadowObscured xmlns:a14="http://schemas.microsoft.com/office/drawing/2010/main"/>
                        </a:ext>
                      </a:extLst>
                    </pic:spPr>
                  </pic:pic>
                  <wp:wsp>
                    <wp:cNvPr id="9" name="Text Box 9"/>
                    <wp:cNvSpPr txBox="1"/>
                    <wp:spPr>
                      <a:xfrm>
                        <a:off x="0" y="800100"/>
                        <a:ext cx="3195955" cy="200025"/>
                      </a:xfrm>
                      <a:prstGeom prst="rect">
                        <a:avLst/>
                      </a:prstGeom>
                      <a:solidFill>
                        <a:prstClr val="white"/>
                      </a:solidFill>
                      <a:ln>
                        <a:noFill/>
                      </a:ln>
                    </wp:spPr>
                    <wp:txbx>
                      <wne:txbxContent>
                        <w:p w14:paraId="6C8924A2" w14:textId="5D18EC86" w:rsidR="00531804" w:rsidRPr="00531804" w:rsidRDefault="00531804" w:rsidP="00531804">
                          <w:pPr>
                            <w:pStyle w:val="Caption"/>
                          </w:pPr>
                          <w:r>
                            <w:t xml:space="preserve">Figure </w:t>
                          </w:r>
                          <w:r w:rsidR="00021287">
                            <w:t>4</w:t>
                          </w:r>
                          <w:r>
                            <w:t>- Motor Driver PWM Logic Table</w:t>
                          </w:r>
                        </w:p>
                      </wne:txbxContent>
                    </wp:txbx>
                    <wp:bodyPr rot="0" spcFirstLastPara="0" vertOverflow="overflow" horzOverflow="overflow" vert="horz" wrap="square" lIns="0" tIns="0" rIns="0" bIns="0" numCol="1" spcCol="0" rtlCol="0" fromWordArt="0" anchor="t" anchorCtr="0" forceAA="0" compatLnSpc="1">
                      <a:prstTxWarp prst="textNoShape">
                        <a:avLst/>
                      </a:prstTxWarp>
                      <a:noAutofit/>
                    </wp:bodyPr>
                  </wp:wsp>
                </wp:wgp>
              </a:graphicData>
            </a:graphic>
            <wp14:sizeRelH relativeFrom="margin">
              <wp14:pctWidth>0%</wp14:pctWidth>
            </wp14:sizeRelH>
            <wp14:sizeRelV relativeFrom="margin">
              <wp14:pctHeight>0%</wp14:pctHeight>
            </wp14:sizeRelV>
          </wp:anchor>
        </w:drawing>
      </w:r>
      <w:r w:rsidR="00531804">
        <w:t xml:space="preserve">The chip has a built-in current regulation feature for each motor. These current sensing pins are denoted as the </w:t>
      </w:r>
      <w:r>
        <w:rPr>
          <w:noProof/>
          <w:lang w:val="en"/>
        </w:rPr>
        <w:drawing>
          <wp:anchor distT="0" distB="0" distL="114300" distR="114300" simplePos="0" relativeHeight="251658243" behindDoc="0" locked="0" layoutInCell="1" allowOverlap="1" wp14:anchorId="6E16A90F" wp14:editId="46F670DD">
            <wp:simplePos x="0" y="0"/>
            <wp:positionH relativeFrom="column">
              <wp:posOffset>612140</wp:posOffset>
            </wp:positionH>
            <wp:positionV relativeFrom="page">
              <wp:posOffset>554260</wp:posOffset>
            </wp:positionV>
            <wp:extent cx="2162175" cy="1914525"/>
            <wp:effectExtent l="0" t="0" r="9525" b="9525"/>
            <wp:wrapTopAndBottom/>
            <wp:docPr id="17" name="Group 17"/>
            <wp:cNvGraphicFramePr/>
            <a:graphic xmlns:a="http://purl.oclc.org/ooxml/drawingml/main">
              <a:graphicData uri="http://schemas.microsoft.com/office/word/2010/wordprocessingGroup">
                <wp:wgp>
                  <wp:cNvGrpSpPr/>
                  <wp:grpSpPr>
                    <a:xfrm>
                      <a:off x="0" y="0"/>
                      <a:ext cx="2162175" cy="1914525"/>
                      <a:chOff x="0" y="0"/>
                      <a:chExt cx="2514600" cy="2334895"/>
                    </a:xfrm>
                  </wp:grpSpPr>
                  <pic:pic xmlns:pic="http://purl.oclc.org/ooxml/drawingml/picture">
                    <pic:nvPicPr>
                      <pic:cNvPr id="15" name="Picture 15" descr="Table&#10;&#10;Description automatically generated with medium confidenc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14600" cy="2075180"/>
                      </a:xfrm>
                      <a:prstGeom prst="rect">
                        <a:avLst/>
                      </a:prstGeom>
                    </pic:spPr>
                  </pic:pic>
                  <wp:wsp>
                    <wp:cNvPr id="16" name="Text Box 16"/>
                    <wp:cNvSpPr txBox="1"/>
                    <wp:spPr>
                      <a:xfrm>
                        <a:off x="0" y="2076450"/>
                        <a:ext cx="2514600" cy="258445"/>
                      </a:xfrm>
                      <a:prstGeom prst="rect">
                        <a:avLst/>
                      </a:prstGeom>
                      <a:solidFill>
                        <a:prstClr val="white"/>
                      </a:solidFill>
                      <a:ln>
                        <a:noFill/>
                      </a:ln>
                    </wp:spPr>
                    <wp:txbx>
                      <wne:txbxContent>
                        <w:p w14:paraId="6554CB37" w14:textId="6DC53024" w:rsidR="0051266D" w:rsidRPr="000C6F43" w:rsidRDefault="0051266D" w:rsidP="0051266D">
                          <w:pPr>
                            <w:pStyle w:val="Caption"/>
                            <w:rPr>
                              <w:noProof/>
                              <w:spacing w:val="-1"/>
                              <w:sz w:val="20"/>
                              <w:szCs w:val="20"/>
                              <w:lang w:val="x-none" w:eastAsia="x-none"/>
                            </w:rPr>
                          </w:pPr>
                          <w:r>
                            <w:t xml:space="preserve">Figure </w:t>
                          </w:r>
                          <w:r w:rsidR="00021287">
                            <w:t>5</w:t>
                          </w:r>
                          <w:r>
                            <w:t xml:space="preserve"> - Motor Driver Pinouts</w:t>
                          </w:r>
                        </w:p>
                      </wne:txbxContent>
                    </wp:txbx>
                    <wp:bodyPr rot="0" spcFirstLastPara="0" vertOverflow="overflow" horzOverflow="overflow" vert="horz" wrap="square" lIns="0" tIns="0" rIns="0" bIns="0" numCol="1" spcCol="0" rtlCol="0" fromWordArt="0" anchor="t" anchorCtr="0" forceAA="0" compatLnSpc="1">
                      <a:prstTxWarp prst="textNoShape">
                        <a:avLst/>
                      </a:prstTxWarp>
                      <a:noAutofit/>
                    </wp:bodyPr>
                  </wp:wsp>
                </wp:wgp>
              </a:graphicData>
            </a:graphic>
            <wp14:sizeRelH relativeFrom="margin">
              <wp14:pctWidth>0%</wp14:pctWidth>
            </wp14:sizeRelH>
            <wp14:sizeRelV relativeFrom="margin">
              <wp14:pctHeight>0%</wp14:pctHeight>
            </wp14:sizeRelV>
          </wp:anchor>
        </w:drawing>
      </w:r>
      <w:proofErr w:type="spellStart"/>
      <w:r w:rsidR="00531804">
        <w:t>xISEN</w:t>
      </w:r>
      <w:proofErr w:type="spellEnd"/>
      <w:r w:rsidR="00531804">
        <w:t xml:space="preserve"> (A </w:t>
      </w:r>
      <w:r w:rsidR="00531804">
        <w:lastRenderedPageBreak/>
        <w:t>or B) pins</w:t>
      </w:r>
      <w:r w:rsidR="00912885">
        <w:t xml:space="preserve"> as seen in Figure </w:t>
      </w:r>
      <w:r w:rsidR="00021287">
        <w:t>5</w:t>
      </w:r>
      <w:r w:rsidR="00531804">
        <w:t xml:space="preserve">. We use these </w:t>
      </w:r>
      <w:proofErr w:type="spellStart"/>
      <w:r w:rsidR="00531804">
        <w:t>xISEN</w:t>
      </w:r>
      <w:proofErr w:type="spellEnd"/>
      <w:r w:rsidR="00531804">
        <w:t xml:space="preserve"> pins to control the current draw limit of each motor. Since the motors we</w:t>
      </w:r>
      <w:r w:rsidR="00912885">
        <w:t xml:space="preserve"> a</w:t>
      </w:r>
      <w:r w:rsidR="00531804">
        <w:t>re using are identical, w</w:t>
      </w:r>
      <w:r w:rsidR="00912885">
        <w:t>e</w:t>
      </w:r>
      <w:r w:rsidR="00531804">
        <w:t xml:space="preserve"> use resistors of the same value each of the 4 motors. The datasheet for our motor shows us that our current for </w:t>
      </w:r>
      <w:r w:rsidR="009D008C">
        <w:t xml:space="preserve">the </w:t>
      </w:r>
      <w:r w:rsidR="00531804">
        <w:t xml:space="preserve">stall </w:t>
      </w:r>
      <w:r w:rsidR="009D008C">
        <w:t>torque</w:t>
      </w:r>
      <w:r w:rsidR="00531804">
        <w:t xml:space="preserve"> is 1.5A but we can limit that further with the current control</w:t>
      </w:r>
      <w:r w:rsidR="00475189">
        <w:t xml:space="preserve"> </w:t>
      </w:r>
      <w:r w:rsidR="00F21AC2">
        <w:t>[</w:t>
      </w:r>
      <w:r w:rsidR="001A4271">
        <w:t>5</w:t>
      </w:r>
      <w:r w:rsidR="009D008C">
        <w:t>]</w:t>
      </w:r>
      <w:r w:rsidR="00531804">
        <w:t xml:space="preserve">. The reference voltage is set to 200 </w:t>
      </w:r>
      <w:r w:rsidR="007421EB">
        <w:t>mV,</w:t>
      </w:r>
      <w:r w:rsidR="00531804">
        <w:t xml:space="preserve"> so we calculate</w:t>
      </w:r>
      <w:r w:rsidR="00912885">
        <w:t>d</w:t>
      </w:r>
      <w:r w:rsidR="00531804">
        <w:t xml:space="preserve"> our resistor value by deciding on a current limit. We limit the current to 1A to keep the start-up time of the motor low but still able to draw enough current in the case we need to run the </w:t>
      </w:r>
      <w:r w:rsidR="000928B7">
        <w:t>motor</w:t>
      </w:r>
      <w:r w:rsidR="00531804">
        <w:t xml:space="preserve"> at max power (~0.81A)</w:t>
      </w:r>
      <w:r w:rsidR="00477A12">
        <w:t xml:space="preserve"> [</w:t>
      </w:r>
      <w:r w:rsidR="001A4271">
        <w:t>5</w:t>
      </w:r>
      <w:r w:rsidR="00477A12">
        <w:t>]</w:t>
      </w:r>
      <w:r w:rsidR="00531804">
        <w:t>. The current being limited at 1A ensures that the motor drivers are never draw more current than the voltage regulators can supply as well. With a current limit of 1A, our current sense resistors would be around 0.2 Ω (or 200 mΩ).</w:t>
      </w:r>
    </w:p>
    <w:p w14:paraId="67344B7D" w14:textId="10EB9198" w:rsidR="009303D9" w:rsidRDefault="00780CCA" w:rsidP="009D008C">
      <w:pPr>
        <w:pStyle w:val="Heading2"/>
        <w:spacing w:after="6pt" w:line="12pt" w:lineRule="exact"/>
      </w:pPr>
      <w:r>
        <w:t xml:space="preserve">IR </w:t>
      </w:r>
      <w:r w:rsidR="00904707">
        <w:t>S</w:t>
      </w:r>
      <w:r>
        <w:t xml:space="preserve">ensor </w:t>
      </w:r>
      <w:r w:rsidR="00904707">
        <w:t>Implementaion</w:t>
      </w:r>
      <w:r>
        <w:t xml:space="preserve"> and </w:t>
      </w:r>
      <w:r w:rsidR="00904707">
        <w:t>Design</w:t>
      </w:r>
    </w:p>
    <w:p w14:paraId="533C149A" w14:textId="697EB249" w:rsidR="000D246D" w:rsidRDefault="000D246D" w:rsidP="000D246D">
      <w:pPr>
        <w:spacing w:line="12pt" w:lineRule="exact"/>
        <w:ind w:firstLine="14.40pt"/>
        <w:jc w:val="both"/>
      </w:pPr>
      <w:r>
        <w:t>We decided to implement an eight-direction detection algorithm which means there will be eight IR sensors 45° apart from one another. This setup will allow us to detect objects a full 360° around the rover. A key design feature here is that each “corner” sensor is at 45° angle from the face of the rover instead of being at the actual corners of the rover. Since our rover is a rectangle, this keeps the sensors equally spaced on the collision circle. This means whichever way the rover turns we will be able to line up a sensor in that direction.</w:t>
      </w:r>
    </w:p>
    <w:p w14:paraId="1B1369B7" w14:textId="014BF33F" w:rsidR="008628D5" w:rsidRPr="00FC0D8F" w:rsidRDefault="000D246D" w:rsidP="008628D5">
      <w:pPr>
        <w:spacing w:line="12pt" w:lineRule="exact"/>
        <w:ind w:firstLine="14.40pt"/>
        <w:jc w:val="both"/>
      </w:pPr>
      <w:r>
        <w:t xml:space="preserve">In Figure </w:t>
      </w:r>
      <w:r w:rsidR="001B38E3">
        <w:t>6</w:t>
      </w:r>
      <w:r>
        <w:t xml:space="preserve">, the rover is depicted gray, the green circles are the inner and outer collision boundaries, the red lines are where the sensors will be pointed, and the red circle is the max distance of the sensor. For mounting the sensors, we will put them in the eight locations where the redlines meet the blue box and then point them at the correct angle away from the center of the rover. As for the collision boundaries, we will have to calculate the distances at which each red line crosses a green circle and those will be the two distances we will be checking </w:t>
      </w:r>
      <w:r w:rsidR="009D008C">
        <w:rPr>
          <w:noProof/>
        </w:rPr>
        <w:drawing>
          <wp:anchor distT="0" distB="0" distL="114300" distR="114300" simplePos="0" relativeHeight="251658244" behindDoc="0" locked="0" layoutInCell="1" allowOverlap="1" wp14:anchorId="6C6339EE" wp14:editId="7754A473">
            <wp:simplePos x="0" y="0"/>
            <wp:positionH relativeFrom="column">
              <wp:posOffset>490855</wp:posOffset>
            </wp:positionH>
            <wp:positionV relativeFrom="paragraph">
              <wp:posOffset>447675</wp:posOffset>
            </wp:positionV>
            <wp:extent cx="2019300" cy="2325370"/>
            <wp:effectExtent l="0" t="0" r="0" b="0"/>
            <wp:wrapTopAndBottom/>
            <wp:docPr id="19" name="Group 19"/>
            <wp:cNvGraphicFramePr/>
            <a:graphic xmlns:a="http://purl.oclc.org/ooxml/drawingml/main">
              <a:graphicData uri="http://schemas.microsoft.com/office/word/2010/wordprocessingGroup">
                <wp:wgp>
                  <wp:cNvGrpSpPr/>
                  <wp:grpSpPr>
                    <a:xfrm>
                      <a:off x="0" y="0"/>
                      <a:ext cx="2019300" cy="2325370"/>
                      <a:chOff x="0" y="0"/>
                      <a:chExt cx="2019300" cy="2325370"/>
                    </a:xfrm>
                  </wp:grpSpPr>
                  <pic:pic xmlns:pic="http://purl.oclc.org/ooxml/drawingml/picture">
                    <pic:nvPicPr>
                      <pic:cNvPr id="206" name="Picture 206" descr="A picture containing shoji&#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9300" cy="2009140"/>
                      </a:xfrm>
                      <a:prstGeom prst="rect">
                        <a:avLst/>
                      </a:prstGeom>
                    </pic:spPr>
                  </pic:pic>
                  <wp:wsp>
                    <wp:cNvPr id="18" name="Text Box 18"/>
                    <wp:cNvSpPr txBox="1"/>
                    <wp:spPr>
                      <a:xfrm>
                        <a:off x="0" y="2066925"/>
                        <a:ext cx="2019300" cy="258445"/>
                      </a:xfrm>
                      <a:prstGeom prst="rect">
                        <a:avLst/>
                      </a:prstGeom>
                      <a:solidFill>
                        <a:prstClr val="white"/>
                      </a:solidFill>
                      <a:ln>
                        <a:noFill/>
                      </a:ln>
                    </wp:spPr>
                    <wp:txbx>
                      <wne:txbxContent>
                        <w:p w14:paraId="29037B78" w14:textId="67731D1B" w:rsidR="009D008C" w:rsidRPr="009D008C" w:rsidRDefault="009D008C" w:rsidP="009D008C">
                          <w:pPr>
                            <w:pStyle w:val="Caption"/>
                          </w:pPr>
                          <w:r>
                            <w:t>Figure 6- IR Sensor Layout</w:t>
                          </w:r>
                        </w:p>
                      </wne:txbxContent>
                    </wp:txbx>
                    <wp:bodyPr rot="0" spcFirstLastPara="0" vertOverflow="overflow" horzOverflow="overflow" vert="horz" wrap="square" lIns="0" tIns="0" rIns="0" bIns="0" numCol="1" spcCol="0" rtlCol="0" fromWordArt="0" anchor="t" anchorCtr="0" forceAA="0" compatLnSpc="1">
                      <a:prstTxWarp prst="textNoShape">
                        <a:avLst/>
                      </a:prstTxWarp>
                      <a:spAutoFit/>
                    </wp:bodyPr>
                  </wp:wsp>
                </wp:wgp>
              </a:graphicData>
            </a:graphic>
          </wp:anchor>
        </w:drawing>
      </w:r>
      <w:r>
        <w:t>for when we read from the sensors</w:t>
      </w:r>
      <w:r w:rsidR="007020EB">
        <w:t xml:space="preserve">. </w:t>
      </w:r>
    </w:p>
    <w:p w14:paraId="70316975" w14:textId="0B83D0F0" w:rsidR="000D246D" w:rsidRPr="007020EB" w:rsidRDefault="008628D5" w:rsidP="00232BAD">
      <w:pPr>
        <w:spacing w:line="12pt" w:lineRule="exact"/>
        <w:ind w:firstLine="14.40pt"/>
        <w:jc w:val="both"/>
      </w:pPr>
      <w:r w:rsidRPr="00D5616C">
        <w:t>As for the wiring of each IR sensor, they will be connected to an I2C line as a slave while the MCU will be the master. The sensors will be read one after another to have a valid sense of the distances from objects in each of the directions.</w:t>
      </w:r>
      <w:r w:rsidR="00232BAD" w:rsidRPr="00232BAD">
        <w:t xml:space="preserve"> </w:t>
      </w:r>
    </w:p>
    <w:p w14:paraId="2B8CDACB" w14:textId="14D2A3AC" w:rsidR="009303D9" w:rsidRPr="005B520E" w:rsidRDefault="00232BAD" w:rsidP="001B38E3">
      <w:pPr>
        <w:pStyle w:val="Heading2"/>
        <w:spacing w:after="6pt" w:line="12pt" w:lineRule="exact"/>
      </w:pPr>
      <w:r>
        <w:t>IMU Implementation and Design</w:t>
      </w:r>
    </w:p>
    <w:p w14:paraId="014E448F" w14:textId="423CA703" w:rsidR="00232BAD" w:rsidRDefault="00232BAD" w:rsidP="00232BAD">
      <w:pPr>
        <w:spacing w:line="12pt" w:lineRule="exact"/>
        <w:ind w:firstLine="14.40pt"/>
        <w:jc w:val="both"/>
      </w:pPr>
      <w:r>
        <w:t xml:space="preserve">To keep track of our local position, we use </w:t>
      </w:r>
      <w:r w:rsidR="00754799">
        <w:t>all</w:t>
      </w:r>
      <w:r>
        <w:t xml:space="preserve"> the IMUs sensors. </w:t>
      </w:r>
      <w:r w:rsidR="00754799">
        <w:t xml:space="preserve">The IMU’s </w:t>
      </w:r>
      <w:r>
        <w:t xml:space="preserve">purpose is to tell us how fast the rover is moving and help us relate where we are to where we were. The accelerometer will give us the change in 3d space. The gyroscope tells us the angle change in 3d space. The </w:t>
      </w:r>
      <w:r w:rsidR="00754799">
        <w:t>magnetometer</w:t>
      </w:r>
      <w:r>
        <w:t xml:space="preserve"> will be compared to the accelerometer data to relate it to the earth’s magnetic field which will provide the yaw measurement which is another type of rotation in 3d space.</w:t>
      </w:r>
    </w:p>
    <w:p w14:paraId="0E1B160E" w14:textId="2FCC5AED" w:rsidR="009303D9" w:rsidRDefault="00232BAD" w:rsidP="004D138A">
      <w:pPr>
        <w:spacing w:line="12pt" w:lineRule="exact"/>
        <w:ind w:firstLine="14.40pt"/>
        <w:jc w:val="both"/>
      </w:pPr>
      <w:r>
        <w:t>The IMU sensors will be connected to the same I2C lines as the distance sensors above. This means they will also be slaves while the MCU is the master so it can control when the data is read from the IMU. It is important that the MCU reads the data from all three sensors at the same time, much like the group of distance sensors, since the calculations need to all be made in the same location at roughly the same time for the data to be significant.</w:t>
      </w:r>
    </w:p>
    <w:p w14:paraId="3F14EC51" w14:textId="66DB2C7E" w:rsidR="00A73ED3" w:rsidRDefault="00A73ED3" w:rsidP="00A73ED3">
      <w:pPr>
        <w:spacing w:line="12pt" w:lineRule="exact"/>
        <w:ind w:firstLine="14.40pt"/>
        <w:jc w:val="both"/>
      </w:pPr>
      <w:r>
        <w:t>For the IMU system we had the option between an off the shelf unit or building it into our PCB. We chose to build it into the motherboard so that we could reduce the size of the rover, but this had some drawbacks. The off-the-shelf units tended to have their own MCU to gather and produce the roll, pitch, and yaw data through I2C. This meant that instead of getting understandable data straight from the sensors</w:t>
      </w:r>
      <w:r w:rsidR="00337D09">
        <w:t>,</w:t>
      </w:r>
      <w:r>
        <w:t xml:space="preserve"> we </w:t>
      </w:r>
      <w:r w:rsidR="00337D09">
        <w:t>had</w:t>
      </w:r>
      <w:r>
        <w:t xml:space="preserve"> to process it in our rovers MCU to produce </w:t>
      </w:r>
      <w:r w:rsidR="00337D09">
        <w:t xml:space="preserve">our usable </w:t>
      </w:r>
      <w:r>
        <w:t>values. This mean</w:t>
      </w:r>
      <w:r w:rsidR="00337D09">
        <w:t>t</w:t>
      </w:r>
      <w:r>
        <w:t xml:space="preserve"> more work for our MCU to </w:t>
      </w:r>
      <w:r w:rsidR="00337D09">
        <w:t>process;</w:t>
      </w:r>
      <w:r>
        <w:t xml:space="preserve"> </w:t>
      </w:r>
      <w:r w:rsidR="00337D09">
        <w:t>however,</w:t>
      </w:r>
      <w:r>
        <w:t xml:space="preserve"> we ha</w:t>
      </w:r>
      <w:r w:rsidR="00337D09">
        <w:t>d</w:t>
      </w:r>
      <w:r>
        <w:t xml:space="preserve"> enough processing power to make it work.</w:t>
      </w:r>
    </w:p>
    <w:p w14:paraId="6EBEBFA1" w14:textId="548B760A" w:rsidR="004D138A" w:rsidRPr="004D138A" w:rsidRDefault="00A73ED3" w:rsidP="00B50BE4">
      <w:pPr>
        <w:spacing w:line="12pt" w:lineRule="exact"/>
        <w:ind w:firstLine="14.40pt"/>
        <w:jc w:val="both"/>
      </w:pPr>
      <w:r>
        <w:t xml:space="preserve">It is important where we put these sensors as well since the magnetometer uses the hall effect which might be interfered with by the motor encoders and the GPS. Our solution to this problem is to build the sensors into the PCB which </w:t>
      </w:r>
      <w:r w:rsidR="0006359B">
        <w:t>is</w:t>
      </w:r>
      <w:r>
        <w:t xml:space="preserve"> located towards the center of the rover. The motor encoders are at the bottom while the GPS is at the top, so the center of the rover is our best bet for the electronics not to interfere with each other.</w:t>
      </w:r>
      <w:r w:rsidR="00B50BE4">
        <w:t xml:space="preserve"> As added insurance, we </w:t>
      </w:r>
      <w:r>
        <w:t>ma</w:t>
      </w:r>
      <w:r w:rsidR="00B50BE4">
        <w:t>d</w:t>
      </w:r>
      <w:r>
        <w:t xml:space="preserve">e sure to only use one of the three electronics at a time to minimize the interference with each other. </w:t>
      </w:r>
      <w:r w:rsidR="00B50BE4">
        <w:t>We placed</w:t>
      </w:r>
      <w:r>
        <w:t xml:space="preserve"> the IMU system close to the center of the rover </w:t>
      </w:r>
      <w:r w:rsidR="00B50BE4">
        <w:t>as this is</w:t>
      </w:r>
      <w:r>
        <w:t xml:space="preserve"> beneficial </w:t>
      </w:r>
      <w:r w:rsidR="00B50BE4">
        <w:t>for</w:t>
      </w:r>
      <w:r>
        <w:t xml:space="preserve"> the calculations of the roll, pitch, and yaw since the values are approximating a point and not the whole rover itself.</w:t>
      </w:r>
    </w:p>
    <w:p w14:paraId="54799552" w14:textId="04E17F8F" w:rsidR="009303D9" w:rsidRDefault="00B50353" w:rsidP="001B38E3">
      <w:pPr>
        <w:pStyle w:val="Heading1"/>
        <w:spacing w:before="18pt" w:after="6pt"/>
      </w:pPr>
      <w:r>
        <w:t>Software Design</w:t>
      </w:r>
    </w:p>
    <w:p w14:paraId="71BE7156" w14:textId="555A0954" w:rsidR="009303D9" w:rsidRDefault="007421EB" w:rsidP="00ED0149">
      <w:pPr>
        <w:pStyle w:val="Heading2"/>
      </w:pPr>
      <w:r>
        <w:t>Movement P</w:t>
      </w:r>
      <w:r w:rsidR="008A78DB">
        <w:t>rogram Design</w:t>
      </w:r>
    </w:p>
    <w:p w14:paraId="026A86D2" w14:textId="26A20FA6" w:rsidR="00407059" w:rsidRDefault="00407059" w:rsidP="00407059">
      <w:pPr>
        <w:spacing w:line="12pt" w:lineRule="exact"/>
        <w:ind w:firstLine="14.40pt"/>
        <w:jc w:val="both"/>
      </w:pPr>
      <w:r>
        <w:t xml:space="preserve">After researching multiple </w:t>
      </w:r>
      <w:proofErr w:type="gramStart"/>
      <w:r>
        <w:t>methods</w:t>
      </w:r>
      <w:proofErr w:type="gramEnd"/>
      <w:r>
        <w:t xml:space="preserve"> we could implement to move and turn the rover, we decided on a 4-wheel drive system that will be able to turn our rover without use of any steering devices in the frame. This is relevant to the software design as our software will instruct each motor which way to move and how fast. In this case, each wheel will have a motor attached to which means our software will drive four motors. </w:t>
      </w:r>
    </w:p>
    <w:p w14:paraId="7215F1AC" w14:textId="6E0F4B3B" w:rsidR="00407059" w:rsidRDefault="00715551" w:rsidP="00407059">
      <w:pPr>
        <w:spacing w:line="12pt" w:lineRule="exact"/>
        <w:ind w:firstLine="14.40pt"/>
        <w:jc w:val="both"/>
      </w:pPr>
      <w:r>
        <w:rPr>
          <w:noProof/>
        </w:rPr>
        <w:lastRenderedPageBreak/>
        <w:drawing>
          <wp:anchor distT="0" distB="0" distL="114300" distR="114300" simplePos="0" relativeHeight="251658245" behindDoc="0" locked="0" layoutInCell="1" allowOverlap="1" wp14:anchorId="53B2F13E" wp14:editId="0535CBA3">
            <wp:simplePos x="0" y="0"/>
            <wp:positionH relativeFrom="column">
              <wp:posOffset>657225</wp:posOffset>
            </wp:positionH>
            <wp:positionV relativeFrom="paragraph">
              <wp:posOffset>165100</wp:posOffset>
            </wp:positionV>
            <wp:extent cx="1933575" cy="2114550"/>
            <wp:effectExtent l="19050" t="19050" r="28575" b="0"/>
            <wp:wrapTopAndBottom/>
            <wp:docPr id="22" name="Group 22"/>
            <wp:cNvGraphicFramePr/>
            <a:graphic xmlns:a="http://purl.oclc.org/ooxml/drawingml/main">
              <a:graphicData uri="http://schemas.microsoft.com/office/word/2010/wordprocessingGroup">
                <wp:wgp>
                  <wp:cNvGrpSpPr/>
                  <wp:grpSpPr>
                    <a:xfrm>
                      <a:off x="0" y="0"/>
                      <a:ext cx="1933575" cy="2114550"/>
                      <a:chOff x="0" y="0"/>
                      <a:chExt cx="2047875" cy="2220595"/>
                    </a:xfrm>
                  </wp:grpSpPr>
                  <pic:pic xmlns:pic="http://purl.oclc.org/ooxml/drawingml/picture">
                    <pic:nvPicPr>
                      <pic:cNvPr id="21" name="Picture 21" descr="Graphical user interface, diagram, application&#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45.788%" t="17.514%" r="11.763%" b="9.498%"/>
                      <a:stretch/>
                    </pic:blipFill>
                    <pic:spPr bwMode="auto">
                      <a:xfrm>
                        <a:off x="0" y="0"/>
                        <a:ext cx="2047875" cy="1912620"/>
                      </a:xfrm>
                      <a:prstGeom prst="rect">
                        <a:avLst/>
                      </a:prstGeom>
                      <a:ln w="12700">
                        <a:solidFill>
                          <a:schemeClr val="tx1"/>
                        </a:solidFill>
                      </a:ln>
                      <a:extLst>
                        <a:ext uri="{53640926-AAD7-44D8-BBD7-CCE9431645EC}">
                          <a14:shadowObscured xmlns:a14="http://schemas.microsoft.com/office/drawing/2010/main"/>
                        </a:ext>
                      </a:extLst>
                    </pic:spPr>
                  </pic:pic>
                  <wp:wsp>
                    <wp:cNvPr id="1" name="Text Box 1"/>
                    <wp:cNvSpPr txBox="1"/>
                    <wp:spPr>
                      <a:xfrm>
                        <a:off x="0" y="1962150"/>
                        <a:ext cx="2047875" cy="258445"/>
                      </a:xfrm>
                      <a:prstGeom prst="rect">
                        <a:avLst/>
                      </a:prstGeom>
                      <a:solidFill>
                        <a:prstClr val="white"/>
                      </a:solidFill>
                      <a:ln>
                        <a:noFill/>
                      </a:ln>
                    </wp:spPr>
                    <wp:txbx>
                      <wne:txbxContent>
                        <w:p w14:paraId="04CFBFAE" w14:textId="1514557B" w:rsidR="00407059" w:rsidRPr="00B657F7" w:rsidRDefault="00407059" w:rsidP="00407059">
                          <w:pPr>
                            <w:pStyle w:val="Caption"/>
                            <w:rPr>
                              <w:noProof/>
                              <w:color w:val="auto"/>
                              <w:sz w:val="20"/>
                              <w:szCs w:val="20"/>
                            </w:rPr>
                          </w:pPr>
                          <w:r>
                            <w:t>Figure 7- Rover Turning Diagram</w:t>
                          </w:r>
                        </w:p>
                      </wne:txbxContent>
                    </wp:txbx>
                    <wp:bodyPr rot="0" spcFirstLastPara="0" vertOverflow="overflow" horzOverflow="overflow" vert="horz" wrap="square" lIns="0" tIns="0" rIns="0" bIns="0" numCol="1" spcCol="0" rtlCol="0" fromWordArt="0" anchor="t" anchorCtr="0" forceAA="0" compatLnSpc="1">
                      <a:prstTxWarp prst="textNoShape">
                        <a:avLst/>
                      </a:prstTxWarp>
                      <a:noAutofit/>
                    </wp:bodyPr>
                  </wp:wsp>
                </wp:wgp>
              </a:graphicData>
            </a:graphic>
            <wp14:sizeRelH relativeFrom="margin">
              <wp14:pctWidth>0%</wp14:pctWidth>
            </wp14:sizeRelH>
            <wp14:sizeRelV relativeFrom="margin">
              <wp14:pctHeight>0%</wp14:pctHeight>
            </wp14:sizeRelV>
          </wp:anchor>
        </w:drawing>
      </w:r>
      <w:r w:rsidR="00407059">
        <w:t xml:space="preserve">For the example seen in Figure </w:t>
      </w:r>
      <w:r w:rsidR="0006359B">
        <w:t>7</w:t>
      </w:r>
      <w:r w:rsidR="00407059">
        <w:t>, our program will tell motor 1 and 3 to move back while motor 2 and 4 move forward. This will result in a counterclockwise motion and will act as our rover’s ability to turn left.</w:t>
      </w:r>
    </w:p>
    <w:p w14:paraId="3C2CEADA" w14:textId="0038F660" w:rsidR="0006359B" w:rsidRDefault="0006359B" w:rsidP="00407059">
      <w:pPr>
        <w:spacing w:line="12pt" w:lineRule="exact"/>
        <w:ind w:firstLine="14.40pt"/>
        <w:jc w:val="both"/>
      </w:pPr>
      <w:r w:rsidRPr="00C00332">
        <w:t>Since our rover is longer than it is wide, we expect there to be a little deviation to the circular path because of some wheels getting dragged. We should be able to account for this with either with information gained from the encoders on the motors or from trial and error. In the best-case scenario, the wheels will turn together without dragging, but if they do, we will be able to vary the speed of the rotating motors, via motor feedback to the software, to make up the difference between expected and actual results</w:t>
      </w:r>
      <w:r w:rsidR="00B50BE4">
        <w:t>.</w:t>
      </w:r>
    </w:p>
    <w:p w14:paraId="24507062" w14:textId="5AF93E1E" w:rsidR="00B50BE4" w:rsidRPr="00407059" w:rsidRDefault="00B50BE4" w:rsidP="00407059">
      <w:pPr>
        <w:spacing w:line="12pt" w:lineRule="exact"/>
        <w:ind w:firstLine="14.40pt"/>
        <w:jc w:val="both"/>
      </w:pPr>
      <w:r w:rsidRPr="00C00332">
        <w:t>With the turning of the rover covered</w:t>
      </w:r>
      <w:r>
        <w:t>,</w:t>
      </w:r>
      <w:r w:rsidRPr="00C00332">
        <w:t xml:space="preserve"> the movement of the rover will be significantly simpler</w:t>
      </w:r>
      <w:r w:rsidR="00A812C0">
        <w:t>.</w:t>
      </w:r>
      <w:r w:rsidRPr="00C00332">
        <w:t xml:space="preserve"> The speed of the rover</w:t>
      </w:r>
      <w:r w:rsidR="00A812C0">
        <w:t xml:space="preserve"> is</w:t>
      </w:r>
      <w:r w:rsidRPr="00C00332">
        <w:t xml:space="preserve"> decided by the software depending on factors outside of the motor control. While moving</w:t>
      </w:r>
      <w:r w:rsidR="00A812C0">
        <w:t>,</w:t>
      </w:r>
      <w:r w:rsidRPr="00C00332">
        <w:t xml:space="preserve"> the rover may be stopped by the software at any time if it senses that the rover may collide with an object or if it’s calculated the rover will be unable to turn without collision</w:t>
      </w:r>
    </w:p>
    <w:p w14:paraId="73288EF0" w14:textId="608FAE56" w:rsidR="009303D9" w:rsidRDefault="008A78DB" w:rsidP="00ED0149">
      <w:pPr>
        <w:pStyle w:val="Heading2"/>
      </w:pPr>
      <w:r>
        <w:t>Sensor Software Design</w:t>
      </w:r>
    </w:p>
    <w:p w14:paraId="00D2A733" w14:textId="45941036" w:rsidR="00A812C0" w:rsidRDefault="00A812C0" w:rsidP="00A812C0">
      <w:pPr>
        <w:spacing w:line="12pt" w:lineRule="exact"/>
        <w:ind w:firstLine="14.40pt"/>
        <w:jc w:val="both"/>
      </w:pPr>
      <w:r>
        <w:t>Th</w:t>
      </w:r>
      <w:r w:rsidR="009330E4">
        <w:t>e</w:t>
      </w:r>
      <w:r>
        <w:t xml:space="preserve"> software oversee</w:t>
      </w:r>
      <w:r w:rsidR="009330E4">
        <w:t>s</w:t>
      </w:r>
      <w:r>
        <w:t xml:space="preserve"> collecting sensor data and processing and/or executing on that data if needed. The sensors will be in the same three groups</w:t>
      </w:r>
      <w:r w:rsidR="009330E4">
        <w:t>:</w:t>
      </w:r>
      <w:r>
        <w:t xml:space="preserve"> distance, inertial measurement, and GPS. </w:t>
      </w:r>
    </w:p>
    <w:p w14:paraId="35AE9EB6" w14:textId="77777777" w:rsidR="00CE2BCF" w:rsidRDefault="00CE2BCF" w:rsidP="00A812C0">
      <w:pPr>
        <w:spacing w:line="12pt" w:lineRule="exact"/>
        <w:ind w:firstLine="14.40pt"/>
        <w:jc w:val="both"/>
      </w:pPr>
    </w:p>
    <w:p w14:paraId="493691E7" w14:textId="5398AC71" w:rsidR="009330E4" w:rsidRDefault="009330E4" w:rsidP="009330E4">
      <w:pPr>
        <w:pStyle w:val="Heading3"/>
      </w:pPr>
      <w:r>
        <w:t>Distance</w:t>
      </w:r>
    </w:p>
    <w:p w14:paraId="2C64FF55" w14:textId="5FAE3D4E" w:rsidR="00A812C0" w:rsidRDefault="00A812C0" w:rsidP="00A812C0">
      <w:pPr>
        <w:spacing w:line="12pt" w:lineRule="exact"/>
        <w:ind w:firstLine="14.40pt"/>
        <w:jc w:val="both"/>
      </w:pPr>
      <w:r>
        <w:t>For distance data, our software collect</w:t>
      </w:r>
      <w:r w:rsidR="00A6557C">
        <w:t>s</w:t>
      </w:r>
      <w:r>
        <w:t xml:space="preserve"> these </w:t>
      </w:r>
      <w:r w:rsidR="00A6557C">
        <w:t xml:space="preserve">data points </w:t>
      </w:r>
      <w:r>
        <w:t xml:space="preserve">multiple times a second. This </w:t>
      </w:r>
      <w:r w:rsidR="00A6557C">
        <w:t xml:space="preserve">is </w:t>
      </w:r>
      <w:r>
        <w:t xml:space="preserve">done using I2C and </w:t>
      </w:r>
      <w:r w:rsidR="00A6557C">
        <w:t>c</w:t>
      </w:r>
      <w:r>
        <w:t>ollect</w:t>
      </w:r>
      <w:r w:rsidR="00A6557C">
        <w:t>s</w:t>
      </w:r>
      <w:r>
        <w:t xml:space="preserve"> the distance of any object in eight specific directions </w:t>
      </w:r>
      <w:r w:rsidR="00A6557C">
        <w:t>with</w:t>
      </w:r>
      <w:r>
        <w:t xml:space="preserve"> respect to the rover. This data </w:t>
      </w:r>
      <w:r w:rsidR="00A6557C">
        <w:t>is</w:t>
      </w:r>
      <w:r>
        <w:t xml:space="preserve"> converted to an integer for our program and used</w:t>
      </w:r>
      <w:r w:rsidR="00A6557C">
        <w:t>,</w:t>
      </w:r>
      <w:r>
        <w:t xml:space="preserve"> not only in respect to their value, but by what sensor </w:t>
      </w:r>
      <w:r w:rsidR="00A6557C">
        <w:t>it</w:t>
      </w:r>
      <w:r>
        <w:t xml:space="preserve"> came from as this will dictate the direction of the object in respect to our rover.</w:t>
      </w:r>
    </w:p>
    <w:p w14:paraId="1BE9A69C" w14:textId="533077A4" w:rsidR="00A6557C" w:rsidRDefault="00A6557C" w:rsidP="00A6557C">
      <w:pPr>
        <w:pStyle w:val="Heading3"/>
      </w:pPr>
      <w:r>
        <w:t>Inertial Measurement</w:t>
      </w:r>
    </w:p>
    <w:p w14:paraId="1AC12A2A" w14:textId="37B2A054" w:rsidR="009330E4" w:rsidRDefault="00A6557C" w:rsidP="009330E4">
      <w:pPr>
        <w:spacing w:line="12pt" w:lineRule="exact"/>
        <w:ind w:firstLine="14.40pt"/>
        <w:jc w:val="both"/>
      </w:pPr>
      <w:r>
        <w:rPr>
          <w:noProof/>
        </w:rPr>
        <w:drawing>
          <wp:anchor distT="0" distB="0" distL="114300" distR="114300" simplePos="0" relativeHeight="251658246" behindDoc="0" locked="0" layoutInCell="1" allowOverlap="1" wp14:anchorId="00D4B213" wp14:editId="7BD1E96E">
            <wp:simplePos x="0" y="0"/>
            <wp:positionH relativeFrom="column">
              <wp:posOffset>-23495</wp:posOffset>
            </wp:positionH>
            <wp:positionV relativeFrom="page">
              <wp:posOffset>4171950</wp:posOffset>
            </wp:positionV>
            <wp:extent cx="3195955" cy="1953895"/>
            <wp:effectExtent l="0" t="0" r="4445" b="8255"/>
            <wp:wrapTopAndBottom/>
            <wp:docPr id="24" name="Group 24"/>
            <wp:cNvGraphicFramePr/>
            <a:graphic xmlns:a="http://purl.oclc.org/ooxml/drawingml/main">
              <a:graphicData uri="http://schemas.microsoft.com/office/word/2010/wordprocessingGroup">
                <wp:wgp>
                  <wp:cNvGrpSpPr/>
                  <wp:grpSpPr>
                    <a:xfrm>
                      <a:off x="0" y="0"/>
                      <a:ext cx="3195955" cy="1953895"/>
                      <a:chOff x="0" y="0"/>
                      <a:chExt cx="3195955" cy="1953895"/>
                    </a:xfrm>
                  </wp:grpSpPr>
                  <pic:pic xmlns:pic="http://purl.oclc.org/ooxml/drawingml/picture">
                    <pic:nvPicPr>
                      <pic:cNvPr id="209" name="Picture 209" descr="Diagram&#10;&#10;Description automatically generated with medium confidence"/>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5955" cy="1634490"/>
                      </a:xfrm>
                      <a:prstGeom prst="rect">
                        <a:avLst/>
                      </a:prstGeom>
                      <a:noFill/>
                      <a:ln>
                        <a:noFill/>
                      </a:ln>
                    </pic:spPr>
                  </pic:pic>
                  <wp:wsp>
                    <wp:cNvPr id="23" name="Text Box 23"/>
                    <wp:cNvSpPr txBox="1"/>
                    <wp:spPr>
                      <a:xfrm>
                        <a:off x="0" y="1695450"/>
                        <a:ext cx="3195955" cy="258445"/>
                      </a:xfrm>
                      <a:prstGeom prst="rect">
                        <a:avLst/>
                      </a:prstGeom>
                      <a:solidFill>
                        <a:prstClr val="white"/>
                      </a:solidFill>
                      <a:ln>
                        <a:noFill/>
                      </a:ln>
                    </wp:spPr>
                    <wp:txbx>
                      <wne:txbxContent>
                        <w:p w14:paraId="1E402942" w14:textId="501A072B" w:rsidR="009330E4" w:rsidRPr="006C74EA" w:rsidRDefault="009330E4" w:rsidP="009330E4">
                          <w:pPr>
                            <w:pStyle w:val="Caption"/>
                            <w:rPr>
                              <w:b/>
                              <w:bCs/>
                              <w:noProof/>
                              <w:sz w:val="20"/>
                              <w:szCs w:val="20"/>
                            </w:rPr>
                          </w:pPr>
                          <w:r>
                            <w:t>Figure 8- Data Flow from IMU</w:t>
                          </w:r>
                        </w:p>
                      </wne:txbxContent>
                    </wp:txbx>
                    <wp:bodyPr rot="0" spcFirstLastPara="0" vertOverflow="overflow" horzOverflow="overflow" vert="horz" wrap="square" lIns="0" tIns="0" rIns="0" bIns="0" numCol="1" spcCol="0" rtlCol="0" fromWordArt="0" anchor="t" anchorCtr="0" forceAA="0" compatLnSpc="1">
                      <a:prstTxWarp prst="textNoShape">
                        <a:avLst/>
                      </a:prstTxWarp>
                      <a:spAutoFit/>
                    </wp:bodyPr>
                  </wp:wsp>
                </wp:wgp>
              </a:graphicData>
            </a:graphic>
          </wp:anchor>
        </w:drawing>
      </w:r>
      <w:r w:rsidR="00A812C0">
        <w:t xml:space="preserve">The sensors used for inertial measurement </w:t>
      </w:r>
      <w:r>
        <w:t>are not</w:t>
      </w:r>
      <w:r w:rsidR="00A812C0">
        <w:t xml:space="preserve"> used as often as the distance sens</w:t>
      </w:r>
      <w:r>
        <w:t>o</w:t>
      </w:r>
      <w:r w:rsidR="00A812C0">
        <w:t>rs</w:t>
      </w:r>
      <w:r>
        <w:t>. W</w:t>
      </w:r>
      <w:r w:rsidR="00A812C0">
        <w:t>e only need to know the rover</w:t>
      </w:r>
      <w:r>
        <w:t>’s</w:t>
      </w:r>
      <w:r w:rsidR="00A812C0">
        <w:t xml:space="preserve"> </w:t>
      </w:r>
      <w:r>
        <w:t xml:space="preserve">position </w:t>
      </w:r>
      <w:r w:rsidR="00A812C0">
        <w:t>when we make decisions on where to move next. The</w:t>
      </w:r>
      <w:r>
        <w:t xml:space="preserve"> three IMU sensors</w:t>
      </w:r>
      <w:r w:rsidR="00A812C0">
        <w:t xml:space="preserve"> </w:t>
      </w:r>
      <w:r>
        <w:t xml:space="preserve">are also </w:t>
      </w:r>
      <w:r w:rsidR="00A812C0">
        <w:t>connected though I2C to the MCU which means our code fetch</w:t>
      </w:r>
      <w:r>
        <w:t>es</w:t>
      </w:r>
      <w:r w:rsidR="00A812C0">
        <w:t xml:space="preserve"> these measurement values. The accelerometer, gyroscope, and magnetometer each give the program three float values through I2C which will be in respect to the three axes of a graph, that is XYZ.</w:t>
      </w:r>
    </w:p>
    <w:p w14:paraId="6BA06C84" w14:textId="45B6A1D5" w:rsidR="00A812C0" w:rsidRDefault="00A812C0" w:rsidP="00A812C0">
      <w:pPr>
        <w:spacing w:line="12pt" w:lineRule="exact"/>
        <w:ind w:firstLine="14.40pt"/>
        <w:jc w:val="both"/>
      </w:pPr>
      <w:r>
        <w:t>This data alone will not be very valuable to us</w:t>
      </w:r>
      <w:r w:rsidR="00F468A7">
        <w:t>,</w:t>
      </w:r>
      <w:r>
        <w:t xml:space="preserve"> so the goal</w:t>
      </w:r>
      <w:r w:rsidR="00A6557C">
        <w:t xml:space="preserve"> is to </w:t>
      </w:r>
      <w:r>
        <w:t xml:space="preserve">convert the data into values such as roll, pitch, and yaw. The way we will do this in code is by following the steps laid out in Figure </w:t>
      </w:r>
      <w:r w:rsidR="00F468A7">
        <w:t>8</w:t>
      </w:r>
      <w:r>
        <w:t>.</w:t>
      </w:r>
      <w:r w:rsidR="001678AE">
        <w:t xml:space="preserve"> The formulas shown in Figure 8 used to convert the data are shown as Formulas 1-8 </w:t>
      </w:r>
    </w:p>
    <w:p w14:paraId="27689930" w14:textId="72CA0FEA" w:rsidR="00F468A7" w:rsidRPr="00C65C25" w:rsidRDefault="00F468A7" w:rsidP="00C65C25">
      <w:pPr>
        <w:jc w:val="start"/>
      </w:pPr>
      <m:oMath>
        <m:r>
          <w:rPr>
            <w:rFonts w:ascii="Cambria Math" w:hAnsi="Cambria Math"/>
          </w:rPr>
          <m:t>Aroll=</m:t>
        </m:r>
        <m:func>
          <m:funcPr>
            <m:ctrlPr>
              <w:rPr>
                <w:rFonts w:ascii="Cambria Math" w:hAnsi="Cambria Math"/>
              </w:rPr>
            </m:ctrlPr>
          </m:funcPr>
          <m:fName>
            <m:r>
              <m:rPr>
                <m:sty m:val="p"/>
              </m:rPr>
              <w:rPr>
                <w:rFonts w:ascii="Cambria Math" w:hAnsi="Cambria Math"/>
              </w:rPr>
              <m:t>arctan</m:t>
            </m:r>
            <m:ctrlPr>
              <w:rPr>
                <w:rFonts w:ascii="Cambria Math" w:hAnsi="Cambria Math"/>
                <w:i/>
              </w:rPr>
            </m:ctrlPr>
          </m:fName>
          <m:e>
            <m:d>
              <m:dPr>
                <m:ctrlPr>
                  <w:rPr>
                    <w:rFonts w:ascii="Cambria Math" w:hAnsi="Cambria Math"/>
                    <w:i/>
                  </w:rPr>
                </m:ctrlPr>
              </m:dPr>
              <m:e>
                <m:f>
                  <m:fPr>
                    <m:type m:val="skw"/>
                    <m:ctrlPr>
                      <w:rPr>
                        <w:rFonts w:ascii="Cambria Math" w:hAnsi="Cambria Math"/>
                        <w:i/>
                      </w:rPr>
                    </m:ctrlPr>
                  </m:fPr>
                  <m:num>
                    <m:r>
                      <w:rPr>
                        <w:rFonts w:ascii="Cambria Math" w:hAnsi="Cambria Math"/>
                      </w:rPr>
                      <m:t>ay</m:t>
                    </m:r>
                  </m:num>
                  <m:den>
                    <m:r>
                      <w:rPr>
                        <w:rFonts w:ascii="Cambria Math" w:hAnsi="Cambria Math"/>
                      </w:rPr>
                      <m:t>az</m:t>
                    </m:r>
                  </m:den>
                </m:f>
              </m:e>
            </m:d>
          </m:e>
        </m:func>
      </m:oMath>
      <w:r w:rsidR="00C65C25">
        <w:tab/>
      </w:r>
      <w:r w:rsidR="00C65C25">
        <w:tab/>
      </w:r>
      <w:r w:rsidR="00C65C25">
        <w:tab/>
      </w:r>
      <w:r w:rsidR="00C65C25">
        <w:tab/>
        <w:t>(1)</w:t>
      </w:r>
    </w:p>
    <w:p w14:paraId="05940405" w14:textId="2780BC97" w:rsidR="00F468A7" w:rsidRPr="00F2706E" w:rsidRDefault="00F16B9C" w:rsidP="00C65C25">
      <w:pPr>
        <w:jc w:val="start"/>
      </w:pPr>
      <m:oMath>
        <m:r>
          <w:rPr>
            <w:rFonts w:ascii="Cambria Math" w:hAnsi="Cambria Math"/>
          </w:rPr>
          <m:t>Apitch=</m:t>
        </m:r>
        <m:func>
          <m:funcPr>
            <m:ctrlPr>
              <w:rPr>
                <w:rFonts w:ascii="Cambria Math" w:hAnsi="Cambria Math"/>
              </w:rPr>
            </m:ctrlPr>
          </m:funcPr>
          <m:fName>
            <m:r>
              <m:rPr>
                <m:sty m:val="p"/>
              </m:rPr>
              <w:rPr>
                <w:rFonts w:ascii="Cambria Math" w:hAnsi="Cambria Math"/>
              </w:rPr>
              <m:t>arctan</m:t>
            </m:r>
            <m:ctrlPr>
              <w:rPr>
                <w:rFonts w:ascii="Cambria Math" w:hAnsi="Cambria Math"/>
                <w:i/>
              </w:rPr>
            </m:ctrlPr>
          </m:fName>
          <m:e>
            <m:d>
              <m:dPr>
                <m:ctrlPr>
                  <w:rPr>
                    <w:rFonts w:ascii="Cambria Math" w:hAnsi="Cambria Math"/>
                    <w:i/>
                  </w:rPr>
                </m:ctrlPr>
              </m:dPr>
              <m:e>
                <m:f>
                  <m:fPr>
                    <m:type m:val="skw"/>
                    <m:ctrlPr>
                      <w:rPr>
                        <w:rFonts w:ascii="Cambria Math" w:hAnsi="Cambria Math"/>
                        <w:i/>
                      </w:rPr>
                    </m:ctrlPr>
                  </m:fPr>
                  <m:num>
                    <m:r>
                      <w:rPr>
                        <w:rFonts w:ascii="Cambria Math" w:hAnsi="Cambria Math"/>
                      </w:rPr>
                      <m:t>-ax</m:t>
                    </m:r>
                  </m:num>
                  <m:den>
                    <m:rad>
                      <m:radPr>
                        <m:degHide m:val="1"/>
                        <m:ctrlPr>
                          <w:rPr>
                            <w:rFonts w:ascii="Cambria Math" w:hAnsi="Cambria Math"/>
                            <w:i/>
                          </w:rPr>
                        </m:ctrlPr>
                      </m:radPr>
                      <m:deg/>
                      <m:e>
                        <m:r>
                          <w:rPr>
                            <w:rFonts w:ascii="Cambria Math" w:hAnsi="Cambria Math"/>
                          </w:rPr>
                          <m:t>a</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den>
                </m:f>
              </m:e>
            </m:d>
          </m:e>
        </m:func>
      </m:oMath>
      <w:r w:rsidR="00C65C25">
        <w:tab/>
      </w:r>
      <w:r w:rsidR="00C65C25">
        <w:tab/>
        <w:t>(2)</w:t>
      </w:r>
    </w:p>
    <w:p w14:paraId="07E70738" w14:textId="17E02522" w:rsidR="00F2706E" w:rsidRDefault="00F2706E" w:rsidP="00C65C25">
      <w:pPr>
        <w:ind w:firstLine="14.40pt"/>
        <w:jc w:val="start"/>
        <w:rPr>
          <w:sz w:val="18"/>
          <w:szCs w:val="18"/>
        </w:rPr>
      </w:pPr>
      <w:r>
        <w:rPr>
          <w:noProof/>
        </w:rPr>
        <w:drawing>
          <wp:anchor distT="0" distB="0" distL="114300" distR="114300" simplePos="0" relativeHeight="251658247" behindDoc="0" locked="0" layoutInCell="1" allowOverlap="1" wp14:anchorId="0B882351" wp14:editId="3EF50A29">
            <wp:simplePos x="0" y="0"/>
            <wp:positionH relativeFrom="column">
              <wp:posOffset>-19050</wp:posOffset>
            </wp:positionH>
            <wp:positionV relativeFrom="paragraph">
              <wp:posOffset>47625</wp:posOffset>
            </wp:positionV>
            <wp:extent cx="3195955" cy="258445"/>
            <wp:effectExtent l="0" t="0" r="0" b="0"/>
            <wp:wrapNone/>
            <wp:docPr id="28" name="Text Box 28"/>
            <wp:cNvGraphicFramePr/>
            <a:graphic xmlns:a="http://purl.oclc.org/ooxml/drawingml/main">
              <a:graphicData uri="http://schemas.microsoft.com/office/word/2010/wordprocessingShape">
                <wp:wsp>
                  <wp:cNvSpPr txBox="1"/>
                  <wp:spPr>
                    <a:xfrm>
                      <a:off x="0" y="0"/>
                      <a:ext cx="3195955" cy="258445"/>
                    </a:xfrm>
                    <a:prstGeom prst="rect">
                      <a:avLst/>
                    </a:prstGeom>
                    <a:solidFill>
                      <a:prstClr val="white"/>
                    </a:solidFill>
                    <a:ln>
                      <a:noFill/>
                    </a:ln>
                  </wp:spPr>
                  <wp:txbx>
                    <wne:txbxContent>
                      <w:p w14:paraId="450C9987" w14:textId="17C62F66" w:rsidR="00F2706E" w:rsidRPr="006C74EA" w:rsidRDefault="00F2706E" w:rsidP="00F2706E">
                        <w:pPr>
                          <w:pStyle w:val="Caption"/>
                          <w:rPr>
                            <w:b/>
                            <w:bCs/>
                            <w:noProof/>
                            <w:sz w:val="20"/>
                            <w:szCs w:val="20"/>
                          </w:rPr>
                        </w:pPr>
                        <w:r>
                          <w:t>Formulas 1-2 – Accelerometer Formulas</w:t>
                        </w:r>
                      </w:p>
                    </wne:txbxContent>
                  </wp:txbx>
                  <wp:bodyPr rot="0" spcFirstLastPara="0" vertOverflow="overflow" horzOverflow="overflow" vert="horz" wrap="square" lIns="0" tIns="0" rIns="0" bIns="0" numCol="1" spcCol="0" rtlCol="0" fromWordArt="0" anchor="t" anchorCtr="0" forceAA="0" compatLnSpc="1">
                    <a:prstTxWarp prst="textNoShape">
                      <a:avLst/>
                    </a:prstTxWarp>
                    <a:spAutoFit/>
                  </wp:bodyPr>
                </wp:wsp>
              </a:graphicData>
            </a:graphic>
          </wp:anchor>
        </w:drawing>
      </w:r>
    </w:p>
    <w:p w14:paraId="6DE4EB8D" w14:textId="0EE54EE6" w:rsidR="00F2706E" w:rsidRDefault="00F2706E" w:rsidP="00C65C25">
      <w:pPr>
        <w:ind w:firstLine="14.40pt"/>
        <w:jc w:val="start"/>
        <w:rPr>
          <w:sz w:val="18"/>
          <w:szCs w:val="18"/>
        </w:rPr>
      </w:pPr>
    </w:p>
    <w:p w14:paraId="6C1DA593" w14:textId="1E8732B5" w:rsidR="00F16B9C" w:rsidRPr="009B362F" w:rsidRDefault="00F468A7" w:rsidP="00C65C25">
      <w:pPr>
        <w:jc w:val="both"/>
      </w:pPr>
      <m:oMath>
        <m:r>
          <w:rPr>
            <w:rFonts w:ascii="Cambria Math" w:hAnsi="Cambria Math"/>
          </w:rPr>
          <m:t>newMx=</m:t>
        </m:r>
        <m:func>
          <m:funcPr>
            <m:ctrlPr>
              <w:rPr>
                <w:rFonts w:ascii="Cambria Math" w:hAnsi="Cambria Math"/>
              </w:rPr>
            </m:ctrlPr>
          </m:funcPr>
          <m:fName>
            <m:r>
              <m:rPr>
                <m:sty m:val="p"/>
              </m:rPr>
              <w:rPr>
                <w:rFonts w:ascii="Cambria Math" w:hAnsi="Cambria Math"/>
              </w:rPr>
              <m:t>mx*cos</m:t>
            </m:r>
            <m:ctrlPr>
              <w:rPr>
                <w:rFonts w:ascii="Cambria Math" w:hAnsi="Cambria Math"/>
                <w:i/>
              </w:rPr>
            </m:ctrlPr>
          </m:fName>
          <m:e>
            <m:d>
              <m:dPr>
                <m:ctrlPr>
                  <w:rPr>
                    <w:rFonts w:ascii="Cambria Math" w:hAnsi="Cambria Math"/>
                    <w:i/>
                  </w:rPr>
                </m:ctrlPr>
              </m:dPr>
              <m:e>
                <m:r>
                  <w:rPr>
                    <w:rFonts w:ascii="Cambria Math" w:hAnsi="Cambria Math"/>
                  </w:rPr>
                  <m:t>Apitch</m:t>
                </m:r>
              </m:e>
            </m:d>
            <m:r>
              <w:rPr>
                <w:rFonts w:ascii="Cambria Math" w:hAnsi="Cambria Math"/>
              </w:rPr>
              <m:t>+mz*</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Apitch</m:t>
                    </m:r>
                  </m:e>
                </m:d>
              </m:e>
            </m:func>
          </m:e>
        </m:func>
      </m:oMath>
      <w:r w:rsidR="00C65C25">
        <w:t xml:space="preserve"> </w:t>
      </w:r>
      <w:r w:rsidR="00C65C25">
        <w:tab/>
        <w:t>(3)</w:t>
      </w:r>
    </w:p>
    <w:p w14:paraId="76DE785B" w14:textId="01F40367" w:rsidR="00C65C25" w:rsidRPr="00C65C25" w:rsidRDefault="00F16B9C" w:rsidP="00C65C25">
      <w:pPr>
        <w:ind w:firstLine="14.40pt"/>
        <w:jc w:val="both"/>
      </w:pPr>
      <m:oMath>
        <m:r>
          <w:rPr>
            <w:rFonts w:ascii="Cambria Math" w:hAnsi="Cambria Math"/>
          </w:rPr>
          <m:t>newMy=newMx</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Aroll</m:t>
                </m:r>
              </m:e>
            </m:d>
          </m:e>
        </m:func>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Apitch</m:t>
                </m:r>
              </m:e>
            </m:d>
          </m:e>
        </m:func>
        <m:r>
          <w:rPr>
            <w:rFonts w:ascii="Cambria Math" w:hAnsi="Cambria Math"/>
          </w:rPr>
          <m:t>+my</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Aroll</m:t>
                </m:r>
              </m:e>
            </m:d>
          </m:e>
        </m:func>
        <m:r>
          <w:rPr>
            <w:rFonts w:ascii="Cambria Math" w:hAnsi="Cambria Math"/>
          </w:rPr>
          <m:t>- mzsin</m:t>
        </m:r>
        <m:d>
          <m:dPr>
            <m:ctrlPr>
              <w:rPr>
                <w:rFonts w:ascii="Cambria Math" w:hAnsi="Cambria Math"/>
                <w:i/>
              </w:rPr>
            </m:ctrlPr>
          </m:dPr>
          <m:e>
            <m:r>
              <w:rPr>
                <w:rFonts w:ascii="Cambria Math" w:hAnsi="Cambria Math"/>
              </w:rPr>
              <m:t>Aroll</m:t>
            </m:r>
          </m:e>
        </m:d>
        <m:r>
          <m:rPr>
            <m:sty m:val="p"/>
          </m:rPr>
          <w:rPr>
            <w:rFonts w:ascii="Cambria Math" w:hAnsi="Cambria Math"/>
          </w:rPr>
          <m:t>cos⁡</m:t>
        </m:r>
        <m:r>
          <w:rPr>
            <w:rFonts w:ascii="Cambria Math" w:hAnsi="Cambria Math"/>
          </w:rPr>
          <m:t>(Apitch)</m:t>
        </m:r>
      </m:oMath>
      <w:r w:rsidR="00C65C25">
        <w:tab/>
        <w:t>(4)</w:t>
      </w:r>
    </w:p>
    <w:p w14:paraId="5FC38645" w14:textId="45EE9C73" w:rsidR="00F468A7" w:rsidRPr="00C65C25" w:rsidRDefault="00F468A7" w:rsidP="00C65C25">
      <w:pPr>
        <w:ind w:firstLine="36pt"/>
        <w:jc w:val="both"/>
      </w:pPr>
      <m:oMath>
        <m:r>
          <w:rPr>
            <w:rFonts w:ascii="Cambria Math" w:hAnsi="Cambria Math"/>
          </w:rPr>
          <m:t>Myaw=</m:t>
        </m:r>
        <m:func>
          <m:funcPr>
            <m:ctrlPr>
              <w:rPr>
                <w:rFonts w:ascii="Cambria Math" w:hAnsi="Cambria Math"/>
              </w:rPr>
            </m:ctrlPr>
          </m:funcPr>
          <m:fName>
            <m:r>
              <m:rPr>
                <m:sty m:val="p"/>
              </m:rPr>
              <w:rPr>
                <w:rFonts w:ascii="Cambria Math" w:hAnsi="Cambria Math"/>
              </w:rPr>
              <m:t>arctan</m:t>
            </m:r>
            <m:ctrlPr>
              <w:rPr>
                <w:rFonts w:ascii="Cambria Math" w:hAnsi="Cambria Math"/>
                <w:i/>
              </w:rPr>
            </m:ctrlPr>
          </m:fName>
          <m:e>
            <m:d>
              <m:dPr>
                <m:ctrlPr>
                  <w:rPr>
                    <w:rFonts w:ascii="Cambria Math" w:hAnsi="Cambria Math"/>
                    <w:i/>
                  </w:rPr>
                </m:ctrlPr>
              </m:dPr>
              <m:e>
                <m:f>
                  <m:fPr>
                    <m:type m:val="skw"/>
                    <m:ctrlPr>
                      <w:rPr>
                        <w:rFonts w:ascii="Cambria Math" w:hAnsi="Cambria Math"/>
                        <w:i/>
                      </w:rPr>
                    </m:ctrlPr>
                  </m:fPr>
                  <m:num>
                    <m:r>
                      <w:rPr>
                        <w:rFonts w:ascii="Cambria Math" w:hAnsi="Cambria Math"/>
                      </w:rPr>
                      <m:t>newMy</m:t>
                    </m:r>
                  </m:num>
                  <m:den>
                    <m:r>
                      <w:rPr>
                        <w:rFonts w:ascii="Cambria Math" w:hAnsi="Cambria Math"/>
                      </w:rPr>
                      <m:t>newMx</m:t>
                    </m:r>
                  </m:den>
                </m:f>
              </m:e>
            </m:d>
          </m:e>
        </m:func>
      </m:oMath>
      <w:r w:rsidR="00C65C25">
        <w:tab/>
        <w:t>(5)</w:t>
      </w:r>
    </w:p>
    <w:p w14:paraId="7ED7AC34" w14:textId="78CDE9F4" w:rsidR="00F2706E" w:rsidRDefault="00F2706E" w:rsidP="00C65C25">
      <w:pPr>
        <w:ind w:firstLine="14.40pt"/>
        <w:jc w:val="start"/>
        <w:rPr>
          <w:sz w:val="18"/>
          <w:szCs w:val="18"/>
        </w:rPr>
      </w:pPr>
      <w:r>
        <w:rPr>
          <w:noProof/>
        </w:rPr>
        <w:drawing>
          <wp:anchor distT="0" distB="0" distL="114300" distR="114300" simplePos="0" relativeHeight="251658248" behindDoc="0" locked="0" layoutInCell="1" allowOverlap="1" wp14:anchorId="3539F566" wp14:editId="5993A1A2">
            <wp:simplePos x="0" y="0"/>
            <wp:positionH relativeFrom="column">
              <wp:posOffset>-19050</wp:posOffset>
            </wp:positionH>
            <wp:positionV relativeFrom="paragraph">
              <wp:posOffset>36195</wp:posOffset>
            </wp:positionV>
            <wp:extent cx="3195955" cy="258445"/>
            <wp:effectExtent l="0" t="0" r="0" b="0"/>
            <wp:wrapNone/>
            <wp:docPr id="29" name="Text Box 29"/>
            <wp:cNvGraphicFramePr/>
            <a:graphic xmlns:a="http://purl.oclc.org/ooxml/drawingml/main">
              <a:graphicData uri="http://schemas.microsoft.com/office/word/2010/wordprocessingShape">
                <wp:wsp>
                  <wp:cNvSpPr txBox="1"/>
                  <wp:spPr>
                    <a:xfrm>
                      <a:off x="0" y="0"/>
                      <a:ext cx="3195955" cy="258445"/>
                    </a:xfrm>
                    <a:prstGeom prst="rect">
                      <a:avLst/>
                    </a:prstGeom>
                    <a:solidFill>
                      <a:prstClr val="white"/>
                    </a:solidFill>
                    <a:ln>
                      <a:noFill/>
                    </a:ln>
                  </wp:spPr>
                  <wp:txbx>
                    <wne:txbxContent>
                      <w:p w14:paraId="1B3A9681" w14:textId="53D0A2AC" w:rsidR="00F2706E" w:rsidRPr="006C74EA" w:rsidRDefault="00F2706E" w:rsidP="00F2706E">
                        <w:pPr>
                          <w:pStyle w:val="Caption"/>
                          <w:rPr>
                            <w:b/>
                            <w:bCs/>
                            <w:noProof/>
                            <w:sz w:val="20"/>
                            <w:szCs w:val="20"/>
                          </w:rPr>
                        </w:pPr>
                        <w:r>
                          <w:t>Formulas 3-5 – Magnetometer Formulas</w:t>
                        </w:r>
                      </w:p>
                    </wne:txbxContent>
                  </wp:txbx>
                  <wp:bodyPr rot="0" spcFirstLastPara="0" vertOverflow="overflow" horzOverflow="overflow" vert="horz" wrap="square" lIns="0" tIns="0" rIns="0" bIns="0" numCol="1" spcCol="0" rtlCol="0" fromWordArt="0" anchor="t" anchorCtr="0" forceAA="0" compatLnSpc="1">
                    <a:prstTxWarp prst="textNoShape">
                      <a:avLst/>
                    </a:prstTxWarp>
                    <a:spAutoFit/>
                  </wp:bodyPr>
                </wp:wsp>
              </a:graphicData>
            </a:graphic>
          </wp:anchor>
        </w:drawing>
      </w:r>
    </w:p>
    <w:p w14:paraId="2B37EAE1" w14:textId="684F6BD5" w:rsidR="00F2706E" w:rsidRDefault="001678AE" w:rsidP="00C65C25">
      <w:pPr>
        <w:ind w:firstLine="14.40pt"/>
        <w:jc w:val="start"/>
        <w:rPr>
          <w:sz w:val="18"/>
          <w:szCs w:val="18"/>
        </w:rPr>
      </w:pPr>
      <w:r>
        <w:rPr>
          <w:noProof/>
        </w:rPr>
        <w:drawing>
          <wp:anchor distT="0" distB="0" distL="114300" distR="114300" simplePos="0" relativeHeight="251658249" behindDoc="0" locked="0" layoutInCell="1" allowOverlap="1" wp14:anchorId="30024AAF" wp14:editId="0FAC9C6C">
            <wp:simplePos x="0" y="0"/>
            <wp:positionH relativeFrom="column">
              <wp:posOffset>-109220</wp:posOffset>
            </wp:positionH>
            <wp:positionV relativeFrom="paragraph">
              <wp:posOffset>620395</wp:posOffset>
            </wp:positionV>
            <wp:extent cx="3195955" cy="258445"/>
            <wp:effectExtent l="0" t="0" r="0" b="0"/>
            <wp:wrapNone/>
            <wp:docPr id="30" name="Text Box 30"/>
            <wp:cNvGraphicFramePr/>
            <a:graphic xmlns:a="http://purl.oclc.org/ooxml/drawingml/main">
              <a:graphicData uri="http://schemas.microsoft.com/office/word/2010/wordprocessingShape">
                <wp:wsp>
                  <wp:cNvSpPr txBox="1"/>
                  <wp:spPr>
                    <a:xfrm>
                      <a:off x="0" y="0"/>
                      <a:ext cx="3195955" cy="258445"/>
                    </a:xfrm>
                    <a:prstGeom prst="rect">
                      <a:avLst/>
                    </a:prstGeom>
                    <a:solidFill>
                      <a:prstClr val="white"/>
                    </a:solidFill>
                    <a:ln>
                      <a:noFill/>
                    </a:ln>
                  </wp:spPr>
                  <wp:txbx>
                    <wne:txbxContent>
                      <w:p w14:paraId="4714D502" w14:textId="414198A4" w:rsidR="00C65C25" w:rsidRPr="006C74EA" w:rsidRDefault="00C65C25" w:rsidP="00C65C25">
                        <w:pPr>
                          <w:pStyle w:val="Caption"/>
                          <w:rPr>
                            <w:b/>
                            <w:bCs/>
                            <w:noProof/>
                            <w:sz w:val="20"/>
                            <w:szCs w:val="20"/>
                          </w:rPr>
                        </w:pPr>
                        <w:r>
                          <w:t>Formulas 6-8 – Gyroscope Formulas</w:t>
                        </w:r>
                      </w:p>
                    </wne:txbxContent>
                  </wp:txbx>
                  <wp:bodyPr rot="0" spcFirstLastPara="0" vertOverflow="overflow" horzOverflow="overflow" vert="horz" wrap="square" lIns="0" tIns="0" rIns="0" bIns="0" numCol="1" spcCol="0" rtlCol="0" fromWordArt="0" anchor="t" anchorCtr="0" forceAA="0" compatLnSpc="1">
                    <a:prstTxWarp prst="textNoShape">
                      <a:avLst/>
                    </a:prstTxWarp>
                    <a:spAutoFit/>
                  </wp:bodyPr>
                </wp:wsp>
              </a:graphicData>
            </a:graphic>
          </wp:anchor>
        </w:drawing>
      </w:r>
    </w:p>
    <w:p w14:paraId="428F6BE0" w14:textId="01F86A5D" w:rsidR="00F468A7" w:rsidRPr="00C65C25" w:rsidRDefault="00F468A7" w:rsidP="00C65C25">
      <w:pPr>
        <w:ind w:firstLine="14.40pt"/>
        <w:jc w:val="start"/>
      </w:pPr>
      <m:oMath>
        <m:r>
          <w:rPr>
            <w:rFonts w:ascii="Cambria Math" w:hAnsi="Cambria Math"/>
          </w:rPr>
          <m:t>Groll=gx*delta(t)</m:t>
        </m:r>
      </m:oMath>
      <w:r w:rsidR="00C65C25">
        <w:tab/>
      </w:r>
      <w:r w:rsidR="00C65C25">
        <w:tab/>
      </w:r>
      <w:r w:rsidR="00C65C25">
        <w:tab/>
      </w:r>
      <w:r w:rsidR="00C65C25">
        <w:tab/>
        <w:t>(6)</w:t>
      </w:r>
    </w:p>
    <w:p w14:paraId="1F204733" w14:textId="2AB5F840" w:rsidR="00F468A7" w:rsidRPr="00C65C25" w:rsidRDefault="00F468A7" w:rsidP="00C65C25">
      <w:pPr>
        <w:ind w:firstLine="14.40pt"/>
        <w:jc w:val="start"/>
      </w:pPr>
      <m:oMath>
        <m:r>
          <w:rPr>
            <w:rFonts w:ascii="Cambria Math" w:hAnsi="Cambria Math"/>
          </w:rPr>
          <m:t>Gpitch=gy*delta(t)</m:t>
        </m:r>
      </m:oMath>
      <w:r w:rsidR="00C65C25">
        <w:tab/>
      </w:r>
      <w:r w:rsidR="00C65C25">
        <w:tab/>
      </w:r>
      <w:r w:rsidR="00C65C25">
        <w:tab/>
        <w:t>(7)</w:t>
      </w:r>
    </w:p>
    <w:p w14:paraId="268A20A4" w14:textId="0D26A17D" w:rsidR="00F468A7" w:rsidRDefault="00F468A7" w:rsidP="00C65C25">
      <w:pPr>
        <w:ind w:firstLine="14.40pt"/>
        <w:jc w:val="start"/>
      </w:pPr>
      <m:oMath>
        <m:r>
          <w:rPr>
            <w:rFonts w:ascii="Cambria Math" w:hAnsi="Cambria Math"/>
          </w:rPr>
          <m:t>Gyaw=gz*delta(t)</m:t>
        </m:r>
      </m:oMath>
      <w:r w:rsidR="00C65C25">
        <w:tab/>
      </w:r>
      <w:r w:rsidR="00C65C25">
        <w:tab/>
      </w:r>
      <w:r w:rsidR="00C65C25">
        <w:tab/>
        <w:t>(8)</w:t>
      </w:r>
    </w:p>
    <w:p w14:paraId="085600F0" w14:textId="73947AB5" w:rsidR="00E039C4" w:rsidRPr="00C65C25" w:rsidRDefault="00E039C4" w:rsidP="00E039C4">
      <w:pPr>
        <w:jc w:val="start"/>
      </w:pPr>
    </w:p>
    <w:p w14:paraId="3ABDAE10" w14:textId="1A611A55" w:rsidR="00F2706E" w:rsidRPr="009B362F" w:rsidRDefault="00F2706E" w:rsidP="009B362F">
      <w:pPr>
        <w:ind w:firstLine="14.40pt"/>
        <w:jc w:val="both"/>
      </w:pPr>
    </w:p>
    <w:p w14:paraId="046FF4CD" w14:textId="6074B40D" w:rsidR="00A812C0" w:rsidRDefault="00A812C0" w:rsidP="00A812C0">
      <w:pPr>
        <w:spacing w:line="12pt" w:lineRule="exact"/>
        <w:ind w:firstLine="14.40pt"/>
        <w:jc w:val="both"/>
      </w:pPr>
      <w:r>
        <w:t>After these calculations are completed, we will then finally be able to use the roll, pitch, and yaw values as integers in our code. These values will help us figure out where we are compared to where we were in a local sense.</w:t>
      </w:r>
    </w:p>
    <w:p w14:paraId="101F7638" w14:textId="0A5816B6" w:rsidR="001678AE" w:rsidRDefault="001678AE" w:rsidP="001678AE">
      <w:pPr>
        <w:pStyle w:val="Heading3"/>
      </w:pPr>
      <w:r>
        <w:t>GPS</w:t>
      </w:r>
    </w:p>
    <w:p w14:paraId="560EFEDD" w14:textId="2CCA92AF" w:rsidR="00A812C0" w:rsidRDefault="00A812C0" w:rsidP="00A812C0">
      <w:pPr>
        <w:spacing w:line="12pt" w:lineRule="exact"/>
        <w:ind w:firstLine="14.40pt"/>
        <w:jc w:val="both"/>
      </w:pPr>
      <w:r>
        <w:t>The GPS system</w:t>
      </w:r>
      <w:r w:rsidR="001678AE">
        <w:t xml:space="preserve"> is</w:t>
      </w:r>
      <w:r>
        <w:t xml:space="preserve"> connected to the I2C line as well. The data tha</w:t>
      </w:r>
      <w:r w:rsidR="001678AE">
        <w:t xml:space="preserve">t </w:t>
      </w:r>
      <w:r>
        <w:t xml:space="preserve">collected from the GPS chip </w:t>
      </w:r>
      <w:r w:rsidR="001678AE">
        <w:t xml:space="preserve">is </w:t>
      </w:r>
      <w:r>
        <w:t xml:space="preserve">the latitude and longitude of our rover. This data </w:t>
      </w:r>
      <w:r w:rsidR="001678AE">
        <w:t>is</w:t>
      </w:r>
      <w:r>
        <w:t xml:space="preserve"> converted to integers for the program. The purpose of this data is to figure out our location in a global sense while the IMU system is gaining the local location. We use this data mainly to compare where we are currently to the destination of our rover.</w:t>
      </w:r>
    </w:p>
    <w:p w14:paraId="75052A98" w14:textId="1A3BFDEE" w:rsidR="00A812C0" w:rsidRDefault="00CE2BCF" w:rsidP="001678AE">
      <w:pPr>
        <w:spacing w:line="12pt" w:lineRule="exact"/>
        <w:ind w:firstLine="14.40pt"/>
        <w:jc w:val="both"/>
      </w:pPr>
      <w:r>
        <w:rPr>
          <w:noProof/>
        </w:rPr>
        <w:lastRenderedPageBreak/>
        <w:drawing>
          <wp:anchor distT="0" distB="0" distL="114300" distR="114300" simplePos="0" relativeHeight="251658250" behindDoc="0" locked="0" layoutInCell="1" allowOverlap="1" wp14:anchorId="4F2A30EB" wp14:editId="6BF9832B">
            <wp:simplePos x="0" y="0"/>
            <wp:positionH relativeFrom="column">
              <wp:posOffset>-33020</wp:posOffset>
            </wp:positionH>
            <wp:positionV relativeFrom="page">
              <wp:posOffset>820420</wp:posOffset>
            </wp:positionV>
            <wp:extent cx="3195955" cy="2544445"/>
            <wp:effectExtent l="0" t="0" r="4445" b="8255"/>
            <wp:wrapTopAndBottom/>
            <wp:docPr id="32" name="Group 32"/>
            <wp:cNvGraphicFramePr/>
            <a:graphic xmlns:a="http://purl.oclc.org/ooxml/drawingml/main">
              <a:graphicData uri="http://schemas.microsoft.com/office/word/2010/wordprocessingGroup">
                <wp:wgp>
                  <wp:cNvGrpSpPr/>
                  <wp:grpSpPr>
                    <a:xfrm>
                      <a:off x="0" y="0"/>
                      <a:ext cx="3195955" cy="2544445"/>
                      <a:chOff x="0" y="0"/>
                      <a:chExt cx="3195955" cy="2544445"/>
                    </a:xfrm>
                  </wp:grpSpPr>
                  <pic:pic xmlns:pic="http://purl.oclc.org/ooxml/drawingml/picture">
                    <pic:nvPicPr>
                      <pic:cNvPr id="184" name="Picture 184" descr="Diagram&#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5955" cy="2358390"/>
                      </a:xfrm>
                      <a:prstGeom prst="rect">
                        <a:avLst/>
                      </a:prstGeom>
                    </pic:spPr>
                  </pic:pic>
                  <wp:wsp>
                    <wp:cNvPr id="31" name="Text Box 31"/>
                    <wp:cNvSpPr txBox="1"/>
                    <wp:spPr>
                      <a:xfrm>
                        <a:off x="0" y="2286000"/>
                        <a:ext cx="3195955" cy="258445"/>
                      </a:xfrm>
                      <a:prstGeom prst="rect">
                        <a:avLst/>
                      </a:prstGeom>
                      <a:solidFill>
                        <a:prstClr val="white"/>
                      </a:solidFill>
                      <a:ln>
                        <a:noFill/>
                      </a:ln>
                    </wp:spPr>
                    <wp:txbx>
                      <wne:txbxContent>
                        <w:p w14:paraId="1C522F7B" w14:textId="5706F1C9" w:rsidR="00936CB3" w:rsidRPr="002B27BB" w:rsidRDefault="00936CB3" w:rsidP="00936CB3">
                          <w:pPr>
                            <w:pStyle w:val="Caption"/>
                            <w:rPr>
                              <w:noProof/>
                              <w:sz w:val="20"/>
                              <w:szCs w:val="20"/>
                            </w:rPr>
                          </w:pPr>
                          <w:r>
                            <w:t>Figure 9- Outer Ring Algorithm Flow Diagram</w:t>
                          </w:r>
                        </w:p>
                      </wne:txbxContent>
                    </wp:txbx>
                    <wp:bodyPr rot="0" spcFirstLastPara="0" vertOverflow="overflow" horzOverflow="overflow" vert="horz" wrap="square" lIns="0" tIns="0" rIns="0" bIns="0" numCol="1" spcCol="0" rtlCol="0" fromWordArt="0" anchor="t" anchorCtr="0" forceAA="0" compatLnSpc="1">
                      <a:prstTxWarp prst="textNoShape">
                        <a:avLst/>
                      </a:prstTxWarp>
                      <a:spAutoFit/>
                    </wp:bodyPr>
                  </wp:wsp>
                </wp:wgp>
              </a:graphicData>
            </a:graphic>
          </wp:anchor>
        </w:drawing>
      </w:r>
      <w:r w:rsidR="00A812C0">
        <w:t xml:space="preserve">There </w:t>
      </w:r>
      <w:r w:rsidR="001678AE">
        <w:t>are</w:t>
      </w:r>
      <w:r w:rsidR="00A812C0">
        <w:t xml:space="preserve"> a few electronics that our software control</w:t>
      </w:r>
      <w:r w:rsidR="001678AE">
        <w:t>s</w:t>
      </w:r>
      <w:r w:rsidR="00A812C0">
        <w:t xml:space="preserve"> through either turning them on or off. Most of this work will be done during start up or during shut down. The biggest thing our software </w:t>
      </w:r>
      <w:r w:rsidR="001678AE">
        <w:t>controls i</w:t>
      </w:r>
      <w:r w:rsidR="00A812C0">
        <w:t>s the live video transmission subsystem.</w:t>
      </w:r>
      <w:r w:rsidR="001678AE">
        <w:t xml:space="preserve"> W</w:t>
      </w:r>
      <w:r w:rsidR="00A812C0">
        <w:t xml:space="preserve">hen </w:t>
      </w:r>
      <w:r w:rsidR="00B2178E">
        <w:t>the</w:t>
      </w:r>
      <w:r w:rsidR="00A812C0">
        <w:t xml:space="preserve"> rover </w:t>
      </w:r>
      <w:r w:rsidR="00B2178E">
        <w:t xml:space="preserve">exits </w:t>
      </w:r>
      <w:r w:rsidR="00A812C0">
        <w:t>sleep mode after deployment, our code send</w:t>
      </w:r>
      <w:r w:rsidR="00B2178E">
        <w:t>s</w:t>
      </w:r>
      <w:r w:rsidR="00A812C0">
        <w:t xml:space="preserve"> a signal to turn on the power line to the live video. In this section of code, it</w:t>
      </w:r>
      <w:r w:rsidR="00B2178E">
        <w:t xml:space="preserve"> </w:t>
      </w:r>
      <w:r w:rsidR="00A812C0">
        <w:t>also extend</w:t>
      </w:r>
      <w:r w:rsidR="00B2178E">
        <w:t>s</w:t>
      </w:r>
      <w:r w:rsidR="00A812C0">
        <w:t xml:space="preserve"> the transmitter antenna which </w:t>
      </w:r>
      <w:r w:rsidR="00B2178E">
        <w:t xml:space="preserve">is </w:t>
      </w:r>
      <w:r w:rsidR="00A812C0">
        <w:t xml:space="preserve">done by the powering on of a servo. Once power is driven to the live video subsystem it will power the camera by itself and send video without our program’s interference. </w:t>
      </w:r>
    </w:p>
    <w:p w14:paraId="06BAC927" w14:textId="73279A1B" w:rsidR="008A78DB" w:rsidRDefault="008A78DB" w:rsidP="008A78DB">
      <w:pPr>
        <w:pStyle w:val="Heading2"/>
      </w:pPr>
      <w:r>
        <w:t>Object Avoidance Program Design</w:t>
      </w:r>
    </w:p>
    <w:p w14:paraId="7A270F1E" w14:textId="1BA67634" w:rsidR="00E7632A" w:rsidRPr="00E7632A" w:rsidRDefault="00E7632A" w:rsidP="00E7632A">
      <w:pPr>
        <w:ind w:firstLine="9pt"/>
        <w:jc w:val="both"/>
      </w:pPr>
      <w:r w:rsidRPr="00E7632A">
        <w:t xml:space="preserve">For </w:t>
      </w:r>
      <w:r w:rsidR="00B2178E">
        <w:t xml:space="preserve">the </w:t>
      </w:r>
      <w:r w:rsidRPr="00E7632A">
        <w:t>object avoidance software</w:t>
      </w:r>
      <w:r w:rsidR="00B2178E">
        <w:t>,</w:t>
      </w:r>
      <w:r w:rsidRPr="00E7632A">
        <w:t xml:space="preserve"> we have two main algorithms, one for functionally working our rover around the object and another for close range actions that requires immediate attention. These two algorithms will also use two different distance ranges from the eight directional sensors.</w:t>
      </w:r>
    </w:p>
    <w:p w14:paraId="06F21738" w14:textId="34385EC9" w:rsidR="008A78DB" w:rsidRDefault="008A78DB" w:rsidP="008A78DB">
      <w:pPr>
        <w:pStyle w:val="Heading3"/>
      </w:pPr>
      <w:r>
        <w:t xml:space="preserve">Outer Ring </w:t>
      </w:r>
    </w:p>
    <w:p w14:paraId="35C4E399" w14:textId="734D1257" w:rsidR="00E7632A" w:rsidRDefault="00E7632A" w:rsidP="00E7632A">
      <w:pPr>
        <w:ind w:firstLine="9pt"/>
        <w:jc w:val="both"/>
      </w:pPr>
      <w:r>
        <w:t xml:space="preserve">The outer ring algorithm is based on the same idea as following a wall inside a maze to find the exit. If we sense an object in front of us, we can follow the edge of the object and go around it to get back on track to our destination. A good example of this is if we hit a circular rock on our straight path then we can go to the left or right of the rock and follow its edge until we eventually end up back on the same line but on the other side of the rock. </w:t>
      </w:r>
    </w:p>
    <w:p w14:paraId="4214DAF9" w14:textId="2F8DF064" w:rsidR="00936CB3" w:rsidRDefault="00E7632A" w:rsidP="00936CB3">
      <w:pPr>
        <w:ind w:firstLine="9pt"/>
        <w:jc w:val="both"/>
      </w:pPr>
      <w:r>
        <w:t>The start of the outer ring algorithm is whenever we are moving in a direction and hit an object for the first time. Detecting an object will move us from the general control loop that is going straight to the destination and place us in the outer ring algorithm until the algorithm is finished.</w:t>
      </w:r>
    </w:p>
    <w:p w14:paraId="72758700" w14:textId="2865E26E" w:rsidR="00E7632A" w:rsidRDefault="00E7632A" w:rsidP="00936CB3">
      <w:pPr>
        <w:ind w:firstLine="9pt"/>
        <w:jc w:val="both"/>
      </w:pPr>
      <w:r>
        <w:t xml:space="preserve">The first thing we do when we enter the algorithm in code is save our current position and save the direction that we initially sensed the object. The direction we initially sensed the object in will be the start of our looping algorithm to move to the first sensor that does not have an object sensed in the outer ring region. This direction </w:t>
      </w:r>
      <w:r w:rsidR="008E01EF">
        <w:t>is</w:t>
      </w:r>
      <w:r>
        <w:t xml:space="preserve"> noted in the code as one of the eight directions we have sensors pointing.</w:t>
      </w:r>
      <w:r w:rsidR="00936CB3">
        <w:t xml:space="preserve"> </w:t>
      </w:r>
      <w:r>
        <w:t xml:space="preserve">The position data that is saved </w:t>
      </w:r>
      <w:r w:rsidR="008E01EF">
        <w:t>is</w:t>
      </w:r>
      <w:r>
        <w:t xml:space="preserve"> in terms of some vector &lt;x, y&gt; and </w:t>
      </w:r>
      <w:r w:rsidR="008E01EF">
        <w:t xml:space="preserve">is </w:t>
      </w:r>
      <w:r>
        <w:t xml:space="preserve">orientated in the </w:t>
      </w:r>
      <w:r>
        <w:t xml:space="preserve">direction of the object. This position data will be used to tell if our rover has gone past the initial point of contact, which would mean we are ready to detach from the object and start going towards our destination again. This idea can be seen in Figure </w:t>
      </w:r>
      <w:r w:rsidR="00936CB3">
        <w:t>10</w:t>
      </w:r>
      <w:r>
        <w:t xml:space="preserve">. </w:t>
      </w:r>
    </w:p>
    <w:p w14:paraId="1AA37B4D" w14:textId="4C4397F2" w:rsidR="00E7632A" w:rsidRPr="00E7632A" w:rsidRDefault="00E7632A" w:rsidP="008E01EF">
      <w:pPr>
        <w:ind w:firstLine="9pt"/>
        <w:jc w:val="both"/>
      </w:pPr>
      <w:r>
        <w:t>The first encounter is shown with the red circle, encountering the object; this is the initial location data (position) we save. It is clearly seen that when the final rover position goes to detach from the object it is farther ahead of the initial rover position. After the initial data is captured, the program pick</w:t>
      </w:r>
      <w:r w:rsidR="00366ECA">
        <w:t>s</w:t>
      </w:r>
      <w:r>
        <w:t xml:space="preserve"> a direction clockwise from the initial point of contact. Always choosing a clockwise position from the point of contact will insure we are hugging the object as closely to the left of our rover as possible. We then move forward until we receive one of two interrupts. The first option is that we sense an object in the direction we are moving. The second option is we are going to detach our last contact point on the left side of our current direction.</w:t>
      </w:r>
    </w:p>
    <w:p w14:paraId="7C7B7901" w14:textId="2F536B49" w:rsidR="008A78DB" w:rsidRDefault="008A78DB" w:rsidP="008A78DB">
      <w:pPr>
        <w:pStyle w:val="Heading3"/>
      </w:pPr>
      <w:r>
        <w:t>Exit Condition</w:t>
      </w:r>
    </w:p>
    <w:p w14:paraId="484F4EA7" w14:textId="63B05206" w:rsidR="00E7632A" w:rsidRDefault="00E7632A" w:rsidP="00E7632A">
      <w:pPr>
        <w:ind w:firstLine="9pt"/>
        <w:jc w:val="both"/>
      </w:pPr>
      <w:r>
        <w:t>If the first option occurs, then we update the direction of the object hit and again pick another direction with no objects in the way currently and clockwise from the direction we just hit the object at.</w:t>
      </w:r>
    </w:p>
    <w:p w14:paraId="241FC055" w14:textId="77777777" w:rsidR="00366ECA" w:rsidRDefault="008E01EF" w:rsidP="00E7632A">
      <w:pPr>
        <w:ind w:firstLine="9pt"/>
        <w:jc w:val="both"/>
      </w:pPr>
      <w:r>
        <w:rPr>
          <w:noProof/>
        </w:rPr>
        <w:drawing>
          <wp:anchor distT="0" distB="0" distL="114300" distR="114300" simplePos="0" relativeHeight="251658257" behindDoc="0" locked="0" layoutInCell="1" allowOverlap="1" wp14:anchorId="7F9A4674" wp14:editId="5E2A01B4">
            <wp:simplePos x="0" y="0"/>
            <wp:positionH relativeFrom="column">
              <wp:posOffset>-23495</wp:posOffset>
            </wp:positionH>
            <wp:positionV relativeFrom="paragraph">
              <wp:posOffset>727710</wp:posOffset>
            </wp:positionV>
            <wp:extent cx="3195955" cy="2601595"/>
            <wp:effectExtent l="0" t="0" r="4445" b="8255"/>
            <wp:wrapTopAndBottom/>
            <wp:docPr id="34" name="Group 34"/>
            <wp:cNvGraphicFramePr/>
            <a:graphic xmlns:a="http://purl.oclc.org/ooxml/drawingml/main">
              <a:graphicData uri="http://schemas.microsoft.com/office/word/2010/wordprocessingGroup">
                <wp:wgp>
                  <wp:cNvGrpSpPr/>
                  <wp:grpSpPr>
                    <a:xfrm>
                      <a:off x="0" y="0"/>
                      <a:ext cx="3195955" cy="2601595"/>
                      <a:chOff x="0" y="0"/>
                      <a:chExt cx="3195955" cy="2601595"/>
                    </a:xfrm>
                  </wp:grpSpPr>
                  <pic:pic xmlns:pic="http://purl.oclc.org/ooxml/drawingml/picture">
                    <pic:nvPicPr>
                      <pic:cNvPr id="11" name="Picture 11" descr="A picture containing diagram&#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l="12.878%" t="2.851%" r="2.27%"/>
                      <a:stretch/>
                    </pic:blipFill>
                    <pic:spPr bwMode="auto">
                      <a:xfrm>
                        <a:off x="0" y="0"/>
                        <a:ext cx="3195955" cy="2430145"/>
                      </a:xfrm>
                      <a:prstGeom prst="rect">
                        <a:avLst/>
                      </a:prstGeom>
                      <a:ln>
                        <a:noFill/>
                      </a:ln>
                      <a:extLst>
                        <a:ext uri="{53640926-AAD7-44D8-BBD7-CCE9431645EC}">
                          <a14:shadowObscured xmlns:a14="http://schemas.microsoft.com/office/drawing/2010/main"/>
                        </a:ext>
                      </a:extLst>
                    </pic:spPr>
                  </pic:pic>
                  <wp:wsp>
                    <wp:cNvPr id="33" name="Text Box 33"/>
                    <wp:cNvSpPr txBox="1"/>
                    <wp:spPr>
                      <a:xfrm>
                        <a:off x="0" y="2343150"/>
                        <a:ext cx="3195955" cy="258445"/>
                      </a:xfrm>
                      <a:prstGeom prst="rect">
                        <a:avLst/>
                      </a:prstGeom>
                      <a:solidFill>
                        <a:prstClr val="white"/>
                      </a:solidFill>
                      <a:ln>
                        <a:noFill/>
                      </a:ln>
                    </wp:spPr>
                    <wp:txbx>
                      <wne:txbxContent>
                        <w:p w14:paraId="3E0895D7" w14:textId="642487A1" w:rsidR="00936CB3" w:rsidRPr="000D6B8F" w:rsidRDefault="00936CB3" w:rsidP="00936CB3">
                          <w:pPr>
                            <w:pStyle w:val="Caption"/>
                            <w:rPr>
                              <w:noProof/>
                              <w:sz w:val="20"/>
                              <w:szCs w:val="20"/>
                            </w:rPr>
                          </w:pPr>
                          <w:r>
                            <w:t>Figure 10 – Obstacle Avoidance Visualization</w:t>
                          </w:r>
                        </w:p>
                      </wne:txbxContent>
                    </wp:txbx>
                    <wp:bodyPr rot="0" spcFirstLastPara="0" vertOverflow="overflow" horzOverflow="overflow" vert="horz" wrap="square" lIns="0" tIns="0" rIns="0" bIns="0" numCol="1" spcCol="0" rtlCol="0" fromWordArt="0" anchor="t" anchorCtr="0" forceAA="0" compatLnSpc="1">
                      <a:prstTxWarp prst="textNoShape">
                        <a:avLst/>
                      </a:prstTxWarp>
                      <a:spAutoFit/>
                    </wp:bodyPr>
                  </wp:wsp>
                </wp:wgp>
              </a:graphicData>
            </a:graphic>
          </wp:anchor>
        </w:drawing>
      </w:r>
      <w:r w:rsidR="00E7632A">
        <w:t>When the second option occurs, we know we are about to become detached from the object on the left side of the rover. Left</w:t>
      </w:r>
      <w:r>
        <w:t>,</w:t>
      </w:r>
      <w:r w:rsidR="00E7632A">
        <w:t xml:space="preserve"> in this sense</w:t>
      </w:r>
      <w:r>
        <w:t>,</w:t>
      </w:r>
      <w:r w:rsidR="00E7632A">
        <w:t xml:space="preserve"> will be defined as the first three directions counterclockwise from the direction we were moving. </w:t>
      </w:r>
    </w:p>
    <w:p w14:paraId="258935D6" w14:textId="4D624777" w:rsidR="00E7632A" w:rsidRDefault="00E7632A" w:rsidP="00E7632A">
      <w:pPr>
        <w:ind w:firstLine="9pt"/>
        <w:jc w:val="both"/>
      </w:pPr>
      <w:r>
        <w:t>When this happens, we compare our current position to the initial position recorded. From this comparison</w:t>
      </w:r>
      <w:r w:rsidR="008E01EF">
        <w:t>,</w:t>
      </w:r>
      <w:r>
        <w:t xml:space="preserve"> there is again two situations that can occur, either we are past the initial position, or we are not past the initial position.</w:t>
      </w:r>
    </w:p>
    <w:p w14:paraId="1BE30C11" w14:textId="7856CF1D" w:rsidR="00E7632A" w:rsidRDefault="00E7632A" w:rsidP="00E7632A">
      <w:pPr>
        <w:ind w:firstLine="9pt"/>
        <w:jc w:val="both"/>
      </w:pPr>
      <w:r>
        <w:t>If we are past the initial position, then this is where the algorithm stops, we return to the main control loop. However, if we see that we are not past the initial point of contact then stop moving in the direction we current are and recalculate where to go. To do this</w:t>
      </w:r>
      <w:r w:rsidR="00366ECA">
        <w:t>,</w:t>
      </w:r>
      <w:r>
        <w:t xml:space="preserve"> we update the value of last direction hit to the last point of contact on the left side of the rover and pick a new direction clockwise and open from that point. </w:t>
      </w:r>
    </w:p>
    <w:p w14:paraId="705299ED" w14:textId="18A93C2D" w:rsidR="00E7632A" w:rsidRDefault="00E7632A" w:rsidP="00E7632A">
      <w:pPr>
        <w:ind w:firstLine="9pt"/>
        <w:jc w:val="both"/>
      </w:pPr>
      <w:r>
        <w:t xml:space="preserve">This situation can be imagined from Figure </w:t>
      </w:r>
      <w:r w:rsidR="008E01EF">
        <w:t>10</w:t>
      </w:r>
      <w:r>
        <w:t xml:space="preserve">, at the bottom right corner of the object. The rover will be traveling east then </w:t>
      </w:r>
      <w:r>
        <w:lastRenderedPageBreak/>
        <w:t xml:space="preserve">notice the northwest point is about to detach from the object. It will then turn north to continue following the object. </w:t>
      </w:r>
    </w:p>
    <w:p w14:paraId="468FB18D" w14:textId="30AB5628" w:rsidR="001E6280" w:rsidRPr="00E7632A" w:rsidRDefault="00E7632A" w:rsidP="00F15B22">
      <w:pPr>
        <w:ind w:firstLine="9pt"/>
        <w:jc w:val="both"/>
      </w:pPr>
      <w:r>
        <w:t>This point where the object is about to detach from the object will be calculated and captured by the clock cycle that we use to check all eight sensors. So, when we are checking the sensors in the software we will see if there is an object that is X distance away, which may be right on the outer ring what we are sensing, so in that case it would be expected that X+1 would be outside of the outer ring since we are traveling in a direction that affects these three sensors.</w:t>
      </w:r>
    </w:p>
    <w:p w14:paraId="67203765" w14:textId="77CA261F" w:rsidR="00B50353" w:rsidRPr="00D632BE" w:rsidRDefault="00B50353" w:rsidP="00B50353">
      <w:pPr>
        <w:pStyle w:val="Heading1"/>
        <w:spacing w:before="18pt" w:after="6pt" w:line="12pt" w:lineRule="exact"/>
      </w:pPr>
      <w:r>
        <w:t>S</w:t>
      </w:r>
      <w:r w:rsidR="00021287">
        <w:t>oft</w:t>
      </w:r>
      <w:r w:rsidR="003C2515">
        <w:t>ware and program</w:t>
      </w:r>
      <w:r w:rsidR="00021287">
        <w:t xml:space="preserve"> Development</w:t>
      </w:r>
      <w:r w:rsidRPr="00D632BE">
        <w:t xml:space="preserve"> </w:t>
      </w:r>
    </w:p>
    <w:p w14:paraId="172976E9" w14:textId="2AE9BBAF" w:rsidR="00021287" w:rsidRPr="00021287" w:rsidRDefault="00021287" w:rsidP="00FD42C4">
      <w:pPr>
        <w:pStyle w:val="BodyText"/>
        <w:spacing w:after="0pt" w:line="12pt" w:lineRule="exact"/>
        <w:ind w:firstLine="9pt"/>
        <w:rPr>
          <w:lang w:val="en-US"/>
        </w:rPr>
      </w:pPr>
      <w:r w:rsidRPr="00021287">
        <w:rPr>
          <w:lang w:val="en-US"/>
        </w:rPr>
        <w:t>For software development</w:t>
      </w:r>
      <w:r>
        <w:rPr>
          <w:lang w:val="en-US"/>
        </w:rPr>
        <w:t>,</w:t>
      </w:r>
      <w:r w:rsidRPr="00021287">
        <w:rPr>
          <w:lang w:val="en-US"/>
        </w:rPr>
        <w:t xml:space="preserve"> we mainly</w:t>
      </w:r>
      <w:r>
        <w:rPr>
          <w:lang w:val="en-US"/>
        </w:rPr>
        <w:t xml:space="preserve"> used</w:t>
      </w:r>
      <w:r w:rsidRPr="00021287">
        <w:rPr>
          <w:lang w:val="en-US"/>
        </w:rPr>
        <w:t xml:space="preserve"> C++.</w:t>
      </w:r>
      <w:r w:rsidR="006D7075">
        <w:rPr>
          <w:lang w:val="en-US"/>
        </w:rPr>
        <w:t xml:space="preserve"> We used </w:t>
      </w:r>
      <w:r w:rsidRPr="00021287">
        <w:rPr>
          <w:lang w:val="en-US"/>
        </w:rPr>
        <w:t xml:space="preserve">an IDE </w:t>
      </w:r>
      <w:r>
        <w:rPr>
          <w:lang w:val="en-US"/>
        </w:rPr>
        <w:t>specific to the STM</w:t>
      </w:r>
      <w:r w:rsidR="006D7075">
        <w:rPr>
          <w:lang w:val="en-US"/>
        </w:rPr>
        <w:t>32 chipset called the STM32cubeIDE</w:t>
      </w:r>
      <w:r w:rsidRPr="00021287">
        <w:rPr>
          <w:lang w:val="en-US"/>
        </w:rPr>
        <w:t>, to be able to connect and run the program directly from our computer to the chip</w:t>
      </w:r>
      <w:r w:rsidR="0065034A">
        <w:rPr>
          <w:lang w:val="en-US"/>
        </w:rPr>
        <w:t xml:space="preserve"> [</w:t>
      </w:r>
      <w:r w:rsidR="00670D05">
        <w:rPr>
          <w:lang w:val="en-US"/>
        </w:rPr>
        <w:t>6</w:t>
      </w:r>
      <w:r w:rsidR="0065034A">
        <w:rPr>
          <w:lang w:val="en-US"/>
        </w:rPr>
        <w:t>]</w:t>
      </w:r>
      <w:r w:rsidRPr="00021287">
        <w:rPr>
          <w:lang w:val="en-US"/>
        </w:rPr>
        <w:t>. Programming the chip like this initially provide</w:t>
      </w:r>
      <w:r w:rsidR="006D7075">
        <w:rPr>
          <w:lang w:val="en-US"/>
        </w:rPr>
        <w:t>d</w:t>
      </w:r>
      <w:r w:rsidRPr="00021287">
        <w:rPr>
          <w:lang w:val="en-US"/>
        </w:rPr>
        <w:t xml:space="preserve"> an easy way to program and change the program whenever we want. This method also provide</w:t>
      </w:r>
      <w:r w:rsidR="006D7075">
        <w:rPr>
          <w:lang w:val="en-US"/>
        </w:rPr>
        <w:t>d</w:t>
      </w:r>
      <w:r w:rsidRPr="00021287">
        <w:rPr>
          <w:lang w:val="en-US"/>
        </w:rPr>
        <w:t xml:space="preserve"> us with any specific MCU information that the IDE can show us. This mean</w:t>
      </w:r>
      <w:r w:rsidR="006D7075">
        <w:rPr>
          <w:lang w:val="en-US"/>
        </w:rPr>
        <w:t>t</w:t>
      </w:r>
      <w:r w:rsidRPr="00021287">
        <w:rPr>
          <w:lang w:val="en-US"/>
        </w:rPr>
        <w:t xml:space="preserve"> we ha</w:t>
      </w:r>
      <w:r w:rsidR="006D7075">
        <w:rPr>
          <w:lang w:val="en-US"/>
        </w:rPr>
        <w:t>d</w:t>
      </w:r>
      <w:r w:rsidRPr="00021287">
        <w:rPr>
          <w:lang w:val="en-US"/>
        </w:rPr>
        <w:t xml:space="preserve"> the ability to see the information stored in the MCU’s </w:t>
      </w:r>
      <w:r w:rsidR="006D7075">
        <w:rPr>
          <w:lang w:val="en-US"/>
        </w:rPr>
        <w:t xml:space="preserve">specific </w:t>
      </w:r>
      <w:r w:rsidRPr="00021287">
        <w:rPr>
          <w:lang w:val="en-US"/>
        </w:rPr>
        <w:t>regis</w:t>
      </w:r>
      <w:r w:rsidR="006D7075">
        <w:rPr>
          <w:lang w:val="en-US"/>
        </w:rPr>
        <w:t>t</w:t>
      </w:r>
      <w:r w:rsidRPr="00021287">
        <w:rPr>
          <w:lang w:val="en-US"/>
        </w:rPr>
        <w:t>ers. Beyond this</w:t>
      </w:r>
      <w:r w:rsidR="006D7075">
        <w:rPr>
          <w:lang w:val="en-US"/>
        </w:rPr>
        <w:t>,</w:t>
      </w:r>
      <w:r w:rsidRPr="00021287">
        <w:rPr>
          <w:lang w:val="en-US"/>
        </w:rPr>
        <w:t xml:space="preserve"> we</w:t>
      </w:r>
      <w:r w:rsidR="006D7075">
        <w:rPr>
          <w:lang w:val="en-US"/>
        </w:rPr>
        <w:t xml:space="preserve"> were</w:t>
      </w:r>
      <w:r w:rsidRPr="00021287">
        <w:rPr>
          <w:lang w:val="en-US"/>
        </w:rPr>
        <w:t xml:space="preserve"> able to step through the code since our computers w</w:t>
      </w:r>
      <w:r w:rsidR="006D7075">
        <w:rPr>
          <w:lang w:val="en-US"/>
        </w:rPr>
        <w:t>ere</w:t>
      </w:r>
      <w:r w:rsidRPr="00021287">
        <w:rPr>
          <w:lang w:val="en-US"/>
        </w:rPr>
        <w:t xml:space="preserve"> in control of the MCU. </w:t>
      </w:r>
      <w:r w:rsidR="006D7075">
        <w:rPr>
          <w:lang w:val="en-US"/>
        </w:rPr>
        <w:t>Being able to step</w:t>
      </w:r>
      <w:r w:rsidRPr="00021287">
        <w:rPr>
          <w:lang w:val="en-US"/>
        </w:rPr>
        <w:t xml:space="preserve"> through the code, line by line, </w:t>
      </w:r>
      <w:r w:rsidR="006D7075">
        <w:rPr>
          <w:lang w:val="en-US"/>
        </w:rPr>
        <w:t>was an i</w:t>
      </w:r>
      <w:r w:rsidRPr="00021287">
        <w:rPr>
          <w:lang w:val="en-US"/>
        </w:rPr>
        <w:t xml:space="preserve">mportant feature when trying to debug problems that </w:t>
      </w:r>
      <w:r w:rsidR="005316DD" w:rsidRPr="00021287">
        <w:rPr>
          <w:lang w:val="en-US"/>
        </w:rPr>
        <w:t>occur</w:t>
      </w:r>
      <w:r w:rsidR="005316DD">
        <w:rPr>
          <w:lang w:val="en-US"/>
        </w:rPr>
        <w:t>red</w:t>
      </w:r>
      <w:r w:rsidRPr="00021287">
        <w:rPr>
          <w:lang w:val="en-US"/>
        </w:rPr>
        <w:t xml:space="preserve"> throughout development.</w:t>
      </w:r>
    </w:p>
    <w:p w14:paraId="2CC394D9" w14:textId="1FAE7FC1" w:rsidR="00021287" w:rsidRPr="00021287" w:rsidRDefault="00FD39CF" w:rsidP="00FD42C4">
      <w:pPr>
        <w:pStyle w:val="BodyText"/>
        <w:spacing w:after="0pt" w:line="12pt" w:lineRule="exact"/>
        <w:ind w:firstLine="9pt"/>
        <w:rPr>
          <w:lang w:val="en-US"/>
        </w:rPr>
      </w:pPr>
      <w:r>
        <w:rPr>
          <w:noProof/>
          <w:lang w:val="en-US"/>
        </w:rPr>
        <w:drawing>
          <wp:anchor distT="0" distB="0" distL="114300" distR="114300" simplePos="0" relativeHeight="251658255" behindDoc="0" locked="0" layoutInCell="1" allowOverlap="1" wp14:anchorId="2B1ECFF3" wp14:editId="2EF31C28">
            <wp:simplePos x="0" y="0"/>
            <wp:positionH relativeFrom="column">
              <wp:posOffset>228917</wp:posOffset>
            </wp:positionH>
            <wp:positionV relativeFrom="paragraph">
              <wp:posOffset>2003425</wp:posOffset>
            </wp:positionV>
            <wp:extent cx="2661920" cy="2552700"/>
            <wp:effectExtent l="0" t="0" r="5080" b="0"/>
            <wp:wrapTopAndBottom/>
            <wp:docPr id="13" name="Group 13"/>
            <wp:cNvGraphicFramePr/>
            <a:graphic xmlns:a="http://purl.oclc.org/ooxml/drawingml/main">
              <a:graphicData uri="http://schemas.microsoft.com/office/word/2010/wordprocessingGroup">
                <wp:wgp>
                  <wp:cNvGrpSpPr/>
                  <wp:grpSpPr>
                    <a:xfrm>
                      <a:off x="0" y="0"/>
                      <a:ext cx="2661920" cy="2552700"/>
                      <a:chOff x="0" y="0"/>
                      <a:chExt cx="2661920" cy="2733411"/>
                    </a:xfrm>
                  </wp:grpSpPr>
                  <pic:pic xmlns:pic="http://purl.oclc.org/ooxml/drawingml/picture">
                    <pic:nvPicPr>
                      <pic:cNvPr id="3" name="Picture 3" descr="A picture containing indoor, bed, pile, clothes&#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1920" cy="2517775"/>
                      </a:xfrm>
                      <a:prstGeom prst="rect">
                        <a:avLst/>
                      </a:prstGeom>
                    </pic:spPr>
                  </pic:pic>
                  <wp:wsp>
                    <wp:cNvPr id="12" name="Text Box 12"/>
                    <wp:cNvSpPr txBox="1"/>
                    <wp:spPr>
                      <a:xfrm>
                        <a:off x="0" y="2265529"/>
                        <a:ext cx="2661920" cy="467882"/>
                      </a:xfrm>
                      <a:prstGeom prst="rect">
                        <a:avLst/>
                      </a:prstGeom>
                      <a:solidFill>
                        <a:prstClr val="white"/>
                      </a:solidFill>
                      <a:ln>
                        <a:noFill/>
                      </a:ln>
                    </wp:spPr>
                    <wp:txbx>
                      <wne:txbxContent>
                        <w:p w14:paraId="2342220F" w14:textId="090C5FBB" w:rsidR="00E43985" w:rsidRPr="00075F99" w:rsidRDefault="00952CAB" w:rsidP="00E43985">
                          <w:pPr>
                            <w:pStyle w:val="Caption"/>
                            <w:rPr>
                              <w:noProof/>
                              <w:spacing w:val="-1"/>
                              <w:sz w:val="20"/>
                              <w:szCs w:val="20"/>
                              <w:lang w:val="x-none" w:eastAsia="x-none"/>
                            </w:rPr>
                          </w:pPr>
                          <w:r>
                            <w:br/>
                          </w:r>
                          <w:r w:rsidR="00E43985">
                            <w:t>Figure 11 -</w:t>
                          </w:r>
                          <w:r w:rsidR="00FD39CF">
                            <w:t>Assembled Rover without top cover</w:t>
                          </w:r>
                        </w:p>
                      </wne:txbxContent>
                    </wp:txbx>
                    <wp:bodyPr rot="0" spcFirstLastPara="0" vertOverflow="overflow" horzOverflow="overflow" vert="horz" wrap="square" lIns="0" tIns="0" rIns="0" bIns="0" numCol="1" spcCol="0" rtlCol="0" fromWordArt="0" anchor="t" anchorCtr="0" forceAA="0" compatLnSpc="1">
                      <a:prstTxWarp prst="textNoShape">
                        <a:avLst/>
                      </a:prstTxWarp>
                      <a:noAutofit/>
                    </wp:bodyPr>
                  </wp:wsp>
                </wp:wgp>
              </a:graphicData>
            </a:graphic>
            <wp14:sizeRelH relativeFrom="margin">
              <wp14:pctWidth>0%</wp14:pctWidth>
            </wp14:sizeRelH>
            <wp14:sizeRelV relativeFrom="margin">
              <wp14:pctHeight>0%</wp14:pctHeight>
            </wp14:sizeRelV>
          </wp:anchor>
        </w:drawing>
      </w:r>
      <w:r w:rsidR="00021287" w:rsidRPr="00021287">
        <w:rPr>
          <w:lang w:val="en-US"/>
        </w:rPr>
        <w:t xml:space="preserve">The development board for our MCU </w:t>
      </w:r>
      <w:r w:rsidR="005316DD">
        <w:rPr>
          <w:lang w:val="en-US"/>
        </w:rPr>
        <w:t>was</w:t>
      </w:r>
      <w:r w:rsidR="00021287" w:rsidRPr="00021287">
        <w:rPr>
          <w:lang w:val="en-US"/>
        </w:rPr>
        <w:t xml:space="preserve"> another important part of software testing </w:t>
      </w:r>
      <w:r w:rsidR="005316DD">
        <w:rPr>
          <w:lang w:val="en-US"/>
        </w:rPr>
        <w:t xml:space="preserve">and development </w:t>
      </w:r>
      <w:r w:rsidR="00021287" w:rsidRPr="00021287">
        <w:rPr>
          <w:lang w:val="en-US"/>
        </w:rPr>
        <w:t>environment. The development board allow</w:t>
      </w:r>
      <w:r w:rsidR="005316DD">
        <w:rPr>
          <w:lang w:val="en-US"/>
        </w:rPr>
        <w:t>ed</w:t>
      </w:r>
      <w:r w:rsidR="00021287" w:rsidRPr="00021287">
        <w:rPr>
          <w:lang w:val="en-US"/>
        </w:rPr>
        <w:t xml:space="preserve"> for quick programing of the board via the ST-Link the board provides. This also provide</w:t>
      </w:r>
      <w:r w:rsidR="005316DD">
        <w:rPr>
          <w:lang w:val="en-US"/>
        </w:rPr>
        <w:t>d</w:t>
      </w:r>
      <w:r w:rsidR="00021287" w:rsidRPr="00021287">
        <w:rPr>
          <w:lang w:val="en-US"/>
        </w:rPr>
        <w:t xml:space="preserve"> the debugging, step through, as mentioned above. The development board also has all the pins to the MCU easily accessible which </w:t>
      </w:r>
      <w:r w:rsidR="005316DD">
        <w:rPr>
          <w:lang w:val="en-US"/>
        </w:rPr>
        <w:t>was</w:t>
      </w:r>
      <w:r w:rsidR="00021287" w:rsidRPr="00021287">
        <w:rPr>
          <w:lang w:val="en-US"/>
        </w:rPr>
        <w:t xml:space="preserve"> important for software development when we want</w:t>
      </w:r>
      <w:r w:rsidR="005316DD">
        <w:rPr>
          <w:lang w:val="en-US"/>
        </w:rPr>
        <w:t>ed</w:t>
      </w:r>
      <w:r w:rsidR="00021287" w:rsidRPr="00021287">
        <w:rPr>
          <w:lang w:val="en-US"/>
        </w:rPr>
        <w:t xml:space="preserve"> </w:t>
      </w:r>
      <w:r w:rsidR="005316DD">
        <w:rPr>
          <w:lang w:val="en-US"/>
        </w:rPr>
        <w:t>to</w:t>
      </w:r>
      <w:r w:rsidR="00021287" w:rsidRPr="00021287">
        <w:rPr>
          <w:lang w:val="en-US"/>
        </w:rPr>
        <w:t xml:space="preserve"> test a specific piece of equipment and how it interact</w:t>
      </w:r>
      <w:r w:rsidR="005316DD">
        <w:rPr>
          <w:lang w:val="en-US"/>
        </w:rPr>
        <w:t>ed</w:t>
      </w:r>
      <w:r w:rsidR="00021287" w:rsidRPr="00021287">
        <w:rPr>
          <w:lang w:val="en-US"/>
        </w:rPr>
        <w:t xml:space="preserve"> with the program. The board also h</w:t>
      </w:r>
      <w:r w:rsidR="005316DD">
        <w:rPr>
          <w:lang w:val="en-US"/>
        </w:rPr>
        <w:t>as</w:t>
      </w:r>
      <w:r w:rsidR="00021287" w:rsidRPr="00021287">
        <w:rPr>
          <w:lang w:val="en-US"/>
        </w:rPr>
        <w:t xml:space="preserve"> many input connections such as different types of USB connections as well as a 32.768 kHz crystal if we need</w:t>
      </w:r>
      <w:r w:rsidR="005316DD">
        <w:rPr>
          <w:lang w:val="en-US"/>
        </w:rPr>
        <w:t>ed</w:t>
      </w:r>
      <w:r w:rsidR="00021287" w:rsidRPr="00021287">
        <w:rPr>
          <w:lang w:val="en-US"/>
        </w:rPr>
        <w:t xml:space="preserve"> an extra clock to help test the software. The inbuilt LEDs provide</w:t>
      </w:r>
      <w:r w:rsidR="005316DD">
        <w:rPr>
          <w:lang w:val="en-US"/>
        </w:rPr>
        <w:t>d</w:t>
      </w:r>
      <w:r w:rsidR="00021287" w:rsidRPr="00021287">
        <w:rPr>
          <w:lang w:val="en-US"/>
        </w:rPr>
        <w:t xml:space="preserve"> an easy way to make sure certain parts of </w:t>
      </w:r>
      <w:r w:rsidR="00021287" w:rsidRPr="00021287">
        <w:rPr>
          <w:lang w:val="en-US"/>
        </w:rPr>
        <w:t xml:space="preserve">the code </w:t>
      </w:r>
      <w:r w:rsidR="005316DD">
        <w:rPr>
          <w:lang w:val="en-US"/>
        </w:rPr>
        <w:t>were</w:t>
      </w:r>
      <w:r w:rsidR="00021287" w:rsidRPr="00021287">
        <w:rPr>
          <w:lang w:val="en-US"/>
        </w:rPr>
        <w:t xml:space="preserve"> functioning as we expect</w:t>
      </w:r>
      <w:r w:rsidR="005316DD">
        <w:rPr>
          <w:lang w:val="en-US"/>
        </w:rPr>
        <w:t>ed</w:t>
      </w:r>
      <w:r w:rsidR="00021287" w:rsidRPr="00021287">
        <w:rPr>
          <w:lang w:val="en-US"/>
        </w:rPr>
        <w:t xml:space="preserve"> flashing LEDs</w:t>
      </w:r>
      <w:r w:rsidR="005316DD">
        <w:rPr>
          <w:lang w:val="en-US"/>
        </w:rPr>
        <w:t xml:space="preserve"> after certain steps</w:t>
      </w:r>
      <w:r w:rsidR="00994D4F">
        <w:rPr>
          <w:lang w:val="en-US"/>
        </w:rPr>
        <w:t xml:space="preserve"> </w:t>
      </w:r>
      <w:r w:rsidR="0065034A">
        <w:rPr>
          <w:lang w:val="en-US"/>
        </w:rPr>
        <w:t>[</w:t>
      </w:r>
      <w:r w:rsidR="00F724D3">
        <w:rPr>
          <w:lang w:val="en-US"/>
        </w:rPr>
        <w:t>3</w:t>
      </w:r>
      <w:r w:rsidR="0065034A">
        <w:rPr>
          <w:lang w:val="en-US"/>
        </w:rPr>
        <w:t>]</w:t>
      </w:r>
      <w:r w:rsidR="00021287" w:rsidRPr="00021287">
        <w:rPr>
          <w:lang w:val="en-US"/>
        </w:rPr>
        <w:t>.</w:t>
      </w:r>
    </w:p>
    <w:p w14:paraId="7D880B23" w14:textId="79CA3006" w:rsidR="00B50353" w:rsidRPr="00B50353" w:rsidRDefault="00021287" w:rsidP="00FD42C4">
      <w:pPr>
        <w:pStyle w:val="BodyText"/>
        <w:spacing w:after="0pt" w:line="12pt" w:lineRule="exact"/>
        <w:ind w:firstLine="9pt"/>
        <w:rPr>
          <w:lang w:val="en-US"/>
        </w:rPr>
      </w:pPr>
      <w:r w:rsidRPr="00021287">
        <w:rPr>
          <w:lang w:val="en-US"/>
        </w:rPr>
        <w:t>After we finish</w:t>
      </w:r>
      <w:r w:rsidR="005316DD">
        <w:rPr>
          <w:lang w:val="en-US"/>
        </w:rPr>
        <w:t>ed</w:t>
      </w:r>
      <w:r w:rsidRPr="00021287">
        <w:rPr>
          <w:lang w:val="en-US"/>
        </w:rPr>
        <w:t xml:space="preserve"> testing the software using the board, we program</w:t>
      </w:r>
      <w:r w:rsidR="005316DD">
        <w:rPr>
          <w:lang w:val="en-US"/>
        </w:rPr>
        <w:t>med</w:t>
      </w:r>
      <w:r w:rsidRPr="00021287">
        <w:rPr>
          <w:lang w:val="en-US"/>
        </w:rPr>
        <w:t xml:space="preserve"> </w:t>
      </w:r>
      <w:r w:rsidR="005316DD">
        <w:rPr>
          <w:lang w:val="en-US"/>
        </w:rPr>
        <w:t>the</w:t>
      </w:r>
      <w:r w:rsidRPr="00021287">
        <w:rPr>
          <w:lang w:val="en-US"/>
        </w:rPr>
        <w:t xml:space="preserve"> separate MCU chip using a stand-alone ST-Link device and copy the code to the new board. Using this multi-chip process allow</w:t>
      </w:r>
      <w:r w:rsidR="005316DD">
        <w:rPr>
          <w:lang w:val="en-US"/>
        </w:rPr>
        <w:t>ed</w:t>
      </w:r>
      <w:r w:rsidRPr="00021287">
        <w:rPr>
          <w:lang w:val="en-US"/>
        </w:rPr>
        <w:t xml:space="preserve"> us to make tweaks to the code using the development board</w:t>
      </w:r>
      <w:r w:rsidR="005316DD">
        <w:rPr>
          <w:lang w:val="en-US"/>
        </w:rPr>
        <w:t>.</w:t>
      </w:r>
      <w:r w:rsidRPr="00021287">
        <w:rPr>
          <w:lang w:val="en-US"/>
        </w:rPr>
        <w:t xml:space="preserve"> </w:t>
      </w:r>
      <w:r w:rsidR="005316DD">
        <w:rPr>
          <w:lang w:val="en-US"/>
        </w:rPr>
        <w:t>W</w:t>
      </w:r>
      <w:r w:rsidRPr="00021287">
        <w:rPr>
          <w:lang w:val="en-US"/>
        </w:rPr>
        <w:t xml:space="preserve">hen we </w:t>
      </w:r>
      <w:r w:rsidR="005316DD">
        <w:rPr>
          <w:lang w:val="en-US"/>
        </w:rPr>
        <w:t>we</w:t>
      </w:r>
      <w:r w:rsidRPr="00021287">
        <w:rPr>
          <w:lang w:val="en-US"/>
        </w:rPr>
        <w:t>re satisfied with the changes, we</w:t>
      </w:r>
      <w:r w:rsidR="005316DD">
        <w:rPr>
          <w:lang w:val="en-US"/>
        </w:rPr>
        <w:t xml:space="preserve"> migrated the </w:t>
      </w:r>
      <w:r w:rsidRPr="00021287">
        <w:rPr>
          <w:lang w:val="en-US"/>
        </w:rPr>
        <w:t xml:space="preserve">program </w:t>
      </w:r>
      <w:r w:rsidR="005316DD">
        <w:rPr>
          <w:lang w:val="en-US"/>
        </w:rPr>
        <w:t xml:space="preserve">to the MCU on our custom PCB </w:t>
      </w:r>
      <w:r w:rsidRPr="00021287">
        <w:rPr>
          <w:lang w:val="en-US"/>
        </w:rPr>
        <w:t>using the ST-Link device. Software wise thi</w:t>
      </w:r>
      <w:r w:rsidR="005316DD">
        <w:rPr>
          <w:lang w:val="en-US"/>
        </w:rPr>
        <w:t>s was</w:t>
      </w:r>
      <w:r w:rsidRPr="00021287">
        <w:rPr>
          <w:lang w:val="en-US"/>
        </w:rPr>
        <w:t xml:space="preserve"> helpful as we won’t have to unsolder the chip every time we want to test or slightly change something in the code. We plan</w:t>
      </w:r>
      <w:r w:rsidR="003C2515">
        <w:rPr>
          <w:lang w:val="en-US"/>
        </w:rPr>
        <w:t>ned</w:t>
      </w:r>
      <w:r w:rsidRPr="00021287">
        <w:rPr>
          <w:lang w:val="en-US"/>
        </w:rPr>
        <w:t xml:space="preserve"> to do as </w:t>
      </w:r>
      <w:r w:rsidRPr="00514694">
        <w:rPr>
          <w:lang w:val="en-US"/>
        </w:rPr>
        <w:t xml:space="preserve">much testing with the development board in a breadboard like environment before </w:t>
      </w:r>
      <w:r w:rsidR="003C2515" w:rsidRPr="00514694">
        <w:rPr>
          <w:lang w:val="en-US"/>
        </w:rPr>
        <w:t>working with the s</w:t>
      </w:r>
      <w:r w:rsidRPr="00514694">
        <w:rPr>
          <w:lang w:val="en-US"/>
        </w:rPr>
        <w:t xml:space="preserve">tand-alone chip </w:t>
      </w:r>
      <w:r w:rsidR="003C2515" w:rsidRPr="00514694">
        <w:rPr>
          <w:lang w:val="en-US"/>
        </w:rPr>
        <w:t>on the custom PCB.</w:t>
      </w:r>
    </w:p>
    <w:p w14:paraId="0804595C" w14:textId="7096BB73" w:rsidR="00B50353" w:rsidRPr="00D632BE" w:rsidRDefault="002F3432" w:rsidP="00B50353">
      <w:pPr>
        <w:pStyle w:val="Heading1"/>
        <w:spacing w:before="18pt" w:after="6pt" w:line="12pt" w:lineRule="exact"/>
      </w:pPr>
      <w:r>
        <w:t>Hardware</w:t>
      </w:r>
      <w:r w:rsidR="00B50353" w:rsidRPr="00D632BE">
        <w:t xml:space="preserve"> </w:t>
      </w:r>
      <w:r w:rsidR="00E56038">
        <w:t>and PCB Development</w:t>
      </w:r>
    </w:p>
    <w:p w14:paraId="0A6C6752" w14:textId="6F664512" w:rsidR="001B38E3" w:rsidRPr="001B38E3" w:rsidRDefault="00FD42C4" w:rsidP="00FD42C4">
      <w:pPr>
        <w:pStyle w:val="BodyText"/>
        <w:spacing w:after="0pt" w:line="12pt" w:lineRule="exact"/>
        <w:ind w:firstLine="9pt"/>
        <w:rPr>
          <w:lang w:val="en-US"/>
        </w:rPr>
      </w:pPr>
      <w:r>
        <w:rPr>
          <w:lang w:val="en-US"/>
        </w:rPr>
        <w:tab/>
      </w:r>
      <w:r w:rsidR="002C7B36">
        <w:rPr>
          <w:lang w:val="en-US"/>
        </w:rPr>
        <w:t>The PCB that was designed for the rover needed to be compact</w:t>
      </w:r>
      <w:r w:rsidR="00E254EC">
        <w:rPr>
          <w:lang w:val="en-US"/>
        </w:rPr>
        <w:t xml:space="preserve">. To achieve this goal, a 4-layer PCB was designed using primarily 0402 resistor and capacitor sizes. The integrated circuits that were chosen, needed to be Surface Mount </w:t>
      </w:r>
      <w:r w:rsidR="0091457E">
        <w:rPr>
          <w:lang w:val="en-US"/>
        </w:rPr>
        <w:t>Technology (SMT)</w:t>
      </w:r>
      <w:r w:rsidR="004D6640">
        <w:rPr>
          <w:lang w:val="en-US"/>
        </w:rPr>
        <w:t xml:space="preserve"> instead of through hole components</w:t>
      </w:r>
      <w:r w:rsidR="00826922">
        <w:rPr>
          <w:lang w:val="en-US"/>
        </w:rPr>
        <w:t xml:space="preserve">. </w:t>
      </w:r>
      <w:r w:rsidR="00B45FB5">
        <w:rPr>
          <w:lang w:val="en-US"/>
        </w:rPr>
        <w:t>SMT was used</w:t>
      </w:r>
      <w:r w:rsidR="004D6640">
        <w:rPr>
          <w:lang w:val="en-US"/>
        </w:rPr>
        <w:t xml:space="preserve"> so that we could use all the available board area as possible</w:t>
      </w:r>
      <w:r w:rsidR="00B45FB5">
        <w:rPr>
          <w:lang w:val="en-US"/>
        </w:rPr>
        <w:t xml:space="preserve"> while still </w:t>
      </w:r>
      <w:r w:rsidR="009D2EFE">
        <w:rPr>
          <w:lang w:val="en-US"/>
        </w:rPr>
        <w:t xml:space="preserve">making the PCB small enough to be integrated into the rover payload without </w:t>
      </w:r>
      <w:r w:rsidR="009E0520">
        <w:rPr>
          <w:lang w:val="en-US"/>
        </w:rPr>
        <w:t>increasing</w:t>
      </w:r>
      <w:r w:rsidR="009D2EFE">
        <w:rPr>
          <w:lang w:val="en-US"/>
        </w:rPr>
        <w:t xml:space="preserve"> the size of the </w:t>
      </w:r>
      <w:r w:rsidR="009E0520">
        <w:rPr>
          <w:lang w:val="en-US"/>
        </w:rPr>
        <w:t>end project</w:t>
      </w:r>
      <w:r w:rsidR="004D6640">
        <w:rPr>
          <w:lang w:val="en-US"/>
        </w:rPr>
        <w:t>.</w:t>
      </w:r>
    </w:p>
    <w:p w14:paraId="6AD1314C" w14:textId="77777777" w:rsidR="00DB55C2" w:rsidRDefault="00DB55C2" w:rsidP="00DB55C2">
      <w:pPr>
        <w:pStyle w:val="Heading5"/>
        <w:keepNext/>
      </w:pPr>
      <w:r>
        <w:drawing>
          <wp:inline distT="0" distB="0" distL="0" distR="0" wp14:anchorId="42C9EA41" wp14:editId="65747AB3">
            <wp:extent cx="3086100" cy="1750609"/>
            <wp:effectExtent l="0" t="0" r="0" b="2540"/>
            <wp:docPr id="55" name="Picture 55" descr="A screenshot of a computer&#10;&#10;Description automatically generated with medium confidenc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5" name="Picture 55" descr="A screenshot of a computer&#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0771" cy="1753259"/>
                    </a:xfrm>
                    <a:prstGeom prst="rect">
                      <a:avLst/>
                    </a:prstGeom>
                  </pic:spPr>
                </pic:pic>
              </a:graphicData>
            </a:graphic>
          </wp:inline>
        </w:drawing>
      </w:r>
    </w:p>
    <w:p w14:paraId="1D8BB019" w14:textId="09520EA5" w:rsidR="00DB55C2" w:rsidRDefault="00DB55C2" w:rsidP="00DB55C2">
      <w:pPr>
        <w:pStyle w:val="Caption"/>
      </w:pPr>
      <w:r>
        <w:t xml:space="preserve">Figure 12: Board Layout of </w:t>
      </w:r>
      <w:r w:rsidR="00387479">
        <w:t>the main control board</w:t>
      </w:r>
    </w:p>
    <w:p w14:paraId="1EB93BAA" w14:textId="77777777" w:rsidR="00C40EF2" w:rsidRDefault="002E7601" w:rsidP="00FD42C4">
      <w:pPr>
        <w:spacing w:line="12pt" w:lineRule="exact"/>
        <w:ind w:firstLine="9pt"/>
        <w:jc w:val="start"/>
      </w:pPr>
      <w:r>
        <w:t>To prepare the board for reflow, a solder stencil was used to apply the solder paste evenly across the PCB.</w:t>
      </w:r>
      <w:r w:rsidR="0063548A">
        <w:t xml:space="preserve"> </w:t>
      </w:r>
      <w:r w:rsidR="00E45D6B">
        <w:t>Next,</w:t>
      </w:r>
      <w:r w:rsidR="0007654F">
        <w:t xml:space="preserve"> steady hand and</w:t>
      </w:r>
      <w:r w:rsidR="00F17358">
        <w:t xml:space="preserve"> digital surface microscope was used to populate the main boards</w:t>
      </w:r>
      <w:r w:rsidR="0007654F">
        <w:t>.</w:t>
      </w:r>
    </w:p>
    <w:p w14:paraId="0C2633F9" w14:textId="77777777" w:rsidR="00AD657E" w:rsidRDefault="00AD657E" w:rsidP="00862FA7">
      <w:pPr>
        <w:ind w:firstLine="36pt"/>
        <w:jc w:val="start"/>
      </w:pPr>
    </w:p>
    <w:p w14:paraId="45BCEC7D" w14:textId="5FA65A7E" w:rsidR="00C40EF2" w:rsidRDefault="00C40EF2" w:rsidP="00C40EF2">
      <w:pPr>
        <w:keepNext/>
      </w:pPr>
      <w:r>
        <w:rPr>
          <w:noProof/>
        </w:rPr>
        <w:drawing>
          <wp:inline distT="0" distB="0" distL="0" distR="0" wp14:anchorId="03E3FDEC" wp14:editId="3CE638AC">
            <wp:extent cx="2168525" cy="1026569"/>
            <wp:effectExtent l="0" t="0" r="3175" b="2540"/>
            <wp:docPr id="57" name="Picture 57" descr="A close-up of a circuit board&#10;&#10;Description automatically generated with medium confidenc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7" name="Picture 57" descr="A close-up of a circuit board&#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t="13.767%"/>
                    <a:stretch/>
                  </pic:blipFill>
                  <pic:spPr bwMode="auto">
                    <a:xfrm>
                      <a:off x="0" y="0"/>
                      <a:ext cx="2185776" cy="1034736"/>
                    </a:xfrm>
                    <a:prstGeom prst="rect">
                      <a:avLst/>
                    </a:prstGeom>
                    <a:ln>
                      <a:noFill/>
                    </a:ln>
                    <a:extLst>
                      <a:ext uri="{53640926-AAD7-44D8-BBD7-CCE9431645EC}">
                        <a14:shadowObscured xmlns:a14="http://schemas.microsoft.com/office/drawing/2010/main"/>
                      </a:ext>
                    </a:extLst>
                  </pic:spPr>
                </pic:pic>
              </a:graphicData>
            </a:graphic>
          </wp:inline>
        </w:drawing>
      </w:r>
      <w:r w:rsidR="00952CAB">
        <w:br/>
      </w:r>
    </w:p>
    <w:p w14:paraId="55FF811F" w14:textId="41733145" w:rsidR="00C40EF2" w:rsidRDefault="00C40EF2" w:rsidP="00C40EF2">
      <w:pPr>
        <w:pStyle w:val="Caption"/>
      </w:pPr>
      <w:r>
        <w:t>Figure 1</w:t>
      </w:r>
      <w:fldSimple w:instr=" SEQ Figure \* ARABIC ">
        <w:r>
          <w:rPr>
            <w:noProof/>
          </w:rPr>
          <w:t>3</w:t>
        </w:r>
      </w:fldSimple>
      <w:r>
        <w:t>:</w:t>
      </w:r>
      <w:r w:rsidR="00952CAB">
        <w:t xml:space="preserve"> Placement of 0402 components under a digital microscope.</w:t>
      </w:r>
    </w:p>
    <w:p w14:paraId="723B8ACD" w14:textId="77777777" w:rsidR="00C40EF2" w:rsidRDefault="00C40EF2" w:rsidP="00862FA7">
      <w:pPr>
        <w:ind w:firstLine="36pt"/>
        <w:jc w:val="start"/>
      </w:pPr>
    </w:p>
    <w:p w14:paraId="3AA591FB" w14:textId="77777777" w:rsidR="00851405" w:rsidRDefault="00862FA7" w:rsidP="00FD42C4">
      <w:pPr>
        <w:spacing w:line="12pt" w:lineRule="exact"/>
        <w:ind w:firstLine="9pt"/>
        <w:jc w:val="both"/>
      </w:pPr>
      <w:r>
        <w:t xml:space="preserve"> A combination of the heat plate, and hot air tool were used to </w:t>
      </w:r>
      <w:r w:rsidR="00F714F2">
        <w:t>reflow the main PCB.</w:t>
      </w:r>
      <w:r w:rsidR="001B0E85">
        <w:t xml:space="preserve"> While our team did not have direct access to the reflow oven, the temperature profile of reflow on the paste packaging was </w:t>
      </w:r>
      <w:r w:rsidR="000648A4">
        <w:t xml:space="preserve">imitated </w:t>
      </w:r>
      <w:r w:rsidR="000966CE">
        <w:t>using the solder tools.</w:t>
      </w:r>
      <w:r w:rsidR="00952CAB">
        <w:t xml:space="preserve"> </w:t>
      </w:r>
      <w:r w:rsidR="007437E4">
        <w:t xml:space="preserve">The solder stencil and digital microscope made the board </w:t>
      </w:r>
      <w:r w:rsidR="00544073">
        <w:t xml:space="preserve">population and reflow less complex and </w:t>
      </w:r>
      <w:r w:rsidR="00961473">
        <w:t xml:space="preserve">with patience, </w:t>
      </w:r>
      <w:r w:rsidR="002A24E3">
        <w:t>the</w:t>
      </w:r>
      <w:r w:rsidR="003A4BDA">
        <w:t xml:space="preserve"> </w:t>
      </w:r>
      <w:r w:rsidR="00851405">
        <w:t>resulting PCB emerged completed.</w:t>
      </w:r>
    </w:p>
    <w:p w14:paraId="6C7541F4" w14:textId="0BFB7C1F" w:rsidR="00566770" w:rsidRDefault="00566770" w:rsidP="00566770">
      <w:pPr>
        <w:ind w:firstLine="36pt"/>
        <w:jc w:val="start"/>
      </w:pPr>
      <w:r>
        <w:br/>
      </w:r>
      <w:r>
        <w:rPr>
          <w:noProof/>
        </w:rPr>
        <w:drawing>
          <wp:inline distT="0" distB="0" distL="0" distR="0" wp14:anchorId="39446453" wp14:editId="0FC9947B">
            <wp:extent cx="3195955" cy="1750695"/>
            <wp:effectExtent l="0" t="0" r="4445" b="1905"/>
            <wp:docPr id="58" name="Picture 58" descr="A close-up of a circuit board&#10;&#10;Description automatically generated with medium confidenc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8" name="Picture 58" descr="A close-up of a circuit board&#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95955" cy="1750695"/>
                    </a:xfrm>
                    <a:prstGeom prst="rect">
                      <a:avLst/>
                    </a:prstGeom>
                  </pic:spPr>
                </pic:pic>
              </a:graphicData>
            </a:graphic>
          </wp:inline>
        </w:drawing>
      </w:r>
    </w:p>
    <w:p w14:paraId="69701617" w14:textId="77777777" w:rsidR="00566770" w:rsidRDefault="00566770" w:rsidP="00566770">
      <w:pPr>
        <w:pStyle w:val="Caption"/>
      </w:pPr>
      <w:r>
        <w:t xml:space="preserve">Figure </w:t>
      </w:r>
      <w:fldSimple w:instr=" SEQ Figure \* ARABIC ">
        <w:r>
          <w:rPr>
            <w:noProof/>
          </w:rPr>
          <w:t>4</w:t>
        </w:r>
      </w:fldSimple>
      <w:r>
        <w:t>: Main PCB, top layer, completed reflow.</w:t>
      </w:r>
    </w:p>
    <w:p w14:paraId="0C0C524A" w14:textId="4D6AE054" w:rsidR="00566770" w:rsidRDefault="00566770" w:rsidP="00566770">
      <w:pPr>
        <w:jc w:val="both"/>
      </w:pPr>
      <w:r>
        <w:rPr>
          <w:noProof/>
        </w:rPr>
        <w:drawing>
          <wp:inline distT="0" distB="0" distL="0" distR="0" wp14:anchorId="4351DB5F" wp14:editId="71D77EE6">
            <wp:extent cx="3195955" cy="1927225"/>
            <wp:effectExtent l="0" t="0" r="4445" b="0"/>
            <wp:docPr id="59" name="Picture 59" descr="A picture containing text, electronics, circuit&#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9" name="Picture 59" descr="A picture containing text, electronics, circui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195955" cy="1927225"/>
                    </a:xfrm>
                    <a:prstGeom prst="rect">
                      <a:avLst/>
                    </a:prstGeom>
                  </pic:spPr>
                </pic:pic>
              </a:graphicData>
            </a:graphic>
          </wp:inline>
        </w:drawing>
      </w:r>
    </w:p>
    <w:p w14:paraId="689D9B90" w14:textId="4FBDA3DE" w:rsidR="00952CAB" w:rsidRDefault="00566770" w:rsidP="00AF3B11">
      <w:pPr>
        <w:jc w:val="both"/>
      </w:pPr>
      <w:r>
        <w:t xml:space="preserve">Figure </w:t>
      </w:r>
      <w:fldSimple w:instr=" SEQ Figure \* ARABIC ">
        <w:r>
          <w:rPr>
            <w:noProof/>
          </w:rPr>
          <w:t>5</w:t>
        </w:r>
      </w:fldSimple>
      <w:r>
        <w:t>: Main PCB bottom layer completed reflow.</w:t>
      </w:r>
      <w:r w:rsidR="003A4BDA">
        <w:t xml:space="preserve"> </w:t>
      </w:r>
    </w:p>
    <w:p w14:paraId="429FCD3B" w14:textId="106A1C95" w:rsidR="000966CE" w:rsidRDefault="000966CE" w:rsidP="00862FA7">
      <w:pPr>
        <w:ind w:firstLine="36pt"/>
        <w:jc w:val="start"/>
      </w:pPr>
    </w:p>
    <w:p w14:paraId="640A53E3" w14:textId="77777777" w:rsidR="000966CE" w:rsidRDefault="000966CE" w:rsidP="00862FA7">
      <w:pPr>
        <w:ind w:firstLine="36pt"/>
        <w:jc w:val="start"/>
      </w:pPr>
    </w:p>
    <w:p w14:paraId="23AB5B4D" w14:textId="77777777" w:rsidR="004C66FC" w:rsidRPr="009E0520" w:rsidRDefault="004C66FC" w:rsidP="0007654F">
      <w:pPr>
        <w:ind w:firstLine="36pt"/>
        <w:jc w:val="start"/>
      </w:pPr>
    </w:p>
    <w:p w14:paraId="7BC461AB" w14:textId="2B7280AB" w:rsidR="001B38E3" w:rsidRDefault="001B38E3" w:rsidP="001B38E3">
      <w:pPr>
        <w:pStyle w:val="Heading5"/>
      </w:pPr>
      <w:r w:rsidRPr="005B520E">
        <w:t>Acknowledgment</w:t>
      </w:r>
      <w:r>
        <w:t xml:space="preserve"> </w:t>
      </w:r>
    </w:p>
    <w:p w14:paraId="3A8C3809" w14:textId="02F694D1" w:rsidR="001B38E3" w:rsidRPr="001B38E3" w:rsidRDefault="001B38E3" w:rsidP="00FD42C4">
      <w:pPr>
        <w:pStyle w:val="BodyText"/>
        <w:ind w:firstLine="9pt"/>
      </w:pPr>
      <w:r w:rsidRPr="005B520E">
        <w:t>T</w:t>
      </w:r>
      <w:r w:rsidR="00736D72">
        <w:rPr>
          <w:lang w:val="en-US"/>
        </w:rPr>
        <w:t>his project would not have been possible without a sponsorship from Aerojet Rocketdyne Coleman Aerospace. We</w:t>
      </w:r>
      <w:r w:rsidR="00364444">
        <w:rPr>
          <w:lang w:val="en-US"/>
        </w:rPr>
        <w:t xml:space="preserve"> </w:t>
      </w:r>
      <w:r w:rsidR="00736D72">
        <w:rPr>
          <w:lang w:val="en-US"/>
        </w:rPr>
        <w:t>want to thank our faculty advisor</w:t>
      </w:r>
      <w:r w:rsidR="00364444">
        <w:rPr>
          <w:lang w:val="en-US"/>
        </w:rPr>
        <w:t>,</w:t>
      </w:r>
      <w:r w:rsidR="00736D72">
        <w:rPr>
          <w:lang w:val="en-US"/>
        </w:rPr>
        <w:t xml:space="preserve"> Dr. Felix Soto Toro for his </w:t>
      </w:r>
      <w:r w:rsidR="00364444">
        <w:rPr>
          <w:lang w:val="en-US"/>
        </w:rPr>
        <w:t xml:space="preserve">weekly </w:t>
      </w:r>
      <w:r w:rsidR="00736D72">
        <w:rPr>
          <w:lang w:val="en-US"/>
        </w:rPr>
        <w:t xml:space="preserve">guidance with the project and Dr. Kurt </w:t>
      </w:r>
      <w:proofErr w:type="spellStart"/>
      <w:r w:rsidR="00736D72">
        <w:rPr>
          <w:lang w:val="en-US"/>
        </w:rPr>
        <w:t>Stresau</w:t>
      </w:r>
      <w:proofErr w:type="spellEnd"/>
      <w:r w:rsidR="00736D72">
        <w:rPr>
          <w:lang w:val="en-US"/>
        </w:rPr>
        <w:t xml:space="preserve"> for organizing UCF’s entry in the </w:t>
      </w:r>
      <w:r w:rsidR="00364444">
        <w:rPr>
          <w:lang w:val="en-US"/>
        </w:rPr>
        <w:t xml:space="preserve">FAR 51025 competition. We would also like to thank the Pathfinder and Continuity Rocket teams for working with us this past year to help us integrate our payload with their platform. We wish </w:t>
      </w:r>
      <w:r w:rsidR="009F0CE9">
        <w:rPr>
          <w:lang w:val="en-US"/>
        </w:rPr>
        <w:t xml:space="preserve">good </w:t>
      </w:r>
      <w:r w:rsidR="00364444">
        <w:rPr>
          <w:lang w:val="en-US"/>
        </w:rPr>
        <w:t xml:space="preserve">luck to the other payload teams that worked alongside </w:t>
      </w:r>
      <w:r w:rsidR="009F0CE9">
        <w:rPr>
          <w:lang w:val="en-US"/>
        </w:rPr>
        <w:t xml:space="preserve">us on similar projects </w:t>
      </w:r>
      <w:r w:rsidR="00364444">
        <w:rPr>
          <w:lang w:val="en-US"/>
        </w:rPr>
        <w:t>this past year and</w:t>
      </w:r>
      <w:r w:rsidR="009F0CE9">
        <w:rPr>
          <w:lang w:val="en-US"/>
        </w:rPr>
        <w:t xml:space="preserve"> best of luck to the Red Team and their rover design that will be implemented for the competition.</w:t>
      </w:r>
    </w:p>
    <w:p w14:paraId="65734759" w14:textId="77777777" w:rsidR="00AD657E" w:rsidRDefault="00AD657E" w:rsidP="006E6A47">
      <w:pPr>
        <w:pStyle w:val="Heading5"/>
        <w:jc w:val="both"/>
      </w:pPr>
    </w:p>
    <w:p w14:paraId="0E6B193D" w14:textId="69405E6C" w:rsidR="001B38E3" w:rsidRPr="005B520E" w:rsidRDefault="001B38E3" w:rsidP="00FF2AFE">
      <w:pPr>
        <w:pStyle w:val="Heading5"/>
      </w:pPr>
      <w:r w:rsidRPr="005B520E">
        <w:t>References</w:t>
      </w:r>
    </w:p>
    <w:p w14:paraId="4861DEA0" w14:textId="172549E5" w:rsidR="002A610D" w:rsidRDefault="00B5425F" w:rsidP="008837FD">
      <w:pPr>
        <w:pStyle w:val="references"/>
      </w:pPr>
      <w:r>
        <w:t>Texas Instruments, “</w:t>
      </w:r>
      <w:r w:rsidRPr="00B5425F">
        <w:t>LP38690, LP38692 1-A Low Dropout CMOS Linear Regulators</w:t>
      </w:r>
      <w:r w:rsidR="00C50C74">
        <w:t xml:space="preserve">”, </w:t>
      </w:r>
      <w:r w:rsidR="00E9415E" w:rsidRPr="00E9415E">
        <w:t xml:space="preserve">SNVS322M </w:t>
      </w:r>
      <w:r w:rsidR="00E9415E">
        <w:t>Datasheet</w:t>
      </w:r>
      <w:r w:rsidR="007C0C5D">
        <w:t>,</w:t>
      </w:r>
      <w:r w:rsidR="001E682B">
        <w:t xml:space="preserve"> </w:t>
      </w:r>
      <w:r w:rsidR="00E9415E" w:rsidRPr="00E9415E">
        <w:t>D</w:t>
      </w:r>
      <w:r w:rsidR="00C23025">
        <w:t>ec. 2004</w:t>
      </w:r>
      <w:r w:rsidR="007C0C5D">
        <w:t xml:space="preserve"> [</w:t>
      </w:r>
      <w:r w:rsidR="00E9415E" w:rsidRPr="00E9415E">
        <w:t>R</w:t>
      </w:r>
      <w:r w:rsidR="007C0C5D">
        <w:t>evised</w:t>
      </w:r>
      <w:r w:rsidR="00E9415E" w:rsidRPr="00E9415E">
        <w:t xml:space="preserve"> D</w:t>
      </w:r>
      <w:r w:rsidR="007C0C5D">
        <w:t>ec.</w:t>
      </w:r>
      <w:r w:rsidR="00E9415E" w:rsidRPr="00E9415E">
        <w:t xml:space="preserve"> 2015</w:t>
      </w:r>
      <w:r w:rsidR="00B20186">
        <w:t>]</w:t>
      </w:r>
    </w:p>
    <w:p w14:paraId="31ABD849" w14:textId="43C032BE" w:rsidR="00654F12" w:rsidRDefault="00215C80" w:rsidP="001A4271">
      <w:pPr>
        <w:pStyle w:val="references"/>
      </w:pPr>
      <w:r>
        <w:t>ST Electronics</w:t>
      </w:r>
      <w:r w:rsidRPr="00283884">
        <w:t>, “</w:t>
      </w:r>
      <w:r>
        <w:t>Ultra-low-power 32-bit MCU Arm®-based Cortex®-M0+, up to 64KB Flash, 8KB SRAM, 2KB EEPROM, LCD, USB, ADC, DAC</w:t>
      </w:r>
      <w:r w:rsidRPr="00283884">
        <w:t>”</w:t>
      </w:r>
      <w:r>
        <w:t>,</w:t>
      </w:r>
      <w:r w:rsidR="007B14EC">
        <w:t xml:space="preserve"> </w:t>
      </w:r>
      <w:r w:rsidR="007B14EC" w:rsidRPr="007B14EC">
        <w:t>STM32L053R8</w:t>
      </w:r>
      <w:r>
        <w:t>,</w:t>
      </w:r>
      <w:r w:rsidRPr="00ED5904">
        <w:t xml:space="preserve"> </w:t>
      </w:r>
      <w:r w:rsidRPr="00283884">
        <w:t xml:space="preserve"> </w:t>
      </w:r>
      <w:r w:rsidR="00072764">
        <w:rPr>
          <w:sz w:val="18"/>
          <w:szCs w:val="18"/>
        </w:rPr>
        <w:t xml:space="preserve">DS10152 </w:t>
      </w:r>
      <w:r>
        <w:t xml:space="preserve"> </w:t>
      </w:r>
      <w:r w:rsidRPr="00283884">
        <w:t>datasheet</w:t>
      </w:r>
      <w:r>
        <w:t xml:space="preserve"> Rev. </w:t>
      </w:r>
      <w:r w:rsidR="00072764">
        <w:t>9</w:t>
      </w:r>
      <w:r w:rsidRPr="00283884">
        <w:t xml:space="preserve">, </w:t>
      </w:r>
      <w:r w:rsidR="00072764">
        <w:t>Feb</w:t>
      </w:r>
      <w:r>
        <w:t>. 201</w:t>
      </w:r>
      <w:r w:rsidR="00072764">
        <w:t>4</w:t>
      </w:r>
      <w:r w:rsidRPr="00283884">
        <w:t xml:space="preserve"> [Revised </w:t>
      </w:r>
      <w:r w:rsidR="00654F12">
        <w:t>Jun</w:t>
      </w:r>
      <w:r w:rsidRPr="00283884">
        <w:t>. 20</w:t>
      </w:r>
      <w:r w:rsidR="00654F12">
        <w:t>19</w:t>
      </w:r>
      <w:r>
        <w:t>].</w:t>
      </w:r>
    </w:p>
    <w:p w14:paraId="3DB3F7A7" w14:textId="6EC2793F" w:rsidR="001B38E3" w:rsidRDefault="003B16A4" w:rsidP="008837FD">
      <w:pPr>
        <w:pStyle w:val="references"/>
      </w:pPr>
      <w:r>
        <w:t>ST Electronics</w:t>
      </w:r>
      <w:r w:rsidR="00283884" w:rsidRPr="00283884">
        <w:t>, “</w:t>
      </w:r>
      <w:r w:rsidR="003159D0" w:rsidRPr="003159D0">
        <w:t>Ultra-low-power Arm® Cortex®-M4 32-bit MCU+FPU</w:t>
      </w:r>
      <w:r w:rsidR="008D180F" w:rsidRPr="008D180F">
        <w:t xml:space="preserve"> </w:t>
      </w:r>
      <w:r w:rsidR="008D180F">
        <w:t>150DMIPS,</w:t>
      </w:r>
      <w:r w:rsidR="008837FD">
        <w:t xml:space="preserve"> </w:t>
      </w:r>
      <w:r w:rsidR="008D180F">
        <w:t>up to 2MB Flash, 640KB SRAM, LCD-TFT &amp; MIPI DSI, AES+HASH</w:t>
      </w:r>
      <w:r w:rsidR="00283884" w:rsidRPr="00283884">
        <w:t>”</w:t>
      </w:r>
      <w:r w:rsidR="002A610D">
        <w:t>,</w:t>
      </w:r>
      <w:r w:rsidR="007B14EC">
        <w:t xml:space="preserve"> </w:t>
      </w:r>
      <w:r w:rsidR="00ED5904" w:rsidRPr="00ED5904">
        <w:t>STM32L4S9ZIT6</w:t>
      </w:r>
      <w:r w:rsidR="002A610D">
        <w:t>,</w:t>
      </w:r>
      <w:r w:rsidR="00ED5904" w:rsidRPr="00ED5904">
        <w:t xml:space="preserve"> </w:t>
      </w:r>
      <w:r w:rsidR="00283884" w:rsidRPr="00283884">
        <w:t xml:space="preserve"> </w:t>
      </w:r>
      <w:r w:rsidR="002A610D" w:rsidRPr="002A610D">
        <w:t>DS12024</w:t>
      </w:r>
      <w:r w:rsidR="002A610D">
        <w:t xml:space="preserve"> </w:t>
      </w:r>
      <w:r w:rsidR="00283884" w:rsidRPr="00283884">
        <w:t>datasheet</w:t>
      </w:r>
      <w:r w:rsidR="002A610D">
        <w:t xml:space="preserve"> Rev. 4</w:t>
      </w:r>
      <w:r w:rsidR="00283884" w:rsidRPr="00283884">
        <w:t xml:space="preserve">, </w:t>
      </w:r>
      <w:r w:rsidR="00215C80">
        <w:t>Oct. 2017</w:t>
      </w:r>
      <w:r w:rsidR="00283884" w:rsidRPr="00283884">
        <w:t xml:space="preserve"> [Revised </w:t>
      </w:r>
      <w:r w:rsidR="00DA34FA">
        <w:t>Mar</w:t>
      </w:r>
      <w:r w:rsidR="00283884" w:rsidRPr="00283884">
        <w:t>. 20</w:t>
      </w:r>
      <w:r w:rsidR="00DA34FA">
        <w:t>20]</w:t>
      </w:r>
      <w:r w:rsidR="001B38E3">
        <w:t>.</w:t>
      </w:r>
    </w:p>
    <w:p w14:paraId="3C3087E0" w14:textId="2CCA612A" w:rsidR="001B38E3" w:rsidRDefault="00283884" w:rsidP="001B38E3">
      <w:pPr>
        <w:pStyle w:val="references"/>
        <w:ind w:start="17.70pt" w:hanging="17.70pt"/>
      </w:pPr>
      <w:r w:rsidRPr="00283884">
        <w:t>Texas Instruments, “</w:t>
      </w:r>
      <w:r w:rsidR="00475189">
        <w:t>DRV8833</w:t>
      </w:r>
      <w:r w:rsidRPr="00283884">
        <w:t xml:space="preserve"> </w:t>
      </w:r>
      <w:r w:rsidR="001A4271" w:rsidRPr="001A4271">
        <w:t>Dual H-Bridge Motor Driver</w:t>
      </w:r>
      <w:r w:rsidRPr="00283884">
        <w:t xml:space="preserve">,” </w:t>
      </w:r>
      <w:r w:rsidR="008F24E7" w:rsidRPr="008F24E7">
        <w:t xml:space="preserve">SLVSAR1E </w:t>
      </w:r>
      <w:r w:rsidR="008F24E7">
        <w:t>Datasheet</w:t>
      </w:r>
      <w:r w:rsidR="00515BC9">
        <w:t xml:space="preserve">, </w:t>
      </w:r>
      <w:r w:rsidR="008F24E7" w:rsidRPr="008F24E7">
        <w:t>J</w:t>
      </w:r>
      <w:r w:rsidR="00515BC9">
        <w:t>an.</w:t>
      </w:r>
      <w:r w:rsidR="008F24E7" w:rsidRPr="008F24E7">
        <w:t xml:space="preserve"> 2011</w:t>
      </w:r>
      <w:r w:rsidR="00E04277">
        <w:t>[</w:t>
      </w:r>
      <w:r w:rsidR="008F24E7" w:rsidRPr="008F24E7">
        <w:t>R</w:t>
      </w:r>
      <w:r w:rsidR="00E04277">
        <w:t>evised</w:t>
      </w:r>
      <w:r w:rsidR="008F24E7" w:rsidRPr="008F24E7">
        <w:t xml:space="preserve"> J</w:t>
      </w:r>
      <w:r w:rsidR="00E04277">
        <w:t>ul.</w:t>
      </w:r>
      <w:r w:rsidR="008F24E7" w:rsidRPr="008F24E7">
        <w:t xml:space="preserve"> 2015</w:t>
      </w:r>
      <w:r w:rsidR="00E04277">
        <w:t>]</w:t>
      </w:r>
    </w:p>
    <w:p w14:paraId="2CD97DC9" w14:textId="1F8863EB" w:rsidR="001B38E3" w:rsidRDefault="00C27B3E" w:rsidP="001B38E3">
      <w:pPr>
        <w:pStyle w:val="references"/>
        <w:ind w:start="17.70pt" w:hanging="17.70pt"/>
      </w:pPr>
      <w:r>
        <w:t>Pol</w:t>
      </w:r>
      <w:r w:rsidR="00A40887">
        <w:t>olu</w:t>
      </w:r>
      <w:r w:rsidR="00283884" w:rsidRPr="00283884">
        <w:t>, “</w:t>
      </w:r>
      <w:r w:rsidR="005032EC">
        <w:t>Micro Metal Gearmotors</w:t>
      </w:r>
      <w:r w:rsidR="00283884" w:rsidRPr="00283884">
        <w:t xml:space="preserve">,” </w:t>
      </w:r>
      <w:r w:rsidR="00A2616E">
        <w:t>Micro Metal Gearmotors</w:t>
      </w:r>
      <w:r w:rsidR="00283884" w:rsidRPr="00283884">
        <w:t xml:space="preserve"> datasheet, Revised Sept. 20</w:t>
      </w:r>
      <w:r w:rsidR="00680B05">
        <w:t>21</w:t>
      </w:r>
      <w:r w:rsidR="0065034A">
        <w:t xml:space="preserve"> [5</w:t>
      </w:r>
      <w:r w:rsidR="0065034A" w:rsidRPr="0065034A">
        <w:rPr>
          <w:vertAlign w:val="superscript"/>
        </w:rPr>
        <w:t>th</w:t>
      </w:r>
      <w:r w:rsidR="0065034A">
        <w:t xml:space="preserve"> Revision]</w:t>
      </w:r>
      <w:r w:rsidR="001B38E3">
        <w:t>.</w:t>
      </w:r>
    </w:p>
    <w:p w14:paraId="2EBB4097" w14:textId="3D1CE3FB" w:rsidR="001B38E3" w:rsidRDefault="007344BC" w:rsidP="001B38E3">
      <w:pPr>
        <w:pStyle w:val="references"/>
        <w:ind w:start="17.70pt" w:hanging="17.70pt"/>
      </w:pPr>
      <w:r>
        <w:t>ST Electronics</w:t>
      </w:r>
      <w:r w:rsidR="00283884" w:rsidRPr="00283884">
        <w:t>, “</w:t>
      </w:r>
      <w:r w:rsidR="00DF5632" w:rsidRPr="00DF5632">
        <w:t>Integrated development environment for STM32 products</w:t>
      </w:r>
      <w:r w:rsidR="00DF5632">
        <w:t>, STM32CubeIDE</w:t>
      </w:r>
      <w:r w:rsidR="00283884" w:rsidRPr="00283884">
        <w:t xml:space="preserve">,” </w:t>
      </w:r>
      <w:r w:rsidR="00A00311" w:rsidRPr="00A00311">
        <w:t>DB3871</w:t>
      </w:r>
      <w:r w:rsidR="009E4CB2">
        <w:t>,</w:t>
      </w:r>
      <w:r w:rsidR="00A00311" w:rsidRPr="00A00311">
        <w:t xml:space="preserve"> Rev</w:t>
      </w:r>
      <w:r w:rsidR="009E4CB2">
        <w:t xml:space="preserve">ised </w:t>
      </w:r>
      <w:r w:rsidR="00B64ABF">
        <w:t>Nov. 2021</w:t>
      </w:r>
      <w:r w:rsidR="002E1E8C">
        <w:t xml:space="preserve"> </w:t>
      </w:r>
      <w:r w:rsidR="00645E7F">
        <w:t>[6</w:t>
      </w:r>
      <w:r w:rsidR="00645E7F" w:rsidRPr="00645E7F">
        <w:rPr>
          <w:vertAlign w:val="superscript"/>
        </w:rPr>
        <w:t>th</w:t>
      </w:r>
      <w:r w:rsidR="002E1E8C">
        <w:t xml:space="preserve"> </w:t>
      </w:r>
      <w:r w:rsidR="00645E7F">
        <w:t>R</w:t>
      </w:r>
      <w:r w:rsidR="002E1E8C">
        <w:t>evision</w:t>
      </w:r>
      <w:r w:rsidR="00645E7F">
        <w:t>]</w:t>
      </w:r>
      <w:r w:rsidR="001B38E3">
        <w:t>.</w:t>
      </w:r>
    </w:p>
    <w:p w14:paraId="3422EEC1" w14:textId="189D3073" w:rsidR="001B38E3" w:rsidRPr="00566770" w:rsidRDefault="001B38E3" w:rsidP="00912885">
      <w:pPr>
        <w:rPr>
          <w:sz w:val="10"/>
          <w:szCs w:val="10"/>
        </w:rPr>
      </w:pPr>
    </w:p>
    <w:p w14:paraId="749715A6" w14:textId="70670E8E" w:rsidR="00586929" w:rsidRDefault="00586929" w:rsidP="00912885"/>
    <w:p w14:paraId="46422BB9" w14:textId="595604BF" w:rsidR="009F0CE9" w:rsidRDefault="009F0CE9" w:rsidP="00FF2AFE">
      <w:pPr>
        <w:jc w:val="both"/>
      </w:pPr>
      <w:r w:rsidRPr="009F0CE9">
        <w:rPr>
          <w:noProof/>
        </w:rPr>
        <w:drawing>
          <wp:anchor distT="0" distB="0" distL="114300" distR="114300" simplePos="0" relativeHeight="251658258" behindDoc="0" locked="0" layoutInCell="1" allowOverlap="1" wp14:anchorId="0655C46D" wp14:editId="15A4F5EF">
            <wp:simplePos x="0" y="0"/>
            <wp:positionH relativeFrom="column">
              <wp:posOffset>-286385</wp:posOffset>
            </wp:positionH>
            <wp:positionV relativeFrom="paragraph">
              <wp:posOffset>169545</wp:posOffset>
            </wp:positionV>
            <wp:extent cx="1727200" cy="1222375"/>
            <wp:effectExtent l="4762" t="0" r="0" b="0"/>
            <wp:wrapSquare wrapText="bothSides"/>
            <wp:docPr id="27" name="Picture 5" descr="A person wearing glasses&#10;&#10;Description automatically generated with low confidence">
              <a:extLst xmlns:a="http://purl.oclc.org/ooxml/drawingml/main">
                <a:ext uri="{FF2B5EF4-FFF2-40B4-BE49-F238E27FC236}">
                  <a16:creationId xmlns:a16="http://schemas.microsoft.com/office/drawing/2014/main" id="{D8712D64-6D80-43F5-B9B2-90AB07489AA6}"/>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7" name="Picture 5" descr="A person wearing glasses&#10;&#10;Description automatically generated with low confidence">
                      <a:extLst>
                        <a:ext uri="{FF2B5EF4-FFF2-40B4-BE49-F238E27FC236}">
                          <a16:creationId xmlns:a16="http://schemas.microsoft.com/office/drawing/2014/main" id="{D8712D64-6D80-43F5-B9B2-90AB07489AA6}"/>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8.136%" t="10.507%" r="0.66%" b="3.441%"/>
                    <a:stretch/>
                  </pic:blipFill>
                  <pic:spPr>
                    <a:xfrm rot="5400000">
                      <a:off x="0" y="0"/>
                      <a:ext cx="1727200" cy="1222375"/>
                    </a:xfrm>
                    <a:prstGeom prst="snip2DiagRect">
                      <a:avLst>
                        <a:gd name="adj1" fmla="val 0"/>
                        <a:gd name="adj2" fmla="val 0"/>
                      </a:avLst>
                    </a:prstGeom>
                    <a:ln/>
                  </pic:spPr>
                </pic:pic>
              </a:graphicData>
            </a:graphic>
          </wp:anchor>
        </w:drawing>
      </w:r>
      <w:r w:rsidR="00586929" w:rsidRPr="00FF2AFE">
        <w:rPr>
          <w:b/>
          <w:bCs/>
        </w:rPr>
        <w:t>Michael Schumacher</w:t>
      </w:r>
      <w:r w:rsidR="00586929">
        <w:t xml:space="preserve">, A </w:t>
      </w:r>
      <w:r w:rsidR="00767E37">
        <w:t xml:space="preserve">first-generation </w:t>
      </w:r>
      <w:r w:rsidR="00586929">
        <w:t xml:space="preserve">senior student of the computer engineering department at University of Central Florida. </w:t>
      </w:r>
      <w:r w:rsidR="00767E37">
        <w:t>Michael will</w:t>
      </w:r>
      <w:r w:rsidR="006424F5">
        <w:t xml:space="preserve"> be </w:t>
      </w:r>
      <w:r w:rsidR="007869DB">
        <w:t xml:space="preserve">striving </w:t>
      </w:r>
      <w:r w:rsidR="006424F5">
        <w:t>to</w:t>
      </w:r>
      <w:r w:rsidR="00586929">
        <w:t xml:space="preserve"> pursue a career in the</w:t>
      </w:r>
      <w:r w:rsidR="00FF2AFE">
        <w:t xml:space="preserve"> </w:t>
      </w:r>
      <w:r w:rsidR="00AD657E">
        <w:t>field o</w:t>
      </w:r>
      <w:r w:rsidR="00C8523B">
        <w:t>f embedded, real-time, control systems</w:t>
      </w:r>
      <w:r w:rsidR="001B7DA0">
        <w:t xml:space="preserve"> </w:t>
      </w:r>
      <w:r w:rsidR="005B6B1F">
        <w:t>for the defense industry after graduation</w:t>
      </w:r>
      <w:r w:rsidR="00AF7323">
        <w:t xml:space="preserve"> with plans of </w:t>
      </w:r>
      <w:r w:rsidR="004A730E">
        <w:t xml:space="preserve">attending the Guidance and Control </w:t>
      </w:r>
      <w:r w:rsidR="006E138E">
        <w:t>EECE Master’s</w:t>
      </w:r>
      <w:r w:rsidR="004A730E">
        <w:t xml:space="preserve"> Program at UCF.</w:t>
      </w:r>
    </w:p>
    <w:p w14:paraId="3704544E" w14:textId="77777777" w:rsidR="009F0CE9" w:rsidRDefault="009F0CE9" w:rsidP="00FF2AFE">
      <w:pPr>
        <w:jc w:val="both"/>
        <w:rPr>
          <w:b/>
          <w:bCs/>
        </w:rPr>
      </w:pPr>
    </w:p>
    <w:p w14:paraId="033587B5" w14:textId="77777777" w:rsidR="009F0CE9" w:rsidRDefault="009F0CE9" w:rsidP="00FF2AFE">
      <w:pPr>
        <w:jc w:val="both"/>
      </w:pPr>
      <w:r>
        <w:rPr>
          <w:noProof/>
        </w:rPr>
        <w:drawing>
          <wp:anchor distT="0" distB="0" distL="114300" distR="114300" simplePos="0" relativeHeight="251658251" behindDoc="0" locked="0" layoutInCell="1" allowOverlap="1" wp14:anchorId="121CABF3" wp14:editId="747B7C75">
            <wp:simplePos x="0" y="0"/>
            <wp:positionH relativeFrom="column">
              <wp:posOffset>-9525</wp:posOffset>
            </wp:positionH>
            <wp:positionV relativeFrom="paragraph">
              <wp:posOffset>57150</wp:posOffset>
            </wp:positionV>
            <wp:extent cx="1228090" cy="1676366"/>
            <wp:effectExtent l="0" t="0" r="0" b="635"/>
            <wp:wrapSquare wrapText="bothSides"/>
            <wp:docPr id="38" name="Picture 38" descr="A person in a suit and tie&#10;&#10;Description automatically generated with medium confidenc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8" name="Picture 38" descr="A person in a suit and tie&#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1228090" cy="1676366"/>
                    </a:xfrm>
                    <a:prstGeom prst="rect">
                      <a:avLst/>
                    </a:prstGeom>
                  </pic:spPr>
                </pic:pic>
              </a:graphicData>
            </a:graphic>
          </wp:anchor>
        </w:drawing>
      </w:r>
      <w:r w:rsidR="00FF2AFE" w:rsidRPr="00FF2AFE">
        <w:rPr>
          <w:b/>
          <w:bCs/>
        </w:rPr>
        <w:t>Brett Parker</w:t>
      </w:r>
      <w:r w:rsidR="00FF2AFE">
        <w:t xml:space="preserve">, A senior student of the computer engineering department at University of Central Florida. </w:t>
      </w:r>
      <w:r w:rsidR="00383F20" w:rsidRPr="00383F20">
        <w:t>Joined UCF’s College of Electrical and Computer Engineering in 2016 with plans to graduate in Fall 2022 with a Computer Engineering Bachelor and Math Minor. Interested in a career mostly focused on low level software development after graduation</w:t>
      </w:r>
    </w:p>
    <w:p w14:paraId="10D6AF4D" w14:textId="77777777" w:rsidR="009F0CE9" w:rsidRDefault="009F0CE9" w:rsidP="00FF2AFE">
      <w:pPr>
        <w:jc w:val="both"/>
        <w:rPr>
          <w:b/>
          <w:bCs/>
        </w:rPr>
      </w:pPr>
    </w:p>
    <w:p w14:paraId="547A806C" w14:textId="2E883BB9" w:rsidR="009F0CE9" w:rsidRDefault="006E6A47" w:rsidP="00FF2AFE">
      <w:pPr>
        <w:jc w:val="both"/>
        <w:rPr>
          <w:b/>
          <w:bCs/>
        </w:rPr>
      </w:pPr>
      <w:r w:rsidRPr="006E6A47">
        <w:drawing>
          <wp:anchor distT="0" distB="0" distL="114300" distR="114300" simplePos="0" relativeHeight="251658256" behindDoc="0" locked="0" layoutInCell="1" allowOverlap="1" wp14:anchorId="203218F3" wp14:editId="16A5632D">
            <wp:simplePos x="0" y="0"/>
            <wp:positionH relativeFrom="column">
              <wp:posOffset>1905</wp:posOffset>
            </wp:positionH>
            <wp:positionV relativeFrom="paragraph">
              <wp:posOffset>64770</wp:posOffset>
            </wp:positionV>
            <wp:extent cx="1256030" cy="1675765"/>
            <wp:effectExtent l="0" t="0" r="1270" b="635"/>
            <wp:wrapSquare wrapText="bothSides"/>
            <wp:docPr id="20" name="Picture 20" descr="A picture containing wall, person, person, indoor&#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0" name="Picture 20" descr="A picture containing wall, person, person, indoo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6030" cy="1675765"/>
                    </a:xfrm>
                    <a:prstGeom prst="rect">
                      <a:avLst/>
                    </a:prstGeom>
                  </pic:spPr>
                </pic:pic>
              </a:graphicData>
            </a:graphic>
            <wp14:sizeRelH relativeFrom="margin">
              <wp14:pctWidth>0%</wp14:pctWidth>
            </wp14:sizeRelH>
            <wp14:sizeRelV relativeFrom="margin">
              <wp14:pctHeight>0%</wp14:pctHeight>
            </wp14:sizeRelV>
          </wp:anchor>
        </w:drawing>
      </w:r>
    </w:p>
    <w:p w14:paraId="2EBCC82B" w14:textId="5BDD0928" w:rsidR="00FF2AFE" w:rsidRPr="00912885" w:rsidRDefault="009F0CE9" w:rsidP="00FF2AFE">
      <w:pPr>
        <w:jc w:val="both"/>
        <w:sectPr w:rsidR="00FF2AFE" w:rsidRPr="00912885" w:rsidSect="00C919A4">
          <w:footerReference w:type="first" r:id="rId29"/>
          <w:type w:val="continuous"/>
          <w:pgSz w:w="612pt" w:h="792pt" w:code="1"/>
          <w:pgMar w:top="54pt" w:right="45.35pt" w:bottom="72pt" w:left="45.35pt" w:header="36pt" w:footer="36pt" w:gutter="0pt"/>
          <w:cols w:num="2" w:space="18pt"/>
          <w:docGrid w:linePitch="360"/>
        </w:sectPr>
      </w:pPr>
      <w:r>
        <w:rPr>
          <w:noProof/>
        </w:rPr>
        <w:drawing>
          <wp:anchor distT="0" distB="0" distL="114300" distR="114300" simplePos="0" relativeHeight="251658252" behindDoc="0" locked="0" layoutInCell="1" allowOverlap="1" wp14:anchorId="42E99E08" wp14:editId="40627BE8">
            <wp:simplePos x="0" y="0"/>
            <wp:positionH relativeFrom="column">
              <wp:posOffset>0</wp:posOffset>
            </wp:positionH>
            <wp:positionV relativeFrom="paragraph">
              <wp:posOffset>-85090</wp:posOffset>
            </wp:positionV>
            <wp:extent cx="1228090" cy="1675765"/>
            <wp:effectExtent l="0" t="0" r="0" b="635"/>
            <wp:wrapSquare wrapText="bothSides"/>
            <wp:docPr id="39" name="Picture 39" descr="A person in a suit and tie&#10;&#10;Description automatically generated with medium confidenc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8" name="Picture 38" descr="A person in a suit and tie&#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1228090" cy="1675765"/>
                    </a:xfrm>
                    <a:prstGeom prst="rect">
                      <a:avLst/>
                    </a:prstGeom>
                  </pic:spPr>
                </pic:pic>
              </a:graphicData>
            </a:graphic>
          </wp:anchor>
        </w:drawing>
      </w:r>
      <w:r w:rsidR="00FF2AFE" w:rsidRPr="00FF2AFE">
        <w:rPr>
          <w:b/>
          <w:bCs/>
        </w:rPr>
        <w:t>Adriano Gussoni</w:t>
      </w:r>
      <w:r w:rsidR="00FF2AFE">
        <w:t xml:space="preserve">, A senior student of the computer engineering department at University of Central Florida. Joined UCF’s College of Electrical and Computer Engineering in 2018 in the Power and Renewable Track and graduates in 2022. Will pursue a career in renewable energy technologies after graduation.  </w:t>
      </w:r>
    </w:p>
    <w:p w14:paraId="1B57F7BC" w14:textId="768FD538" w:rsidR="009303D9" w:rsidRPr="00F96569" w:rsidRDefault="009303D9" w:rsidP="00FF2AFE">
      <w:pPr>
        <w:jc w:val="both"/>
        <w:rPr>
          <w:color w:val="FF0000"/>
        </w:rPr>
      </w:pPr>
    </w:p>
    <w:sectPr w:rsidR="009303D9" w:rsidRPr="00F96569">
      <w:type w:val="continuous"/>
      <w:pgSz w:w="612pt" w:h="792pt" w:code="1"/>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243715EC" w14:textId="77777777" w:rsidR="00393D44" w:rsidRDefault="00393D44" w:rsidP="001A3B3D">
      <w:r>
        <w:separator/>
      </w:r>
    </w:p>
  </w:endnote>
  <w:endnote w:type="continuationSeparator" w:id="0">
    <w:p w14:paraId="6857D3A9" w14:textId="77777777" w:rsidR="00393D44" w:rsidRDefault="00393D44" w:rsidP="001A3B3D">
      <w:r>
        <w:continuationSeparator/>
      </w:r>
    </w:p>
  </w:endnote>
  <w:endnote w:type="continuationNotice" w:id="1">
    <w:p w14:paraId="542CCA28" w14:textId="77777777" w:rsidR="00393D44" w:rsidRDefault="00393D44"/>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Arial">
    <w:altName w:val="Arial"/>
    <w:panose1 w:val="020B0604020202020204"/>
    <w:charset w:characterSet="iso-8859-1"/>
    <w:family w:val="swiss"/>
    <w:pitch w:val="variable"/>
    <w:sig w:usb0="E0002EFF" w:usb1="C000785B" w:usb2="00000009" w:usb3="00000000" w:csb0="000001FF" w:csb1="00000000"/>
  </w:font>
  <w:font w:name="Cambria Math">
    <w:panose1 w:val="02040503050406030204"/>
    <w:charset w:characterSet="iso-8859-1"/>
    <w:family w:val="roman"/>
    <w:pitch w:val="variable"/>
    <w:sig w:usb0="E00006FF" w:usb1="420024FF" w:usb2="02000000" w:usb3="00000000" w:csb0="0000019F"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51CDF9F1" w14:textId="77777777" w:rsidR="00FC22BA" w:rsidRPr="006F6D3D" w:rsidRDefault="00FC22BA"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0AE59E66" w14:textId="77777777" w:rsidR="00393D44" w:rsidRDefault="00393D44" w:rsidP="001A3B3D">
      <w:r>
        <w:separator/>
      </w:r>
    </w:p>
  </w:footnote>
  <w:footnote w:type="continuationSeparator" w:id="0">
    <w:p w14:paraId="106F3AEB" w14:textId="77777777" w:rsidR="00393D44" w:rsidRDefault="00393D44" w:rsidP="001A3B3D">
      <w:r>
        <w:continuationSeparator/>
      </w:r>
    </w:p>
  </w:footnote>
  <w:footnote w:type="continuationNotice" w:id="1">
    <w:p w14:paraId="663DE28F" w14:textId="77777777" w:rsidR="00393D44" w:rsidRDefault="00393D44"/>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8BB2D4F"/>
    <w:multiLevelType w:val="hybridMultilevel"/>
    <w:tmpl w:val="D4A426D2"/>
    <w:lvl w:ilvl="0" w:tplc="04090001">
      <w:start w:val="1"/>
      <w:numFmt w:val="bullet"/>
      <w:lvlText w:val=""/>
      <w:lvlJc w:val="start"/>
      <w:pPr>
        <w:ind w:start="50.40pt" w:hanging="18pt"/>
      </w:pPr>
      <w:rPr>
        <w:rFonts w:ascii="Symbol" w:hAnsi="Symbol" w:hint="default"/>
      </w:rPr>
    </w:lvl>
    <w:lvl w:ilvl="1" w:tplc="04090003" w:tentative="1">
      <w:start w:val="1"/>
      <w:numFmt w:val="bullet"/>
      <w:lvlText w:val="o"/>
      <w:lvlJc w:val="start"/>
      <w:pPr>
        <w:ind w:start="86.40pt" w:hanging="18pt"/>
      </w:pPr>
      <w:rPr>
        <w:rFonts w:ascii="Courier New" w:hAnsi="Courier New" w:cs="Courier New" w:hint="default"/>
      </w:rPr>
    </w:lvl>
    <w:lvl w:ilvl="2" w:tplc="04090005" w:tentative="1">
      <w:start w:val="1"/>
      <w:numFmt w:val="bullet"/>
      <w:lvlText w:val=""/>
      <w:lvlJc w:val="start"/>
      <w:pPr>
        <w:ind w:start="122.40pt" w:hanging="18pt"/>
      </w:pPr>
      <w:rPr>
        <w:rFonts w:ascii="Wingdings" w:hAnsi="Wingdings" w:hint="default"/>
      </w:rPr>
    </w:lvl>
    <w:lvl w:ilvl="3" w:tplc="04090001" w:tentative="1">
      <w:start w:val="1"/>
      <w:numFmt w:val="bullet"/>
      <w:lvlText w:val=""/>
      <w:lvlJc w:val="start"/>
      <w:pPr>
        <w:ind w:start="158.40pt" w:hanging="18pt"/>
      </w:pPr>
      <w:rPr>
        <w:rFonts w:ascii="Symbol" w:hAnsi="Symbol" w:hint="default"/>
      </w:rPr>
    </w:lvl>
    <w:lvl w:ilvl="4" w:tplc="04090003" w:tentative="1">
      <w:start w:val="1"/>
      <w:numFmt w:val="bullet"/>
      <w:lvlText w:val="o"/>
      <w:lvlJc w:val="start"/>
      <w:pPr>
        <w:ind w:start="194.40pt" w:hanging="18pt"/>
      </w:pPr>
      <w:rPr>
        <w:rFonts w:ascii="Courier New" w:hAnsi="Courier New" w:cs="Courier New" w:hint="default"/>
      </w:rPr>
    </w:lvl>
    <w:lvl w:ilvl="5" w:tplc="04090005" w:tentative="1">
      <w:start w:val="1"/>
      <w:numFmt w:val="bullet"/>
      <w:lvlText w:val=""/>
      <w:lvlJc w:val="start"/>
      <w:pPr>
        <w:ind w:start="230.40pt" w:hanging="18pt"/>
      </w:pPr>
      <w:rPr>
        <w:rFonts w:ascii="Wingdings" w:hAnsi="Wingdings" w:hint="default"/>
      </w:rPr>
    </w:lvl>
    <w:lvl w:ilvl="6" w:tplc="04090001" w:tentative="1">
      <w:start w:val="1"/>
      <w:numFmt w:val="bullet"/>
      <w:lvlText w:val=""/>
      <w:lvlJc w:val="start"/>
      <w:pPr>
        <w:ind w:start="266.40pt" w:hanging="18pt"/>
      </w:pPr>
      <w:rPr>
        <w:rFonts w:ascii="Symbol" w:hAnsi="Symbol" w:hint="default"/>
      </w:rPr>
    </w:lvl>
    <w:lvl w:ilvl="7" w:tplc="04090003" w:tentative="1">
      <w:start w:val="1"/>
      <w:numFmt w:val="bullet"/>
      <w:lvlText w:val="o"/>
      <w:lvlJc w:val="start"/>
      <w:pPr>
        <w:ind w:start="302.40pt" w:hanging="18pt"/>
      </w:pPr>
      <w:rPr>
        <w:rFonts w:ascii="Courier New" w:hAnsi="Courier New" w:cs="Courier New" w:hint="default"/>
      </w:rPr>
    </w:lvl>
    <w:lvl w:ilvl="8" w:tplc="04090005" w:tentative="1">
      <w:start w:val="1"/>
      <w:numFmt w:val="bullet"/>
      <w:lvlText w:val=""/>
      <w:lvlJc w:val="start"/>
      <w:pPr>
        <w:ind w:start="338.40pt" w:hanging="18pt"/>
      </w:pPr>
      <w:rPr>
        <w:rFonts w:ascii="Wingdings" w:hAnsi="Wingdings" w:hint="default"/>
      </w:rPr>
    </w:lvl>
  </w:abstractNum>
  <w:abstractNum w:abstractNumId="12" w15:restartNumberingAfterBreak="0">
    <w:nsid w:val="143913A3"/>
    <w:multiLevelType w:val="hybridMultilevel"/>
    <w:tmpl w:val="14D0D54C"/>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cs="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cs="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cs="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13"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4"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6"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7"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8"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9"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0"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1"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234047008">
    <w:abstractNumId w:val="16"/>
  </w:num>
  <w:num w:numId="2" w16cid:durableId="1891379584">
    <w:abstractNumId w:val="21"/>
  </w:num>
  <w:num w:numId="3" w16cid:durableId="309987239">
    <w:abstractNumId w:val="15"/>
  </w:num>
  <w:num w:numId="4" w16cid:durableId="1794513707">
    <w:abstractNumId w:val="18"/>
  </w:num>
  <w:num w:numId="5" w16cid:durableId="1111510074">
    <w:abstractNumId w:val="18"/>
  </w:num>
  <w:num w:numId="6" w16cid:durableId="711346655">
    <w:abstractNumId w:val="18"/>
  </w:num>
  <w:num w:numId="7" w16cid:durableId="254362358">
    <w:abstractNumId w:val="18"/>
  </w:num>
  <w:num w:numId="8" w16cid:durableId="884372243">
    <w:abstractNumId w:val="20"/>
  </w:num>
  <w:num w:numId="9" w16cid:durableId="42605886">
    <w:abstractNumId w:val="22"/>
  </w:num>
  <w:num w:numId="10" w16cid:durableId="1132866331">
    <w:abstractNumId w:val="17"/>
  </w:num>
  <w:num w:numId="11" w16cid:durableId="1005285621">
    <w:abstractNumId w:val="14"/>
  </w:num>
  <w:num w:numId="12" w16cid:durableId="2133287417">
    <w:abstractNumId w:val="13"/>
  </w:num>
  <w:num w:numId="13" w16cid:durableId="1176966754">
    <w:abstractNumId w:val="0"/>
  </w:num>
  <w:num w:numId="14" w16cid:durableId="51389169">
    <w:abstractNumId w:val="10"/>
  </w:num>
  <w:num w:numId="15" w16cid:durableId="1160122853">
    <w:abstractNumId w:val="8"/>
  </w:num>
  <w:num w:numId="16" w16cid:durableId="350957703">
    <w:abstractNumId w:val="7"/>
  </w:num>
  <w:num w:numId="17" w16cid:durableId="266692669">
    <w:abstractNumId w:val="6"/>
  </w:num>
  <w:num w:numId="18" w16cid:durableId="247931670">
    <w:abstractNumId w:val="5"/>
  </w:num>
  <w:num w:numId="19" w16cid:durableId="1877892052">
    <w:abstractNumId w:val="9"/>
  </w:num>
  <w:num w:numId="20" w16cid:durableId="1286692299">
    <w:abstractNumId w:val="4"/>
  </w:num>
  <w:num w:numId="21" w16cid:durableId="1813672530">
    <w:abstractNumId w:val="3"/>
  </w:num>
  <w:num w:numId="22" w16cid:durableId="1527597771">
    <w:abstractNumId w:val="2"/>
  </w:num>
  <w:num w:numId="23" w16cid:durableId="765003371">
    <w:abstractNumId w:val="1"/>
  </w:num>
  <w:num w:numId="24" w16cid:durableId="1053965191">
    <w:abstractNumId w:val="19"/>
  </w:num>
  <w:num w:numId="25" w16cid:durableId="1378623490">
    <w:abstractNumId w:val="12"/>
  </w:num>
  <w:num w:numId="26" w16cid:durableId="561720532">
    <w:abstractNumId w:val="11"/>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36pt"/>
  <w:doNotHyphenateCaps/>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4FB2"/>
    <w:rsid w:val="00005CC4"/>
    <w:rsid w:val="00012436"/>
    <w:rsid w:val="000173E7"/>
    <w:rsid w:val="00021287"/>
    <w:rsid w:val="00026D8E"/>
    <w:rsid w:val="000311C7"/>
    <w:rsid w:val="00035EC3"/>
    <w:rsid w:val="000367D7"/>
    <w:rsid w:val="00041841"/>
    <w:rsid w:val="00045066"/>
    <w:rsid w:val="0004781E"/>
    <w:rsid w:val="0005607B"/>
    <w:rsid w:val="00057C9E"/>
    <w:rsid w:val="0006359B"/>
    <w:rsid w:val="000648A4"/>
    <w:rsid w:val="000704C7"/>
    <w:rsid w:val="000708D2"/>
    <w:rsid w:val="00072764"/>
    <w:rsid w:val="00072DEA"/>
    <w:rsid w:val="0007654F"/>
    <w:rsid w:val="00081748"/>
    <w:rsid w:val="00084CC7"/>
    <w:rsid w:val="0008758A"/>
    <w:rsid w:val="000928B7"/>
    <w:rsid w:val="0009474F"/>
    <w:rsid w:val="000966CE"/>
    <w:rsid w:val="000C1E68"/>
    <w:rsid w:val="000C41B0"/>
    <w:rsid w:val="000D246D"/>
    <w:rsid w:val="000D35F8"/>
    <w:rsid w:val="000D43BF"/>
    <w:rsid w:val="000E05F5"/>
    <w:rsid w:val="000E744C"/>
    <w:rsid w:val="000F2DD9"/>
    <w:rsid w:val="000F68F4"/>
    <w:rsid w:val="00100D23"/>
    <w:rsid w:val="00102E4F"/>
    <w:rsid w:val="001039AE"/>
    <w:rsid w:val="00113C31"/>
    <w:rsid w:val="0011647B"/>
    <w:rsid w:val="00117605"/>
    <w:rsid w:val="00117F21"/>
    <w:rsid w:val="001209D4"/>
    <w:rsid w:val="00140F35"/>
    <w:rsid w:val="0015079E"/>
    <w:rsid w:val="00161B38"/>
    <w:rsid w:val="00163293"/>
    <w:rsid w:val="0016460C"/>
    <w:rsid w:val="001678AE"/>
    <w:rsid w:val="00171059"/>
    <w:rsid w:val="001770AF"/>
    <w:rsid w:val="00181D2C"/>
    <w:rsid w:val="0019131D"/>
    <w:rsid w:val="0019636E"/>
    <w:rsid w:val="001A21BC"/>
    <w:rsid w:val="001A2EFD"/>
    <w:rsid w:val="001A3B3D"/>
    <w:rsid w:val="001A4271"/>
    <w:rsid w:val="001A42EA"/>
    <w:rsid w:val="001A50C4"/>
    <w:rsid w:val="001B0E85"/>
    <w:rsid w:val="001B38E3"/>
    <w:rsid w:val="001B67DC"/>
    <w:rsid w:val="001B7DA0"/>
    <w:rsid w:val="001C45F4"/>
    <w:rsid w:val="001C58F8"/>
    <w:rsid w:val="001D026B"/>
    <w:rsid w:val="001D7BCF"/>
    <w:rsid w:val="001E02D2"/>
    <w:rsid w:val="001E317E"/>
    <w:rsid w:val="001E6280"/>
    <w:rsid w:val="001E682B"/>
    <w:rsid w:val="001E7B34"/>
    <w:rsid w:val="001F059A"/>
    <w:rsid w:val="001F1B0B"/>
    <w:rsid w:val="001F526C"/>
    <w:rsid w:val="00204146"/>
    <w:rsid w:val="00207467"/>
    <w:rsid w:val="00215C80"/>
    <w:rsid w:val="00222DFB"/>
    <w:rsid w:val="002254A9"/>
    <w:rsid w:val="002255D3"/>
    <w:rsid w:val="002269B7"/>
    <w:rsid w:val="00227AB4"/>
    <w:rsid w:val="00232BAD"/>
    <w:rsid w:val="00233D97"/>
    <w:rsid w:val="00247B7C"/>
    <w:rsid w:val="0026066D"/>
    <w:rsid w:val="00260865"/>
    <w:rsid w:val="0026099D"/>
    <w:rsid w:val="00260B9D"/>
    <w:rsid w:val="00270504"/>
    <w:rsid w:val="002821B9"/>
    <w:rsid w:val="002828B3"/>
    <w:rsid w:val="002830D6"/>
    <w:rsid w:val="00283884"/>
    <w:rsid w:val="002850E3"/>
    <w:rsid w:val="002A1CA3"/>
    <w:rsid w:val="002A24E3"/>
    <w:rsid w:val="002A610D"/>
    <w:rsid w:val="002B1E08"/>
    <w:rsid w:val="002C7B36"/>
    <w:rsid w:val="002E1E8C"/>
    <w:rsid w:val="002E6DED"/>
    <w:rsid w:val="002E7601"/>
    <w:rsid w:val="002F3432"/>
    <w:rsid w:val="002F4DAB"/>
    <w:rsid w:val="0030060F"/>
    <w:rsid w:val="00304B45"/>
    <w:rsid w:val="00305AAC"/>
    <w:rsid w:val="003111FD"/>
    <w:rsid w:val="00313FE1"/>
    <w:rsid w:val="003159D0"/>
    <w:rsid w:val="00315FAC"/>
    <w:rsid w:val="0031632A"/>
    <w:rsid w:val="00321FAB"/>
    <w:rsid w:val="003258AD"/>
    <w:rsid w:val="00330CF3"/>
    <w:rsid w:val="003323E3"/>
    <w:rsid w:val="00337D09"/>
    <w:rsid w:val="00354406"/>
    <w:rsid w:val="00354FCF"/>
    <w:rsid w:val="00364444"/>
    <w:rsid w:val="003655C2"/>
    <w:rsid w:val="00366ECA"/>
    <w:rsid w:val="00383F20"/>
    <w:rsid w:val="00387479"/>
    <w:rsid w:val="00390834"/>
    <w:rsid w:val="00393D44"/>
    <w:rsid w:val="003A19E2"/>
    <w:rsid w:val="003A22E1"/>
    <w:rsid w:val="003A2A19"/>
    <w:rsid w:val="003A4BDA"/>
    <w:rsid w:val="003B16A4"/>
    <w:rsid w:val="003B7352"/>
    <w:rsid w:val="003C01AE"/>
    <w:rsid w:val="003C2515"/>
    <w:rsid w:val="003D13AC"/>
    <w:rsid w:val="003E2629"/>
    <w:rsid w:val="003F21F6"/>
    <w:rsid w:val="00403257"/>
    <w:rsid w:val="00407059"/>
    <w:rsid w:val="0041753E"/>
    <w:rsid w:val="00421EC6"/>
    <w:rsid w:val="004325FB"/>
    <w:rsid w:val="00434C31"/>
    <w:rsid w:val="004432BA"/>
    <w:rsid w:val="0044407E"/>
    <w:rsid w:val="0044628A"/>
    <w:rsid w:val="00451E13"/>
    <w:rsid w:val="004525F1"/>
    <w:rsid w:val="004533F7"/>
    <w:rsid w:val="00471920"/>
    <w:rsid w:val="00475189"/>
    <w:rsid w:val="00477A12"/>
    <w:rsid w:val="00482630"/>
    <w:rsid w:val="00485D38"/>
    <w:rsid w:val="004A730E"/>
    <w:rsid w:val="004A754F"/>
    <w:rsid w:val="004B3D4D"/>
    <w:rsid w:val="004B3E93"/>
    <w:rsid w:val="004C2062"/>
    <w:rsid w:val="004C66FC"/>
    <w:rsid w:val="004D0176"/>
    <w:rsid w:val="004D0E51"/>
    <w:rsid w:val="004D1126"/>
    <w:rsid w:val="004D138A"/>
    <w:rsid w:val="004D6640"/>
    <w:rsid w:val="004D72B5"/>
    <w:rsid w:val="004D745F"/>
    <w:rsid w:val="005023EB"/>
    <w:rsid w:val="005032EC"/>
    <w:rsid w:val="0051266D"/>
    <w:rsid w:val="00514694"/>
    <w:rsid w:val="005155D7"/>
    <w:rsid w:val="00515BC9"/>
    <w:rsid w:val="00524A08"/>
    <w:rsid w:val="005303D5"/>
    <w:rsid w:val="005316DD"/>
    <w:rsid w:val="00531804"/>
    <w:rsid w:val="005325A7"/>
    <w:rsid w:val="00534A88"/>
    <w:rsid w:val="00534C78"/>
    <w:rsid w:val="005364A1"/>
    <w:rsid w:val="00544073"/>
    <w:rsid w:val="0054451F"/>
    <w:rsid w:val="00547E73"/>
    <w:rsid w:val="00551B7F"/>
    <w:rsid w:val="00554E94"/>
    <w:rsid w:val="00561845"/>
    <w:rsid w:val="00564D16"/>
    <w:rsid w:val="005651E9"/>
    <w:rsid w:val="0056610F"/>
    <w:rsid w:val="00566770"/>
    <w:rsid w:val="0056694B"/>
    <w:rsid w:val="00575BCA"/>
    <w:rsid w:val="00581B56"/>
    <w:rsid w:val="005864F6"/>
    <w:rsid w:val="00586929"/>
    <w:rsid w:val="00597569"/>
    <w:rsid w:val="005A1A07"/>
    <w:rsid w:val="005A380B"/>
    <w:rsid w:val="005A520C"/>
    <w:rsid w:val="005A5430"/>
    <w:rsid w:val="005A5CD4"/>
    <w:rsid w:val="005B0344"/>
    <w:rsid w:val="005B338A"/>
    <w:rsid w:val="005B4478"/>
    <w:rsid w:val="005B520E"/>
    <w:rsid w:val="005B592B"/>
    <w:rsid w:val="005B6B1F"/>
    <w:rsid w:val="005C0096"/>
    <w:rsid w:val="005C54C2"/>
    <w:rsid w:val="005E00C9"/>
    <w:rsid w:val="005E2800"/>
    <w:rsid w:val="005E538D"/>
    <w:rsid w:val="00602541"/>
    <w:rsid w:val="00603F50"/>
    <w:rsid w:val="0061342E"/>
    <w:rsid w:val="00622869"/>
    <w:rsid w:val="006347CF"/>
    <w:rsid w:val="0063548A"/>
    <w:rsid w:val="00637BEB"/>
    <w:rsid w:val="006424F5"/>
    <w:rsid w:val="0064430B"/>
    <w:rsid w:val="00645D22"/>
    <w:rsid w:val="00645E7F"/>
    <w:rsid w:val="0065034A"/>
    <w:rsid w:val="00651A08"/>
    <w:rsid w:val="00654204"/>
    <w:rsid w:val="00654F12"/>
    <w:rsid w:val="00660309"/>
    <w:rsid w:val="00670434"/>
    <w:rsid w:val="00670D05"/>
    <w:rsid w:val="00671D95"/>
    <w:rsid w:val="00680B05"/>
    <w:rsid w:val="00690BE7"/>
    <w:rsid w:val="006B2870"/>
    <w:rsid w:val="006B4E44"/>
    <w:rsid w:val="006B5E7B"/>
    <w:rsid w:val="006B6B66"/>
    <w:rsid w:val="006D7075"/>
    <w:rsid w:val="006E0E79"/>
    <w:rsid w:val="006E138E"/>
    <w:rsid w:val="006E17BA"/>
    <w:rsid w:val="006E6A47"/>
    <w:rsid w:val="006F24CA"/>
    <w:rsid w:val="006F6D3D"/>
    <w:rsid w:val="007020EB"/>
    <w:rsid w:val="00704134"/>
    <w:rsid w:val="00710531"/>
    <w:rsid w:val="007136F4"/>
    <w:rsid w:val="00715551"/>
    <w:rsid w:val="00715BEA"/>
    <w:rsid w:val="00724178"/>
    <w:rsid w:val="00725285"/>
    <w:rsid w:val="00730866"/>
    <w:rsid w:val="00730C2D"/>
    <w:rsid w:val="00730E5F"/>
    <w:rsid w:val="007344BC"/>
    <w:rsid w:val="00736025"/>
    <w:rsid w:val="007360B9"/>
    <w:rsid w:val="00736309"/>
    <w:rsid w:val="00736D72"/>
    <w:rsid w:val="00740EEA"/>
    <w:rsid w:val="00740FDF"/>
    <w:rsid w:val="007421EB"/>
    <w:rsid w:val="007437E4"/>
    <w:rsid w:val="007508A9"/>
    <w:rsid w:val="00750B11"/>
    <w:rsid w:val="0075382C"/>
    <w:rsid w:val="00754799"/>
    <w:rsid w:val="00755089"/>
    <w:rsid w:val="0076536A"/>
    <w:rsid w:val="00767E37"/>
    <w:rsid w:val="00775AF2"/>
    <w:rsid w:val="00780CCA"/>
    <w:rsid w:val="007836FD"/>
    <w:rsid w:val="0078516D"/>
    <w:rsid w:val="007869DB"/>
    <w:rsid w:val="007924C5"/>
    <w:rsid w:val="00792FD8"/>
    <w:rsid w:val="00794325"/>
    <w:rsid w:val="00794804"/>
    <w:rsid w:val="007A4D8E"/>
    <w:rsid w:val="007A7628"/>
    <w:rsid w:val="007B14EC"/>
    <w:rsid w:val="007B1E6D"/>
    <w:rsid w:val="007B33F1"/>
    <w:rsid w:val="007C0308"/>
    <w:rsid w:val="007C0C5D"/>
    <w:rsid w:val="007C2FF2"/>
    <w:rsid w:val="007C30FB"/>
    <w:rsid w:val="007D0DF4"/>
    <w:rsid w:val="007D3AE8"/>
    <w:rsid w:val="007D6232"/>
    <w:rsid w:val="007F1F99"/>
    <w:rsid w:val="007F4F8E"/>
    <w:rsid w:val="007F768F"/>
    <w:rsid w:val="00801B36"/>
    <w:rsid w:val="0080727B"/>
    <w:rsid w:val="0080791D"/>
    <w:rsid w:val="0081040B"/>
    <w:rsid w:val="00814870"/>
    <w:rsid w:val="008149EB"/>
    <w:rsid w:val="00820E80"/>
    <w:rsid w:val="0082261F"/>
    <w:rsid w:val="00825127"/>
    <w:rsid w:val="008268B2"/>
    <w:rsid w:val="00826922"/>
    <w:rsid w:val="008310BE"/>
    <w:rsid w:val="00832528"/>
    <w:rsid w:val="008336D5"/>
    <w:rsid w:val="00845D5E"/>
    <w:rsid w:val="0084622D"/>
    <w:rsid w:val="00851405"/>
    <w:rsid w:val="008628D5"/>
    <w:rsid w:val="00862FA7"/>
    <w:rsid w:val="0086332D"/>
    <w:rsid w:val="00873395"/>
    <w:rsid w:val="00873603"/>
    <w:rsid w:val="008837FD"/>
    <w:rsid w:val="0088538A"/>
    <w:rsid w:val="00894D8F"/>
    <w:rsid w:val="008A0387"/>
    <w:rsid w:val="008A0708"/>
    <w:rsid w:val="008A1884"/>
    <w:rsid w:val="008A2C7D"/>
    <w:rsid w:val="008A78DB"/>
    <w:rsid w:val="008B3926"/>
    <w:rsid w:val="008B6027"/>
    <w:rsid w:val="008B6260"/>
    <w:rsid w:val="008C1544"/>
    <w:rsid w:val="008C4B23"/>
    <w:rsid w:val="008C5DAE"/>
    <w:rsid w:val="008D180F"/>
    <w:rsid w:val="008E01EF"/>
    <w:rsid w:val="008F2241"/>
    <w:rsid w:val="008F24E7"/>
    <w:rsid w:val="008F6E2C"/>
    <w:rsid w:val="00902FC5"/>
    <w:rsid w:val="00904707"/>
    <w:rsid w:val="009055C9"/>
    <w:rsid w:val="00912885"/>
    <w:rsid w:val="0091457E"/>
    <w:rsid w:val="0091790C"/>
    <w:rsid w:val="00927B25"/>
    <w:rsid w:val="00927E4E"/>
    <w:rsid w:val="009303D9"/>
    <w:rsid w:val="00932F71"/>
    <w:rsid w:val="009330E4"/>
    <w:rsid w:val="00933C64"/>
    <w:rsid w:val="00936CB3"/>
    <w:rsid w:val="00937BF1"/>
    <w:rsid w:val="00952CAB"/>
    <w:rsid w:val="00961473"/>
    <w:rsid w:val="00961974"/>
    <w:rsid w:val="00963CFE"/>
    <w:rsid w:val="00972203"/>
    <w:rsid w:val="00972ED6"/>
    <w:rsid w:val="009745D2"/>
    <w:rsid w:val="009773C6"/>
    <w:rsid w:val="009806F6"/>
    <w:rsid w:val="0099157B"/>
    <w:rsid w:val="00994D4F"/>
    <w:rsid w:val="009A0D8F"/>
    <w:rsid w:val="009A0FD1"/>
    <w:rsid w:val="009A57E8"/>
    <w:rsid w:val="009B0BE4"/>
    <w:rsid w:val="009B2B57"/>
    <w:rsid w:val="009B362F"/>
    <w:rsid w:val="009C236B"/>
    <w:rsid w:val="009C2CF3"/>
    <w:rsid w:val="009D008C"/>
    <w:rsid w:val="009D207C"/>
    <w:rsid w:val="009D2EFE"/>
    <w:rsid w:val="009D7C68"/>
    <w:rsid w:val="009E0520"/>
    <w:rsid w:val="009E4CB2"/>
    <w:rsid w:val="009F0CE9"/>
    <w:rsid w:val="00A00311"/>
    <w:rsid w:val="00A046B7"/>
    <w:rsid w:val="00A059B3"/>
    <w:rsid w:val="00A14F2C"/>
    <w:rsid w:val="00A16151"/>
    <w:rsid w:val="00A21C3C"/>
    <w:rsid w:val="00A243F3"/>
    <w:rsid w:val="00A24AE6"/>
    <w:rsid w:val="00A255B7"/>
    <w:rsid w:val="00A2616E"/>
    <w:rsid w:val="00A271D7"/>
    <w:rsid w:val="00A30D11"/>
    <w:rsid w:val="00A40887"/>
    <w:rsid w:val="00A502C1"/>
    <w:rsid w:val="00A508CC"/>
    <w:rsid w:val="00A61191"/>
    <w:rsid w:val="00A6490C"/>
    <w:rsid w:val="00A6557C"/>
    <w:rsid w:val="00A700D1"/>
    <w:rsid w:val="00A7258D"/>
    <w:rsid w:val="00A73ED3"/>
    <w:rsid w:val="00A7472A"/>
    <w:rsid w:val="00A812C0"/>
    <w:rsid w:val="00A81394"/>
    <w:rsid w:val="00A83714"/>
    <w:rsid w:val="00A83751"/>
    <w:rsid w:val="00A913FA"/>
    <w:rsid w:val="00A9241D"/>
    <w:rsid w:val="00A96BD1"/>
    <w:rsid w:val="00A97B65"/>
    <w:rsid w:val="00AA056E"/>
    <w:rsid w:val="00AA535E"/>
    <w:rsid w:val="00AC1FBB"/>
    <w:rsid w:val="00AC412F"/>
    <w:rsid w:val="00AC4B92"/>
    <w:rsid w:val="00AC5449"/>
    <w:rsid w:val="00AC62A2"/>
    <w:rsid w:val="00AD1692"/>
    <w:rsid w:val="00AD2379"/>
    <w:rsid w:val="00AD3958"/>
    <w:rsid w:val="00AD657E"/>
    <w:rsid w:val="00AE02CD"/>
    <w:rsid w:val="00AE3409"/>
    <w:rsid w:val="00AE64D6"/>
    <w:rsid w:val="00AF0C2B"/>
    <w:rsid w:val="00AF2CA8"/>
    <w:rsid w:val="00AF36C4"/>
    <w:rsid w:val="00AF3B11"/>
    <w:rsid w:val="00AF7323"/>
    <w:rsid w:val="00B0770E"/>
    <w:rsid w:val="00B11A60"/>
    <w:rsid w:val="00B12162"/>
    <w:rsid w:val="00B20186"/>
    <w:rsid w:val="00B2178E"/>
    <w:rsid w:val="00B22613"/>
    <w:rsid w:val="00B23319"/>
    <w:rsid w:val="00B2363A"/>
    <w:rsid w:val="00B23D1E"/>
    <w:rsid w:val="00B240F7"/>
    <w:rsid w:val="00B3150B"/>
    <w:rsid w:val="00B44A25"/>
    <w:rsid w:val="00B45FB5"/>
    <w:rsid w:val="00B50353"/>
    <w:rsid w:val="00B50BE4"/>
    <w:rsid w:val="00B5425F"/>
    <w:rsid w:val="00B5458C"/>
    <w:rsid w:val="00B6243F"/>
    <w:rsid w:val="00B63548"/>
    <w:rsid w:val="00B64ABF"/>
    <w:rsid w:val="00B83708"/>
    <w:rsid w:val="00B924D8"/>
    <w:rsid w:val="00B9283E"/>
    <w:rsid w:val="00BA1025"/>
    <w:rsid w:val="00BB0284"/>
    <w:rsid w:val="00BB2C34"/>
    <w:rsid w:val="00BB7B83"/>
    <w:rsid w:val="00BC2244"/>
    <w:rsid w:val="00BC3420"/>
    <w:rsid w:val="00BC5FB0"/>
    <w:rsid w:val="00BC6115"/>
    <w:rsid w:val="00BE60BA"/>
    <w:rsid w:val="00BE7D3C"/>
    <w:rsid w:val="00BF17FC"/>
    <w:rsid w:val="00BF5FF6"/>
    <w:rsid w:val="00C0207F"/>
    <w:rsid w:val="00C02109"/>
    <w:rsid w:val="00C04C9C"/>
    <w:rsid w:val="00C077D2"/>
    <w:rsid w:val="00C144B3"/>
    <w:rsid w:val="00C16117"/>
    <w:rsid w:val="00C1658B"/>
    <w:rsid w:val="00C23025"/>
    <w:rsid w:val="00C27B3E"/>
    <w:rsid w:val="00C30718"/>
    <w:rsid w:val="00C3075A"/>
    <w:rsid w:val="00C3248E"/>
    <w:rsid w:val="00C34E06"/>
    <w:rsid w:val="00C40EF2"/>
    <w:rsid w:val="00C50C74"/>
    <w:rsid w:val="00C52B8A"/>
    <w:rsid w:val="00C610EE"/>
    <w:rsid w:val="00C65C25"/>
    <w:rsid w:val="00C66796"/>
    <w:rsid w:val="00C70E11"/>
    <w:rsid w:val="00C76FFC"/>
    <w:rsid w:val="00C83043"/>
    <w:rsid w:val="00C8523B"/>
    <w:rsid w:val="00C919A4"/>
    <w:rsid w:val="00C9370D"/>
    <w:rsid w:val="00C976A7"/>
    <w:rsid w:val="00CA4392"/>
    <w:rsid w:val="00CA657B"/>
    <w:rsid w:val="00CA7EA2"/>
    <w:rsid w:val="00CC0AF2"/>
    <w:rsid w:val="00CC393F"/>
    <w:rsid w:val="00CC7EED"/>
    <w:rsid w:val="00CD054C"/>
    <w:rsid w:val="00CD7167"/>
    <w:rsid w:val="00CE2BCF"/>
    <w:rsid w:val="00CE32C4"/>
    <w:rsid w:val="00CF2572"/>
    <w:rsid w:val="00CF32D2"/>
    <w:rsid w:val="00CF729E"/>
    <w:rsid w:val="00CF7D71"/>
    <w:rsid w:val="00D03936"/>
    <w:rsid w:val="00D04ABE"/>
    <w:rsid w:val="00D10BCD"/>
    <w:rsid w:val="00D13749"/>
    <w:rsid w:val="00D17A7A"/>
    <w:rsid w:val="00D17EF3"/>
    <w:rsid w:val="00D2176E"/>
    <w:rsid w:val="00D3308B"/>
    <w:rsid w:val="00D36711"/>
    <w:rsid w:val="00D52270"/>
    <w:rsid w:val="00D632BE"/>
    <w:rsid w:val="00D6515C"/>
    <w:rsid w:val="00D70FA6"/>
    <w:rsid w:val="00D71A20"/>
    <w:rsid w:val="00D72D06"/>
    <w:rsid w:val="00D7522C"/>
    <w:rsid w:val="00D7536F"/>
    <w:rsid w:val="00D76668"/>
    <w:rsid w:val="00D9076D"/>
    <w:rsid w:val="00D93B37"/>
    <w:rsid w:val="00D9604E"/>
    <w:rsid w:val="00DA34FA"/>
    <w:rsid w:val="00DA6C92"/>
    <w:rsid w:val="00DB33C7"/>
    <w:rsid w:val="00DB518B"/>
    <w:rsid w:val="00DB55C2"/>
    <w:rsid w:val="00DC511B"/>
    <w:rsid w:val="00DC5D8C"/>
    <w:rsid w:val="00DD4707"/>
    <w:rsid w:val="00DE1B88"/>
    <w:rsid w:val="00DE564F"/>
    <w:rsid w:val="00DE650F"/>
    <w:rsid w:val="00DF2EBA"/>
    <w:rsid w:val="00DF5632"/>
    <w:rsid w:val="00E039C4"/>
    <w:rsid w:val="00E04277"/>
    <w:rsid w:val="00E1085E"/>
    <w:rsid w:val="00E13B71"/>
    <w:rsid w:val="00E13D6C"/>
    <w:rsid w:val="00E2236B"/>
    <w:rsid w:val="00E254EC"/>
    <w:rsid w:val="00E40320"/>
    <w:rsid w:val="00E43985"/>
    <w:rsid w:val="00E4438B"/>
    <w:rsid w:val="00E45D6B"/>
    <w:rsid w:val="00E56038"/>
    <w:rsid w:val="00E61244"/>
    <w:rsid w:val="00E61E12"/>
    <w:rsid w:val="00E71698"/>
    <w:rsid w:val="00E7571F"/>
    <w:rsid w:val="00E7596C"/>
    <w:rsid w:val="00E7632A"/>
    <w:rsid w:val="00E77FB7"/>
    <w:rsid w:val="00E82275"/>
    <w:rsid w:val="00E878F2"/>
    <w:rsid w:val="00E9415E"/>
    <w:rsid w:val="00E975E8"/>
    <w:rsid w:val="00EA3F9B"/>
    <w:rsid w:val="00ED0149"/>
    <w:rsid w:val="00ED5904"/>
    <w:rsid w:val="00EE0BDF"/>
    <w:rsid w:val="00EE34FD"/>
    <w:rsid w:val="00EE6F60"/>
    <w:rsid w:val="00EF3615"/>
    <w:rsid w:val="00EF7DE3"/>
    <w:rsid w:val="00F03103"/>
    <w:rsid w:val="00F13070"/>
    <w:rsid w:val="00F1474B"/>
    <w:rsid w:val="00F15B22"/>
    <w:rsid w:val="00F15B3B"/>
    <w:rsid w:val="00F16B9C"/>
    <w:rsid w:val="00F17358"/>
    <w:rsid w:val="00F21AC2"/>
    <w:rsid w:val="00F24044"/>
    <w:rsid w:val="00F2706E"/>
    <w:rsid w:val="00F271DE"/>
    <w:rsid w:val="00F468A7"/>
    <w:rsid w:val="00F46FB3"/>
    <w:rsid w:val="00F5785F"/>
    <w:rsid w:val="00F61B8B"/>
    <w:rsid w:val="00F627DA"/>
    <w:rsid w:val="00F714F2"/>
    <w:rsid w:val="00F724D3"/>
    <w:rsid w:val="00F7288F"/>
    <w:rsid w:val="00F73132"/>
    <w:rsid w:val="00F75647"/>
    <w:rsid w:val="00F80540"/>
    <w:rsid w:val="00F847A6"/>
    <w:rsid w:val="00F9441B"/>
    <w:rsid w:val="00F96569"/>
    <w:rsid w:val="00FA256D"/>
    <w:rsid w:val="00FA4BE5"/>
    <w:rsid w:val="00FA4C32"/>
    <w:rsid w:val="00FB0815"/>
    <w:rsid w:val="00FB095D"/>
    <w:rsid w:val="00FB662C"/>
    <w:rsid w:val="00FB6C07"/>
    <w:rsid w:val="00FC22BA"/>
    <w:rsid w:val="00FD39CF"/>
    <w:rsid w:val="00FD42C4"/>
    <w:rsid w:val="00FD7429"/>
    <w:rsid w:val="00FE7114"/>
    <w:rsid w:val="00FF2AFE"/>
    <w:rsid w:val="00FF2D1F"/>
    <w:rsid w:val="00FF3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38F91EC"/>
  <w15:chartTrackingRefBased/>
  <w15:docId w15:val="{3D84F171-1216-42BC-A9B6-82AAD1D13C8B}"/>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outlineLvl w:val="0"/>
    </w:pPr>
    <w:rPr>
      <w:smallCaps/>
      <w:noProof/>
    </w:rPr>
  </w:style>
  <w:style w:type="paragraph" w:styleId="Heading2">
    <w:name w:val="heading 2"/>
    <w:basedOn w:val="Normal"/>
    <w:next w:val="Normal"/>
    <w:qFormat/>
    <w:rsid w:val="00ED0149"/>
    <w:pPr>
      <w:keepNext/>
      <w:keepLines/>
      <w:numPr>
        <w:ilvl w:val="1"/>
        <w:numId w:val="4"/>
      </w:numPr>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jc w:val="both"/>
      <w:outlineLvl w:val="2"/>
    </w:pPr>
    <w:rPr>
      <w:i/>
      <w:iCs/>
      <w:noProof/>
    </w:rPr>
  </w:style>
  <w:style w:type="paragraph" w:styleId="Heading4">
    <w:name w:val="heading 4"/>
    <w:basedOn w:val="Normal"/>
    <w:next w:val="Normal"/>
    <w:qFormat/>
    <w:rsid w:val="00794804"/>
    <w:pPr>
      <w:numPr>
        <w:ilvl w:val="3"/>
        <w:numId w:val="4"/>
      </w:numPr>
      <w:tabs>
        <w:tab w:val="start" w:pos="36pt"/>
      </w:tabs>
      <w:spacing w:before="2pt" w:after="2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character" w:customStyle="1" w:styleId="textlayer--absolute">
    <w:name w:val="textlayer--absolute"/>
    <w:basedOn w:val="DefaultParagraphFont"/>
    <w:rsid w:val="00E13B71"/>
  </w:style>
  <w:style w:type="paragraph" w:styleId="Caption">
    <w:name w:val="caption"/>
    <w:basedOn w:val="Normal"/>
    <w:next w:val="Normal"/>
    <w:unhideWhenUsed/>
    <w:qFormat/>
    <w:rsid w:val="00EE34FD"/>
    <w:pPr>
      <w:spacing w:after="10pt"/>
    </w:pPr>
    <w:rPr>
      <w:i/>
      <w:iCs/>
      <w:color w:val="44546A" w:themeColor="text2"/>
      <w:sz w:val="18"/>
      <w:szCs w:val="18"/>
    </w:rPr>
  </w:style>
  <w:style w:type="character" w:styleId="PlaceholderText">
    <w:name w:val="Placeholder Text"/>
    <w:basedOn w:val="DefaultParagraphFont"/>
    <w:uiPriority w:val="99"/>
    <w:semiHidden/>
    <w:rsid w:val="00F468A7"/>
    <w:rPr>
      <w:color w:val="808080"/>
    </w:rPr>
  </w:style>
  <w:style w:type="paragraph" w:customStyle="1" w:styleId="Table">
    <w:name w:val="Table"/>
    <w:basedOn w:val="Normal"/>
    <w:qFormat/>
    <w:rsid w:val="004B3E93"/>
    <w:pPr>
      <w:widowControl w:val="0"/>
      <w:pBdr>
        <w:top w:val="nil"/>
        <w:left w:val="nil"/>
        <w:bottom w:val="nil"/>
        <w:right w:val="nil"/>
        <w:between w:val="nil"/>
      </w:pBdr>
      <w:jc w:val="start"/>
    </w:pPr>
    <w:rPr>
      <w:rFonts w:eastAsia="Arial" w:cs="Arial"/>
      <w:lang w:val="en"/>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23235">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webSettings" Target="webSettings.xml"/><Relationship Id="rId13" Type="http://purl.oclc.org/ooxml/officeDocument/relationships/image" Target="media/image3.png"/><Relationship Id="rId18" Type="http://purl.oclc.org/ooxml/officeDocument/relationships/image" Target="media/image8.png"/><Relationship Id="rId26" Type="http://purl.oclc.org/ooxml/officeDocument/relationships/image" Target="media/image16.png"/><Relationship Id="rId3" Type="http://purl.oclc.org/ooxml/officeDocument/relationships/customXml" Target="../customXml/item3.xml"/><Relationship Id="rId21" Type="http://purl.oclc.org/ooxml/officeDocument/relationships/image" Target="media/image11.jpeg"/><Relationship Id="rId7" Type="http://purl.oclc.org/ooxml/officeDocument/relationships/settings" Target="settings.xml"/><Relationship Id="rId12" Type="http://purl.oclc.org/ooxml/officeDocument/relationships/image" Target="media/image2.png"/><Relationship Id="rId17" Type="http://purl.oclc.org/ooxml/officeDocument/relationships/image" Target="media/image7.png"/><Relationship Id="rId25" Type="http://purl.oclc.org/ooxml/officeDocument/relationships/image" Target="media/image15.jpg"/><Relationship Id="rId2" Type="http://purl.oclc.org/ooxml/officeDocument/relationships/customXml" Target="../customXml/item2.xml"/><Relationship Id="rId16" Type="http://purl.oclc.org/ooxml/officeDocument/relationships/image" Target="media/image6.png"/><Relationship Id="rId20" Type="http://purl.oclc.org/ooxml/officeDocument/relationships/image" Target="media/image10.png"/><Relationship Id="rId29" Type="http://purl.oclc.org/ooxml/officeDocument/relationships/footer" Target="footer1.xml"/><Relationship Id="rId1" Type="http://purl.oclc.org/ooxml/officeDocument/relationships/customXml" Target="../customXml/item1.xml"/><Relationship Id="rId6" Type="http://purl.oclc.org/ooxml/officeDocument/relationships/styles" Target="styles.xml"/><Relationship Id="rId11" Type="http://purl.oclc.org/ooxml/officeDocument/relationships/image" Target="media/image1.png"/><Relationship Id="rId24" Type="http://purl.oclc.org/ooxml/officeDocument/relationships/image" Target="media/image14.jpg"/><Relationship Id="rId5" Type="http://purl.oclc.org/ooxml/officeDocument/relationships/numbering" Target="numbering.xml"/><Relationship Id="rId15" Type="http://purl.oclc.org/ooxml/officeDocument/relationships/image" Target="media/image5.png"/><Relationship Id="rId23" Type="http://purl.oclc.org/ooxml/officeDocument/relationships/image" Target="media/image13.jpeg"/><Relationship Id="rId28" Type="http://purl.oclc.org/ooxml/officeDocument/relationships/image" Target="media/image18.jpeg"/><Relationship Id="rId10" Type="http://purl.oclc.org/ooxml/officeDocument/relationships/endnotes" Target="endnotes.xml"/><Relationship Id="rId19" Type="http://purl.oclc.org/ooxml/officeDocument/relationships/image" Target="media/image9.png"/><Relationship Id="rId31" Type="http://purl.oclc.org/ooxml/officeDocument/relationships/theme" Target="theme/theme1.xml"/><Relationship Id="rId4" Type="http://purl.oclc.org/ooxml/officeDocument/relationships/customXml" Target="../customXml/item4.xml"/><Relationship Id="rId9" Type="http://purl.oclc.org/ooxml/officeDocument/relationships/footnotes" Target="footnotes.xml"/><Relationship Id="rId14" Type="http://purl.oclc.org/ooxml/officeDocument/relationships/image" Target="media/image4.png"/><Relationship Id="rId22" Type="http://purl.oclc.org/ooxml/officeDocument/relationships/image" Target="media/image12.png"/><Relationship Id="rId27" Type="http://purl.oclc.org/ooxml/officeDocument/relationships/image" Target="media/image17.png"/><Relationship Id="rId30" Type="http://purl.oclc.org/ooxml/officeDocument/relationships/fontTable" Target="fontTable.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_rels/item2.xml.rels><?xml version="1.0" encoding="UTF-8" standalone="yes"?>
<Relationships xmlns="http://schemas.openxmlformats.org/package/2006/relationships"><Relationship Id="rId1" Type="http://purl.oclc.org/ooxml/officeDocument/relationships/customXmlProps" Target="itemProps2.xml"/></Relationships>
</file>

<file path=customXml/_rels/item3.xml.rels><?xml version="1.0" encoding="UTF-8" standalone="yes"?>
<Relationships xmlns="http://schemas.openxmlformats.org/package/2006/relationships"><Relationship Id="rId1" Type="http://purl.oclc.org/ooxml/officeDocument/relationships/customXmlProps" Target="itemProps3.xml"/></Relationships>
</file>

<file path=customXml/_rels/item4.xml.rels><?xml version="1.0" encoding="UTF-8" standalone="yes"?>
<Relationships xmlns="http://schemas.openxmlformats.org/package/2006/relationships"><Relationship Id="rId1" Type="http://purl.oclc.org/ooxml/officeDocument/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E5C4DDE330A746883A12F780E0ADBD" ma:contentTypeVersion="10" ma:contentTypeDescription="Create a new document." ma:contentTypeScope="" ma:versionID="9dda320c01506dd91e90e2b2a5c42f28">
  <xsd:schema xmlns:xsd="http://www.w3.org/2001/XMLSchema" xmlns:xs="http://www.w3.org/2001/XMLSchema" xmlns:p="http://schemas.microsoft.com/office/2006/metadata/properties" xmlns:ns2="a85ea120-9110-46e1-82fe-dc2940cd5e11" targetNamespace="http://schemas.microsoft.com/office/2006/metadata/properties" ma:root="true" ma:fieldsID="a7b6a8947ceac6322f6b7d55077bd3be" ns2:_="">
    <xsd:import namespace="a85ea120-9110-46e1-82fe-dc2940cd5e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ea120-9110-46e1-82fe-dc2940cd5e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8A6D3075-B610-4440-B675-D0D9D9BA5935}">
  <ds:schemaRefs>
    <ds:schemaRef ds:uri="http://schemas.microsoft.com/office/2006/metadata/properties"/>
    <ds:schemaRef ds:uri="http://schemas.microsoft.com/office/infopath/2007/PartnerControls"/>
  </ds:schemaRefs>
</ds:datastoreItem>
</file>

<file path=customXml/itemProps2.xml><?xml version="1.0" encoding="utf-8"?>
<ds:datastoreItem xmlns:ds="http://purl.oclc.org/ooxml/officeDocument/customXml" ds:itemID="{2B776E07-63A2-4EDE-BC1F-74229566E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ea120-9110-46e1-82fe-dc2940cd5e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purl.oclc.org/ooxml/officeDocument/customXml" ds:itemID="{4A04844D-A3F1-4566-857F-A0221608D1E0}">
  <ds:schemaRefs>
    <ds:schemaRef ds:uri="http://schemas.microsoft.com/sharepoint/v3/contenttype/forms"/>
  </ds:schemaRefs>
</ds:datastoreItem>
</file>

<file path=customXml/itemProps4.xml><?xml version="1.0" encoding="utf-8"?>
<ds:datastoreItem xmlns:ds="http://purl.oclc.org/ooxml/officeDocument/customXml" ds:itemID="{174953BD-B001-433D-BAEA-84E6680CEBE7}">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490</TotalTime>
  <Pages>8</Pages>
  <Words>4907</Words>
  <Characters>27970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Adriano Gussoni</cp:lastModifiedBy>
  <cp:revision>184</cp:revision>
  <dcterms:created xsi:type="dcterms:W3CDTF">2022-04-19T09:33:00Z</dcterms:created>
  <dcterms:modified xsi:type="dcterms:W3CDTF">2022-04-19T18:30:00Z</dcterms:modified>
</cp:coreProperties>
</file>

<file path=docProps/custom.xml><?xml version="1.0" encoding="utf-8"?>
<Properties xmlns="http://purl.oclc.org/ooxml/officeDocument/customProperties" xmlns:vt="http://purl.oclc.org/ooxml/officeDocument/docPropsVTypes">
  <property fmtid="{D5CDD505-2E9C-101B-9397-08002B2CF9AE}" pid="2" name="ContentTypeId">
    <vt:lpwstr>0x010100C1E5C4DDE330A746883A12F780E0ADBD</vt:lpwstr>
  </property>
</Properties>
</file>