
<file path=[Content_Types].xml><?xml version="1.0" encoding="utf-8"?>
<Types xmlns="http://schemas.openxmlformats.org/package/2006/content-types">
  <Default ContentType="image/jpeg" Extension="jpg"/>
  <Default ContentType="application/xml" Extension="xml"/>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3.xml"/>
  <Override ContentType="application/vnd.openxmlformats-officedocument.wordprocessingml.header+xml" PartName="/word/header2.xml"/>
  <Override ContentType="application/vnd.openxmlformats-officedocument.wordprocessingml.header+xml" PartName="/word/header1.xml"/>
  <Override ContentType="application/vnd.openxmlformats-officedocument.wordprocessingml.header+xml" PartName="/word/header4.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pStyle w:val="Title"/>
        <w:pBdr>
          <w:top w:space="0" w:sz="0" w:val="nil"/>
          <w:left w:space="0" w:sz="0" w:val="nil"/>
          <w:bottom w:space="0" w:sz="0" w:val="nil"/>
          <w:right w:space="0" w:sz="0" w:val="nil"/>
          <w:between w:space="0" w:sz="0" w:val="nil"/>
        </w:pBdr>
        <w:shd w:fill="auto" w:val="clear"/>
        <w:rPr>
          <w:sz w:val="36"/>
          <w:szCs w:val="36"/>
        </w:rPr>
      </w:pPr>
      <w:bookmarkStart w:colFirst="0" w:colLast="0" w:name="_hcfsn8dd2dw4" w:id="0"/>
      <w:bookmarkEnd w:id="0"/>
      <w:r w:rsidDel="00000000" w:rsidR="00000000" w:rsidRPr="00000000">
        <w:rPr>
          <w:sz w:val="36"/>
          <w:szCs w:val="36"/>
          <w:rtl w:val="0"/>
        </w:rPr>
        <w:t xml:space="preserve">Optoelectronic Saxophone</w:t>
      </w:r>
    </w:p>
    <w:p w:rsidR="00000000" w:rsidDel="00000000" w:rsidP="00000000" w:rsidRDefault="00000000" w:rsidRPr="00000000" w14:paraId="00000002">
      <w:pPr>
        <w:pStyle w:val="Subtitle"/>
        <w:pBdr>
          <w:top w:space="0" w:sz="0" w:val="nil"/>
          <w:left w:space="0" w:sz="0" w:val="nil"/>
          <w:bottom w:space="0" w:sz="0" w:val="nil"/>
          <w:right w:space="0" w:sz="0" w:val="nil"/>
          <w:between w:space="0" w:sz="0" w:val="nil"/>
        </w:pBdr>
        <w:shd w:fill="auto" w:val="clear"/>
        <w:jc w:val="center"/>
        <w:rPr>
          <w:sz w:val="30"/>
          <w:szCs w:val="30"/>
        </w:rPr>
      </w:pPr>
      <w:bookmarkStart w:colFirst="0" w:colLast="0" w:name="_ge1mjihjofy9" w:id="1"/>
      <w:bookmarkEnd w:id="1"/>
      <w:r w:rsidDel="00000000" w:rsidR="00000000" w:rsidRPr="00000000">
        <w:rPr>
          <w:sz w:val="30"/>
          <w:szCs w:val="30"/>
          <w:rtl w:val="0"/>
        </w:rPr>
        <w:t xml:space="preserve">Manuel Correa</w:t>
      </w:r>
    </w:p>
    <w:p w:rsidR="00000000" w:rsidDel="00000000" w:rsidP="00000000" w:rsidRDefault="00000000" w:rsidRPr="00000000" w14:paraId="00000003">
      <w:pPr>
        <w:jc w:val="center"/>
        <w:rPr>
          <w:sz w:val="30"/>
          <w:szCs w:val="30"/>
        </w:rPr>
      </w:pPr>
      <w:r w:rsidDel="00000000" w:rsidR="00000000" w:rsidRPr="00000000">
        <w:rPr>
          <w:sz w:val="30"/>
          <w:szCs w:val="30"/>
          <w:rtl w:val="0"/>
        </w:rPr>
        <w:t xml:space="preserve">Andrea Styles</w:t>
      </w:r>
    </w:p>
    <w:p w:rsidR="00000000" w:rsidDel="00000000" w:rsidP="00000000" w:rsidRDefault="00000000" w:rsidRPr="00000000" w14:paraId="00000004">
      <w:pPr>
        <w:jc w:val="center"/>
        <w:rPr>
          <w:sz w:val="30"/>
          <w:szCs w:val="30"/>
        </w:rPr>
      </w:pPr>
      <w:r w:rsidDel="00000000" w:rsidR="00000000" w:rsidRPr="00000000">
        <w:rPr>
          <w:sz w:val="30"/>
          <w:szCs w:val="30"/>
          <w:rtl w:val="0"/>
        </w:rPr>
        <w:t xml:space="preserve">Tim Walsh</w:t>
      </w:r>
    </w:p>
    <w:p w:rsidR="00000000" w:rsidDel="00000000" w:rsidP="00000000" w:rsidRDefault="00000000" w:rsidRPr="00000000" w14:paraId="00000005">
      <w:pPr>
        <w:pStyle w:val="Subtitle"/>
        <w:pBdr>
          <w:top w:space="0" w:sz="0" w:val="nil"/>
          <w:left w:space="0" w:sz="0" w:val="nil"/>
          <w:bottom w:space="0" w:sz="0" w:val="nil"/>
          <w:right w:space="0" w:sz="0" w:val="nil"/>
          <w:between w:space="0" w:sz="0" w:val="nil"/>
        </w:pBdr>
        <w:shd w:fill="auto" w:val="clear"/>
        <w:jc w:val="center"/>
        <w:rPr/>
      </w:pPr>
      <w:bookmarkStart w:colFirst="0" w:colLast="0" w:name="_cvzw95kvmu13" w:id="2"/>
      <w:bookmarkEnd w:id="2"/>
      <w:r w:rsidDel="00000000" w:rsidR="00000000" w:rsidRPr="00000000">
        <w:rPr>
          <w:rtl w:val="0"/>
        </w:rPr>
        <w:t xml:space="preserve">University of Central Florida</w:t>
      </w:r>
      <w:r w:rsidDel="00000000" w:rsidR="00000000" w:rsidRPr="00000000">
        <w:br w:type="page"/>
      </w:r>
      <w:r w:rsidDel="00000000" w:rsidR="00000000" w:rsidRPr="00000000">
        <w:rPr>
          <w:rtl w:val="0"/>
        </w:rPr>
      </w:r>
    </w:p>
    <w:p w:rsidR="00000000" w:rsidDel="00000000" w:rsidP="00000000" w:rsidRDefault="00000000" w:rsidRPr="00000000" w14:paraId="00000006">
      <w:pPr>
        <w:pStyle w:val="Heading1"/>
        <w:spacing w:line="480" w:lineRule="auto"/>
        <w:rPr/>
      </w:pPr>
      <w:bookmarkStart w:colFirst="0" w:colLast="0" w:name="_5braiw6p893h" w:id="3"/>
      <w:bookmarkEnd w:id="3"/>
      <w:r w:rsidDel="00000000" w:rsidR="00000000" w:rsidRPr="00000000">
        <w:rPr>
          <w:rtl w:val="0"/>
        </w:rPr>
        <w:t xml:space="preserve">Table of Contents</w:t>
      </w:r>
    </w:p>
    <w:sdt>
      <w:sdtPr>
        <w:docPartObj>
          <w:docPartGallery w:val="Table of Contents"/>
          <w:docPartUnique w:val="1"/>
        </w:docPartObj>
      </w:sdtPr>
      <w:sdtContent>
        <w:p w:rsidR="00000000" w:rsidDel="00000000" w:rsidP="00000000" w:rsidRDefault="00000000" w:rsidRPr="00000000" w14:paraId="00000007">
          <w:pPr>
            <w:tabs>
              <w:tab w:val="right" w:pos="9360"/>
            </w:tabs>
            <w:spacing w:before="80" w:line="240" w:lineRule="auto"/>
            <w:ind w:left="0" w:firstLine="0"/>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fldChar w:fldCharType="begin"/>
            <w:instrText xml:space="preserve"> TOC \h \u \z </w:instrText>
            <w:fldChar w:fldCharType="separate"/>
          </w:r>
          <w:hyperlink w:anchor="_5braiw6p893h">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Table of Contents</w:t>
            </w:r>
          </w:hyperlink>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ab/>
          </w:r>
          <w:r w:rsidDel="00000000" w:rsidR="00000000" w:rsidRPr="00000000">
            <w:fldChar w:fldCharType="begin"/>
            <w:instrText xml:space="preserve"> PAGEREF _5braiw6p893h \h </w:instrText>
            <w:fldChar w:fldCharType="separate"/>
          </w: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2</w:t>
          </w:r>
          <w:r w:rsidDel="00000000" w:rsidR="00000000" w:rsidRPr="00000000">
            <w:fldChar w:fldCharType="end"/>
          </w:r>
          <w:r w:rsidDel="00000000" w:rsidR="00000000" w:rsidRPr="00000000">
            <w:rPr>
              <w:rtl w:val="0"/>
            </w:rPr>
          </w:r>
        </w:p>
        <w:p w:rsidR="00000000" w:rsidDel="00000000" w:rsidP="00000000" w:rsidRDefault="00000000" w:rsidRPr="00000000" w14:paraId="00000008">
          <w:pPr>
            <w:tabs>
              <w:tab w:val="right" w:pos="9360"/>
            </w:tabs>
            <w:spacing w:before="200" w:line="240" w:lineRule="auto"/>
            <w:ind w:left="0" w:firstLine="0"/>
            <w:rPr>
              <w:rFonts w:ascii="Times New Roman" w:cs="Times New Roman" w:eastAsia="Times New Roman" w:hAnsi="Times New Roman"/>
              <w:b w:val="1"/>
              <w:i w:val="0"/>
              <w:smallCaps w:val="0"/>
              <w:strike w:val="0"/>
              <w:color w:val="000000"/>
              <w:sz w:val="24"/>
              <w:szCs w:val="24"/>
              <w:u w:val="none"/>
              <w:shd w:fill="auto" w:val="clear"/>
              <w:vertAlign w:val="baseline"/>
            </w:rPr>
          </w:pPr>
          <w:hyperlink w:anchor="_pu03q3wo7b85">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Abstract</w:t>
            </w:r>
          </w:hyperlink>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ab/>
          </w:r>
          <w:r w:rsidDel="00000000" w:rsidR="00000000" w:rsidRPr="00000000">
            <w:fldChar w:fldCharType="begin"/>
            <w:instrText xml:space="preserve"> PAGEREF _pu03q3wo7b85 \h </w:instrText>
            <w:fldChar w:fldCharType="separate"/>
          </w: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1</w:t>
          </w:r>
          <w:r w:rsidDel="00000000" w:rsidR="00000000" w:rsidRPr="00000000">
            <w:fldChar w:fldCharType="end"/>
          </w:r>
          <w:r w:rsidDel="00000000" w:rsidR="00000000" w:rsidRPr="00000000">
            <w:rPr>
              <w:rtl w:val="0"/>
            </w:rPr>
          </w:r>
        </w:p>
        <w:p w:rsidR="00000000" w:rsidDel="00000000" w:rsidP="00000000" w:rsidRDefault="00000000" w:rsidRPr="00000000" w14:paraId="00000009">
          <w:pPr>
            <w:tabs>
              <w:tab w:val="right" w:pos="9360"/>
            </w:tabs>
            <w:spacing w:before="200" w:line="240" w:lineRule="auto"/>
            <w:ind w:left="0" w:firstLine="0"/>
            <w:rPr>
              <w:rFonts w:ascii="Times New Roman" w:cs="Times New Roman" w:eastAsia="Times New Roman" w:hAnsi="Times New Roman"/>
              <w:b w:val="1"/>
              <w:i w:val="0"/>
              <w:smallCaps w:val="0"/>
              <w:strike w:val="0"/>
              <w:color w:val="000000"/>
              <w:sz w:val="24"/>
              <w:szCs w:val="24"/>
              <w:u w:val="none"/>
              <w:shd w:fill="auto" w:val="clear"/>
              <w:vertAlign w:val="baseline"/>
            </w:rPr>
          </w:pPr>
          <w:hyperlink w:anchor="_8qz8f8sp3xc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Photonic Subsystem for an Electronic Wind Instrument (EWI)</w:t>
            </w:r>
          </w:hyperlink>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ab/>
          </w:r>
          <w:r w:rsidDel="00000000" w:rsidR="00000000" w:rsidRPr="00000000">
            <w:fldChar w:fldCharType="begin"/>
            <w:instrText xml:space="preserve"> PAGEREF _8qz8f8sp3xcr \h </w:instrText>
            <w:fldChar w:fldCharType="separate"/>
          </w: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2</w:t>
          </w:r>
          <w:r w:rsidDel="00000000" w:rsidR="00000000" w:rsidRPr="00000000">
            <w:fldChar w:fldCharType="end"/>
          </w:r>
          <w:r w:rsidDel="00000000" w:rsidR="00000000" w:rsidRPr="00000000">
            <w:rPr>
              <w:rtl w:val="0"/>
            </w:rPr>
          </w:r>
        </w:p>
        <w:p w:rsidR="00000000" w:rsidDel="00000000" w:rsidP="00000000" w:rsidRDefault="00000000" w:rsidRPr="00000000" w14:paraId="0000000A">
          <w:pPr>
            <w:tabs>
              <w:tab w:val="right" w:pos="9360"/>
            </w:tabs>
            <w:spacing w:before="200" w:line="240" w:lineRule="auto"/>
            <w:ind w:left="0" w:firstLine="0"/>
            <w:rPr>
              <w:rFonts w:ascii="Times New Roman" w:cs="Times New Roman" w:eastAsia="Times New Roman" w:hAnsi="Times New Roman"/>
              <w:b w:val="1"/>
              <w:i w:val="0"/>
              <w:smallCaps w:val="0"/>
              <w:strike w:val="0"/>
              <w:color w:val="000000"/>
              <w:sz w:val="24"/>
              <w:szCs w:val="24"/>
              <w:u w:val="none"/>
              <w:shd w:fill="auto" w:val="clear"/>
              <w:vertAlign w:val="baseline"/>
            </w:rPr>
          </w:pPr>
          <w:hyperlink w:anchor="_gwpmmb9pjexq">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Executive Summary</w:t>
            </w:r>
          </w:hyperlink>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ab/>
          </w:r>
          <w:r w:rsidDel="00000000" w:rsidR="00000000" w:rsidRPr="00000000">
            <w:fldChar w:fldCharType="begin"/>
            <w:instrText xml:space="preserve"> PAGEREF _gwpmmb9pjexq \h </w:instrText>
            <w:fldChar w:fldCharType="separate"/>
          </w: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2</w:t>
          </w:r>
          <w:r w:rsidDel="00000000" w:rsidR="00000000" w:rsidRPr="00000000">
            <w:fldChar w:fldCharType="end"/>
          </w:r>
          <w:r w:rsidDel="00000000" w:rsidR="00000000" w:rsidRPr="00000000">
            <w:rPr>
              <w:rtl w:val="0"/>
            </w:rPr>
          </w:r>
        </w:p>
        <w:p w:rsidR="00000000" w:rsidDel="00000000" w:rsidP="00000000" w:rsidRDefault="00000000" w:rsidRPr="00000000" w14:paraId="0000000B">
          <w:pPr>
            <w:tabs>
              <w:tab w:val="right" w:pos="9360"/>
            </w:tabs>
            <w:spacing w:before="60" w:line="240" w:lineRule="auto"/>
            <w:ind w:left="360" w:firstLine="0"/>
            <w:rPr>
              <w:rFonts w:ascii="Times New Roman" w:cs="Times New Roman" w:eastAsia="Times New Roman" w:hAnsi="Times New Roman"/>
              <w:b w:val="1"/>
              <w:i w:val="0"/>
              <w:smallCaps w:val="0"/>
              <w:strike w:val="0"/>
              <w:color w:val="000000"/>
              <w:sz w:val="24"/>
              <w:szCs w:val="24"/>
              <w:u w:val="none"/>
              <w:shd w:fill="auto" w:val="clear"/>
              <w:vertAlign w:val="baseline"/>
            </w:rPr>
          </w:pPr>
          <w:hyperlink w:anchor="_qxieilqdep88">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Statement of Motivation</w:t>
            </w:r>
          </w:hyperlink>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ab/>
          </w:r>
          <w:r w:rsidDel="00000000" w:rsidR="00000000" w:rsidRPr="00000000">
            <w:fldChar w:fldCharType="begin"/>
            <w:instrText xml:space="preserve"> PAGEREF _qxieilqdep88 \h </w:instrText>
            <w:fldChar w:fldCharType="separate"/>
          </w: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2</w:t>
          </w:r>
          <w:r w:rsidDel="00000000" w:rsidR="00000000" w:rsidRPr="00000000">
            <w:fldChar w:fldCharType="end"/>
          </w:r>
          <w:r w:rsidDel="00000000" w:rsidR="00000000" w:rsidRPr="00000000">
            <w:rPr>
              <w:rtl w:val="0"/>
            </w:rPr>
          </w:r>
        </w:p>
        <w:p w:rsidR="00000000" w:rsidDel="00000000" w:rsidP="00000000" w:rsidRDefault="00000000" w:rsidRPr="00000000" w14:paraId="0000000C">
          <w:pPr>
            <w:tabs>
              <w:tab w:val="right" w:pos="9360"/>
            </w:tabs>
            <w:spacing w:before="60" w:line="240" w:lineRule="auto"/>
            <w:ind w:left="720" w:firstLine="0"/>
            <w:rPr>
              <w:rFonts w:ascii="Times New Roman" w:cs="Times New Roman" w:eastAsia="Times New Roman" w:hAnsi="Times New Roman"/>
              <w:b w:val="0"/>
              <w:i w:val="0"/>
              <w:smallCaps w:val="0"/>
              <w:strike w:val="0"/>
              <w:color w:val="000000"/>
              <w:sz w:val="24"/>
              <w:szCs w:val="24"/>
              <w:u w:val="none"/>
              <w:shd w:fill="auto" w:val="clear"/>
              <w:vertAlign w:val="baseline"/>
            </w:rPr>
          </w:pPr>
          <w:hyperlink w:anchor="_olwwod9v7h01">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Sound Bank</w:t>
            </w:r>
          </w:hyperlink>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ab/>
          </w:r>
          <w:r w:rsidDel="00000000" w:rsidR="00000000" w:rsidRPr="00000000">
            <w:fldChar w:fldCharType="begin"/>
            <w:instrText xml:space="preserve"> PAGEREF _olwwod9v7h01 \h </w:instrText>
            <w:fldChar w:fldCharType="separate"/>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4</w:t>
          </w:r>
          <w:r w:rsidDel="00000000" w:rsidR="00000000" w:rsidRPr="00000000">
            <w:fldChar w:fldCharType="end"/>
          </w:r>
          <w:r w:rsidDel="00000000" w:rsidR="00000000" w:rsidRPr="00000000">
            <w:rPr>
              <w:rtl w:val="0"/>
            </w:rPr>
          </w:r>
        </w:p>
        <w:p w:rsidR="00000000" w:rsidDel="00000000" w:rsidP="00000000" w:rsidRDefault="00000000" w:rsidRPr="00000000" w14:paraId="0000000D">
          <w:pPr>
            <w:tabs>
              <w:tab w:val="right" w:pos="9360"/>
            </w:tabs>
            <w:spacing w:before="60" w:line="240" w:lineRule="auto"/>
            <w:ind w:left="720" w:firstLine="0"/>
            <w:rPr>
              <w:rFonts w:ascii="Times New Roman" w:cs="Times New Roman" w:eastAsia="Times New Roman" w:hAnsi="Times New Roman"/>
              <w:b w:val="0"/>
              <w:i w:val="0"/>
              <w:smallCaps w:val="0"/>
              <w:strike w:val="0"/>
              <w:color w:val="000000"/>
              <w:sz w:val="24"/>
              <w:szCs w:val="24"/>
              <w:u w:val="none"/>
              <w:shd w:fill="auto" w:val="clear"/>
              <w:vertAlign w:val="baseline"/>
            </w:rPr>
          </w:pPr>
          <w:hyperlink w:anchor="_9bp3dmcln1ai">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Octave Key</w:t>
            </w:r>
          </w:hyperlink>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ab/>
          </w:r>
          <w:r w:rsidDel="00000000" w:rsidR="00000000" w:rsidRPr="00000000">
            <w:fldChar w:fldCharType="begin"/>
            <w:instrText xml:space="preserve"> PAGEREF _9bp3dmcln1ai \h </w:instrText>
            <w:fldChar w:fldCharType="separate"/>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4</w:t>
          </w:r>
          <w:r w:rsidDel="00000000" w:rsidR="00000000" w:rsidRPr="00000000">
            <w:fldChar w:fldCharType="end"/>
          </w:r>
          <w:r w:rsidDel="00000000" w:rsidR="00000000" w:rsidRPr="00000000">
            <w:rPr>
              <w:rtl w:val="0"/>
            </w:rPr>
          </w:r>
        </w:p>
        <w:p w:rsidR="00000000" w:rsidDel="00000000" w:rsidP="00000000" w:rsidRDefault="00000000" w:rsidRPr="00000000" w14:paraId="0000000E">
          <w:pPr>
            <w:tabs>
              <w:tab w:val="right" w:pos="9360"/>
            </w:tabs>
            <w:spacing w:before="60" w:line="240" w:lineRule="auto"/>
            <w:ind w:left="720" w:firstLine="0"/>
            <w:rPr>
              <w:rFonts w:ascii="Times New Roman" w:cs="Times New Roman" w:eastAsia="Times New Roman" w:hAnsi="Times New Roman"/>
              <w:b w:val="0"/>
              <w:i w:val="0"/>
              <w:smallCaps w:val="0"/>
              <w:strike w:val="0"/>
              <w:color w:val="000000"/>
              <w:sz w:val="24"/>
              <w:szCs w:val="24"/>
              <w:u w:val="none"/>
              <w:shd w:fill="auto" w:val="clear"/>
              <w:vertAlign w:val="baseline"/>
            </w:rPr>
          </w:pPr>
          <w:hyperlink w:anchor="_xr88xvndhkvz">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Tone Generator</w:t>
            </w:r>
          </w:hyperlink>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ab/>
          </w:r>
          <w:r w:rsidDel="00000000" w:rsidR="00000000" w:rsidRPr="00000000">
            <w:fldChar w:fldCharType="begin"/>
            <w:instrText xml:space="preserve"> PAGEREF _xr88xvndhkvz \h </w:instrText>
            <w:fldChar w:fldCharType="separate"/>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4</w:t>
          </w:r>
          <w:r w:rsidDel="00000000" w:rsidR="00000000" w:rsidRPr="00000000">
            <w:fldChar w:fldCharType="end"/>
          </w:r>
          <w:r w:rsidDel="00000000" w:rsidR="00000000" w:rsidRPr="00000000">
            <w:rPr>
              <w:rtl w:val="0"/>
            </w:rPr>
          </w:r>
        </w:p>
        <w:p w:rsidR="00000000" w:rsidDel="00000000" w:rsidP="00000000" w:rsidRDefault="00000000" w:rsidRPr="00000000" w14:paraId="0000000F">
          <w:pPr>
            <w:tabs>
              <w:tab w:val="right" w:pos="9360"/>
            </w:tabs>
            <w:spacing w:before="60" w:line="240" w:lineRule="auto"/>
            <w:ind w:left="720" w:firstLine="0"/>
            <w:rPr>
              <w:rFonts w:ascii="Times New Roman" w:cs="Times New Roman" w:eastAsia="Times New Roman" w:hAnsi="Times New Roman"/>
              <w:b w:val="0"/>
              <w:i w:val="0"/>
              <w:smallCaps w:val="0"/>
              <w:strike w:val="0"/>
              <w:color w:val="000000"/>
              <w:sz w:val="24"/>
              <w:szCs w:val="24"/>
              <w:u w:val="none"/>
              <w:shd w:fill="auto" w:val="clear"/>
              <w:vertAlign w:val="baseline"/>
            </w:rPr>
          </w:pPr>
          <w:hyperlink w:anchor="_pjkt4j982910">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Proximity Sensor Mouthpiece</w:t>
            </w:r>
          </w:hyperlink>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ab/>
          </w:r>
          <w:r w:rsidDel="00000000" w:rsidR="00000000" w:rsidRPr="00000000">
            <w:fldChar w:fldCharType="begin"/>
            <w:instrText xml:space="preserve"> PAGEREF _pjkt4j982910 \h </w:instrText>
            <w:fldChar w:fldCharType="separate"/>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4</w:t>
          </w:r>
          <w:r w:rsidDel="00000000" w:rsidR="00000000" w:rsidRPr="00000000">
            <w:fldChar w:fldCharType="end"/>
          </w:r>
          <w:r w:rsidDel="00000000" w:rsidR="00000000" w:rsidRPr="00000000">
            <w:rPr>
              <w:rtl w:val="0"/>
            </w:rPr>
          </w:r>
        </w:p>
        <w:p w:rsidR="00000000" w:rsidDel="00000000" w:rsidP="00000000" w:rsidRDefault="00000000" w:rsidRPr="00000000" w14:paraId="00000010">
          <w:pPr>
            <w:tabs>
              <w:tab w:val="right" w:pos="9360"/>
            </w:tabs>
            <w:spacing w:before="60" w:line="240" w:lineRule="auto"/>
            <w:ind w:left="720" w:firstLine="0"/>
            <w:rPr>
              <w:rFonts w:ascii="Times New Roman" w:cs="Times New Roman" w:eastAsia="Times New Roman" w:hAnsi="Times New Roman"/>
              <w:b w:val="0"/>
              <w:i w:val="0"/>
              <w:smallCaps w:val="0"/>
              <w:strike w:val="0"/>
              <w:color w:val="000000"/>
              <w:sz w:val="24"/>
              <w:szCs w:val="24"/>
              <w:u w:val="none"/>
              <w:shd w:fill="auto" w:val="clear"/>
              <w:vertAlign w:val="baseline"/>
            </w:rPr>
          </w:pPr>
          <w:hyperlink w:anchor="_ac4biaaq7udg">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Volume Knob</w:t>
            </w:r>
          </w:hyperlink>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ab/>
          </w:r>
          <w:r w:rsidDel="00000000" w:rsidR="00000000" w:rsidRPr="00000000">
            <w:fldChar w:fldCharType="begin"/>
            <w:instrText xml:space="preserve"> PAGEREF _ac4biaaq7udg \h </w:instrText>
            <w:fldChar w:fldCharType="separate"/>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5</w:t>
          </w:r>
          <w:r w:rsidDel="00000000" w:rsidR="00000000" w:rsidRPr="00000000">
            <w:fldChar w:fldCharType="end"/>
          </w:r>
          <w:r w:rsidDel="00000000" w:rsidR="00000000" w:rsidRPr="00000000">
            <w:rPr>
              <w:rtl w:val="0"/>
            </w:rPr>
          </w:r>
        </w:p>
        <w:p w:rsidR="00000000" w:rsidDel="00000000" w:rsidP="00000000" w:rsidRDefault="00000000" w:rsidRPr="00000000" w14:paraId="00000011">
          <w:pPr>
            <w:tabs>
              <w:tab w:val="right" w:pos="9360"/>
            </w:tabs>
            <w:spacing w:before="60" w:line="240" w:lineRule="auto"/>
            <w:ind w:left="720" w:firstLine="0"/>
            <w:rPr>
              <w:rFonts w:ascii="Times New Roman" w:cs="Times New Roman" w:eastAsia="Times New Roman" w:hAnsi="Times New Roman"/>
              <w:b w:val="0"/>
              <w:i w:val="0"/>
              <w:smallCaps w:val="0"/>
              <w:strike w:val="0"/>
              <w:color w:val="000000"/>
              <w:sz w:val="24"/>
              <w:szCs w:val="24"/>
              <w:u w:val="none"/>
              <w:shd w:fill="auto" w:val="clear"/>
              <w:vertAlign w:val="baseline"/>
            </w:rPr>
          </w:pPr>
          <w:hyperlink w:anchor="_wi8arptq7b04">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Resemble an Alto Saxophone’s Playing Capabilities</w:t>
            </w:r>
          </w:hyperlink>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ab/>
          </w:r>
          <w:r w:rsidDel="00000000" w:rsidR="00000000" w:rsidRPr="00000000">
            <w:fldChar w:fldCharType="begin"/>
            <w:instrText xml:space="preserve"> PAGEREF _wi8arptq7b04 \h </w:instrText>
            <w:fldChar w:fldCharType="separate"/>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5</w:t>
          </w:r>
          <w:r w:rsidDel="00000000" w:rsidR="00000000" w:rsidRPr="00000000">
            <w:fldChar w:fldCharType="end"/>
          </w:r>
          <w:r w:rsidDel="00000000" w:rsidR="00000000" w:rsidRPr="00000000">
            <w:rPr>
              <w:rtl w:val="0"/>
            </w:rPr>
          </w:r>
        </w:p>
        <w:p w:rsidR="00000000" w:rsidDel="00000000" w:rsidP="00000000" w:rsidRDefault="00000000" w:rsidRPr="00000000" w14:paraId="00000012">
          <w:pPr>
            <w:tabs>
              <w:tab w:val="right" w:pos="9360"/>
            </w:tabs>
            <w:spacing w:before="60" w:line="240" w:lineRule="auto"/>
            <w:ind w:left="360" w:firstLine="0"/>
            <w:rPr>
              <w:rFonts w:ascii="Times New Roman" w:cs="Times New Roman" w:eastAsia="Times New Roman" w:hAnsi="Times New Roman"/>
              <w:b w:val="0"/>
              <w:i w:val="0"/>
              <w:smallCaps w:val="0"/>
              <w:strike w:val="0"/>
              <w:color w:val="000000"/>
              <w:sz w:val="24"/>
              <w:szCs w:val="24"/>
              <w:u w:val="none"/>
              <w:shd w:fill="auto" w:val="clear"/>
              <w:vertAlign w:val="baseline"/>
            </w:rPr>
          </w:pPr>
          <w:hyperlink w:anchor="_qypb18dgklbs">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Standards</w:t>
            </w:r>
          </w:hyperlink>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ab/>
          </w:r>
          <w:r w:rsidDel="00000000" w:rsidR="00000000" w:rsidRPr="00000000">
            <w:fldChar w:fldCharType="begin"/>
            <w:instrText xml:space="preserve"> PAGEREF _qypb18dgklbs \h </w:instrText>
            <w:fldChar w:fldCharType="separate"/>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7</w:t>
          </w:r>
          <w:r w:rsidDel="00000000" w:rsidR="00000000" w:rsidRPr="00000000">
            <w:fldChar w:fldCharType="end"/>
          </w:r>
          <w:r w:rsidDel="00000000" w:rsidR="00000000" w:rsidRPr="00000000">
            <w:rPr>
              <w:rtl w:val="0"/>
            </w:rPr>
          </w:r>
        </w:p>
        <w:p w:rsidR="00000000" w:rsidDel="00000000" w:rsidP="00000000" w:rsidRDefault="00000000" w:rsidRPr="00000000" w14:paraId="00000013">
          <w:pPr>
            <w:tabs>
              <w:tab w:val="right" w:pos="9360"/>
            </w:tabs>
            <w:spacing w:before="60" w:line="240" w:lineRule="auto"/>
            <w:ind w:left="720" w:firstLine="0"/>
            <w:rPr>
              <w:rFonts w:ascii="Times New Roman" w:cs="Times New Roman" w:eastAsia="Times New Roman" w:hAnsi="Times New Roman"/>
              <w:b w:val="0"/>
              <w:i w:val="0"/>
              <w:smallCaps w:val="0"/>
              <w:strike w:val="0"/>
              <w:color w:val="000000"/>
              <w:sz w:val="24"/>
              <w:szCs w:val="24"/>
              <w:u w:val="none"/>
              <w:shd w:fill="auto" w:val="clear"/>
              <w:vertAlign w:val="baseline"/>
            </w:rPr>
          </w:pPr>
          <w:hyperlink w:anchor="_qkgaqr5usmu">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General MIDI</w:t>
            </w:r>
          </w:hyperlink>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ab/>
          </w:r>
          <w:r w:rsidDel="00000000" w:rsidR="00000000" w:rsidRPr="00000000">
            <w:fldChar w:fldCharType="begin"/>
            <w:instrText xml:space="preserve"> PAGEREF _qkgaqr5usmu \h </w:instrText>
            <w:fldChar w:fldCharType="separate"/>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7</w:t>
          </w:r>
          <w:r w:rsidDel="00000000" w:rsidR="00000000" w:rsidRPr="00000000">
            <w:fldChar w:fldCharType="end"/>
          </w:r>
          <w:r w:rsidDel="00000000" w:rsidR="00000000" w:rsidRPr="00000000">
            <w:rPr>
              <w:rtl w:val="0"/>
            </w:rPr>
          </w:r>
        </w:p>
        <w:p w:rsidR="00000000" w:rsidDel="00000000" w:rsidP="00000000" w:rsidRDefault="00000000" w:rsidRPr="00000000" w14:paraId="00000014">
          <w:pPr>
            <w:tabs>
              <w:tab w:val="right" w:pos="9360"/>
            </w:tabs>
            <w:spacing w:before="60" w:line="240" w:lineRule="auto"/>
            <w:ind w:left="720" w:firstLine="0"/>
            <w:rPr>
              <w:rFonts w:ascii="Times New Roman" w:cs="Times New Roman" w:eastAsia="Times New Roman" w:hAnsi="Times New Roman"/>
              <w:b w:val="0"/>
              <w:i w:val="0"/>
              <w:smallCaps w:val="0"/>
              <w:strike w:val="0"/>
              <w:color w:val="000000"/>
              <w:sz w:val="24"/>
              <w:szCs w:val="24"/>
              <w:u w:val="none"/>
              <w:shd w:fill="auto" w:val="clear"/>
              <w:vertAlign w:val="baseline"/>
            </w:rPr>
          </w:pPr>
          <w:hyperlink w:anchor="_p4mybn8bi5xi">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TRRS Auxiliary Connector</w:t>
            </w:r>
          </w:hyperlink>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ab/>
          </w:r>
          <w:r w:rsidDel="00000000" w:rsidR="00000000" w:rsidRPr="00000000">
            <w:fldChar w:fldCharType="begin"/>
            <w:instrText xml:space="preserve"> PAGEREF _p4mybn8bi5xi \h </w:instrText>
            <w:fldChar w:fldCharType="separate"/>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10</w:t>
          </w:r>
          <w:r w:rsidDel="00000000" w:rsidR="00000000" w:rsidRPr="00000000">
            <w:fldChar w:fldCharType="end"/>
          </w:r>
          <w:r w:rsidDel="00000000" w:rsidR="00000000" w:rsidRPr="00000000">
            <w:rPr>
              <w:rtl w:val="0"/>
            </w:rPr>
          </w:r>
        </w:p>
        <w:p w:rsidR="00000000" w:rsidDel="00000000" w:rsidP="00000000" w:rsidRDefault="00000000" w:rsidRPr="00000000" w14:paraId="00000015">
          <w:pPr>
            <w:tabs>
              <w:tab w:val="right" w:pos="9360"/>
            </w:tabs>
            <w:spacing w:before="60" w:line="240" w:lineRule="auto"/>
            <w:ind w:left="360" w:firstLine="0"/>
            <w:rPr>
              <w:rFonts w:ascii="Times New Roman" w:cs="Times New Roman" w:eastAsia="Times New Roman" w:hAnsi="Times New Roman"/>
              <w:b w:val="1"/>
              <w:i w:val="0"/>
              <w:smallCaps w:val="0"/>
              <w:strike w:val="0"/>
              <w:color w:val="000000"/>
              <w:sz w:val="24"/>
              <w:szCs w:val="24"/>
              <w:u w:val="none"/>
              <w:shd w:fill="auto" w:val="clear"/>
              <w:vertAlign w:val="baseline"/>
            </w:rPr>
          </w:pPr>
          <w:hyperlink w:anchor="_fzc05usnzis">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Constraints</w:t>
            </w:r>
          </w:hyperlink>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ab/>
          </w:r>
          <w:r w:rsidDel="00000000" w:rsidR="00000000" w:rsidRPr="00000000">
            <w:fldChar w:fldCharType="begin"/>
            <w:instrText xml:space="preserve"> PAGEREF _fzc05usnzis \h </w:instrText>
            <w:fldChar w:fldCharType="separate"/>
          </w: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11</w:t>
          </w:r>
          <w:r w:rsidDel="00000000" w:rsidR="00000000" w:rsidRPr="00000000">
            <w:fldChar w:fldCharType="end"/>
          </w:r>
          <w:r w:rsidDel="00000000" w:rsidR="00000000" w:rsidRPr="00000000">
            <w:rPr>
              <w:rtl w:val="0"/>
            </w:rPr>
          </w:r>
        </w:p>
        <w:p w:rsidR="00000000" w:rsidDel="00000000" w:rsidP="00000000" w:rsidRDefault="00000000" w:rsidRPr="00000000" w14:paraId="00000016">
          <w:pPr>
            <w:tabs>
              <w:tab w:val="right" w:pos="9360"/>
            </w:tabs>
            <w:spacing w:before="60" w:line="240" w:lineRule="auto"/>
            <w:ind w:left="360" w:firstLine="0"/>
            <w:rPr>
              <w:rFonts w:ascii="Times New Roman" w:cs="Times New Roman" w:eastAsia="Times New Roman" w:hAnsi="Times New Roman"/>
              <w:b w:val="0"/>
              <w:i w:val="0"/>
              <w:smallCaps w:val="0"/>
              <w:strike w:val="0"/>
              <w:color w:val="000000"/>
              <w:sz w:val="24"/>
              <w:szCs w:val="24"/>
              <w:u w:val="none"/>
              <w:shd w:fill="auto" w:val="clear"/>
              <w:vertAlign w:val="baseline"/>
            </w:rPr>
          </w:pPr>
          <w:hyperlink w:anchor="_x2okinu9vyx5">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Project Milestones</w:t>
            </w:r>
          </w:hyperlink>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ab/>
          </w:r>
          <w:r w:rsidDel="00000000" w:rsidR="00000000" w:rsidRPr="00000000">
            <w:fldChar w:fldCharType="begin"/>
            <w:instrText xml:space="preserve"> PAGEREF _x2okinu9vyx5 \h </w:instrText>
            <w:fldChar w:fldCharType="separate"/>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12</w:t>
          </w:r>
          <w:r w:rsidDel="00000000" w:rsidR="00000000" w:rsidRPr="00000000">
            <w:fldChar w:fldCharType="end"/>
          </w:r>
          <w:r w:rsidDel="00000000" w:rsidR="00000000" w:rsidRPr="00000000">
            <w:rPr>
              <w:rtl w:val="0"/>
            </w:rPr>
          </w:r>
        </w:p>
        <w:p w:rsidR="00000000" w:rsidDel="00000000" w:rsidP="00000000" w:rsidRDefault="00000000" w:rsidRPr="00000000" w14:paraId="00000017">
          <w:pPr>
            <w:tabs>
              <w:tab w:val="right" w:pos="9360"/>
            </w:tabs>
            <w:spacing w:before="60" w:line="240" w:lineRule="auto"/>
            <w:ind w:left="360" w:firstLine="0"/>
            <w:rPr>
              <w:rFonts w:ascii="Times New Roman" w:cs="Times New Roman" w:eastAsia="Times New Roman" w:hAnsi="Times New Roman"/>
              <w:b w:val="0"/>
              <w:i w:val="0"/>
              <w:smallCaps w:val="0"/>
              <w:strike w:val="0"/>
              <w:color w:val="000000"/>
              <w:sz w:val="24"/>
              <w:szCs w:val="24"/>
              <w:u w:val="none"/>
              <w:shd w:fill="auto" w:val="clear"/>
              <w:vertAlign w:val="baseline"/>
            </w:rPr>
          </w:pPr>
          <w:hyperlink w:anchor="_l7ljew7mgy0y">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Bill of Materials</w:t>
            </w:r>
          </w:hyperlink>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ab/>
          </w:r>
          <w:r w:rsidDel="00000000" w:rsidR="00000000" w:rsidRPr="00000000">
            <w:fldChar w:fldCharType="begin"/>
            <w:instrText xml:space="preserve"> PAGEREF _l7ljew7mgy0y \h </w:instrText>
            <w:fldChar w:fldCharType="separate"/>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13</w:t>
          </w:r>
          <w:r w:rsidDel="00000000" w:rsidR="00000000" w:rsidRPr="00000000">
            <w:fldChar w:fldCharType="end"/>
          </w:r>
          <w:r w:rsidDel="00000000" w:rsidR="00000000" w:rsidRPr="00000000">
            <w:rPr>
              <w:rtl w:val="0"/>
            </w:rPr>
          </w:r>
        </w:p>
        <w:p w:rsidR="00000000" w:rsidDel="00000000" w:rsidP="00000000" w:rsidRDefault="00000000" w:rsidRPr="00000000" w14:paraId="00000018">
          <w:pPr>
            <w:tabs>
              <w:tab w:val="right" w:pos="9360"/>
            </w:tabs>
            <w:spacing w:before="200" w:line="240" w:lineRule="auto"/>
            <w:ind w:left="0" w:firstLine="0"/>
            <w:rPr>
              <w:rFonts w:ascii="Times New Roman" w:cs="Times New Roman" w:eastAsia="Times New Roman" w:hAnsi="Times New Roman"/>
              <w:b w:val="1"/>
              <w:i w:val="0"/>
              <w:smallCaps w:val="0"/>
              <w:strike w:val="0"/>
              <w:color w:val="000000"/>
              <w:sz w:val="24"/>
              <w:szCs w:val="24"/>
              <w:u w:val="none"/>
              <w:shd w:fill="auto" w:val="clear"/>
              <w:vertAlign w:val="baseline"/>
            </w:rPr>
          </w:pPr>
          <w:hyperlink w:anchor="_e1zgebm6wq9">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Equipment Used</w:t>
            </w:r>
          </w:hyperlink>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ab/>
          </w:r>
          <w:r w:rsidDel="00000000" w:rsidR="00000000" w:rsidRPr="00000000">
            <w:fldChar w:fldCharType="begin"/>
            <w:instrText xml:space="preserve"> PAGEREF _e1zgebm6wq9 \h </w:instrText>
            <w:fldChar w:fldCharType="separate"/>
          </w: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14</w:t>
          </w:r>
          <w:r w:rsidDel="00000000" w:rsidR="00000000" w:rsidRPr="00000000">
            <w:fldChar w:fldCharType="end"/>
          </w:r>
          <w:r w:rsidDel="00000000" w:rsidR="00000000" w:rsidRPr="00000000">
            <w:rPr>
              <w:rtl w:val="0"/>
            </w:rPr>
          </w:r>
        </w:p>
        <w:p w:rsidR="00000000" w:rsidDel="00000000" w:rsidP="00000000" w:rsidRDefault="00000000" w:rsidRPr="00000000" w14:paraId="00000019">
          <w:pPr>
            <w:tabs>
              <w:tab w:val="right" w:pos="9360"/>
            </w:tabs>
            <w:spacing w:before="60" w:line="240" w:lineRule="auto"/>
            <w:ind w:left="360" w:firstLine="0"/>
            <w:rPr>
              <w:rFonts w:ascii="Times New Roman" w:cs="Times New Roman" w:eastAsia="Times New Roman" w:hAnsi="Times New Roman"/>
              <w:b w:val="0"/>
              <w:i w:val="0"/>
              <w:smallCaps w:val="0"/>
              <w:strike w:val="0"/>
              <w:color w:val="000000"/>
              <w:sz w:val="24"/>
              <w:szCs w:val="24"/>
              <w:u w:val="none"/>
              <w:shd w:fill="auto" w:val="clear"/>
              <w:vertAlign w:val="baseline"/>
            </w:rPr>
          </w:pPr>
          <w:hyperlink w:anchor="_dkfp6mrgtnvp">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Siglent SDS 1104X-E 100MHz Digital Storage Oscilloscope</w:t>
            </w:r>
          </w:hyperlink>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ab/>
          </w:r>
          <w:r w:rsidDel="00000000" w:rsidR="00000000" w:rsidRPr="00000000">
            <w:fldChar w:fldCharType="begin"/>
            <w:instrText xml:space="preserve"> PAGEREF _dkfp6mrgtnvp \h </w:instrText>
            <w:fldChar w:fldCharType="separate"/>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14</w:t>
          </w:r>
          <w:r w:rsidDel="00000000" w:rsidR="00000000" w:rsidRPr="00000000">
            <w:fldChar w:fldCharType="end"/>
          </w:r>
          <w:r w:rsidDel="00000000" w:rsidR="00000000" w:rsidRPr="00000000">
            <w:rPr>
              <w:rtl w:val="0"/>
            </w:rPr>
          </w:r>
        </w:p>
        <w:p w:rsidR="00000000" w:rsidDel="00000000" w:rsidP="00000000" w:rsidRDefault="00000000" w:rsidRPr="00000000" w14:paraId="0000001A">
          <w:pPr>
            <w:tabs>
              <w:tab w:val="right" w:pos="9360"/>
            </w:tabs>
            <w:spacing w:before="60" w:line="240" w:lineRule="auto"/>
            <w:ind w:left="360" w:firstLine="0"/>
            <w:rPr>
              <w:rFonts w:ascii="Times New Roman" w:cs="Times New Roman" w:eastAsia="Times New Roman" w:hAnsi="Times New Roman"/>
              <w:b w:val="0"/>
              <w:i w:val="0"/>
              <w:smallCaps w:val="0"/>
              <w:strike w:val="0"/>
              <w:color w:val="000000"/>
              <w:sz w:val="24"/>
              <w:szCs w:val="24"/>
              <w:u w:val="none"/>
              <w:shd w:fill="auto" w:val="clear"/>
              <w:vertAlign w:val="baseline"/>
            </w:rPr>
          </w:pPr>
          <w:hyperlink w:anchor="_minviep8b18l">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LG Function Generator FG -8002</w:t>
            </w:r>
          </w:hyperlink>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ab/>
          </w:r>
          <w:r w:rsidDel="00000000" w:rsidR="00000000" w:rsidRPr="00000000">
            <w:fldChar w:fldCharType="begin"/>
            <w:instrText xml:space="preserve"> PAGEREF _minviep8b18l \h </w:instrText>
            <w:fldChar w:fldCharType="separate"/>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15</w:t>
          </w:r>
          <w:r w:rsidDel="00000000" w:rsidR="00000000" w:rsidRPr="00000000">
            <w:fldChar w:fldCharType="end"/>
          </w:r>
          <w:r w:rsidDel="00000000" w:rsidR="00000000" w:rsidRPr="00000000">
            <w:rPr>
              <w:rtl w:val="0"/>
            </w:rPr>
          </w:r>
        </w:p>
        <w:p w:rsidR="00000000" w:rsidDel="00000000" w:rsidP="00000000" w:rsidRDefault="00000000" w:rsidRPr="00000000" w14:paraId="0000001B">
          <w:pPr>
            <w:tabs>
              <w:tab w:val="right" w:pos="9360"/>
            </w:tabs>
            <w:spacing w:before="60" w:line="240" w:lineRule="auto"/>
            <w:ind w:left="360" w:firstLine="0"/>
            <w:rPr>
              <w:rFonts w:ascii="Times New Roman" w:cs="Times New Roman" w:eastAsia="Times New Roman" w:hAnsi="Times New Roman"/>
              <w:b w:val="0"/>
              <w:i w:val="0"/>
              <w:smallCaps w:val="0"/>
              <w:strike w:val="0"/>
              <w:color w:val="000000"/>
              <w:sz w:val="24"/>
              <w:szCs w:val="24"/>
              <w:u w:val="none"/>
              <w:shd w:fill="auto" w:val="clear"/>
              <w:vertAlign w:val="baseline"/>
            </w:rPr>
          </w:pPr>
          <w:hyperlink w:anchor="_vuzhrhfyf0oi">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Alto Saxophone</w:t>
            </w:r>
          </w:hyperlink>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ab/>
          </w:r>
          <w:r w:rsidDel="00000000" w:rsidR="00000000" w:rsidRPr="00000000">
            <w:fldChar w:fldCharType="begin"/>
            <w:instrText xml:space="preserve"> PAGEREF _vuzhrhfyf0oi \h </w:instrText>
            <w:fldChar w:fldCharType="separate"/>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16</w:t>
          </w:r>
          <w:r w:rsidDel="00000000" w:rsidR="00000000" w:rsidRPr="00000000">
            <w:fldChar w:fldCharType="end"/>
          </w:r>
          <w:r w:rsidDel="00000000" w:rsidR="00000000" w:rsidRPr="00000000">
            <w:rPr>
              <w:rtl w:val="0"/>
            </w:rPr>
          </w:r>
        </w:p>
        <w:p w:rsidR="00000000" w:rsidDel="00000000" w:rsidP="00000000" w:rsidRDefault="00000000" w:rsidRPr="00000000" w14:paraId="0000001C">
          <w:pPr>
            <w:tabs>
              <w:tab w:val="right" w:pos="9360"/>
            </w:tabs>
            <w:spacing w:before="60" w:line="240" w:lineRule="auto"/>
            <w:ind w:left="360" w:firstLine="0"/>
            <w:rPr>
              <w:rFonts w:ascii="Times New Roman" w:cs="Times New Roman" w:eastAsia="Times New Roman" w:hAnsi="Times New Roman"/>
              <w:b w:val="0"/>
              <w:i w:val="0"/>
              <w:smallCaps w:val="0"/>
              <w:strike w:val="0"/>
              <w:color w:val="000000"/>
              <w:sz w:val="24"/>
              <w:szCs w:val="24"/>
              <w:u w:val="none"/>
              <w:shd w:fill="auto" w:val="clear"/>
              <w:vertAlign w:val="baseline"/>
            </w:rPr>
          </w:pPr>
          <w:hyperlink w:anchor="_ert9k9o1trm8">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TackLife MDC01 DC Power Supply</w:t>
            </w:r>
          </w:hyperlink>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ab/>
          </w:r>
          <w:r w:rsidDel="00000000" w:rsidR="00000000" w:rsidRPr="00000000">
            <w:fldChar w:fldCharType="begin"/>
            <w:instrText xml:space="preserve"> PAGEREF _ert9k9o1trm8 \h </w:instrText>
            <w:fldChar w:fldCharType="separate"/>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17</w:t>
          </w:r>
          <w:r w:rsidDel="00000000" w:rsidR="00000000" w:rsidRPr="00000000">
            <w:fldChar w:fldCharType="end"/>
          </w:r>
          <w:r w:rsidDel="00000000" w:rsidR="00000000" w:rsidRPr="00000000">
            <w:rPr>
              <w:rtl w:val="0"/>
            </w:rPr>
          </w:r>
        </w:p>
        <w:p w:rsidR="00000000" w:rsidDel="00000000" w:rsidP="00000000" w:rsidRDefault="00000000" w:rsidRPr="00000000" w14:paraId="0000001D">
          <w:pPr>
            <w:tabs>
              <w:tab w:val="right" w:pos="9360"/>
            </w:tabs>
            <w:spacing w:before="200" w:line="240" w:lineRule="auto"/>
            <w:ind w:left="0" w:firstLine="0"/>
            <w:rPr>
              <w:rFonts w:ascii="Times New Roman" w:cs="Times New Roman" w:eastAsia="Times New Roman" w:hAnsi="Times New Roman"/>
              <w:b w:val="1"/>
              <w:i w:val="0"/>
              <w:smallCaps w:val="0"/>
              <w:strike w:val="0"/>
              <w:color w:val="000000"/>
              <w:sz w:val="24"/>
              <w:szCs w:val="24"/>
              <w:u w:val="none"/>
              <w:shd w:fill="auto" w:val="clear"/>
              <w:vertAlign w:val="baseline"/>
            </w:rPr>
          </w:pPr>
          <w:hyperlink w:anchor="_lro3otph0156">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Hardware Used</w:t>
            </w:r>
          </w:hyperlink>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ab/>
          </w:r>
          <w:r w:rsidDel="00000000" w:rsidR="00000000" w:rsidRPr="00000000">
            <w:fldChar w:fldCharType="begin"/>
            <w:instrText xml:space="preserve"> PAGEREF _lro3otph0156 \h </w:instrText>
            <w:fldChar w:fldCharType="separate"/>
          </w: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18</w:t>
          </w:r>
          <w:r w:rsidDel="00000000" w:rsidR="00000000" w:rsidRPr="00000000">
            <w:fldChar w:fldCharType="end"/>
          </w:r>
          <w:r w:rsidDel="00000000" w:rsidR="00000000" w:rsidRPr="00000000">
            <w:rPr>
              <w:rtl w:val="0"/>
            </w:rPr>
          </w:r>
        </w:p>
        <w:p w:rsidR="00000000" w:rsidDel="00000000" w:rsidP="00000000" w:rsidRDefault="00000000" w:rsidRPr="00000000" w14:paraId="0000001E">
          <w:pPr>
            <w:tabs>
              <w:tab w:val="right" w:pos="9360"/>
            </w:tabs>
            <w:spacing w:before="60" w:line="240" w:lineRule="auto"/>
            <w:ind w:left="360" w:firstLine="0"/>
            <w:rPr>
              <w:rFonts w:ascii="Times New Roman" w:cs="Times New Roman" w:eastAsia="Times New Roman" w:hAnsi="Times New Roman"/>
              <w:b w:val="0"/>
              <w:i w:val="0"/>
              <w:smallCaps w:val="0"/>
              <w:strike w:val="0"/>
              <w:color w:val="000000"/>
              <w:sz w:val="24"/>
              <w:szCs w:val="24"/>
              <w:u w:val="none"/>
              <w:shd w:fill="auto" w:val="clear"/>
              <w:vertAlign w:val="baseline"/>
            </w:rPr>
          </w:pPr>
          <w:hyperlink w:anchor="_cv6r9olqp8b6">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Arduino Mega 2560 Microcontroller</w:t>
            </w:r>
          </w:hyperlink>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ab/>
          </w:r>
          <w:r w:rsidDel="00000000" w:rsidR="00000000" w:rsidRPr="00000000">
            <w:fldChar w:fldCharType="begin"/>
            <w:instrText xml:space="preserve"> PAGEREF _cv6r9olqp8b6 \h </w:instrText>
            <w:fldChar w:fldCharType="separate"/>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18</w:t>
          </w:r>
          <w:r w:rsidDel="00000000" w:rsidR="00000000" w:rsidRPr="00000000">
            <w:fldChar w:fldCharType="end"/>
          </w:r>
          <w:r w:rsidDel="00000000" w:rsidR="00000000" w:rsidRPr="00000000">
            <w:rPr>
              <w:rtl w:val="0"/>
            </w:rPr>
          </w:r>
        </w:p>
        <w:p w:rsidR="00000000" w:rsidDel="00000000" w:rsidP="00000000" w:rsidRDefault="00000000" w:rsidRPr="00000000" w14:paraId="0000001F">
          <w:pPr>
            <w:tabs>
              <w:tab w:val="right" w:pos="9360"/>
            </w:tabs>
            <w:spacing w:before="60" w:line="240" w:lineRule="auto"/>
            <w:ind w:left="360" w:firstLine="0"/>
            <w:rPr>
              <w:rFonts w:ascii="Times New Roman" w:cs="Times New Roman" w:eastAsia="Times New Roman" w:hAnsi="Times New Roman"/>
              <w:b w:val="0"/>
              <w:i w:val="0"/>
              <w:smallCaps w:val="0"/>
              <w:strike w:val="0"/>
              <w:color w:val="000000"/>
              <w:sz w:val="24"/>
              <w:szCs w:val="24"/>
              <w:u w:val="none"/>
              <w:shd w:fill="auto" w:val="clear"/>
              <w:vertAlign w:val="baseline"/>
            </w:rPr>
          </w:pPr>
          <w:hyperlink w:anchor="_ge5ctqh1ydbh">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Samsung 2500mAh 18560 Lithium - Ion Batteries (Single Cell)</w:t>
            </w:r>
          </w:hyperlink>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ab/>
          </w:r>
          <w:r w:rsidDel="00000000" w:rsidR="00000000" w:rsidRPr="00000000">
            <w:fldChar w:fldCharType="begin"/>
            <w:instrText xml:space="preserve"> PAGEREF _ge5ctqh1ydbh \h </w:instrText>
            <w:fldChar w:fldCharType="separate"/>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25</w:t>
          </w:r>
          <w:r w:rsidDel="00000000" w:rsidR="00000000" w:rsidRPr="00000000">
            <w:fldChar w:fldCharType="end"/>
          </w:r>
          <w:r w:rsidDel="00000000" w:rsidR="00000000" w:rsidRPr="00000000">
            <w:rPr>
              <w:rtl w:val="0"/>
            </w:rPr>
          </w:r>
        </w:p>
        <w:p w:rsidR="00000000" w:rsidDel="00000000" w:rsidP="00000000" w:rsidRDefault="00000000" w:rsidRPr="00000000" w14:paraId="00000020">
          <w:pPr>
            <w:tabs>
              <w:tab w:val="right" w:pos="9360"/>
            </w:tabs>
            <w:spacing w:before="60" w:line="240" w:lineRule="auto"/>
            <w:ind w:left="360" w:firstLine="0"/>
            <w:rPr>
              <w:rFonts w:ascii="Times New Roman" w:cs="Times New Roman" w:eastAsia="Times New Roman" w:hAnsi="Times New Roman"/>
              <w:b w:val="0"/>
              <w:i w:val="0"/>
              <w:smallCaps w:val="0"/>
              <w:strike w:val="0"/>
              <w:color w:val="000000"/>
              <w:sz w:val="24"/>
              <w:szCs w:val="24"/>
              <w:u w:val="none"/>
              <w:shd w:fill="auto" w:val="clear"/>
              <w:vertAlign w:val="baseline"/>
            </w:rPr>
          </w:pPr>
          <w:hyperlink w:anchor="_rovj4solijil">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TDA7052</w:t>
            </w:r>
          </w:hyperlink>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ab/>
          </w:r>
          <w:r w:rsidDel="00000000" w:rsidR="00000000" w:rsidRPr="00000000">
            <w:fldChar w:fldCharType="begin"/>
            <w:instrText xml:space="preserve"> PAGEREF _rovj4solijil \h </w:instrText>
            <w:fldChar w:fldCharType="separate"/>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25</w:t>
          </w:r>
          <w:r w:rsidDel="00000000" w:rsidR="00000000" w:rsidRPr="00000000">
            <w:fldChar w:fldCharType="end"/>
          </w:r>
          <w:r w:rsidDel="00000000" w:rsidR="00000000" w:rsidRPr="00000000">
            <w:rPr>
              <w:rtl w:val="0"/>
            </w:rPr>
          </w:r>
        </w:p>
        <w:p w:rsidR="00000000" w:rsidDel="00000000" w:rsidP="00000000" w:rsidRDefault="00000000" w:rsidRPr="00000000" w14:paraId="00000021">
          <w:pPr>
            <w:tabs>
              <w:tab w:val="right" w:pos="9360"/>
            </w:tabs>
            <w:spacing w:before="60" w:line="240" w:lineRule="auto"/>
            <w:ind w:left="360" w:firstLine="0"/>
            <w:rPr>
              <w:rFonts w:ascii="Times New Roman" w:cs="Times New Roman" w:eastAsia="Times New Roman" w:hAnsi="Times New Roman"/>
              <w:b w:val="0"/>
              <w:i w:val="0"/>
              <w:smallCaps w:val="0"/>
              <w:strike w:val="0"/>
              <w:color w:val="000000"/>
              <w:sz w:val="24"/>
              <w:szCs w:val="24"/>
              <w:u w:val="none"/>
              <w:shd w:fill="auto" w:val="clear"/>
              <w:vertAlign w:val="baseline"/>
            </w:rPr>
          </w:pPr>
          <w:hyperlink w:anchor="_n9uxamunqj02">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Power Delivery PCB</w:t>
            </w:r>
          </w:hyperlink>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ab/>
          </w:r>
          <w:r w:rsidDel="00000000" w:rsidR="00000000" w:rsidRPr="00000000">
            <w:fldChar w:fldCharType="begin"/>
            <w:instrText xml:space="preserve"> PAGEREF _n9uxamunqj02 \h </w:instrText>
            <w:fldChar w:fldCharType="separate"/>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27</w:t>
          </w:r>
          <w:r w:rsidDel="00000000" w:rsidR="00000000" w:rsidRPr="00000000">
            <w:fldChar w:fldCharType="end"/>
          </w:r>
          <w:r w:rsidDel="00000000" w:rsidR="00000000" w:rsidRPr="00000000">
            <w:rPr>
              <w:rtl w:val="0"/>
            </w:rPr>
          </w:r>
        </w:p>
        <w:p w:rsidR="00000000" w:rsidDel="00000000" w:rsidP="00000000" w:rsidRDefault="00000000" w:rsidRPr="00000000" w14:paraId="00000022">
          <w:pPr>
            <w:tabs>
              <w:tab w:val="right" w:pos="9360"/>
            </w:tabs>
            <w:spacing w:before="60" w:line="240" w:lineRule="auto"/>
            <w:ind w:left="360" w:firstLine="0"/>
            <w:rPr>
              <w:rFonts w:ascii="Times New Roman" w:cs="Times New Roman" w:eastAsia="Times New Roman" w:hAnsi="Times New Roman"/>
              <w:b w:val="0"/>
              <w:i w:val="0"/>
              <w:smallCaps w:val="0"/>
              <w:strike w:val="0"/>
              <w:color w:val="000000"/>
              <w:sz w:val="24"/>
              <w:szCs w:val="24"/>
              <w:u w:val="none"/>
              <w:shd w:fill="auto" w:val="clear"/>
              <w:vertAlign w:val="baseline"/>
            </w:rPr>
          </w:pPr>
          <w:hyperlink w:anchor="_tjp8uglm9l0a">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Photodetectors</w:t>
            </w:r>
          </w:hyperlink>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ab/>
          </w:r>
          <w:r w:rsidDel="00000000" w:rsidR="00000000" w:rsidRPr="00000000">
            <w:fldChar w:fldCharType="begin"/>
            <w:instrText xml:space="preserve"> PAGEREF _tjp8uglm9l0a \h </w:instrText>
            <w:fldChar w:fldCharType="separate"/>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29</w:t>
          </w:r>
          <w:r w:rsidDel="00000000" w:rsidR="00000000" w:rsidRPr="00000000">
            <w:fldChar w:fldCharType="end"/>
          </w:r>
          <w:r w:rsidDel="00000000" w:rsidR="00000000" w:rsidRPr="00000000">
            <w:rPr>
              <w:rtl w:val="0"/>
            </w:rPr>
          </w:r>
        </w:p>
        <w:p w:rsidR="00000000" w:rsidDel="00000000" w:rsidP="00000000" w:rsidRDefault="00000000" w:rsidRPr="00000000" w14:paraId="00000023">
          <w:pPr>
            <w:tabs>
              <w:tab w:val="right" w:pos="9360"/>
            </w:tabs>
            <w:spacing w:before="60" w:line="240" w:lineRule="auto"/>
            <w:ind w:left="360" w:firstLine="0"/>
            <w:rPr>
              <w:rFonts w:ascii="Times New Roman" w:cs="Times New Roman" w:eastAsia="Times New Roman" w:hAnsi="Times New Roman"/>
              <w:b w:val="0"/>
              <w:i w:val="0"/>
              <w:smallCaps w:val="0"/>
              <w:strike w:val="0"/>
              <w:color w:val="000000"/>
              <w:sz w:val="24"/>
              <w:szCs w:val="24"/>
              <w:u w:val="none"/>
              <w:shd w:fill="auto" w:val="clear"/>
              <w:vertAlign w:val="baseline"/>
            </w:rPr>
          </w:pPr>
          <w:hyperlink w:anchor="_d3dflcc7igpp">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Laser Diodes</w:t>
            </w:r>
          </w:hyperlink>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ab/>
          </w:r>
          <w:r w:rsidDel="00000000" w:rsidR="00000000" w:rsidRPr="00000000">
            <w:fldChar w:fldCharType="begin"/>
            <w:instrText xml:space="preserve"> PAGEREF _d3dflcc7igpp \h </w:instrText>
            <w:fldChar w:fldCharType="separate"/>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31</w:t>
          </w:r>
          <w:r w:rsidDel="00000000" w:rsidR="00000000" w:rsidRPr="00000000">
            <w:fldChar w:fldCharType="end"/>
          </w:r>
          <w:r w:rsidDel="00000000" w:rsidR="00000000" w:rsidRPr="00000000">
            <w:rPr>
              <w:rtl w:val="0"/>
            </w:rPr>
          </w:r>
        </w:p>
        <w:p w:rsidR="00000000" w:rsidDel="00000000" w:rsidP="00000000" w:rsidRDefault="00000000" w:rsidRPr="00000000" w14:paraId="00000024">
          <w:pPr>
            <w:tabs>
              <w:tab w:val="right" w:pos="9360"/>
            </w:tabs>
            <w:spacing w:before="60" w:line="240" w:lineRule="auto"/>
            <w:ind w:left="360" w:firstLine="0"/>
            <w:rPr>
              <w:rFonts w:ascii="Times New Roman" w:cs="Times New Roman" w:eastAsia="Times New Roman" w:hAnsi="Times New Roman"/>
              <w:b w:val="0"/>
              <w:i w:val="0"/>
              <w:smallCaps w:val="0"/>
              <w:strike w:val="0"/>
              <w:color w:val="000000"/>
              <w:sz w:val="24"/>
              <w:szCs w:val="24"/>
              <w:u w:val="none"/>
              <w:shd w:fill="auto" w:val="clear"/>
              <w:vertAlign w:val="baseline"/>
            </w:rPr>
          </w:pPr>
          <w:hyperlink w:anchor="_bj7iwyunn785">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LM317 Voltage Regulator</w:t>
            </w:r>
          </w:hyperlink>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ab/>
          </w:r>
          <w:r w:rsidDel="00000000" w:rsidR="00000000" w:rsidRPr="00000000">
            <w:fldChar w:fldCharType="begin"/>
            <w:instrText xml:space="preserve"> PAGEREF _bj7iwyunn785 \h </w:instrText>
            <w:fldChar w:fldCharType="separate"/>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34</w:t>
          </w:r>
          <w:r w:rsidDel="00000000" w:rsidR="00000000" w:rsidRPr="00000000">
            <w:fldChar w:fldCharType="end"/>
          </w:r>
          <w:r w:rsidDel="00000000" w:rsidR="00000000" w:rsidRPr="00000000">
            <w:rPr>
              <w:rtl w:val="0"/>
            </w:rPr>
          </w:r>
        </w:p>
        <w:p w:rsidR="00000000" w:rsidDel="00000000" w:rsidP="00000000" w:rsidRDefault="00000000" w:rsidRPr="00000000" w14:paraId="00000025">
          <w:pPr>
            <w:tabs>
              <w:tab w:val="right" w:pos="9360"/>
            </w:tabs>
            <w:spacing w:before="60" w:line="240" w:lineRule="auto"/>
            <w:ind w:left="360" w:firstLine="0"/>
            <w:rPr/>
          </w:pPr>
          <w:hyperlink w:anchor="_b9dlkm8rm7oh">
            <w:r w:rsidDel="00000000" w:rsidR="00000000" w:rsidRPr="00000000">
              <w:rPr>
                <w:rtl w:val="0"/>
              </w:rPr>
              <w:t xml:space="preserve">UA741 Operational Amplifier</w:t>
            </w:r>
          </w:hyperlink>
          <w:r w:rsidDel="00000000" w:rsidR="00000000" w:rsidRPr="00000000">
            <w:rPr>
              <w:rtl w:val="0"/>
            </w:rPr>
            <w:tab/>
          </w:r>
          <w:r w:rsidDel="00000000" w:rsidR="00000000" w:rsidRPr="00000000">
            <w:fldChar w:fldCharType="begin"/>
            <w:instrText xml:space="preserve"> PAGEREF _b9dlkm8rm7oh \h </w:instrText>
            <w:fldChar w:fldCharType="separate"/>
          </w:r>
          <w:r w:rsidDel="00000000" w:rsidR="00000000" w:rsidRPr="00000000">
            <w:rPr>
              <w:rtl w:val="0"/>
            </w:rPr>
            <w:t xml:space="preserve">35</w:t>
          </w:r>
          <w:r w:rsidDel="00000000" w:rsidR="00000000" w:rsidRPr="00000000">
            <w:fldChar w:fldCharType="end"/>
          </w:r>
          <w:r w:rsidDel="00000000" w:rsidR="00000000" w:rsidRPr="00000000">
            <w:rPr>
              <w:rtl w:val="0"/>
            </w:rPr>
          </w:r>
        </w:p>
        <w:p w:rsidR="00000000" w:rsidDel="00000000" w:rsidP="00000000" w:rsidRDefault="00000000" w:rsidRPr="00000000" w14:paraId="00000026">
          <w:pPr>
            <w:tabs>
              <w:tab w:val="right" w:pos="9360"/>
            </w:tabs>
            <w:spacing w:before="60" w:line="240" w:lineRule="auto"/>
            <w:ind w:left="360" w:firstLine="0"/>
            <w:rPr>
              <w:rFonts w:ascii="Times New Roman" w:cs="Times New Roman" w:eastAsia="Times New Roman" w:hAnsi="Times New Roman"/>
              <w:b w:val="1"/>
              <w:i w:val="0"/>
              <w:smallCaps w:val="0"/>
              <w:strike w:val="0"/>
              <w:color w:val="000000"/>
              <w:sz w:val="24"/>
              <w:szCs w:val="24"/>
              <w:u w:val="none"/>
              <w:shd w:fill="auto" w:val="clear"/>
              <w:vertAlign w:val="baseline"/>
            </w:rPr>
          </w:pPr>
          <w:hyperlink w:anchor="_u70gqesmi2ne">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Audio Signal Conditioning</w:t>
            </w:r>
          </w:hyperlink>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ab/>
          </w:r>
          <w:r w:rsidDel="00000000" w:rsidR="00000000" w:rsidRPr="00000000">
            <w:fldChar w:fldCharType="begin"/>
            <w:instrText xml:space="preserve"> PAGEREF _u70gqesmi2ne \h </w:instrText>
            <w:fldChar w:fldCharType="separate"/>
          </w: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37</w:t>
          </w:r>
          <w:r w:rsidDel="00000000" w:rsidR="00000000" w:rsidRPr="00000000">
            <w:fldChar w:fldCharType="end"/>
          </w:r>
          <w:r w:rsidDel="00000000" w:rsidR="00000000" w:rsidRPr="00000000">
            <w:rPr>
              <w:rtl w:val="0"/>
            </w:rPr>
          </w:r>
        </w:p>
        <w:p w:rsidR="00000000" w:rsidDel="00000000" w:rsidP="00000000" w:rsidRDefault="00000000" w:rsidRPr="00000000" w14:paraId="00000027">
          <w:pPr>
            <w:tabs>
              <w:tab w:val="right" w:pos="9360"/>
            </w:tabs>
            <w:spacing w:before="60" w:line="240" w:lineRule="auto"/>
            <w:ind w:left="360" w:firstLine="0"/>
            <w:rPr>
              <w:rFonts w:ascii="Times New Roman" w:cs="Times New Roman" w:eastAsia="Times New Roman" w:hAnsi="Times New Roman"/>
              <w:b w:val="1"/>
              <w:i w:val="0"/>
              <w:smallCaps w:val="0"/>
              <w:strike w:val="0"/>
              <w:color w:val="000000"/>
              <w:sz w:val="24"/>
              <w:szCs w:val="24"/>
              <w:u w:val="none"/>
              <w:shd w:fill="auto" w:val="clear"/>
              <w:vertAlign w:val="baseline"/>
            </w:rPr>
          </w:pPr>
          <w:hyperlink w:anchor="_o5elpsrvjlv4">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Electronic Wind Instrument Body and Control Box</w:t>
            </w:r>
          </w:hyperlink>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ab/>
          </w:r>
          <w:r w:rsidDel="00000000" w:rsidR="00000000" w:rsidRPr="00000000">
            <w:fldChar w:fldCharType="begin"/>
            <w:instrText xml:space="preserve"> PAGEREF _o5elpsrvjlv4 \h </w:instrText>
            <w:fldChar w:fldCharType="separate"/>
          </w: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40</w:t>
          </w:r>
          <w:r w:rsidDel="00000000" w:rsidR="00000000" w:rsidRPr="00000000">
            <w:fldChar w:fldCharType="end"/>
          </w:r>
          <w:r w:rsidDel="00000000" w:rsidR="00000000" w:rsidRPr="00000000">
            <w:rPr>
              <w:rtl w:val="0"/>
            </w:rPr>
          </w:r>
        </w:p>
        <w:p w:rsidR="00000000" w:rsidDel="00000000" w:rsidP="00000000" w:rsidRDefault="00000000" w:rsidRPr="00000000" w14:paraId="00000028">
          <w:pPr>
            <w:tabs>
              <w:tab w:val="right" w:pos="9360"/>
            </w:tabs>
            <w:spacing w:before="60" w:line="240" w:lineRule="auto"/>
            <w:ind w:left="720" w:firstLine="0"/>
            <w:rPr>
              <w:rFonts w:ascii="Times New Roman" w:cs="Times New Roman" w:eastAsia="Times New Roman" w:hAnsi="Times New Roman"/>
              <w:b w:val="0"/>
              <w:i w:val="0"/>
              <w:smallCaps w:val="0"/>
              <w:strike w:val="0"/>
              <w:color w:val="000000"/>
              <w:sz w:val="24"/>
              <w:szCs w:val="24"/>
              <w:u w:val="none"/>
              <w:shd w:fill="auto" w:val="clear"/>
              <w:vertAlign w:val="baseline"/>
            </w:rPr>
          </w:pPr>
          <w:hyperlink w:anchor="_mrw9xyulb46k">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Input System</w:t>
            </w:r>
          </w:hyperlink>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ab/>
          </w:r>
          <w:r w:rsidDel="00000000" w:rsidR="00000000" w:rsidRPr="00000000">
            <w:fldChar w:fldCharType="begin"/>
            <w:instrText xml:space="preserve"> PAGEREF _mrw9xyulb46k \h </w:instrText>
            <w:fldChar w:fldCharType="separate"/>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40</w:t>
          </w:r>
          <w:r w:rsidDel="00000000" w:rsidR="00000000" w:rsidRPr="00000000">
            <w:fldChar w:fldCharType="end"/>
          </w:r>
          <w:r w:rsidDel="00000000" w:rsidR="00000000" w:rsidRPr="00000000">
            <w:rPr>
              <w:rtl w:val="0"/>
            </w:rPr>
          </w:r>
        </w:p>
        <w:p w:rsidR="00000000" w:rsidDel="00000000" w:rsidP="00000000" w:rsidRDefault="00000000" w:rsidRPr="00000000" w14:paraId="00000029">
          <w:pPr>
            <w:tabs>
              <w:tab w:val="right" w:pos="9360"/>
            </w:tabs>
            <w:spacing w:before="60" w:line="240" w:lineRule="auto"/>
            <w:ind w:left="720" w:firstLine="0"/>
            <w:rPr>
              <w:rFonts w:ascii="Times New Roman" w:cs="Times New Roman" w:eastAsia="Times New Roman" w:hAnsi="Times New Roman"/>
              <w:b w:val="0"/>
              <w:i w:val="0"/>
              <w:smallCaps w:val="0"/>
              <w:strike w:val="0"/>
              <w:color w:val="000000"/>
              <w:sz w:val="24"/>
              <w:szCs w:val="24"/>
              <w:u w:val="none"/>
              <w:shd w:fill="auto" w:val="clear"/>
              <w:vertAlign w:val="baseline"/>
            </w:rPr>
          </w:pPr>
          <w:hyperlink w:anchor="_5d30d2l77zr4">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Mouthpiece</w:t>
            </w:r>
          </w:hyperlink>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ab/>
          </w:r>
          <w:r w:rsidDel="00000000" w:rsidR="00000000" w:rsidRPr="00000000">
            <w:fldChar w:fldCharType="begin"/>
            <w:instrText xml:space="preserve"> PAGEREF _5d30d2l77zr4 \h </w:instrText>
            <w:fldChar w:fldCharType="separate"/>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40</w:t>
          </w:r>
          <w:r w:rsidDel="00000000" w:rsidR="00000000" w:rsidRPr="00000000">
            <w:fldChar w:fldCharType="end"/>
          </w:r>
          <w:r w:rsidDel="00000000" w:rsidR="00000000" w:rsidRPr="00000000">
            <w:rPr>
              <w:rtl w:val="0"/>
            </w:rPr>
          </w:r>
        </w:p>
        <w:p w:rsidR="00000000" w:rsidDel="00000000" w:rsidP="00000000" w:rsidRDefault="00000000" w:rsidRPr="00000000" w14:paraId="0000002A">
          <w:pPr>
            <w:tabs>
              <w:tab w:val="right" w:pos="9360"/>
            </w:tabs>
            <w:spacing w:before="60" w:line="240" w:lineRule="auto"/>
            <w:ind w:left="720" w:firstLine="0"/>
            <w:rPr>
              <w:rFonts w:ascii="Times New Roman" w:cs="Times New Roman" w:eastAsia="Times New Roman" w:hAnsi="Times New Roman"/>
              <w:b w:val="0"/>
              <w:i w:val="0"/>
              <w:smallCaps w:val="0"/>
              <w:strike w:val="0"/>
              <w:color w:val="000000"/>
              <w:sz w:val="24"/>
              <w:szCs w:val="24"/>
              <w:u w:val="none"/>
              <w:shd w:fill="auto" w:val="clear"/>
              <w:vertAlign w:val="baseline"/>
            </w:rPr>
          </w:pPr>
          <w:hyperlink w:anchor="_xvqsjuqiv3dz">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Proximity Sensor - CNY70</w:t>
            </w:r>
          </w:hyperlink>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ab/>
          </w:r>
          <w:r w:rsidDel="00000000" w:rsidR="00000000" w:rsidRPr="00000000">
            <w:fldChar w:fldCharType="begin"/>
            <w:instrText xml:space="preserve"> PAGEREF _xvqsjuqiv3dz \h </w:instrText>
            <w:fldChar w:fldCharType="separate"/>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40</w:t>
          </w:r>
          <w:r w:rsidDel="00000000" w:rsidR="00000000" w:rsidRPr="00000000">
            <w:fldChar w:fldCharType="end"/>
          </w:r>
          <w:r w:rsidDel="00000000" w:rsidR="00000000" w:rsidRPr="00000000">
            <w:rPr>
              <w:rtl w:val="0"/>
            </w:rPr>
          </w:r>
        </w:p>
        <w:p w:rsidR="00000000" w:rsidDel="00000000" w:rsidP="00000000" w:rsidRDefault="00000000" w:rsidRPr="00000000" w14:paraId="0000002B">
          <w:pPr>
            <w:tabs>
              <w:tab w:val="right" w:pos="9360"/>
            </w:tabs>
            <w:spacing w:before="60" w:line="240" w:lineRule="auto"/>
            <w:ind w:left="720" w:firstLine="0"/>
            <w:rPr>
              <w:rFonts w:ascii="Times New Roman" w:cs="Times New Roman" w:eastAsia="Times New Roman" w:hAnsi="Times New Roman"/>
              <w:b w:val="0"/>
              <w:i w:val="0"/>
              <w:smallCaps w:val="0"/>
              <w:strike w:val="0"/>
              <w:color w:val="000000"/>
              <w:sz w:val="24"/>
              <w:szCs w:val="24"/>
              <w:u w:val="none"/>
              <w:shd w:fill="auto" w:val="clear"/>
              <w:vertAlign w:val="baseline"/>
            </w:rPr>
          </w:pPr>
          <w:hyperlink w:anchor="_nlcpiq8k2b4m">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Control Box</w:t>
            </w:r>
          </w:hyperlink>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ab/>
          </w:r>
          <w:r w:rsidDel="00000000" w:rsidR="00000000" w:rsidRPr="00000000">
            <w:fldChar w:fldCharType="begin"/>
            <w:instrText xml:space="preserve"> PAGEREF _nlcpiq8k2b4m \h </w:instrText>
            <w:fldChar w:fldCharType="separate"/>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41</w:t>
          </w:r>
          <w:r w:rsidDel="00000000" w:rsidR="00000000" w:rsidRPr="00000000">
            <w:fldChar w:fldCharType="end"/>
          </w:r>
          <w:r w:rsidDel="00000000" w:rsidR="00000000" w:rsidRPr="00000000">
            <w:rPr>
              <w:rtl w:val="0"/>
            </w:rPr>
          </w:r>
        </w:p>
        <w:p w:rsidR="00000000" w:rsidDel="00000000" w:rsidP="00000000" w:rsidRDefault="00000000" w:rsidRPr="00000000" w14:paraId="0000002C">
          <w:pPr>
            <w:tabs>
              <w:tab w:val="right" w:pos="9360"/>
            </w:tabs>
            <w:spacing w:before="200" w:line="240" w:lineRule="auto"/>
            <w:ind w:left="0" w:firstLine="0"/>
            <w:rPr>
              <w:rFonts w:ascii="Times New Roman" w:cs="Times New Roman" w:eastAsia="Times New Roman" w:hAnsi="Times New Roman"/>
              <w:b w:val="1"/>
              <w:i w:val="0"/>
              <w:smallCaps w:val="0"/>
              <w:strike w:val="0"/>
              <w:color w:val="000000"/>
              <w:sz w:val="24"/>
              <w:szCs w:val="24"/>
              <w:u w:val="none"/>
              <w:shd w:fill="auto" w:val="clear"/>
              <w:vertAlign w:val="baseline"/>
            </w:rPr>
          </w:pPr>
          <w:hyperlink w:anchor="_8b0mn7cl0s8f">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Software Used</w:t>
            </w:r>
          </w:hyperlink>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ab/>
          </w:r>
          <w:r w:rsidDel="00000000" w:rsidR="00000000" w:rsidRPr="00000000">
            <w:fldChar w:fldCharType="begin"/>
            <w:instrText xml:space="preserve"> PAGEREF _8b0mn7cl0s8f \h </w:instrText>
            <w:fldChar w:fldCharType="separate"/>
          </w: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44</w:t>
          </w:r>
          <w:r w:rsidDel="00000000" w:rsidR="00000000" w:rsidRPr="00000000">
            <w:fldChar w:fldCharType="end"/>
          </w:r>
          <w:r w:rsidDel="00000000" w:rsidR="00000000" w:rsidRPr="00000000">
            <w:rPr>
              <w:rtl w:val="0"/>
            </w:rPr>
          </w:r>
        </w:p>
        <w:p w:rsidR="00000000" w:rsidDel="00000000" w:rsidP="00000000" w:rsidRDefault="00000000" w:rsidRPr="00000000" w14:paraId="0000002D">
          <w:pPr>
            <w:tabs>
              <w:tab w:val="right" w:pos="9360"/>
            </w:tabs>
            <w:spacing w:before="60" w:line="240" w:lineRule="auto"/>
            <w:ind w:left="360" w:firstLine="0"/>
            <w:rPr>
              <w:rFonts w:ascii="Times New Roman" w:cs="Times New Roman" w:eastAsia="Times New Roman" w:hAnsi="Times New Roman"/>
              <w:b w:val="1"/>
              <w:i w:val="0"/>
              <w:smallCaps w:val="0"/>
              <w:strike w:val="0"/>
              <w:color w:val="000000"/>
              <w:sz w:val="24"/>
              <w:szCs w:val="24"/>
              <w:u w:val="none"/>
              <w:shd w:fill="auto" w:val="clear"/>
              <w:vertAlign w:val="baseline"/>
            </w:rPr>
          </w:pPr>
          <w:hyperlink w:anchor="_of3kyof2muy">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Arduino Integrated Development Environment (IDE)</w:t>
            </w:r>
          </w:hyperlink>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ab/>
          </w:r>
          <w:r w:rsidDel="00000000" w:rsidR="00000000" w:rsidRPr="00000000">
            <w:fldChar w:fldCharType="begin"/>
            <w:instrText xml:space="preserve"> PAGEREF _of3kyof2muy \h </w:instrText>
            <w:fldChar w:fldCharType="separate"/>
          </w: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44</w:t>
          </w:r>
          <w:r w:rsidDel="00000000" w:rsidR="00000000" w:rsidRPr="00000000">
            <w:fldChar w:fldCharType="end"/>
          </w:r>
          <w:r w:rsidDel="00000000" w:rsidR="00000000" w:rsidRPr="00000000">
            <w:rPr>
              <w:rtl w:val="0"/>
            </w:rPr>
          </w:r>
        </w:p>
        <w:p w:rsidR="00000000" w:rsidDel="00000000" w:rsidP="00000000" w:rsidRDefault="00000000" w:rsidRPr="00000000" w14:paraId="0000002E">
          <w:pPr>
            <w:tabs>
              <w:tab w:val="right" w:pos="9360"/>
            </w:tabs>
            <w:spacing w:before="60" w:line="240" w:lineRule="auto"/>
            <w:ind w:left="360" w:firstLine="0"/>
            <w:rPr>
              <w:rFonts w:ascii="Times New Roman" w:cs="Times New Roman" w:eastAsia="Times New Roman" w:hAnsi="Times New Roman"/>
              <w:b w:val="1"/>
              <w:i w:val="0"/>
              <w:smallCaps w:val="0"/>
              <w:strike w:val="0"/>
              <w:color w:val="000000"/>
              <w:sz w:val="24"/>
              <w:szCs w:val="24"/>
              <w:u w:val="none"/>
              <w:shd w:fill="auto" w:val="clear"/>
              <w:vertAlign w:val="baseline"/>
            </w:rPr>
          </w:pPr>
          <w:hyperlink w:anchor="_nx48x3v8kzmw">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MultiSim Live</w:t>
            </w:r>
          </w:hyperlink>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ab/>
          </w:r>
          <w:r w:rsidDel="00000000" w:rsidR="00000000" w:rsidRPr="00000000">
            <w:fldChar w:fldCharType="begin"/>
            <w:instrText xml:space="preserve"> PAGEREF _nx48x3v8kzmw \h </w:instrText>
            <w:fldChar w:fldCharType="separate"/>
          </w: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44</w:t>
          </w:r>
          <w:r w:rsidDel="00000000" w:rsidR="00000000" w:rsidRPr="00000000">
            <w:fldChar w:fldCharType="end"/>
          </w:r>
          <w:r w:rsidDel="00000000" w:rsidR="00000000" w:rsidRPr="00000000">
            <w:rPr>
              <w:rtl w:val="0"/>
            </w:rPr>
          </w:r>
        </w:p>
        <w:p w:rsidR="00000000" w:rsidDel="00000000" w:rsidP="00000000" w:rsidRDefault="00000000" w:rsidRPr="00000000" w14:paraId="0000002F">
          <w:pPr>
            <w:tabs>
              <w:tab w:val="right" w:pos="9360"/>
            </w:tabs>
            <w:spacing w:before="200" w:line="240" w:lineRule="auto"/>
            <w:ind w:left="0" w:firstLine="0"/>
            <w:rPr>
              <w:rFonts w:ascii="Times New Roman" w:cs="Times New Roman" w:eastAsia="Times New Roman" w:hAnsi="Times New Roman"/>
              <w:b w:val="1"/>
              <w:i w:val="0"/>
              <w:smallCaps w:val="0"/>
              <w:strike w:val="0"/>
              <w:color w:val="000000"/>
              <w:sz w:val="24"/>
              <w:szCs w:val="24"/>
              <w:u w:val="none"/>
              <w:shd w:fill="auto" w:val="clear"/>
              <w:vertAlign w:val="baseline"/>
            </w:rPr>
          </w:pPr>
          <w:hyperlink w:anchor="_6raj6qjs00sq">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House of Quality Diagram</w:t>
            </w:r>
          </w:hyperlink>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ab/>
          </w:r>
          <w:r w:rsidDel="00000000" w:rsidR="00000000" w:rsidRPr="00000000">
            <w:fldChar w:fldCharType="begin"/>
            <w:instrText xml:space="preserve"> PAGEREF _6raj6qjs00sq \h </w:instrText>
            <w:fldChar w:fldCharType="separate"/>
          </w: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56</w:t>
          </w:r>
          <w:r w:rsidDel="00000000" w:rsidR="00000000" w:rsidRPr="00000000">
            <w:fldChar w:fldCharType="end"/>
          </w:r>
          <w:r w:rsidDel="00000000" w:rsidR="00000000" w:rsidRPr="00000000">
            <w:rPr>
              <w:rtl w:val="0"/>
            </w:rPr>
          </w:r>
        </w:p>
        <w:p w:rsidR="00000000" w:rsidDel="00000000" w:rsidP="00000000" w:rsidRDefault="00000000" w:rsidRPr="00000000" w14:paraId="00000030">
          <w:pPr>
            <w:tabs>
              <w:tab w:val="right" w:pos="9360"/>
            </w:tabs>
            <w:spacing w:before="60" w:line="240" w:lineRule="auto"/>
            <w:ind w:left="360" w:firstLine="0"/>
            <w:rPr>
              <w:rFonts w:ascii="Times New Roman" w:cs="Times New Roman" w:eastAsia="Times New Roman" w:hAnsi="Times New Roman"/>
              <w:b w:val="0"/>
              <w:i w:val="0"/>
              <w:smallCaps w:val="0"/>
              <w:strike w:val="0"/>
              <w:color w:val="000000"/>
              <w:sz w:val="24"/>
              <w:szCs w:val="24"/>
              <w:u w:val="none"/>
              <w:shd w:fill="auto" w:val="clear"/>
              <w:vertAlign w:val="baseline"/>
            </w:rPr>
          </w:pPr>
          <w:hyperlink w:anchor="_73kvk3guh4wm">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Figure 28: House of Quality</w:t>
            </w:r>
          </w:hyperlink>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ab/>
          </w:r>
          <w:r w:rsidDel="00000000" w:rsidR="00000000" w:rsidRPr="00000000">
            <w:fldChar w:fldCharType="begin"/>
            <w:instrText xml:space="preserve"> PAGEREF _73kvk3guh4wm \h </w:instrText>
            <w:fldChar w:fldCharType="separate"/>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56</w:t>
          </w:r>
          <w:r w:rsidDel="00000000" w:rsidR="00000000" w:rsidRPr="00000000">
            <w:fldChar w:fldCharType="end"/>
          </w:r>
          <w:r w:rsidDel="00000000" w:rsidR="00000000" w:rsidRPr="00000000">
            <w:rPr>
              <w:rtl w:val="0"/>
            </w:rPr>
          </w:r>
        </w:p>
        <w:p w:rsidR="00000000" w:rsidDel="00000000" w:rsidP="00000000" w:rsidRDefault="00000000" w:rsidRPr="00000000" w14:paraId="00000031">
          <w:pPr>
            <w:tabs>
              <w:tab w:val="right" w:pos="9360"/>
            </w:tabs>
            <w:spacing w:before="200" w:line="240" w:lineRule="auto"/>
            <w:ind w:left="0" w:firstLine="0"/>
            <w:rPr>
              <w:rFonts w:ascii="Times New Roman" w:cs="Times New Roman" w:eastAsia="Times New Roman" w:hAnsi="Times New Roman"/>
              <w:b w:val="1"/>
              <w:i w:val="0"/>
              <w:smallCaps w:val="0"/>
              <w:strike w:val="0"/>
              <w:color w:val="000000"/>
              <w:sz w:val="24"/>
              <w:szCs w:val="24"/>
              <w:u w:val="none"/>
              <w:shd w:fill="auto" w:val="clear"/>
              <w:vertAlign w:val="baseline"/>
            </w:rPr>
          </w:pPr>
          <w:hyperlink w:anchor="_r9oqly4661if">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Functional Block Diagram</w:t>
            </w:r>
          </w:hyperlink>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ab/>
          </w:r>
          <w:r w:rsidDel="00000000" w:rsidR="00000000" w:rsidRPr="00000000">
            <w:fldChar w:fldCharType="begin"/>
            <w:instrText xml:space="preserve"> PAGEREF _r9oqly4661if \h </w:instrText>
            <w:fldChar w:fldCharType="separate"/>
          </w: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57</w:t>
          </w:r>
          <w:r w:rsidDel="00000000" w:rsidR="00000000" w:rsidRPr="00000000">
            <w:fldChar w:fldCharType="end"/>
          </w:r>
          <w:r w:rsidDel="00000000" w:rsidR="00000000" w:rsidRPr="00000000">
            <w:rPr>
              <w:rtl w:val="0"/>
            </w:rPr>
          </w:r>
        </w:p>
        <w:p w:rsidR="00000000" w:rsidDel="00000000" w:rsidP="00000000" w:rsidRDefault="00000000" w:rsidRPr="00000000" w14:paraId="00000032">
          <w:pPr>
            <w:tabs>
              <w:tab w:val="right" w:pos="9360"/>
            </w:tabs>
            <w:spacing w:before="200" w:line="240" w:lineRule="auto"/>
            <w:ind w:left="0" w:firstLine="0"/>
            <w:rPr>
              <w:rFonts w:ascii="Times New Roman" w:cs="Times New Roman" w:eastAsia="Times New Roman" w:hAnsi="Times New Roman"/>
              <w:b w:val="1"/>
              <w:i w:val="0"/>
              <w:smallCaps w:val="0"/>
              <w:strike w:val="0"/>
              <w:color w:val="000000"/>
              <w:sz w:val="24"/>
              <w:szCs w:val="24"/>
              <w:u w:val="none"/>
              <w:shd w:fill="auto" w:val="clear"/>
              <w:vertAlign w:val="baseline"/>
            </w:rPr>
          </w:pPr>
          <w:hyperlink w:anchor="_qi7fyu7xbsh">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Method</w:t>
            </w:r>
          </w:hyperlink>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ab/>
          </w:r>
          <w:r w:rsidDel="00000000" w:rsidR="00000000" w:rsidRPr="00000000">
            <w:fldChar w:fldCharType="begin"/>
            <w:instrText xml:space="preserve"> PAGEREF _qi7fyu7xbsh \h </w:instrText>
            <w:fldChar w:fldCharType="separate"/>
          </w: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58</w:t>
          </w:r>
          <w:r w:rsidDel="00000000" w:rsidR="00000000" w:rsidRPr="00000000">
            <w:fldChar w:fldCharType="end"/>
          </w:r>
          <w:r w:rsidDel="00000000" w:rsidR="00000000" w:rsidRPr="00000000">
            <w:rPr>
              <w:rtl w:val="0"/>
            </w:rPr>
          </w:r>
        </w:p>
        <w:p w:rsidR="00000000" w:rsidDel="00000000" w:rsidP="00000000" w:rsidRDefault="00000000" w:rsidRPr="00000000" w14:paraId="00000033">
          <w:pPr>
            <w:tabs>
              <w:tab w:val="right" w:pos="9360"/>
            </w:tabs>
            <w:spacing w:before="60" w:line="240" w:lineRule="auto"/>
            <w:ind w:left="360" w:firstLine="0"/>
            <w:rPr>
              <w:rFonts w:ascii="Times New Roman" w:cs="Times New Roman" w:eastAsia="Times New Roman" w:hAnsi="Times New Roman"/>
              <w:b w:val="0"/>
              <w:i w:val="0"/>
              <w:smallCaps w:val="0"/>
              <w:strike w:val="0"/>
              <w:color w:val="000000"/>
              <w:sz w:val="24"/>
              <w:szCs w:val="24"/>
              <w:u w:val="none"/>
              <w:shd w:fill="auto" w:val="clear"/>
              <w:vertAlign w:val="baseline"/>
            </w:rPr>
          </w:pPr>
          <w:hyperlink w:anchor="_l6hko2adv82e">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Participants</w:t>
            </w:r>
          </w:hyperlink>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ab/>
          </w:r>
          <w:r w:rsidDel="00000000" w:rsidR="00000000" w:rsidRPr="00000000">
            <w:fldChar w:fldCharType="begin"/>
            <w:instrText xml:space="preserve"> PAGEREF _l6hko2adv82e \h </w:instrText>
            <w:fldChar w:fldCharType="separate"/>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58</w:t>
          </w:r>
          <w:r w:rsidDel="00000000" w:rsidR="00000000" w:rsidRPr="00000000">
            <w:fldChar w:fldCharType="end"/>
          </w:r>
          <w:r w:rsidDel="00000000" w:rsidR="00000000" w:rsidRPr="00000000">
            <w:rPr>
              <w:rtl w:val="0"/>
            </w:rPr>
          </w:r>
        </w:p>
        <w:p w:rsidR="00000000" w:rsidDel="00000000" w:rsidP="00000000" w:rsidRDefault="00000000" w:rsidRPr="00000000" w14:paraId="00000034">
          <w:pPr>
            <w:tabs>
              <w:tab w:val="right" w:pos="9360"/>
            </w:tabs>
            <w:spacing w:before="60" w:line="240" w:lineRule="auto"/>
            <w:ind w:left="360" w:firstLine="0"/>
            <w:rPr>
              <w:rFonts w:ascii="Times New Roman" w:cs="Times New Roman" w:eastAsia="Times New Roman" w:hAnsi="Times New Roman"/>
              <w:b w:val="0"/>
              <w:i w:val="0"/>
              <w:smallCaps w:val="0"/>
              <w:strike w:val="0"/>
              <w:color w:val="000000"/>
              <w:sz w:val="24"/>
              <w:szCs w:val="24"/>
              <w:u w:val="none"/>
              <w:shd w:fill="auto" w:val="clear"/>
              <w:vertAlign w:val="baseline"/>
            </w:rPr>
          </w:pPr>
          <w:hyperlink w:anchor="_qyadxtvgr0t1">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Assessments and Measures</w:t>
            </w:r>
          </w:hyperlink>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ab/>
          </w:r>
          <w:r w:rsidDel="00000000" w:rsidR="00000000" w:rsidRPr="00000000">
            <w:fldChar w:fldCharType="begin"/>
            <w:instrText xml:space="preserve"> PAGEREF _qyadxtvgr0t1 \h </w:instrText>
            <w:fldChar w:fldCharType="separate"/>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58</w:t>
          </w:r>
          <w:r w:rsidDel="00000000" w:rsidR="00000000" w:rsidRPr="00000000">
            <w:fldChar w:fldCharType="end"/>
          </w:r>
          <w:r w:rsidDel="00000000" w:rsidR="00000000" w:rsidRPr="00000000">
            <w:rPr>
              <w:rtl w:val="0"/>
            </w:rPr>
          </w:r>
        </w:p>
        <w:p w:rsidR="00000000" w:rsidDel="00000000" w:rsidP="00000000" w:rsidRDefault="00000000" w:rsidRPr="00000000" w14:paraId="00000035">
          <w:pPr>
            <w:tabs>
              <w:tab w:val="right" w:pos="9360"/>
            </w:tabs>
            <w:spacing w:before="60" w:line="240" w:lineRule="auto"/>
            <w:ind w:left="720" w:firstLine="0"/>
            <w:rPr>
              <w:rFonts w:ascii="Times New Roman" w:cs="Times New Roman" w:eastAsia="Times New Roman" w:hAnsi="Times New Roman"/>
              <w:b w:val="0"/>
              <w:i w:val="0"/>
              <w:smallCaps w:val="0"/>
              <w:strike w:val="0"/>
              <w:color w:val="000000"/>
              <w:sz w:val="24"/>
              <w:szCs w:val="24"/>
              <w:u w:val="none"/>
              <w:shd w:fill="auto" w:val="clear"/>
              <w:vertAlign w:val="baseline"/>
            </w:rPr>
          </w:pPr>
          <w:hyperlink w:anchor="_ofngso5028wf">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Alto Saxophone Emulation</w:t>
            </w:r>
          </w:hyperlink>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ab/>
          </w:r>
          <w:r w:rsidDel="00000000" w:rsidR="00000000" w:rsidRPr="00000000">
            <w:fldChar w:fldCharType="begin"/>
            <w:instrText xml:space="preserve"> PAGEREF _ofngso5028wf \h </w:instrText>
            <w:fldChar w:fldCharType="separate"/>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60</w:t>
          </w:r>
          <w:r w:rsidDel="00000000" w:rsidR="00000000" w:rsidRPr="00000000">
            <w:fldChar w:fldCharType="end"/>
          </w:r>
          <w:r w:rsidDel="00000000" w:rsidR="00000000" w:rsidRPr="00000000">
            <w:rPr>
              <w:rtl w:val="0"/>
            </w:rPr>
          </w:r>
        </w:p>
        <w:p w:rsidR="00000000" w:rsidDel="00000000" w:rsidP="00000000" w:rsidRDefault="00000000" w:rsidRPr="00000000" w14:paraId="00000036">
          <w:pPr>
            <w:tabs>
              <w:tab w:val="right" w:pos="9360"/>
            </w:tabs>
            <w:spacing w:before="60" w:line="240" w:lineRule="auto"/>
            <w:ind w:left="720" w:firstLine="0"/>
            <w:rPr>
              <w:rFonts w:ascii="Times New Roman" w:cs="Times New Roman" w:eastAsia="Times New Roman" w:hAnsi="Times New Roman"/>
              <w:b w:val="0"/>
              <w:i w:val="0"/>
              <w:smallCaps w:val="0"/>
              <w:strike w:val="0"/>
              <w:color w:val="000000"/>
              <w:sz w:val="24"/>
              <w:szCs w:val="24"/>
              <w:u w:val="none"/>
              <w:shd w:fill="auto" w:val="clear"/>
              <w:vertAlign w:val="baseline"/>
            </w:rPr>
          </w:pPr>
          <w:hyperlink w:anchor="_b2x98qfld01e">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Photonic Key Input Subsystem</w:t>
            </w:r>
          </w:hyperlink>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ab/>
          </w:r>
          <w:r w:rsidDel="00000000" w:rsidR="00000000" w:rsidRPr="00000000">
            <w:fldChar w:fldCharType="begin"/>
            <w:instrText xml:space="preserve"> PAGEREF _b2x98qfld01e \h </w:instrText>
            <w:fldChar w:fldCharType="separate"/>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63</w:t>
          </w:r>
          <w:r w:rsidDel="00000000" w:rsidR="00000000" w:rsidRPr="00000000">
            <w:fldChar w:fldCharType="end"/>
          </w:r>
          <w:r w:rsidDel="00000000" w:rsidR="00000000" w:rsidRPr="00000000">
            <w:rPr>
              <w:rtl w:val="0"/>
            </w:rPr>
          </w:r>
        </w:p>
        <w:p w:rsidR="00000000" w:rsidDel="00000000" w:rsidP="00000000" w:rsidRDefault="00000000" w:rsidRPr="00000000" w14:paraId="00000037">
          <w:pPr>
            <w:tabs>
              <w:tab w:val="right" w:pos="9360"/>
            </w:tabs>
            <w:spacing w:before="60" w:line="240" w:lineRule="auto"/>
            <w:ind w:left="720" w:firstLine="0"/>
            <w:rPr>
              <w:rFonts w:ascii="Times New Roman" w:cs="Times New Roman" w:eastAsia="Times New Roman" w:hAnsi="Times New Roman"/>
              <w:b w:val="0"/>
              <w:i w:val="0"/>
              <w:smallCaps w:val="0"/>
              <w:strike w:val="0"/>
              <w:color w:val="000000"/>
              <w:sz w:val="24"/>
              <w:szCs w:val="24"/>
              <w:u w:val="none"/>
              <w:shd w:fill="auto" w:val="clear"/>
              <w:vertAlign w:val="baseline"/>
            </w:rPr>
          </w:pPr>
          <w:hyperlink w:anchor="_omzbr3i4nhlt">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Control Box Concept</w:t>
            </w:r>
          </w:hyperlink>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ab/>
          </w:r>
          <w:r w:rsidDel="00000000" w:rsidR="00000000" w:rsidRPr="00000000">
            <w:fldChar w:fldCharType="begin"/>
            <w:instrText xml:space="preserve"> PAGEREF _omzbr3i4nhlt \h </w:instrText>
            <w:fldChar w:fldCharType="separate"/>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73</w:t>
          </w:r>
          <w:r w:rsidDel="00000000" w:rsidR="00000000" w:rsidRPr="00000000">
            <w:fldChar w:fldCharType="end"/>
          </w:r>
          <w:r w:rsidDel="00000000" w:rsidR="00000000" w:rsidRPr="00000000">
            <w:rPr>
              <w:rtl w:val="0"/>
            </w:rPr>
          </w:r>
        </w:p>
        <w:p w:rsidR="00000000" w:rsidDel="00000000" w:rsidP="00000000" w:rsidRDefault="00000000" w:rsidRPr="00000000" w14:paraId="00000038">
          <w:pPr>
            <w:tabs>
              <w:tab w:val="right" w:pos="9360"/>
            </w:tabs>
            <w:spacing w:before="60" w:line="240" w:lineRule="auto"/>
            <w:ind w:left="360" w:firstLine="0"/>
            <w:rPr>
              <w:rFonts w:ascii="Times New Roman" w:cs="Times New Roman" w:eastAsia="Times New Roman" w:hAnsi="Times New Roman"/>
              <w:b w:val="0"/>
              <w:i w:val="0"/>
              <w:smallCaps w:val="0"/>
              <w:strike w:val="0"/>
              <w:color w:val="000000"/>
              <w:sz w:val="24"/>
              <w:szCs w:val="24"/>
              <w:u w:val="none"/>
              <w:shd w:fill="auto" w:val="clear"/>
              <w:vertAlign w:val="baseline"/>
            </w:rPr>
          </w:pPr>
          <w:hyperlink w:anchor="_m8udx9k6qlkb">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Stage 1 - Laser Diode Driver Circuit</w:t>
            </w:r>
          </w:hyperlink>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ab/>
          </w:r>
          <w:r w:rsidDel="00000000" w:rsidR="00000000" w:rsidRPr="00000000">
            <w:fldChar w:fldCharType="begin"/>
            <w:instrText xml:space="preserve"> PAGEREF _m8udx9k6qlkb \h </w:instrText>
            <w:fldChar w:fldCharType="separate"/>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73</w:t>
          </w:r>
          <w:r w:rsidDel="00000000" w:rsidR="00000000" w:rsidRPr="00000000">
            <w:fldChar w:fldCharType="end"/>
          </w:r>
          <w:r w:rsidDel="00000000" w:rsidR="00000000" w:rsidRPr="00000000">
            <w:rPr>
              <w:rtl w:val="0"/>
            </w:rPr>
          </w:r>
        </w:p>
        <w:p w:rsidR="00000000" w:rsidDel="00000000" w:rsidP="00000000" w:rsidRDefault="00000000" w:rsidRPr="00000000" w14:paraId="00000039">
          <w:pPr>
            <w:tabs>
              <w:tab w:val="right" w:pos="9360"/>
            </w:tabs>
            <w:spacing w:before="60" w:line="240" w:lineRule="auto"/>
            <w:ind w:left="360" w:firstLine="0"/>
            <w:rPr>
              <w:rFonts w:ascii="Times New Roman" w:cs="Times New Roman" w:eastAsia="Times New Roman" w:hAnsi="Times New Roman"/>
              <w:b w:val="0"/>
              <w:i w:val="0"/>
              <w:smallCaps w:val="0"/>
              <w:strike w:val="0"/>
              <w:color w:val="000000"/>
              <w:sz w:val="24"/>
              <w:szCs w:val="24"/>
              <w:u w:val="none"/>
              <w:shd w:fill="auto" w:val="clear"/>
              <w:vertAlign w:val="baseline"/>
            </w:rPr>
          </w:pPr>
          <w:hyperlink w:anchor="_ilvzcjzcs2k4">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Stage 2 - Photodiode Detector Circuit</w:t>
            </w:r>
          </w:hyperlink>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ab/>
          </w:r>
          <w:r w:rsidDel="00000000" w:rsidR="00000000" w:rsidRPr="00000000">
            <w:fldChar w:fldCharType="begin"/>
            <w:instrText xml:space="preserve"> PAGEREF _ilvzcjzcs2k4 \h </w:instrText>
            <w:fldChar w:fldCharType="separate"/>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76</w:t>
          </w:r>
          <w:r w:rsidDel="00000000" w:rsidR="00000000" w:rsidRPr="00000000">
            <w:fldChar w:fldCharType="end"/>
          </w:r>
          <w:r w:rsidDel="00000000" w:rsidR="00000000" w:rsidRPr="00000000">
            <w:rPr>
              <w:rtl w:val="0"/>
            </w:rPr>
          </w:r>
        </w:p>
        <w:p w:rsidR="00000000" w:rsidDel="00000000" w:rsidP="00000000" w:rsidRDefault="00000000" w:rsidRPr="00000000" w14:paraId="0000003A">
          <w:pPr>
            <w:tabs>
              <w:tab w:val="right" w:pos="9360"/>
            </w:tabs>
            <w:spacing w:before="60" w:line="240" w:lineRule="auto"/>
            <w:ind w:left="360" w:firstLine="0"/>
            <w:rPr>
              <w:rFonts w:ascii="Times New Roman" w:cs="Times New Roman" w:eastAsia="Times New Roman" w:hAnsi="Times New Roman"/>
              <w:b w:val="0"/>
              <w:i w:val="0"/>
              <w:smallCaps w:val="0"/>
              <w:strike w:val="0"/>
              <w:color w:val="000000"/>
              <w:sz w:val="24"/>
              <w:szCs w:val="24"/>
              <w:u w:val="none"/>
              <w:shd w:fill="auto" w:val="clear"/>
              <w:vertAlign w:val="baseline"/>
            </w:rPr>
          </w:pPr>
          <w:hyperlink w:anchor="_qyfswhvyy2qx">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Full Photonic Subsystem (Stages 1+2)</w:t>
            </w:r>
          </w:hyperlink>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ab/>
          </w:r>
          <w:r w:rsidDel="00000000" w:rsidR="00000000" w:rsidRPr="00000000">
            <w:fldChar w:fldCharType="begin"/>
            <w:instrText xml:space="preserve"> PAGEREF _qyfswhvyy2qx \h </w:instrText>
            <w:fldChar w:fldCharType="separate"/>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78</w:t>
          </w:r>
          <w:r w:rsidDel="00000000" w:rsidR="00000000" w:rsidRPr="00000000">
            <w:fldChar w:fldCharType="end"/>
          </w:r>
          <w:r w:rsidDel="00000000" w:rsidR="00000000" w:rsidRPr="00000000">
            <w:rPr>
              <w:rtl w:val="0"/>
            </w:rPr>
          </w:r>
        </w:p>
        <w:p w:rsidR="00000000" w:rsidDel="00000000" w:rsidP="00000000" w:rsidRDefault="00000000" w:rsidRPr="00000000" w14:paraId="0000003B">
          <w:pPr>
            <w:tabs>
              <w:tab w:val="right" w:pos="9360"/>
            </w:tabs>
            <w:spacing w:before="60" w:line="240" w:lineRule="auto"/>
            <w:ind w:left="360" w:firstLine="0"/>
            <w:rPr>
              <w:rFonts w:ascii="Times New Roman" w:cs="Times New Roman" w:eastAsia="Times New Roman" w:hAnsi="Times New Roman"/>
              <w:b w:val="0"/>
              <w:i w:val="0"/>
              <w:smallCaps w:val="0"/>
              <w:strike w:val="0"/>
              <w:color w:val="000000"/>
              <w:sz w:val="24"/>
              <w:szCs w:val="24"/>
              <w:u w:val="none"/>
              <w:shd w:fill="auto" w:val="clear"/>
              <w:vertAlign w:val="baseline"/>
            </w:rPr>
          </w:pPr>
          <w:hyperlink w:anchor="_3ctd5swz4vfz">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Figure 49: Photonic subsystem demonstration from SD1</w:t>
            </w:r>
          </w:hyperlink>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ab/>
          </w:r>
          <w:r w:rsidDel="00000000" w:rsidR="00000000" w:rsidRPr="00000000">
            <w:fldChar w:fldCharType="begin"/>
            <w:instrText xml:space="preserve"> PAGEREF _3ctd5swz4vfz \h </w:instrText>
            <w:fldChar w:fldCharType="separate"/>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78</w:t>
          </w:r>
          <w:r w:rsidDel="00000000" w:rsidR="00000000" w:rsidRPr="00000000">
            <w:fldChar w:fldCharType="end"/>
          </w:r>
          <w:r w:rsidDel="00000000" w:rsidR="00000000" w:rsidRPr="00000000">
            <w:rPr>
              <w:rtl w:val="0"/>
            </w:rPr>
          </w:r>
        </w:p>
        <w:p w:rsidR="00000000" w:rsidDel="00000000" w:rsidP="00000000" w:rsidRDefault="00000000" w:rsidRPr="00000000" w14:paraId="0000003C">
          <w:pPr>
            <w:tabs>
              <w:tab w:val="right" w:pos="9360"/>
            </w:tabs>
            <w:spacing w:before="60" w:line="240" w:lineRule="auto"/>
            <w:ind w:left="360" w:firstLine="0"/>
            <w:rPr>
              <w:rFonts w:ascii="Times New Roman" w:cs="Times New Roman" w:eastAsia="Times New Roman" w:hAnsi="Times New Roman"/>
              <w:b w:val="0"/>
              <w:i w:val="0"/>
              <w:smallCaps w:val="0"/>
              <w:strike w:val="0"/>
              <w:color w:val="000000"/>
              <w:sz w:val="24"/>
              <w:szCs w:val="24"/>
              <w:u w:val="none"/>
              <w:shd w:fill="auto" w:val="clear"/>
              <w:vertAlign w:val="baseline"/>
            </w:rPr>
          </w:pPr>
          <w:hyperlink w:anchor="_pylnetas5bya">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Stage 3 - Upper/Lower PVC Input Mechanism Assembly</w:t>
            </w:r>
          </w:hyperlink>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ab/>
          </w:r>
          <w:r w:rsidDel="00000000" w:rsidR="00000000" w:rsidRPr="00000000">
            <w:fldChar w:fldCharType="begin"/>
            <w:instrText xml:space="preserve"> PAGEREF _pylnetas5bya \h </w:instrText>
            <w:fldChar w:fldCharType="separate"/>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79</w:t>
          </w:r>
          <w:r w:rsidDel="00000000" w:rsidR="00000000" w:rsidRPr="00000000">
            <w:fldChar w:fldCharType="end"/>
          </w:r>
          <w:r w:rsidDel="00000000" w:rsidR="00000000" w:rsidRPr="00000000">
            <w:rPr>
              <w:rtl w:val="0"/>
            </w:rPr>
          </w:r>
        </w:p>
        <w:p w:rsidR="00000000" w:rsidDel="00000000" w:rsidP="00000000" w:rsidRDefault="00000000" w:rsidRPr="00000000" w14:paraId="0000003D">
          <w:pPr>
            <w:tabs>
              <w:tab w:val="right" w:pos="9360"/>
            </w:tabs>
            <w:spacing w:before="60" w:line="240" w:lineRule="auto"/>
            <w:ind w:left="360" w:firstLine="0"/>
            <w:rPr>
              <w:rFonts w:ascii="Times New Roman" w:cs="Times New Roman" w:eastAsia="Times New Roman" w:hAnsi="Times New Roman"/>
              <w:b w:val="0"/>
              <w:i w:val="0"/>
              <w:smallCaps w:val="0"/>
              <w:strike w:val="0"/>
              <w:color w:val="000000"/>
              <w:sz w:val="24"/>
              <w:szCs w:val="24"/>
              <w:u w:val="none"/>
              <w:shd w:fill="auto" w:val="clear"/>
              <w:vertAlign w:val="baseline"/>
            </w:rPr>
          </w:pPr>
          <w:hyperlink w:anchor="_wte08d6669m1">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Stage 4 - Mouthpiece Assembly</w:t>
            </w:r>
          </w:hyperlink>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ab/>
          </w:r>
          <w:r w:rsidDel="00000000" w:rsidR="00000000" w:rsidRPr="00000000">
            <w:fldChar w:fldCharType="begin"/>
            <w:instrText xml:space="preserve"> PAGEREF _wte08d6669m1 \h </w:instrText>
            <w:fldChar w:fldCharType="separate"/>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81</w:t>
          </w:r>
          <w:r w:rsidDel="00000000" w:rsidR="00000000" w:rsidRPr="00000000">
            <w:fldChar w:fldCharType="end"/>
          </w:r>
          <w:r w:rsidDel="00000000" w:rsidR="00000000" w:rsidRPr="00000000">
            <w:rPr>
              <w:rtl w:val="0"/>
            </w:rPr>
          </w:r>
        </w:p>
        <w:p w:rsidR="00000000" w:rsidDel="00000000" w:rsidP="00000000" w:rsidRDefault="00000000" w:rsidRPr="00000000" w14:paraId="0000003E">
          <w:pPr>
            <w:tabs>
              <w:tab w:val="right" w:pos="9360"/>
            </w:tabs>
            <w:spacing w:before="60" w:line="240" w:lineRule="auto"/>
            <w:ind w:left="360" w:firstLine="0"/>
            <w:rPr>
              <w:rFonts w:ascii="Times New Roman" w:cs="Times New Roman" w:eastAsia="Times New Roman" w:hAnsi="Times New Roman"/>
              <w:b w:val="0"/>
              <w:i w:val="0"/>
              <w:smallCaps w:val="0"/>
              <w:strike w:val="0"/>
              <w:color w:val="000000"/>
              <w:sz w:val="24"/>
              <w:szCs w:val="24"/>
              <w:u w:val="none"/>
              <w:shd w:fill="auto" w:val="clear"/>
              <w:vertAlign w:val="baseline"/>
            </w:rPr>
          </w:pPr>
          <w:hyperlink w:anchor="_y8upft5qoif6">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Stage 5 - Volume Knob Assembly</w:t>
            </w:r>
          </w:hyperlink>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ab/>
          </w:r>
          <w:r w:rsidDel="00000000" w:rsidR="00000000" w:rsidRPr="00000000">
            <w:fldChar w:fldCharType="begin"/>
            <w:instrText xml:space="preserve"> PAGEREF _y8upft5qoif6 \h </w:instrText>
            <w:fldChar w:fldCharType="separate"/>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82</w:t>
          </w:r>
          <w:r w:rsidDel="00000000" w:rsidR="00000000" w:rsidRPr="00000000">
            <w:fldChar w:fldCharType="end"/>
          </w:r>
          <w:r w:rsidDel="00000000" w:rsidR="00000000" w:rsidRPr="00000000">
            <w:rPr>
              <w:rtl w:val="0"/>
            </w:rPr>
          </w:r>
        </w:p>
        <w:p w:rsidR="00000000" w:rsidDel="00000000" w:rsidP="00000000" w:rsidRDefault="00000000" w:rsidRPr="00000000" w14:paraId="0000003F">
          <w:pPr>
            <w:tabs>
              <w:tab w:val="right" w:pos="9360"/>
            </w:tabs>
            <w:spacing w:before="60" w:line="240" w:lineRule="auto"/>
            <w:ind w:left="360" w:firstLine="0"/>
            <w:rPr>
              <w:rFonts w:ascii="Times New Roman" w:cs="Times New Roman" w:eastAsia="Times New Roman" w:hAnsi="Times New Roman"/>
              <w:b w:val="0"/>
              <w:i w:val="0"/>
              <w:smallCaps w:val="0"/>
              <w:strike w:val="0"/>
              <w:color w:val="000000"/>
              <w:sz w:val="24"/>
              <w:szCs w:val="24"/>
              <w:u w:val="none"/>
              <w:shd w:fill="auto" w:val="clear"/>
              <w:vertAlign w:val="baseline"/>
            </w:rPr>
          </w:pPr>
          <w:hyperlink w:anchor="_3j6wibt3g70m">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Stage 6 - Arduino Decoding and Encoding</w:t>
            </w:r>
          </w:hyperlink>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ab/>
          </w:r>
          <w:r w:rsidDel="00000000" w:rsidR="00000000" w:rsidRPr="00000000">
            <w:fldChar w:fldCharType="begin"/>
            <w:instrText xml:space="preserve"> PAGEREF _3j6wibt3g70m \h </w:instrText>
            <w:fldChar w:fldCharType="separate"/>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83</w:t>
          </w:r>
          <w:r w:rsidDel="00000000" w:rsidR="00000000" w:rsidRPr="00000000">
            <w:fldChar w:fldCharType="end"/>
          </w:r>
          <w:r w:rsidDel="00000000" w:rsidR="00000000" w:rsidRPr="00000000">
            <w:rPr>
              <w:rtl w:val="0"/>
            </w:rPr>
          </w:r>
        </w:p>
        <w:p w:rsidR="00000000" w:rsidDel="00000000" w:rsidP="00000000" w:rsidRDefault="00000000" w:rsidRPr="00000000" w14:paraId="00000040">
          <w:pPr>
            <w:tabs>
              <w:tab w:val="right" w:pos="9360"/>
            </w:tabs>
            <w:spacing w:before="60" w:line="240" w:lineRule="auto"/>
            <w:ind w:left="360" w:firstLine="0"/>
            <w:rPr>
              <w:rFonts w:ascii="Times New Roman" w:cs="Times New Roman" w:eastAsia="Times New Roman" w:hAnsi="Times New Roman"/>
              <w:b w:val="0"/>
              <w:i w:val="0"/>
              <w:smallCaps w:val="0"/>
              <w:strike w:val="0"/>
              <w:color w:val="000000"/>
              <w:sz w:val="24"/>
              <w:szCs w:val="24"/>
              <w:u w:val="none"/>
              <w:shd w:fill="auto" w:val="clear"/>
              <w:vertAlign w:val="baseline"/>
            </w:rPr>
          </w:pPr>
          <w:hyperlink w:anchor="_ojo277kpztyb">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Stage 7 - Speaker Assembly</w:t>
            </w:r>
          </w:hyperlink>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ab/>
          </w:r>
          <w:r w:rsidDel="00000000" w:rsidR="00000000" w:rsidRPr="00000000">
            <w:fldChar w:fldCharType="begin"/>
            <w:instrText xml:space="preserve"> PAGEREF _ojo277kpztyb \h </w:instrText>
            <w:fldChar w:fldCharType="separate"/>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84</w:t>
          </w:r>
          <w:r w:rsidDel="00000000" w:rsidR="00000000" w:rsidRPr="00000000">
            <w:fldChar w:fldCharType="end"/>
          </w:r>
          <w:r w:rsidDel="00000000" w:rsidR="00000000" w:rsidRPr="00000000">
            <w:rPr>
              <w:rtl w:val="0"/>
            </w:rPr>
          </w:r>
        </w:p>
        <w:p w:rsidR="00000000" w:rsidDel="00000000" w:rsidP="00000000" w:rsidRDefault="00000000" w:rsidRPr="00000000" w14:paraId="00000041">
          <w:pPr>
            <w:tabs>
              <w:tab w:val="right" w:pos="9360"/>
            </w:tabs>
            <w:spacing w:before="60" w:line="240" w:lineRule="auto"/>
            <w:ind w:left="360" w:firstLine="0"/>
            <w:rPr>
              <w:rFonts w:ascii="Times New Roman" w:cs="Times New Roman" w:eastAsia="Times New Roman" w:hAnsi="Times New Roman"/>
              <w:b w:val="0"/>
              <w:i w:val="0"/>
              <w:smallCaps w:val="0"/>
              <w:strike w:val="0"/>
              <w:color w:val="000000"/>
              <w:sz w:val="24"/>
              <w:szCs w:val="24"/>
              <w:u w:val="none"/>
              <w:shd w:fill="auto" w:val="clear"/>
              <w:vertAlign w:val="baseline"/>
            </w:rPr>
          </w:pPr>
          <w:hyperlink w:anchor="_2u8s1jqmqhy9">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Stage 8 - Samsung 18650 Portable Battery Integration</w:t>
            </w:r>
          </w:hyperlink>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ab/>
          </w:r>
          <w:r w:rsidDel="00000000" w:rsidR="00000000" w:rsidRPr="00000000">
            <w:fldChar w:fldCharType="begin"/>
            <w:instrText xml:space="preserve"> PAGEREF _2u8s1jqmqhy9 \h </w:instrText>
            <w:fldChar w:fldCharType="separate"/>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84</w:t>
          </w:r>
          <w:r w:rsidDel="00000000" w:rsidR="00000000" w:rsidRPr="00000000">
            <w:fldChar w:fldCharType="end"/>
          </w:r>
          <w:r w:rsidDel="00000000" w:rsidR="00000000" w:rsidRPr="00000000">
            <w:rPr>
              <w:rtl w:val="0"/>
            </w:rPr>
          </w:r>
        </w:p>
        <w:p w:rsidR="00000000" w:rsidDel="00000000" w:rsidP="00000000" w:rsidRDefault="00000000" w:rsidRPr="00000000" w14:paraId="00000042">
          <w:pPr>
            <w:tabs>
              <w:tab w:val="right" w:pos="9360"/>
            </w:tabs>
            <w:spacing w:before="60" w:line="240" w:lineRule="auto"/>
            <w:ind w:left="360" w:firstLine="0"/>
            <w:rPr>
              <w:rFonts w:ascii="Times New Roman" w:cs="Times New Roman" w:eastAsia="Times New Roman" w:hAnsi="Times New Roman"/>
              <w:b w:val="0"/>
              <w:i w:val="0"/>
              <w:smallCaps w:val="0"/>
              <w:strike w:val="0"/>
              <w:color w:val="000000"/>
              <w:sz w:val="24"/>
              <w:szCs w:val="24"/>
              <w:u w:val="none"/>
              <w:shd w:fill="auto" w:val="clear"/>
              <w:vertAlign w:val="baseline"/>
            </w:rPr>
          </w:pPr>
          <w:hyperlink w:anchor="_wb1qpi3xw6s8">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Stage 9 - Control Box Assembly</w:t>
            </w:r>
          </w:hyperlink>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ab/>
          </w:r>
          <w:r w:rsidDel="00000000" w:rsidR="00000000" w:rsidRPr="00000000">
            <w:fldChar w:fldCharType="begin"/>
            <w:instrText xml:space="preserve"> PAGEREF _wb1qpi3xw6s8 \h </w:instrText>
            <w:fldChar w:fldCharType="separate"/>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84</w:t>
          </w:r>
          <w:r w:rsidDel="00000000" w:rsidR="00000000" w:rsidRPr="00000000">
            <w:fldChar w:fldCharType="end"/>
          </w:r>
          <w:r w:rsidDel="00000000" w:rsidR="00000000" w:rsidRPr="00000000">
            <w:rPr>
              <w:rtl w:val="0"/>
            </w:rPr>
          </w:r>
        </w:p>
        <w:p w:rsidR="00000000" w:rsidDel="00000000" w:rsidP="00000000" w:rsidRDefault="00000000" w:rsidRPr="00000000" w14:paraId="00000043">
          <w:pPr>
            <w:tabs>
              <w:tab w:val="right" w:pos="9360"/>
            </w:tabs>
            <w:spacing w:before="200" w:line="240" w:lineRule="auto"/>
            <w:ind w:left="0" w:firstLine="0"/>
            <w:rPr>
              <w:rFonts w:ascii="Times New Roman" w:cs="Times New Roman" w:eastAsia="Times New Roman" w:hAnsi="Times New Roman"/>
              <w:b w:val="1"/>
              <w:i w:val="0"/>
              <w:smallCaps w:val="0"/>
              <w:strike w:val="0"/>
              <w:color w:val="000000"/>
              <w:sz w:val="24"/>
              <w:szCs w:val="24"/>
              <w:u w:val="none"/>
              <w:shd w:fill="auto" w:val="clear"/>
              <w:vertAlign w:val="baseline"/>
            </w:rPr>
          </w:pPr>
          <w:hyperlink w:anchor="_mcipu63dmugz">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Discussion</w:t>
            </w:r>
          </w:hyperlink>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ab/>
          </w:r>
          <w:r w:rsidDel="00000000" w:rsidR="00000000" w:rsidRPr="00000000">
            <w:fldChar w:fldCharType="begin"/>
            <w:instrText xml:space="preserve"> PAGEREF _mcipu63dmugz \h </w:instrText>
            <w:fldChar w:fldCharType="separate"/>
          </w: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89</w:t>
          </w:r>
          <w:r w:rsidDel="00000000" w:rsidR="00000000" w:rsidRPr="00000000">
            <w:fldChar w:fldCharType="end"/>
          </w:r>
          <w:r w:rsidDel="00000000" w:rsidR="00000000" w:rsidRPr="00000000">
            <w:rPr>
              <w:rtl w:val="0"/>
            </w:rPr>
          </w:r>
        </w:p>
        <w:p w:rsidR="00000000" w:rsidDel="00000000" w:rsidP="00000000" w:rsidRDefault="00000000" w:rsidRPr="00000000" w14:paraId="00000044">
          <w:pPr>
            <w:tabs>
              <w:tab w:val="right" w:pos="9360"/>
            </w:tabs>
            <w:spacing w:before="200" w:line="240" w:lineRule="auto"/>
            <w:ind w:left="0" w:firstLine="0"/>
            <w:rPr>
              <w:rFonts w:ascii="Times New Roman" w:cs="Times New Roman" w:eastAsia="Times New Roman" w:hAnsi="Times New Roman"/>
              <w:b w:val="1"/>
              <w:i w:val="0"/>
              <w:smallCaps w:val="0"/>
              <w:strike w:val="0"/>
              <w:color w:val="000000"/>
              <w:sz w:val="24"/>
              <w:szCs w:val="24"/>
              <w:u w:val="none"/>
              <w:shd w:fill="auto" w:val="clear"/>
              <w:vertAlign w:val="baseline"/>
            </w:rPr>
          </w:pPr>
          <w:hyperlink w:anchor="_3aykeurvhuk">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Licensure and Copyright</w:t>
            </w:r>
          </w:hyperlink>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ab/>
          </w:r>
          <w:r w:rsidDel="00000000" w:rsidR="00000000" w:rsidRPr="00000000">
            <w:fldChar w:fldCharType="begin"/>
            <w:instrText xml:space="preserve"> PAGEREF _3aykeurvhuk \h </w:instrText>
            <w:fldChar w:fldCharType="separate"/>
          </w: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97</w:t>
          </w:r>
          <w:r w:rsidDel="00000000" w:rsidR="00000000" w:rsidRPr="00000000">
            <w:fldChar w:fldCharType="end"/>
          </w:r>
          <w:r w:rsidDel="00000000" w:rsidR="00000000" w:rsidRPr="00000000">
            <w:rPr>
              <w:rtl w:val="0"/>
            </w:rPr>
          </w:r>
        </w:p>
        <w:p w:rsidR="00000000" w:rsidDel="00000000" w:rsidP="00000000" w:rsidRDefault="00000000" w:rsidRPr="00000000" w14:paraId="00000045">
          <w:pPr>
            <w:tabs>
              <w:tab w:val="right" w:pos="9360"/>
            </w:tabs>
            <w:spacing w:before="60" w:line="240" w:lineRule="auto"/>
            <w:ind w:left="360" w:firstLine="0"/>
            <w:rPr>
              <w:rFonts w:ascii="Times New Roman" w:cs="Times New Roman" w:eastAsia="Times New Roman" w:hAnsi="Times New Roman"/>
              <w:b w:val="0"/>
              <w:i w:val="0"/>
              <w:smallCaps w:val="0"/>
              <w:strike w:val="0"/>
              <w:color w:val="000000"/>
              <w:sz w:val="24"/>
              <w:szCs w:val="24"/>
              <w:u w:val="none"/>
              <w:shd w:fill="auto" w:val="clear"/>
              <w:vertAlign w:val="baseline"/>
            </w:rPr>
          </w:pPr>
          <w:hyperlink w:anchor="_vixuk33jo2s9">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GPIO Zero: Copyright</w:t>
            </w:r>
          </w:hyperlink>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ab/>
          </w:r>
          <w:r w:rsidDel="00000000" w:rsidR="00000000" w:rsidRPr="00000000">
            <w:fldChar w:fldCharType="begin"/>
            <w:instrText xml:space="preserve"> PAGEREF _vixuk33jo2s9 \h </w:instrText>
            <w:fldChar w:fldCharType="separate"/>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97</w:t>
          </w:r>
          <w:r w:rsidDel="00000000" w:rsidR="00000000" w:rsidRPr="00000000">
            <w:fldChar w:fldCharType="end"/>
          </w:r>
          <w:r w:rsidDel="00000000" w:rsidR="00000000" w:rsidRPr="00000000">
            <w:rPr>
              <w:rtl w:val="0"/>
            </w:rPr>
          </w:r>
        </w:p>
        <w:p w:rsidR="00000000" w:rsidDel="00000000" w:rsidP="00000000" w:rsidRDefault="00000000" w:rsidRPr="00000000" w14:paraId="00000046">
          <w:pPr>
            <w:tabs>
              <w:tab w:val="right" w:pos="9360"/>
            </w:tabs>
            <w:spacing w:before="60" w:line="240" w:lineRule="auto"/>
            <w:ind w:left="360" w:firstLine="0"/>
            <w:rPr>
              <w:rFonts w:ascii="Times New Roman" w:cs="Times New Roman" w:eastAsia="Times New Roman" w:hAnsi="Times New Roman"/>
              <w:b w:val="0"/>
              <w:i w:val="0"/>
              <w:smallCaps w:val="0"/>
              <w:strike w:val="0"/>
              <w:color w:val="000000"/>
              <w:sz w:val="24"/>
              <w:szCs w:val="24"/>
              <w:u w:val="none"/>
              <w:shd w:fill="auto" w:val="clear"/>
              <w:vertAlign w:val="baseline"/>
            </w:rPr>
          </w:pPr>
          <w:hyperlink w:anchor="_2n341v7hq7e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Audio-To-Midi: MIT License</w:t>
            </w:r>
          </w:hyperlink>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ab/>
          </w:r>
          <w:r w:rsidDel="00000000" w:rsidR="00000000" w:rsidRPr="00000000">
            <w:fldChar w:fldCharType="begin"/>
            <w:instrText xml:space="preserve"> PAGEREF _2n341v7hq7er \h </w:instrText>
            <w:fldChar w:fldCharType="separate"/>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99</w:t>
          </w:r>
          <w:r w:rsidDel="00000000" w:rsidR="00000000" w:rsidRPr="00000000">
            <w:fldChar w:fldCharType="end"/>
          </w:r>
          <w:r w:rsidDel="00000000" w:rsidR="00000000" w:rsidRPr="00000000">
            <w:rPr>
              <w:rtl w:val="0"/>
            </w:rPr>
          </w:r>
        </w:p>
        <w:p w:rsidR="00000000" w:rsidDel="00000000" w:rsidP="00000000" w:rsidRDefault="00000000" w:rsidRPr="00000000" w14:paraId="00000047">
          <w:pPr>
            <w:tabs>
              <w:tab w:val="right" w:pos="9360"/>
            </w:tabs>
            <w:spacing w:before="60" w:line="240" w:lineRule="auto"/>
            <w:ind w:left="360" w:firstLine="0"/>
            <w:rPr>
              <w:rFonts w:ascii="Times New Roman" w:cs="Times New Roman" w:eastAsia="Times New Roman" w:hAnsi="Times New Roman"/>
              <w:b w:val="0"/>
              <w:i w:val="0"/>
              <w:smallCaps w:val="0"/>
              <w:strike w:val="0"/>
              <w:color w:val="000000"/>
              <w:sz w:val="24"/>
              <w:szCs w:val="24"/>
              <w:u w:val="none"/>
              <w:shd w:fill="auto" w:val="clear"/>
              <w:vertAlign w:val="baseline"/>
            </w:rPr>
          </w:pPr>
          <w:hyperlink w:anchor="_elh07ck7zr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SoundFile Library: BSD 3 Clause</w:t>
            </w:r>
          </w:hyperlink>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ab/>
          </w:r>
          <w:r w:rsidDel="00000000" w:rsidR="00000000" w:rsidRPr="00000000">
            <w:fldChar w:fldCharType="begin"/>
            <w:instrText xml:space="preserve"> PAGEREF _elh07ck7zrwr \h </w:instrText>
            <w:fldChar w:fldCharType="separate"/>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100</w:t>
          </w:r>
          <w:r w:rsidDel="00000000" w:rsidR="00000000" w:rsidRPr="00000000">
            <w:fldChar w:fldCharType="end"/>
          </w:r>
          <w:r w:rsidDel="00000000" w:rsidR="00000000" w:rsidRPr="00000000">
            <w:rPr>
              <w:rtl w:val="0"/>
            </w:rPr>
          </w:r>
        </w:p>
        <w:p w:rsidR="00000000" w:rsidDel="00000000" w:rsidP="00000000" w:rsidRDefault="00000000" w:rsidRPr="00000000" w14:paraId="00000048">
          <w:pPr>
            <w:tabs>
              <w:tab w:val="right" w:pos="9360"/>
            </w:tabs>
            <w:spacing w:before="60" w:line="240" w:lineRule="auto"/>
            <w:ind w:left="360" w:firstLine="0"/>
            <w:rPr>
              <w:rFonts w:ascii="Times New Roman" w:cs="Times New Roman" w:eastAsia="Times New Roman" w:hAnsi="Times New Roman"/>
              <w:b w:val="0"/>
              <w:i w:val="0"/>
              <w:smallCaps w:val="0"/>
              <w:strike w:val="0"/>
              <w:color w:val="000000"/>
              <w:sz w:val="24"/>
              <w:szCs w:val="24"/>
              <w:u w:val="none"/>
              <w:shd w:fill="auto" w:val="clear"/>
              <w:vertAlign w:val="baseline"/>
            </w:rPr>
          </w:pPr>
          <w:hyperlink w:anchor="_i5h4xpgvp8g0">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Mido MIDI Library: MIT </w:t>
            </w:r>
          </w:hyperlink>
          <w:hyperlink w:anchor="_i5h4xpgvp8g0">
            <w:r w:rsidDel="00000000" w:rsidR="00000000" w:rsidRPr="00000000">
              <w:rPr>
                <w:rtl w:val="0"/>
              </w:rPr>
              <w:t xml:space="preserve">License</w:t>
            </w:r>
          </w:hyperlink>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ab/>
          </w:r>
          <w:r w:rsidDel="00000000" w:rsidR="00000000" w:rsidRPr="00000000">
            <w:fldChar w:fldCharType="begin"/>
            <w:instrText xml:space="preserve"> PAGEREF _i5h4xpgvp8g0 \h </w:instrText>
            <w:fldChar w:fldCharType="separate"/>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102</w:t>
          </w:r>
          <w:r w:rsidDel="00000000" w:rsidR="00000000" w:rsidRPr="00000000">
            <w:fldChar w:fldCharType="end"/>
          </w:r>
          <w:r w:rsidDel="00000000" w:rsidR="00000000" w:rsidRPr="00000000">
            <w:rPr>
              <w:rtl w:val="0"/>
            </w:rPr>
          </w:r>
        </w:p>
        <w:p w:rsidR="00000000" w:rsidDel="00000000" w:rsidP="00000000" w:rsidRDefault="00000000" w:rsidRPr="00000000" w14:paraId="00000049">
          <w:pPr>
            <w:tabs>
              <w:tab w:val="right" w:pos="9360"/>
            </w:tabs>
            <w:spacing w:before="60" w:line="240" w:lineRule="auto"/>
            <w:ind w:left="360" w:firstLine="0"/>
            <w:rPr>
              <w:rFonts w:ascii="Times New Roman" w:cs="Times New Roman" w:eastAsia="Times New Roman" w:hAnsi="Times New Roman"/>
              <w:b w:val="0"/>
              <w:i w:val="0"/>
              <w:smallCaps w:val="0"/>
              <w:strike w:val="0"/>
              <w:color w:val="000000"/>
              <w:sz w:val="24"/>
              <w:szCs w:val="24"/>
              <w:u w:val="none"/>
              <w:shd w:fill="auto" w:val="clear"/>
              <w:vertAlign w:val="baseline"/>
            </w:rPr>
          </w:pPr>
          <w:hyperlink w:anchor="_odh54ldhufzq">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Arduino: General Public License</w:t>
            </w:r>
          </w:hyperlink>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ab/>
          </w:r>
          <w:r w:rsidDel="00000000" w:rsidR="00000000" w:rsidRPr="00000000">
            <w:fldChar w:fldCharType="begin"/>
            <w:instrText xml:space="preserve"> PAGEREF _odh54ldhufzq \h </w:instrText>
            <w:fldChar w:fldCharType="separate"/>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104</w:t>
          </w:r>
          <w:r w:rsidDel="00000000" w:rsidR="00000000" w:rsidRPr="00000000">
            <w:fldChar w:fldCharType="end"/>
          </w:r>
          <w:r w:rsidDel="00000000" w:rsidR="00000000" w:rsidRPr="00000000">
            <w:rPr>
              <w:rtl w:val="0"/>
            </w:rPr>
          </w:r>
        </w:p>
        <w:p w:rsidR="00000000" w:rsidDel="00000000" w:rsidP="00000000" w:rsidRDefault="00000000" w:rsidRPr="00000000" w14:paraId="0000004A">
          <w:pPr>
            <w:tabs>
              <w:tab w:val="right" w:pos="9360"/>
            </w:tabs>
            <w:spacing w:after="80" w:before="200" w:line="240" w:lineRule="auto"/>
            <w:ind w:left="0" w:firstLine="0"/>
            <w:rPr>
              <w:rFonts w:ascii="Times New Roman" w:cs="Times New Roman" w:eastAsia="Times New Roman" w:hAnsi="Times New Roman"/>
              <w:b w:val="1"/>
              <w:i w:val="0"/>
              <w:smallCaps w:val="0"/>
              <w:strike w:val="0"/>
              <w:color w:val="000000"/>
              <w:sz w:val="24"/>
              <w:szCs w:val="24"/>
              <w:u w:val="none"/>
              <w:shd w:fill="auto" w:val="clear"/>
              <w:vertAlign w:val="baseline"/>
            </w:rPr>
          </w:pPr>
          <w:hyperlink w:anchor="_yn4brqaa2sod">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References</w:t>
            </w:r>
          </w:hyperlink>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ab/>
          </w:r>
          <w:r w:rsidDel="00000000" w:rsidR="00000000" w:rsidRPr="00000000">
            <w:fldChar w:fldCharType="begin"/>
            <w:instrText xml:space="preserve"> PAGEREF _yn4brqaa2sod \h </w:instrText>
            <w:fldChar w:fldCharType="separate"/>
          </w: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105</w:t>
          </w:r>
          <w:r w:rsidDel="00000000" w:rsidR="00000000" w:rsidRPr="00000000">
            <w:fldChar w:fldCharType="end"/>
          </w:r>
          <w:r w:rsidDel="00000000" w:rsidR="00000000" w:rsidRPr="00000000">
            <w:rPr>
              <w:rtl w:val="0"/>
            </w:rPr>
          </w:r>
          <w:r w:rsidDel="00000000" w:rsidR="00000000" w:rsidRPr="00000000">
            <w:fldChar w:fldCharType="end"/>
          </w:r>
        </w:p>
      </w:sdtContent>
    </w:sdt>
    <w:p w:rsidR="00000000" w:rsidDel="00000000" w:rsidP="00000000" w:rsidRDefault="00000000" w:rsidRPr="00000000" w14:paraId="0000004B">
      <w:pPr>
        <w:rPr/>
      </w:pPr>
      <w:r w:rsidDel="00000000" w:rsidR="00000000" w:rsidRPr="00000000">
        <w:rPr>
          <w:rtl w:val="0"/>
        </w:rPr>
      </w:r>
    </w:p>
    <w:p w:rsidR="00000000" w:rsidDel="00000000" w:rsidP="00000000" w:rsidRDefault="00000000" w:rsidRPr="00000000" w14:paraId="0000004C">
      <w:pPr>
        <w:pBdr>
          <w:top w:space="0" w:sz="0" w:val="nil"/>
          <w:left w:space="0" w:sz="0" w:val="nil"/>
          <w:bottom w:space="0" w:sz="0" w:val="nil"/>
          <w:right w:space="0" w:sz="0" w:val="nil"/>
          <w:between w:space="0" w:sz="0" w:val="nil"/>
        </w:pBdr>
        <w:shd w:fill="auto" w:val="clear"/>
        <w:ind w:left="0" w:firstLine="0"/>
        <w:rPr/>
      </w:pPr>
      <w:r w:rsidDel="00000000" w:rsidR="00000000" w:rsidRPr="00000000">
        <w:rPr>
          <w:rtl w:val="0"/>
        </w:rPr>
      </w:r>
    </w:p>
    <w:p w:rsidR="00000000" w:rsidDel="00000000" w:rsidP="00000000" w:rsidRDefault="00000000" w:rsidRPr="00000000" w14:paraId="0000004D">
      <w:pPr>
        <w:pStyle w:val="Heading1"/>
        <w:pBdr>
          <w:top w:space="0" w:sz="0" w:val="nil"/>
          <w:left w:space="0" w:sz="0" w:val="nil"/>
          <w:bottom w:space="0" w:sz="0" w:val="nil"/>
          <w:right w:space="0" w:sz="0" w:val="nil"/>
          <w:between w:space="0" w:sz="0" w:val="nil"/>
        </w:pBdr>
        <w:shd w:fill="auto" w:val="clear"/>
        <w:rPr/>
        <w:sectPr>
          <w:headerReference r:id="rId6" w:type="default"/>
          <w:headerReference r:id="rId7" w:type="first"/>
          <w:footerReference r:id="rId8" w:type="first"/>
          <w:pgSz w:h="15840" w:w="12240" w:orient="portrait"/>
          <w:pgMar w:bottom="1440" w:top="1440" w:left="1440" w:right="1440" w:header="0" w:footer="720"/>
          <w:pgNumType w:start="1"/>
        </w:sectPr>
      </w:pPr>
      <w:bookmarkStart w:colFirst="0" w:colLast="0" w:name="_x4jo0p64gw2o" w:id="4"/>
      <w:bookmarkEnd w:id="4"/>
      <w:r w:rsidDel="00000000" w:rsidR="00000000" w:rsidRPr="00000000">
        <w:rPr>
          <w:rtl w:val="0"/>
        </w:rPr>
      </w:r>
    </w:p>
    <w:p w:rsidR="00000000" w:rsidDel="00000000" w:rsidP="00000000" w:rsidRDefault="00000000" w:rsidRPr="00000000" w14:paraId="0000004E">
      <w:pPr>
        <w:pStyle w:val="Heading1"/>
        <w:pBdr>
          <w:top w:space="0" w:sz="0" w:val="nil"/>
          <w:left w:space="0" w:sz="0" w:val="nil"/>
          <w:bottom w:space="0" w:sz="0" w:val="nil"/>
          <w:right w:space="0" w:sz="0" w:val="nil"/>
          <w:between w:space="0" w:sz="0" w:val="nil"/>
        </w:pBdr>
        <w:shd w:fill="auto" w:val="clear"/>
        <w:rPr/>
      </w:pPr>
      <w:bookmarkStart w:colFirst="0" w:colLast="0" w:name="_pu03q3wo7b85" w:id="5"/>
      <w:bookmarkEnd w:id="5"/>
      <w:r w:rsidDel="00000000" w:rsidR="00000000" w:rsidRPr="00000000">
        <w:rPr>
          <w:rtl w:val="0"/>
        </w:rPr>
        <w:t xml:space="preserve">Abstract</w:t>
      </w:r>
    </w:p>
    <w:p w:rsidR="00000000" w:rsidDel="00000000" w:rsidP="00000000" w:rsidRDefault="00000000" w:rsidRPr="00000000" w14:paraId="0000004F">
      <w:pPr>
        <w:pBdr>
          <w:top w:space="0" w:sz="0" w:val="nil"/>
          <w:left w:space="0" w:sz="0" w:val="nil"/>
          <w:bottom w:space="0" w:sz="0" w:val="nil"/>
          <w:right w:space="0" w:sz="0" w:val="nil"/>
          <w:between w:space="0" w:sz="0" w:val="nil"/>
        </w:pBdr>
        <w:shd w:fill="auto" w:val="clear"/>
        <w:ind w:firstLine="720"/>
        <w:rPr/>
      </w:pPr>
      <w:r w:rsidDel="00000000" w:rsidR="00000000" w:rsidRPr="00000000">
        <w:rPr>
          <w:rtl w:val="0"/>
        </w:rPr>
        <w:t xml:space="preserve">Practicing and playing a traditional wind instrument is quite noisy, so it is very difficult for players to practice their craft when they live in close proximity to others. With this in mind, there is an obvious demand for a quieter approach to practicing wind instruments while still maintaining the same feel and technique. A good solution to this problem is an electronic wind instrument, which would let you play the instrument you love to play, but with full control of the volume. Electronic Wind Instruments are a niche subset of musical instruments, developed by only a few companies such as YAMAHA and AKAI. With this project we hope to create a blocking based photonic subsystem that can be utilized within a wind instrument’s main chamber.  Our approach is to create a 3D-printed based electronic wind instrument with a center control box that houses the necessary electronics of the circuit. This includes the microcontroller unit for registering photonic inputs and an embedded system to detect state changes in the microcontroller and play the triggered notes and recreated mechanisms of the saxophone.The spring enabled valve system will feature a small printed housing with a straight optical axis and has the laser diode driver circuit affixed to one end of the main system and the photodiode detector circuit affixed to the other end. A key cap with a spring is inserted atop the small housing to act as a stopper for the light.</w:t>
      </w:r>
    </w:p>
    <w:p w:rsidR="00000000" w:rsidDel="00000000" w:rsidP="00000000" w:rsidRDefault="00000000" w:rsidRPr="00000000" w14:paraId="00000050">
      <w:pPr>
        <w:pBdr>
          <w:top w:space="0" w:sz="0" w:val="nil"/>
          <w:left w:space="0" w:sz="0" w:val="nil"/>
          <w:bottom w:space="0" w:sz="0" w:val="nil"/>
          <w:right w:space="0" w:sz="0" w:val="nil"/>
          <w:between w:space="0" w:sz="0" w:val="nil"/>
        </w:pBdr>
        <w:shd w:fill="auto" w:val="clear"/>
        <w:ind w:firstLine="720"/>
        <w:rPr>
          <w:b w:val="0"/>
        </w:rPr>
      </w:pPr>
      <w:r w:rsidDel="00000000" w:rsidR="00000000" w:rsidRPr="00000000">
        <w:rPr>
          <w:i w:val="1"/>
          <w:rtl w:val="0"/>
        </w:rPr>
        <w:t xml:space="preserve">Keywords:</w:t>
      </w:r>
      <w:r w:rsidDel="00000000" w:rsidR="00000000" w:rsidRPr="00000000">
        <w:rPr>
          <w:rtl w:val="0"/>
        </w:rPr>
        <w:t xml:space="preserve"> Electronic Wind Instrument, Photonic Engineering, Electrical Engineering, Computer Engineering</w:t>
      </w:r>
      <w:r w:rsidDel="00000000" w:rsidR="00000000" w:rsidRPr="00000000">
        <w:rPr>
          <w:rtl w:val="0"/>
        </w:rPr>
      </w:r>
    </w:p>
    <w:p w:rsidR="00000000" w:rsidDel="00000000" w:rsidP="00000000" w:rsidRDefault="00000000" w:rsidRPr="00000000" w14:paraId="00000051">
      <w:pPr>
        <w:pStyle w:val="Heading1"/>
        <w:rPr/>
      </w:pPr>
      <w:bookmarkStart w:colFirst="0" w:colLast="0" w:name="_gwpmmb9pjexq" w:id="6"/>
      <w:bookmarkEnd w:id="6"/>
      <w:r w:rsidDel="00000000" w:rsidR="00000000" w:rsidRPr="00000000">
        <w:rPr>
          <w:rtl w:val="0"/>
        </w:rPr>
        <w:t xml:space="preserve">Executive Summary</w:t>
      </w:r>
    </w:p>
    <w:p w:rsidR="00000000" w:rsidDel="00000000" w:rsidP="00000000" w:rsidRDefault="00000000" w:rsidRPr="00000000" w14:paraId="00000052">
      <w:pPr>
        <w:pStyle w:val="Heading2"/>
        <w:ind w:left="0" w:firstLine="0"/>
        <w:rPr/>
      </w:pPr>
      <w:bookmarkStart w:colFirst="0" w:colLast="0" w:name="_qxieilqdep88" w:id="7"/>
      <w:bookmarkEnd w:id="7"/>
      <w:r w:rsidDel="00000000" w:rsidR="00000000" w:rsidRPr="00000000">
        <w:rPr>
          <w:rtl w:val="0"/>
        </w:rPr>
        <w:t xml:space="preserve">Statement of Motivation</w:t>
      </w:r>
    </w:p>
    <w:p w:rsidR="00000000" w:rsidDel="00000000" w:rsidP="00000000" w:rsidRDefault="00000000" w:rsidRPr="00000000" w14:paraId="00000053">
      <w:pPr>
        <w:spacing w:line="480" w:lineRule="auto"/>
        <w:ind w:firstLine="720"/>
        <w:rPr/>
      </w:pPr>
      <w:r w:rsidDel="00000000" w:rsidR="00000000" w:rsidRPr="00000000">
        <w:rPr>
          <w:rtl w:val="0"/>
        </w:rPr>
        <w:t xml:space="preserve">The purpose of this project is motivated by the desire to express oneself without imposing themselves onto others. Oftentimes new players become discouraged to continue to press on with music as people around them simply refer to their practice as “noise”. This feeling is exacerbated even more with the current pandemic of COVID-19, as most people are confined indoors with restrictions on leaving their houses. Most have come to rely on the tranquility the home brings to cope with these uncertain times, and experiencing any external “noise” threatens the safety they have created. This design aims to create a compromise between the musician and the surrounding public, allowing one to learn and play with no restraint while maintaining the sanctity of a peaceful living situation. The function of the saxophone will remain the same (as it is a musical instrument), but it will build upon the existing technology of the electronic wind instrument as well as incorporate a photonic input system as opposed to the current electrical standards.</w:t>
      </w:r>
    </w:p>
    <w:p w:rsidR="00000000" w:rsidDel="00000000" w:rsidP="00000000" w:rsidRDefault="00000000" w:rsidRPr="00000000" w14:paraId="00000054">
      <w:pPr>
        <w:spacing w:line="480" w:lineRule="auto"/>
        <w:ind w:left="0" w:firstLine="0"/>
        <w:rPr>
          <w:b w:val="1"/>
        </w:rPr>
      </w:pPr>
      <w:r w:rsidDel="00000000" w:rsidR="00000000" w:rsidRPr="00000000">
        <w:rPr>
          <w:rtl w:val="0"/>
        </w:rPr>
      </w:r>
    </w:p>
    <w:p w:rsidR="00000000" w:rsidDel="00000000" w:rsidP="00000000" w:rsidRDefault="00000000" w:rsidRPr="00000000" w14:paraId="00000055">
      <w:pPr>
        <w:spacing w:line="480" w:lineRule="auto"/>
        <w:ind w:left="0" w:firstLine="0"/>
        <w:rPr>
          <w:b w:val="1"/>
        </w:rPr>
      </w:pPr>
      <w:r w:rsidDel="00000000" w:rsidR="00000000" w:rsidRPr="00000000">
        <w:rPr>
          <w:rtl w:val="0"/>
        </w:rPr>
      </w:r>
    </w:p>
    <w:p w:rsidR="00000000" w:rsidDel="00000000" w:rsidP="00000000" w:rsidRDefault="00000000" w:rsidRPr="00000000" w14:paraId="00000056">
      <w:pPr>
        <w:spacing w:line="480" w:lineRule="auto"/>
        <w:ind w:left="0" w:firstLine="0"/>
        <w:rPr>
          <w:b w:val="1"/>
        </w:rPr>
      </w:pPr>
      <w:r w:rsidDel="00000000" w:rsidR="00000000" w:rsidRPr="00000000">
        <w:rPr>
          <w:rtl w:val="0"/>
        </w:rPr>
      </w:r>
    </w:p>
    <w:p w:rsidR="00000000" w:rsidDel="00000000" w:rsidP="00000000" w:rsidRDefault="00000000" w:rsidRPr="00000000" w14:paraId="00000057">
      <w:pPr>
        <w:spacing w:line="480" w:lineRule="auto"/>
        <w:ind w:left="0" w:firstLine="0"/>
        <w:rPr>
          <w:b w:val="1"/>
        </w:rPr>
      </w:pPr>
      <w:r w:rsidDel="00000000" w:rsidR="00000000" w:rsidRPr="00000000">
        <w:rPr>
          <w:rtl w:val="0"/>
        </w:rPr>
      </w:r>
    </w:p>
    <w:p w:rsidR="00000000" w:rsidDel="00000000" w:rsidP="00000000" w:rsidRDefault="00000000" w:rsidRPr="00000000" w14:paraId="00000058">
      <w:pPr>
        <w:spacing w:line="480" w:lineRule="auto"/>
        <w:ind w:left="0" w:firstLine="0"/>
        <w:rPr>
          <w:b w:val="1"/>
        </w:rPr>
      </w:pPr>
      <w:r w:rsidDel="00000000" w:rsidR="00000000" w:rsidRPr="00000000">
        <w:br w:type="page"/>
      </w:r>
      <w:r w:rsidDel="00000000" w:rsidR="00000000" w:rsidRPr="00000000">
        <w:rPr>
          <w:rtl w:val="0"/>
        </w:rPr>
      </w:r>
    </w:p>
    <w:p w:rsidR="00000000" w:rsidDel="00000000" w:rsidP="00000000" w:rsidRDefault="00000000" w:rsidRPr="00000000" w14:paraId="00000059">
      <w:pPr>
        <w:spacing w:line="480" w:lineRule="auto"/>
        <w:ind w:left="0" w:firstLine="0"/>
        <w:rPr>
          <w:b w:val="1"/>
        </w:rPr>
      </w:pPr>
      <w:r w:rsidDel="00000000" w:rsidR="00000000" w:rsidRPr="00000000">
        <w:rPr>
          <w:b w:val="1"/>
          <w:rtl w:val="0"/>
        </w:rPr>
        <w:t xml:space="preserve">Functional Goals</w:t>
      </w:r>
      <w:r w:rsidDel="00000000" w:rsidR="00000000" w:rsidRPr="00000000">
        <w:rPr>
          <w:b w:val="1"/>
          <w:rtl w:val="0"/>
        </w:rPr>
        <w:t xml:space="preserve"> and Specifications</w:t>
      </w:r>
    </w:p>
    <w:p w:rsidR="00000000" w:rsidDel="00000000" w:rsidP="00000000" w:rsidRDefault="00000000" w:rsidRPr="00000000" w14:paraId="0000005A">
      <w:pPr>
        <w:ind w:left="0" w:firstLine="720"/>
        <w:rPr/>
      </w:pPr>
      <w:r w:rsidDel="00000000" w:rsidR="00000000" w:rsidRPr="00000000">
        <w:rPr>
          <w:rtl w:val="0"/>
        </w:rPr>
        <w:t xml:space="preserve">The “system” refers to the entire electronic wind instrument, including the casing and housing of the instrument as well as its internal components.</w:t>
      </w:r>
    </w:p>
    <w:p w:rsidR="00000000" w:rsidDel="00000000" w:rsidP="00000000" w:rsidRDefault="00000000" w:rsidRPr="00000000" w14:paraId="0000005B">
      <w:pPr>
        <w:numPr>
          <w:ilvl w:val="0"/>
          <w:numId w:val="1"/>
        </w:numPr>
        <w:ind w:left="720" w:hanging="360"/>
        <w:rPr/>
      </w:pPr>
      <w:r w:rsidDel="00000000" w:rsidR="00000000" w:rsidRPr="00000000">
        <w:rPr>
          <w:rtl w:val="0"/>
        </w:rPr>
        <w:t xml:space="preserve">The system will convert an optical input to a readable signal that when passed through a microcontroller and embedded system will produce a desired sound effect.</w:t>
      </w:r>
    </w:p>
    <w:p w:rsidR="00000000" w:rsidDel="00000000" w:rsidP="00000000" w:rsidRDefault="00000000" w:rsidRPr="00000000" w14:paraId="0000005C">
      <w:pPr>
        <w:numPr>
          <w:ilvl w:val="0"/>
          <w:numId w:val="1"/>
        </w:numPr>
        <w:ind w:left="720" w:hanging="360"/>
        <w:rPr/>
      </w:pPr>
      <w:r w:rsidDel="00000000" w:rsidR="00000000" w:rsidRPr="00000000">
        <w:rPr>
          <w:rtl w:val="0"/>
        </w:rPr>
        <w:t xml:space="preserve">The system will be able to read user input via the spring based blocking system in order to start and stop playing a desired note.</w:t>
      </w:r>
    </w:p>
    <w:p w:rsidR="00000000" w:rsidDel="00000000" w:rsidP="00000000" w:rsidRDefault="00000000" w:rsidRPr="00000000" w14:paraId="0000005D">
      <w:pPr>
        <w:numPr>
          <w:ilvl w:val="0"/>
          <w:numId w:val="1"/>
        </w:numPr>
        <w:ind w:left="720" w:hanging="360"/>
        <w:rPr/>
      </w:pPr>
      <w:r w:rsidDel="00000000" w:rsidR="00000000" w:rsidRPr="00000000">
        <w:rPr>
          <w:rtl w:val="0"/>
        </w:rPr>
        <w:t xml:space="preserve">The system will be able to be played portably within two hands of the user and weigh no more than 10 pounds.</w:t>
      </w:r>
    </w:p>
    <w:p w:rsidR="00000000" w:rsidDel="00000000" w:rsidP="00000000" w:rsidRDefault="00000000" w:rsidRPr="00000000" w14:paraId="0000005E">
      <w:pPr>
        <w:numPr>
          <w:ilvl w:val="0"/>
          <w:numId w:val="1"/>
        </w:numPr>
        <w:ind w:left="720" w:hanging="360"/>
        <w:rPr/>
      </w:pPr>
      <w:r w:rsidDel="00000000" w:rsidR="00000000" w:rsidRPr="00000000">
        <w:rPr>
          <w:rtl w:val="0"/>
        </w:rPr>
        <w:t xml:space="preserve">The system will be able to transmit sound through the onboard speakers of the device or via an audio system that utilizes the 3.5mm male audio terminal.</w:t>
      </w:r>
    </w:p>
    <w:p w:rsidR="00000000" w:rsidDel="00000000" w:rsidP="00000000" w:rsidRDefault="00000000" w:rsidRPr="00000000" w14:paraId="0000005F">
      <w:pPr>
        <w:numPr>
          <w:ilvl w:val="0"/>
          <w:numId w:val="1"/>
        </w:numPr>
        <w:ind w:left="720" w:hanging="360"/>
        <w:rPr/>
      </w:pPr>
      <w:r w:rsidDel="00000000" w:rsidR="00000000" w:rsidRPr="00000000">
        <w:rPr>
          <w:rtl w:val="0"/>
        </w:rPr>
        <w:t xml:space="preserve">The system’s volume can be altered via user input on a control knob.</w:t>
      </w:r>
    </w:p>
    <w:p w:rsidR="00000000" w:rsidDel="00000000" w:rsidP="00000000" w:rsidRDefault="00000000" w:rsidRPr="00000000" w14:paraId="00000060">
      <w:pPr>
        <w:numPr>
          <w:ilvl w:val="0"/>
          <w:numId w:val="1"/>
        </w:numPr>
        <w:ind w:left="720" w:hanging="360"/>
        <w:rPr/>
      </w:pPr>
      <w:r w:rsidDel="00000000" w:rsidR="00000000" w:rsidRPr="00000000">
        <w:rPr>
          <w:rtl w:val="0"/>
        </w:rPr>
        <w:t xml:space="preserve">The system must be able to perform for a period of at least one hour</w:t>
      </w:r>
    </w:p>
    <w:p w:rsidR="00000000" w:rsidDel="00000000" w:rsidP="00000000" w:rsidRDefault="00000000" w:rsidRPr="00000000" w14:paraId="00000061">
      <w:pPr>
        <w:numPr>
          <w:ilvl w:val="0"/>
          <w:numId w:val="1"/>
        </w:numPr>
        <w:ind w:left="720" w:hanging="360"/>
        <w:rPr/>
      </w:pPr>
      <w:r w:rsidDel="00000000" w:rsidR="00000000" w:rsidRPr="00000000">
        <w:rPr>
          <w:rtl w:val="0"/>
        </w:rPr>
        <w:t xml:space="preserve">The system must have a response time of no more than 0.5 seconds.</w:t>
      </w:r>
    </w:p>
    <w:p w:rsidR="00000000" w:rsidDel="00000000" w:rsidP="00000000" w:rsidRDefault="00000000" w:rsidRPr="00000000" w14:paraId="00000062">
      <w:pPr>
        <w:numPr>
          <w:ilvl w:val="0"/>
          <w:numId w:val="1"/>
        </w:numPr>
        <w:ind w:left="720" w:hanging="360"/>
        <w:rPr>
          <w:u w:val="none"/>
        </w:rPr>
      </w:pPr>
      <w:r w:rsidDel="00000000" w:rsidR="00000000" w:rsidRPr="00000000">
        <w:rPr>
          <w:rtl w:val="0"/>
        </w:rPr>
        <w:t xml:space="preserve">The system must not exceed 6 inches in width.</w:t>
      </w:r>
    </w:p>
    <w:p w:rsidR="00000000" w:rsidDel="00000000" w:rsidP="00000000" w:rsidRDefault="00000000" w:rsidRPr="00000000" w14:paraId="00000063">
      <w:pPr>
        <w:numPr>
          <w:ilvl w:val="0"/>
          <w:numId w:val="1"/>
        </w:numPr>
        <w:ind w:left="720" w:hanging="360"/>
        <w:rPr>
          <w:u w:val="none"/>
        </w:rPr>
      </w:pPr>
      <w:r w:rsidDel="00000000" w:rsidR="00000000" w:rsidRPr="00000000">
        <w:rPr>
          <w:rtl w:val="0"/>
        </w:rPr>
        <w:t xml:space="preserve">The system must not exceed 2 feet in length.</w:t>
      </w:r>
    </w:p>
    <w:p w:rsidR="00000000" w:rsidDel="00000000" w:rsidP="00000000" w:rsidRDefault="00000000" w:rsidRPr="00000000" w14:paraId="00000064">
      <w:pPr>
        <w:numPr>
          <w:ilvl w:val="0"/>
          <w:numId w:val="1"/>
        </w:numPr>
        <w:ind w:left="720" w:hanging="360"/>
        <w:rPr/>
      </w:pPr>
      <w:r w:rsidDel="00000000" w:rsidR="00000000" w:rsidRPr="00000000">
        <w:rPr>
          <w:rtl w:val="0"/>
        </w:rPr>
        <w:t xml:space="preserve">The combined system must not exceed a cost of $750.</w:t>
      </w:r>
    </w:p>
    <w:p w:rsidR="00000000" w:rsidDel="00000000" w:rsidP="00000000" w:rsidRDefault="00000000" w:rsidRPr="00000000" w14:paraId="00000065">
      <w:pPr>
        <w:spacing w:after="0" w:lineRule="auto"/>
        <w:ind w:firstLine="720"/>
        <w:rPr/>
      </w:pPr>
      <w:r w:rsidDel="00000000" w:rsidR="00000000" w:rsidRPr="00000000">
        <w:rPr>
          <w:rtl w:val="0"/>
        </w:rPr>
        <w:t xml:space="preserve">In order to be considered an electronic wind instrument certain aspects of the instrument must be functionally similar to the actual instrument.  Listed below are functions within the electronic wind instrument that we hope to achieve and accomplish throughout the entirety of this project.</w:t>
      </w:r>
      <w:r w:rsidDel="00000000" w:rsidR="00000000" w:rsidRPr="00000000">
        <w:rPr>
          <w:rtl w:val="0"/>
        </w:rPr>
      </w:r>
    </w:p>
    <w:p w:rsidR="00000000" w:rsidDel="00000000" w:rsidP="00000000" w:rsidRDefault="00000000" w:rsidRPr="00000000" w14:paraId="00000066">
      <w:pPr>
        <w:pStyle w:val="Heading3"/>
        <w:rPr/>
      </w:pPr>
      <w:bookmarkStart w:colFirst="0" w:colLast="0" w:name="_olwwod9v7h01" w:id="8"/>
      <w:bookmarkEnd w:id="8"/>
      <w:r w:rsidDel="00000000" w:rsidR="00000000" w:rsidRPr="00000000">
        <w:rPr>
          <w:rtl w:val="0"/>
        </w:rPr>
        <w:t xml:space="preserve">Sound Bank</w:t>
      </w:r>
    </w:p>
    <w:p w:rsidR="00000000" w:rsidDel="00000000" w:rsidP="00000000" w:rsidRDefault="00000000" w:rsidRPr="00000000" w14:paraId="00000067">
      <w:pPr>
        <w:ind w:left="0" w:firstLine="720"/>
        <w:rPr/>
      </w:pPr>
      <w:r w:rsidDel="00000000" w:rsidR="00000000" w:rsidRPr="00000000">
        <w:rPr>
          <w:rtl w:val="0"/>
        </w:rPr>
        <w:t xml:space="preserve">Within the sound bank will be a set of songs that the user will be able to play along to.  The main song that we hope to be achieved is Hot Cross Buns on the spring loaded blocking system.  Other songs of similar difficulty will be preloaded into the embedded system so then the user is able to practice and get accustomed to the fingering of the spring loaded blocking system.</w:t>
      </w:r>
    </w:p>
    <w:p w:rsidR="00000000" w:rsidDel="00000000" w:rsidP="00000000" w:rsidRDefault="00000000" w:rsidRPr="00000000" w14:paraId="00000068">
      <w:pPr>
        <w:pStyle w:val="Heading3"/>
        <w:rPr/>
      </w:pPr>
      <w:bookmarkStart w:colFirst="0" w:colLast="0" w:name="_9bp3dmcln1ai" w:id="9"/>
      <w:bookmarkEnd w:id="9"/>
      <w:r w:rsidDel="00000000" w:rsidR="00000000" w:rsidRPr="00000000">
        <w:rPr>
          <w:rtl w:val="0"/>
        </w:rPr>
        <w:t xml:space="preserve">Octave Key</w:t>
      </w:r>
    </w:p>
    <w:p w:rsidR="00000000" w:rsidDel="00000000" w:rsidP="00000000" w:rsidRDefault="00000000" w:rsidRPr="00000000" w14:paraId="00000069">
      <w:pPr>
        <w:ind w:left="0" w:firstLine="720"/>
        <w:rPr/>
      </w:pPr>
      <w:r w:rsidDel="00000000" w:rsidR="00000000" w:rsidRPr="00000000">
        <w:rPr>
          <w:rtl w:val="0"/>
        </w:rPr>
        <w:t xml:space="preserve">On the back side of the electronic wind  instrument will have an additional octave key using the same mechanisms as the other keys.  It will be able to perform the same function as the octave key on a saxophone which enables the same note to be played at a whole musical scale higher.</w:t>
      </w:r>
      <w:r w:rsidDel="00000000" w:rsidR="00000000" w:rsidRPr="00000000">
        <w:rPr>
          <w:rtl w:val="0"/>
        </w:rPr>
      </w:r>
    </w:p>
    <w:p w:rsidR="00000000" w:rsidDel="00000000" w:rsidP="00000000" w:rsidRDefault="00000000" w:rsidRPr="00000000" w14:paraId="0000006A">
      <w:pPr>
        <w:pStyle w:val="Heading3"/>
        <w:rPr/>
      </w:pPr>
      <w:bookmarkStart w:colFirst="0" w:colLast="0" w:name="_xr88xvndhkvz" w:id="10"/>
      <w:bookmarkEnd w:id="10"/>
      <w:r w:rsidDel="00000000" w:rsidR="00000000" w:rsidRPr="00000000">
        <w:rPr>
          <w:rtl w:val="0"/>
        </w:rPr>
        <w:t xml:space="preserve">Tone Generator</w:t>
      </w:r>
    </w:p>
    <w:p w:rsidR="00000000" w:rsidDel="00000000" w:rsidP="00000000" w:rsidRDefault="00000000" w:rsidRPr="00000000" w14:paraId="0000006B">
      <w:pPr>
        <w:ind w:firstLine="720"/>
        <w:rPr/>
      </w:pPr>
      <w:r w:rsidDel="00000000" w:rsidR="00000000" w:rsidRPr="00000000">
        <w:rPr>
          <w:rtl w:val="0"/>
        </w:rPr>
        <w:t xml:space="preserve">Synthesizer that receives the signals from an EWI or other compatible instruments. The selectable tones will be recordings of the alto saxophone and of the LG Function Generator FG-8002.</w:t>
      </w:r>
    </w:p>
    <w:p w:rsidR="00000000" w:rsidDel="00000000" w:rsidP="00000000" w:rsidRDefault="00000000" w:rsidRPr="00000000" w14:paraId="0000006C">
      <w:pPr>
        <w:pStyle w:val="Heading3"/>
        <w:rPr/>
      </w:pPr>
      <w:bookmarkStart w:colFirst="0" w:colLast="0" w:name="_pjkt4j982910" w:id="11"/>
      <w:bookmarkEnd w:id="11"/>
      <w:r w:rsidDel="00000000" w:rsidR="00000000" w:rsidRPr="00000000">
        <w:rPr>
          <w:rtl w:val="0"/>
        </w:rPr>
        <w:t xml:space="preserve">Proximity Sensor Mouthpiece</w:t>
      </w:r>
    </w:p>
    <w:p w:rsidR="00000000" w:rsidDel="00000000" w:rsidP="00000000" w:rsidRDefault="00000000" w:rsidRPr="00000000" w14:paraId="0000006D">
      <w:pPr>
        <w:ind w:firstLine="720"/>
        <w:rPr/>
      </w:pPr>
      <w:r w:rsidDel="00000000" w:rsidR="00000000" w:rsidRPr="00000000">
        <w:rPr>
          <w:rtl w:val="0"/>
        </w:rPr>
        <w:t xml:space="preserve">The pressure sensor attached to the mouthpiece of the alto saxophone will be able to be mounted and registered when a user's embouchure has been placed on the mouthpiece and signal for sound to come out of the instrument's speaker system as the user plays the instrument with their fingers. </w:t>
      </w:r>
    </w:p>
    <w:p w:rsidR="00000000" w:rsidDel="00000000" w:rsidP="00000000" w:rsidRDefault="00000000" w:rsidRPr="00000000" w14:paraId="0000006E">
      <w:pPr>
        <w:ind w:firstLine="720"/>
        <w:rPr/>
      </w:pPr>
      <w:r w:rsidDel="00000000" w:rsidR="00000000" w:rsidRPr="00000000">
        <w:rPr>
          <w:rtl w:val="0"/>
        </w:rPr>
        <w:t xml:space="preserve">One aspect of the pressure sensor mouthpiece is that the actual electronic component must be waterproof.  This is because while the user plays a horn instrument, saliva from the mouth builds up and then enters the instrument.  With a waterproof resistive pressure sensor as well as a physical internal design to block incoming liquids, the internal electronics will not be compromised.</w:t>
      </w:r>
    </w:p>
    <w:p w:rsidR="00000000" w:rsidDel="00000000" w:rsidP="00000000" w:rsidRDefault="00000000" w:rsidRPr="00000000" w14:paraId="0000006F">
      <w:pPr>
        <w:ind w:firstLine="720"/>
        <w:rPr/>
      </w:pPr>
      <w:r w:rsidDel="00000000" w:rsidR="00000000" w:rsidRPr="00000000">
        <w:rPr>
          <w:rtl w:val="0"/>
        </w:rPr>
        <w:t xml:space="preserve">Another subtle difficulty to this system is that having no keys pressed is equivalent to another note on the saxophone. This means that if the system was solely reliant on whether the keys were pressed or not, it would lack the completeness of the range of the instrument. This pressure sensor will act as a primary trigger that decides when a note shall be sustained, whereas the key system will decide which note will be played.</w:t>
      </w:r>
    </w:p>
    <w:p w:rsidR="00000000" w:rsidDel="00000000" w:rsidP="00000000" w:rsidRDefault="00000000" w:rsidRPr="00000000" w14:paraId="00000070">
      <w:pPr>
        <w:pStyle w:val="Heading3"/>
        <w:rPr/>
      </w:pPr>
      <w:bookmarkStart w:colFirst="0" w:colLast="0" w:name="_ac4biaaq7udg" w:id="12"/>
      <w:bookmarkEnd w:id="12"/>
      <w:r w:rsidDel="00000000" w:rsidR="00000000" w:rsidRPr="00000000">
        <w:rPr>
          <w:rtl w:val="0"/>
        </w:rPr>
        <w:t xml:space="preserve">Volume Knob</w:t>
      </w:r>
    </w:p>
    <w:p w:rsidR="00000000" w:rsidDel="00000000" w:rsidP="00000000" w:rsidRDefault="00000000" w:rsidRPr="00000000" w14:paraId="00000071">
      <w:pPr>
        <w:rPr/>
      </w:pPr>
      <w:r w:rsidDel="00000000" w:rsidR="00000000" w:rsidRPr="00000000">
        <w:rPr>
          <w:rtl w:val="0"/>
        </w:rPr>
        <w:tab/>
        <w:t xml:space="preserve">In order to change the volume of the instrument, a volume knob will be added to the control box.  The volume knob will consist of a potentiometer voltage divider circuit that is connected to one of the Arduino’s analog pins which will read and write via serial communications to the Raspberry Pi embedded system.</w:t>
      </w:r>
    </w:p>
    <w:p w:rsidR="00000000" w:rsidDel="00000000" w:rsidP="00000000" w:rsidRDefault="00000000" w:rsidRPr="00000000" w14:paraId="00000072">
      <w:pPr>
        <w:pStyle w:val="Heading3"/>
        <w:rPr/>
      </w:pPr>
      <w:bookmarkStart w:colFirst="0" w:colLast="0" w:name="_wi8arptq7b04" w:id="13"/>
      <w:bookmarkEnd w:id="13"/>
      <w:r w:rsidDel="00000000" w:rsidR="00000000" w:rsidRPr="00000000">
        <w:rPr>
          <w:rtl w:val="0"/>
        </w:rPr>
        <w:t xml:space="preserve">Resemble an Alto Saxophone’s Playing Capabilities</w:t>
      </w:r>
    </w:p>
    <w:p w:rsidR="00000000" w:rsidDel="00000000" w:rsidP="00000000" w:rsidRDefault="00000000" w:rsidRPr="00000000" w14:paraId="00000073">
      <w:pPr>
        <w:ind w:firstLine="720"/>
        <w:rPr/>
      </w:pPr>
      <w:r w:rsidDel="00000000" w:rsidR="00000000" w:rsidRPr="00000000">
        <w:rPr>
          <w:rtl w:val="0"/>
        </w:rPr>
        <w:t xml:space="preserve">The common alto saxophone is able to play notes C#3 to F5 on the musical scale and with some specialty made alto saxophones, it is able to play up to the note A5.  For this project we will be selecting the notes on the </w:t>
      </w:r>
      <w:r w:rsidDel="00000000" w:rsidR="00000000" w:rsidRPr="00000000">
        <w:rPr>
          <w:rtl w:val="0"/>
        </w:rPr>
        <w:t xml:space="preserve">G major, C major, A major, and D major as well as achieve the goal of playing the beginner’s song “Hot Cross Buns” to show that the device can be played as a musical instrument, as this will cover the control both tonality and rhythm .In order to play these 4 scales, the electronic wind instrument must be capable of playing the notes</w:t>
      </w:r>
      <w:r w:rsidDel="00000000" w:rsidR="00000000" w:rsidRPr="00000000">
        <w:rPr>
          <w:rtl w:val="0"/>
        </w:rPr>
        <w:t xml:space="preserve">: </w:t>
      </w:r>
      <w:r w:rsidDel="00000000" w:rsidR="00000000" w:rsidRPr="00000000">
        <w:rPr>
          <w:rtl w:val="0"/>
        </w:rPr>
        <w:t xml:space="preserve">G, G# A, B, high C, low C, D, E, and F#, and C# (open note).</w:t>
      </w:r>
      <w:r w:rsidDel="00000000" w:rsidR="00000000" w:rsidRPr="00000000">
        <w:rPr>
          <w:rtl w:val="0"/>
        </w:rPr>
        <w:t xml:space="preserve"> Table 1 below shows the notes of the Western scale and the frequencies that need to be generated in order to produce each note.</w:t>
      </w:r>
    </w:p>
    <w:p w:rsidR="00000000" w:rsidDel="00000000" w:rsidP="00000000" w:rsidRDefault="00000000" w:rsidRPr="00000000" w14:paraId="00000074">
      <w:pPr>
        <w:jc w:val="left"/>
        <w:rPr/>
      </w:pPr>
      <w:r w:rsidDel="00000000" w:rsidR="00000000" w:rsidRPr="00000000">
        <w:rPr>
          <w:rtl w:val="0"/>
        </w:rPr>
      </w:r>
    </w:p>
    <w:tbl>
      <w:tblPr>
        <w:tblStyle w:val="Table1"/>
        <w:tblW w:w="9360.0" w:type="dxa"/>
        <w:jc w:val="left"/>
        <w:tblInd w:w="72.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945"/>
        <w:gridCol w:w="1755"/>
        <w:gridCol w:w="1905"/>
        <w:gridCol w:w="960"/>
        <w:gridCol w:w="1845"/>
        <w:gridCol w:w="1920"/>
        <w:gridCol w:w="0"/>
        <w:tblGridChange w:id="0">
          <w:tblGrid>
            <w:gridCol w:w="945"/>
            <w:gridCol w:w="1755"/>
            <w:gridCol w:w="1905"/>
            <w:gridCol w:w="960"/>
            <w:gridCol w:w="1845"/>
            <w:gridCol w:w="1920"/>
            <w:gridCol w:w="0"/>
          </w:tblGrid>
        </w:tblGridChange>
      </w:tblGrid>
      <w:tr>
        <w:trPr>
          <w:cantSplit w:val="0"/>
          <w:tblHeader w:val="0"/>
        </w:trPr>
        <w:tc>
          <w:tcPr>
            <w:shd w:fill="auto" w:val="clear"/>
            <w:tcMar>
              <w:top w:w="72.0" w:type="dxa"/>
              <w:left w:w="72.0" w:type="dxa"/>
              <w:bottom w:w="72.0" w:type="dxa"/>
              <w:right w:w="72.0" w:type="dxa"/>
            </w:tcMar>
            <w:vAlign w:val="top"/>
          </w:tcPr>
          <w:p w:rsidR="00000000" w:rsidDel="00000000" w:rsidP="00000000" w:rsidRDefault="00000000" w:rsidRPr="00000000" w14:paraId="00000075">
            <w:pPr>
              <w:spacing w:line="240" w:lineRule="auto"/>
              <w:rPr/>
            </w:pPr>
            <w:r w:rsidDel="00000000" w:rsidR="00000000" w:rsidRPr="00000000">
              <w:rPr>
                <w:rtl w:val="0"/>
              </w:rPr>
              <w:t xml:space="preserve">Note </w:t>
            </w:r>
          </w:p>
        </w:tc>
        <w:tc>
          <w:tcPr>
            <w:shd w:fill="auto" w:val="clear"/>
            <w:tcMar>
              <w:top w:w="72.0" w:type="dxa"/>
              <w:left w:w="72.0" w:type="dxa"/>
              <w:bottom w:w="72.0" w:type="dxa"/>
              <w:right w:w="72.0" w:type="dxa"/>
            </w:tcMar>
            <w:vAlign w:val="top"/>
          </w:tcPr>
          <w:p w:rsidR="00000000" w:rsidDel="00000000" w:rsidP="00000000" w:rsidRDefault="00000000" w:rsidRPr="00000000" w14:paraId="00000076">
            <w:pPr>
              <w:spacing w:line="240" w:lineRule="auto"/>
              <w:rPr/>
            </w:pPr>
            <w:r w:rsidDel="00000000" w:rsidR="00000000" w:rsidRPr="00000000">
              <w:rPr>
                <w:rtl w:val="0"/>
              </w:rPr>
              <w:t xml:space="preserve">Frequency (Hz)</w:t>
            </w:r>
          </w:p>
        </w:tc>
        <w:tc>
          <w:tcPr>
            <w:shd w:fill="auto" w:val="clear"/>
            <w:tcMar>
              <w:top w:w="72.0" w:type="dxa"/>
              <w:left w:w="72.0" w:type="dxa"/>
              <w:bottom w:w="72.0" w:type="dxa"/>
              <w:right w:w="72.0" w:type="dxa"/>
            </w:tcMar>
            <w:vAlign w:val="top"/>
          </w:tcPr>
          <w:p w:rsidR="00000000" w:rsidDel="00000000" w:rsidP="00000000" w:rsidRDefault="00000000" w:rsidRPr="00000000" w14:paraId="00000077">
            <w:pPr>
              <w:spacing w:line="240" w:lineRule="auto"/>
              <w:rPr/>
            </w:pPr>
            <w:r w:rsidDel="00000000" w:rsidR="00000000" w:rsidRPr="00000000">
              <w:rPr>
                <w:rtl w:val="0"/>
              </w:rPr>
              <w:t xml:space="preserve">Wavelength (cm)</w:t>
            </w:r>
          </w:p>
        </w:tc>
        <w:tc>
          <w:tcPr>
            <w:shd w:fill="auto" w:val="clear"/>
            <w:tcMar>
              <w:top w:w="72.0" w:type="dxa"/>
              <w:left w:w="72.0" w:type="dxa"/>
              <w:bottom w:w="72.0" w:type="dxa"/>
              <w:right w:w="72.0" w:type="dxa"/>
            </w:tcMar>
            <w:vAlign w:val="top"/>
          </w:tcPr>
          <w:p w:rsidR="00000000" w:rsidDel="00000000" w:rsidP="00000000" w:rsidRDefault="00000000" w:rsidRPr="00000000" w14:paraId="00000078">
            <w:pPr>
              <w:spacing w:line="240" w:lineRule="auto"/>
              <w:rPr/>
            </w:pPr>
            <w:r w:rsidDel="00000000" w:rsidR="00000000" w:rsidRPr="00000000">
              <w:rPr>
                <w:rtl w:val="0"/>
              </w:rPr>
              <w:t xml:space="preserve">Note </w:t>
            </w:r>
          </w:p>
        </w:tc>
        <w:tc>
          <w:tcPr>
            <w:shd w:fill="auto" w:val="clear"/>
            <w:tcMar>
              <w:top w:w="72.0" w:type="dxa"/>
              <w:left w:w="72.0" w:type="dxa"/>
              <w:bottom w:w="72.0" w:type="dxa"/>
              <w:right w:w="72.0" w:type="dxa"/>
            </w:tcMar>
            <w:vAlign w:val="top"/>
          </w:tcPr>
          <w:p w:rsidR="00000000" w:rsidDel="00000000" w:rsidP="00000000" w:rsidRDefault="00000000" w:rsidRPr="00000000" w14:paraId="00000079">
            <w:pPr>
              <w:spacing w:line="240" w:lineRule="auto"/>
              <w:rPr/>
            </w:pPr>
            <w:r w:rsidDel="00000000" w:rsidR="00000000" w:rsidRPr="00000000">
              <w:rPr>
                <w:rtl w:val="0"/>
              </w:rPr>
              <w:t xml:space="preserve">Frequency (Hz)</w:t>
            </w:r>
          </w:p>
        </w:tc>
        <w:tc>
          <w:tcPr>
            <w:shd w:fill="auto" w:val="clear"/>
            <w:tcMar>
              <w:top w:w="72.0" w:type="dxa"/>
              <w:left w:w="72.0" w:type="dxa"/>
              <w:bottom w:w="72.0" w:type="dxa"/>
              <w:right w:w="72.0" w:type="dxa"/>
            </w:tcMar>
            <w:vAlign w:val="top"/>
          </w:tcPr>
          <w:p w:rsidR="00000000" w:rsidDel="00000000" w:rsidP="00000000" w:rsidRDefault="00000000" w:rsidRPr="00000000" w14:paraId="0000007A">
            <w:pPr>
              <w:spacing w:line="240" w:lineRule="auto"/>
              <w:rPr/>
            </w:pPr>
            <w:r w:rsidDel="00000000" w:rsidR="00000000" w:rsidRPr="00000000">
              <w:rPr>
                <w:rtl w:val="0"/>
              </w:rPr>
              <w:t xml:space="preserve">Wavelength (cm)</w:t>
            </w:r>
          </w:p>
        </w:tc>
      </w:tr>
      <w:tr>
        <w:trPr>
          <w:cantSplit w:val="0"/>
          <w:tblHeader w:val="0"/>
        </w:trPr>
        <w:tc>
          <w:tcPr>
            <w:tcMar>
              <w:top w:w="72.0" w:type="dxa"/>
              <w:left w:w="72.0" w:type="dxa"/>
              <w:bottom w:w="72.0" w:type="dxa"/>
              <w:right w:w="72.0" w:type="dxa"/>
            </w:tcMar>
            <w:vAlign w:val="top"/>
          </w:tcPr>
          <w:p w:rsidR="00000000" w:rsidDel="00000000" w:rsidP="00000000" w:rsidRDefault="00000000" w:rsidRPr="00000000" w14:paraId="0000007B">
            <w:pPr>
              <w:spacing w:line="240" w:lineRule="auto"/>
              <w:rPr/>
            </w:pPr>
            <w:r w:rsidDel="00000000" w:rsidR="00000000" w:rsidRPr="00000000">
              <w:rPr>
                <w:rtl w:val="0"/>
              </w:rPr>
              <w:t xml:space="preserve">C</w:t>
            </w:r>
            <w:r w:rsidDel="00000000" w:rsidR="00000000" w:rsidRPr="00000000">
              <w:rPr>
                <w:vertAlign w:val="superscript"/>
                <w:rtl w:val="0"/>
              </w:rPr>
              <w:t xml:space="preserve">#</w:t>
            </w:r>
            <w:r w:rsidDel="00000000" w:rsidR="00000000" w:rsidRPr="00000000">
              <w:rPr>
                <w:vertAlign w:val="subscript"/>
                <w:rtl w:val="0"/>
              </w:rPr>
              <w:t xml:space="preserve">3</w:t>
            </w:r>
            <w:r w:rsidDel="00000000" w:rsidR="00000000" w:rsidRPr="00000000">
              <w:rPr>
                <w:rtl w:val="0"/>
              </w:rPr>
              <w:t xml:space="preserve">/D</w:t>
            </w:r>
            <w:r w:rsidDel="00000000" w:rsidR="00000000" w:rsidRPr="00000000">
              <w:rPr>
                <w:vertAlign w:val="superscript"/>
                <w:rtl w:val="0"/>
              </w:rPr>
              <w:t xml:space="preserve">b</w:t>
            </w:r>
            <w:r w:rsidDel="00000000" w:rsidR="00000000" w:rsidRPr="00000000">
              <w:rPr>
                <w:vertAlign w:val="subscript"/>
                <w:rtl w:val="0"/>
              </w:rPr>
              <w:t xml:space="preserve">3</w:t>
            </w:r>
            <w:r w:rsidDel="00000000" w:rsidR="00000000" w:rsidRPr="00000000">
              <w:rPr>
                <w:rtl w:val="0"/>
              </w:rPr>
              <w:t xml:space="preserve"> </w:t>
            </w:r>
          </w:p>
        </w:tc>
        <w:tc>
          <w:tcPr>
            <w:tcMar>
              <w:top w:w="72.0" w:type="dxa"/>
              <w:left w:w="72.0" w:type="dxa"/>
              <w:bottom w:w="72.0" w:type="dxa"/>
              <w:right w:w="72.0" w:type="dxa"/>
            </w:tcMar>
            <w:vAlign w:val="top"/>
          </w:tcPr>
          <w:p w:rsidR="00000000" w:rsidDel="00000000" w:rsidP="00000000" w:rsidRDefault="00000000" w:rsidRPr="00000000" w14:paraId="0000007C">
            <w:pPr>
              <w:spacing w:line="240" w:lineRule="auto"/>
              <w:rPr/>
            </w:pPr>
            <w:r w:rsidDel="00000000" w:rsidR="00000000" w:rsidRPr="00000000">
              <w:rPr>
                <w:rtl w:val="0"/>
              </w:rPr>
              <w:t xml:space="preserve">138.59</w:t>
            </w:r>
          </w:p>
        </w:tc>
        <w:tc>
          <w:tcPr>
            <w:tcMar>
              <w:top w:w="72.0" w:type="dxa"/>
              <w:left w:w="72.0" w:type="dxa"/>
              <w:bottom w:w="72.0" w:type="dxa"/>
              <w:right w:w="72.0" w:type="dxa"/>
            </w:tcMar>
            <w:vAlign w:val="top"/>
          </w:tcPr>
          <w:p w:rsidR="00000000" w:rsidDel="00000000" w:rsidP="00000000" w:rsidRDefault="00000000" w:rsidRPr="00000000" w14:paraId="0000007D">
            <w:pPr>
              <w:spacing w:line="240" w:lineRule="auto"/>
              <w:rPr/>
            </w:pPr>
            <w:r w:rsidDel="00000000" w:rsidR="00000000" w:rsidRPr="00000000">
              <w:rPr>
                <w:rtl w:val="0"/>
              </w:rPr>
              <w:t xml:space="preserve">248.93</w:t>
            </w:r>
          </w:p>
        </w:tc>
        <w:tc>
          <w:tcPr>
            <w:tcMar>
              <w:top w:w="72.0" w:type="dxa"/>
              <w:left w:w="72.0" w:type="dxa"/>
              <w:bottom w:w="72.0" w:type="dxa"/>
              <w:right w:w="72.0" w:type="dxa"/>
            </w:tcMar>
            <w:vAlign w:val="top"/>
          </w:tcPr>
          <w:p w:rsidR="00000000" w:rsidDel="00000000" w:rsidP="00000000" w:rsidRDefault="00000000" w:rsidRPr="00000000" w14:paraId="0000007E">
            <w:pPr>
              <w:spacing w:line="240" w:lineRule="auto"/>
              <w:rPr/>
            </w:pPr>
            <w:r w:rsidDel="00000000" w:rsidR="00000000" w:rsidRPr="00000000">
              <w:rPr>
                <w:rtl w:val="0"/>
              </w:rPr>
              <w:t xml:space="preserve">F</w:t>
            </w:r>
            <w:r w:rsidDel="00000000" w:rsidR="00000000" w:rsidRPr="00000000">
              <w:rPr>
                <w:vertAlign w:val="superscript"/>
                <w:rtl w:val="0"/>
              </w:rPr>
              <w:t xml:space="preserve">#</w:t>
            </w:r>
            <w:r w:rsidDel="00000000" w:rsidR="00000000" w:rsidRPr="00000000">
              <w:rPr>
                <w:vertAlign w:val="subscript"/>
                <w:rtl w:val="0"/>
              </w:rPr>
              <w:t xml:space="preserve">4</w:t>
            </w:r>
            <w:r w:rsidDel="00000000" w:rsidR="00000000" w:rsidRPr="00000000">
              <w:rPr>
                <w:rtl w:val="0"/>
              </w:rPr>
              <w:t xml:space="preserve">/G</w:t>
            </w:r>
            <w:r w:rsidDel="00000000" w:rsidR="00000000" w:rsidRPr="00000000">
              <w:rPr>
                <w:vertAlign w:val="superscript"/>
                <w:rtl w:val="0"/>
              </w:rPr>
              <w:t xml:space="preserve">b</w:t>
            </w:r>
            <w:r w:rsidDel="00000000" w:rsidR="00000000" w:rsidRPr="00000000">
              <w:rPr>
                <w:vertAlign w:val="subscript"/>
                <w:rtl w:val="0"/>
              </w:rPr>
              <w:t xml:space="preserve">4</w:t>
            </w:r>
            <w:r w:rsidDel="00000000" w:rsidR="00000000" w:rsidRPr="00000000">
              <w:rPr>
                <w:rtl w:val="0"/>
              </w:rPr>
              <w:t xml:space="preserve"> </w:t>
            </w:r>
          </w:p>
        </w:tc>
        <w:tc>
          <w:tcPr>
            <w:tcMar>
              <w:top w:w="72.0" w:type="dxa"/>
              <w:left w:w="72.0" w:type="dxa"/>
              <w:bottom w:w="72.0" w:type="dxa"/>
              <w:right w:w="72.0" w:type="dxa"/>
            </w:tcMar>
            <w:vAlign w:val="top"/>
          </w:tcPr>
          <w:p w:rsidR="00000000" w:rsidDel="00000000" w:rsidP="00000000" w:rsidRDefault="00000000" w:rsidRPr="00000000" w14:paraId="0000007F">
            <w:pPr>
              <w:spacing w:line="240" w:lineRule="auto"/>
              <w:rPr/>
            </w:pPr>
            <w:r w:rsidDel="00000000" w:rsidR="00000000" w:rsidRPr="00000000">
              <w:rPr>
                <w:rtl w:val="0"/>
              </w:rPr>
              <w:t xml:space="preserve">369.99</w:t>
            </w:r>
          </w:p>
        </w:tc>
        <w:tc>
          <w:tcPr>
            <w:tcMar>
              <w:top w:w="72.0" w:type="dxa"/>
              <w:left w:w="72.0" w:type="dxa"/>
              <w:bottom w:w="72.0" w:type="dxa"/>
              <w:right w:w="72.0" w:type="dxa"/>
            </w:tcMar>
            <w:vAlign w:val="top"/>
          </w:tcPr>
          <w:p w:rsidR="00000000" w:rsidDel="00000000" w:rsidP="00000000" w:rsidRDefault="00000000" w:rsidRPr="00000000" w14:paraId="00000080">
            <w:pPr>
              <w:spacing w:line="240" w:lineRule="auto"/>
              <w:rPr/>
            </w:pPr>
            <w:r w:rsidDel="00000000" w:rsidR="00000000" w:rsidRPr="00000000">
              <w:rPr>
                <w:rtl w:val="0"/>
              </w:rPr>
              <w:t xml:space="preserve">93.24</w:t>
            </w:r>
          </w:p>
        </w:tc>
      </w:tr>
      <w:tr>
        <w:trPr>
          <w:cantSplit w:val="0"/>
          <w:tblHeader w:val="0"/>
        </w:trPr>
        <w:tc>
          <w:tcPr>
            <w:tcMar>
              <w:top w:w="72.0" w:type="dxa"/>
              <w:left w:w="72.0" w:type="dxa"/>
              <w:bottom w:w="72.0" w:type="dxa"/>
              <w:right w:w="72.0" w:type="dxa"/>
            </w:tcMar>
            <w:vAlign w:val="top"/>
          </w:tcPr>
          <w:p w:rsidR="00000000" w:rsidDel="00000000" w:rsidP="00000000" w:rsidRDefault="00000000" w:rsidRPr="00000000" w14:paraId="00000081">
            <w:pPr>
              <w:spacing w:line="240" w:lineRule="auto"/>
              <w:rPr/>
            </w:pPr>
            <w:r w:rsidDel="00000000" w:rsidR="00000000" w:rsidRPr="00000000">
              <w:rPr>
                <w:rtl w:val="0"/>
              </w:rPr>
              <w:t xml:space="preserve">D</w:t>
            </w:r>
            <w:r w:rsidDel="00000000" w:rsidR="00000000" w:rsidRPr="00000000">
              <w:rPr>
                <w:vertAlign w:val="subscript"/>
                <w:rtl w:val="0"/>
              </w:rPr>
              <w:t xml:space="preserve">3</w:t>
            </w:r>
            <w:r w:rsidDel="00000000" w:rsidR="00000000" w:rsidRPr="00000000">
              <w:rPr>
                <w:rtl w:val="0"/>
              </w:rPr>
            </w:r>
          </w:p>
        </w:tc>
        <w:tc>
          <w:tcPr>
            <w:tcMar>
              <w:top w:w="72.0" w:type="dxa"/>
              <w:left w:w="72.0" w:type="dxa"/>
              <w:bottom w:w="72.0" w:type="dxa"/>
              <w:right w:w="72.0" w:type="dxa"/>
            </w:tcMar>
            <w:vAlign w:val="top"/>
          </w:tcPr>
          <w:p w:rsidR="00000000" w:rsidDel="00000000" w:rsidP="00000000" w:rsidRDefault="00000000" w:rsidRPr="00000000" w14:paraId="00000082">
            <w:pPr>
              <w:spacing w:line="240" w:lineRule="auto"/>
              <w:rPr/>
            </w:pPr>
            <w:r w:rsidDel="00000000" w:rsidR="00000000" w:rsidRPr="00000000">
              <w:rPr>
                <w:rtl w:val="0"/>
              </w:rPr>
              <w:t xml:space="preserve">146.83</w:t>
            </w:r>
          </w:p>
        </w:tc>
        <w:tc>
          <w:tcPr>
            <w:tcMar>
              <w:top w:w="72.0" w:type="dxa"/>
              <w:left w:w="72.0" w:type="dxa"/>
              <w:bottom w:w="72.0" w:type="dxa"/>
              <w:right w:w="72.0" w:type="dxa"/>
            </w:tcMar>
            <w:vAlign w:val="top"/>
          </w:tcPr>
          <w:p w:rsidR="00000000" w:rsidDel="00000000" w:rsidP="00000000" w:rsidRDefault="00000000" w:rsidRPr="00000000" w14:paraId="00000083">
            <w:pPr>
              <w:spacing w:line="240" w:lineRule="auto"/>
              <w:rPr/>
            </w:pPr>
            <w:r w:rsidDel="00000000" w:rsidR="00000000" w:rsidRPr="00000000">
              <w:rPr>
                <w:rtl w:val="0"/>
              </w:rPr>
              <w:t xml:space="preserve">234.96</w:t>
            </w:r>
          </w:p>
        </w:tc>
        <w:tc>
          <w:tcPr>
            <w:tcMar>
              <w:top w:w="72.0" w:type="dxa"/>
              <w:left w:w="72.0" w:type="dxa"/>
              <w:bottom w:w="72.0" w:type="dxa"/>
              <w:right w:w="72.0" w:type="dxa"/>
            </w:tcMar>
            <w:vAlign w:val="top"/>
          </w:tcPr>
          <w:p w:rsidR="00000000" w:rsidDel="00000000" w:rsidP="00000000" w:rsidRDefault="00000000" w:rsidRPr="00000000" w14:paraId="00000084">
            <w:pPr>
              <w:spacing w:line="240" w:lineRule="auto"/>
              <w:rPr/>
            </w:pPr>
            <w:r w:rsidDel="00000000" w:rsidR="00000000" w:rsidRPr="00000000">
              <w:rPr>
                <w:rtl w:val="0"/>
              </w:rPr>
              <w:t xml:space="preserve">G</w:t>
            </w:r>
            <w:r w:rsidDel="00000000" w:rsidR="00000000" w:rsidRPr="00000000">
              <w:rPr>
                <w:vertAlign w:val="subscript"/>
                <w:rtl w:val="0"/>
              </w:rPr>
              <w:t xml:space="preserve">4</w:t>
            </w:r>
            <w:r w:rsidDel="00000000" w:rsidR="00000000" w:rsidRPr="00000000">
              <w:rPr>
                <w:rtl w:val="0"/>
              </w:rPr>
            </w:r>
          </w:p>
        </w:tc>
        <w:tc>
          <w:tcPr>
            <w:tcMar>
              <w:top w:w="72.0" w:type="dxa"/>
              <w:left w:w="72.0" w:type="dxa"/>
              <w:bottom w:w="72.0" w:type="dxa"/>
              <w:right w:w="72.0" w:type="dxa"/>
            </w:tcMar>
            <w:vAlign w:val="top"/>
          </w:tcPr>
          <w:p w:rsidR="00000000" w:rsidDel="00000000" w:rsidP="00000000" w:rsidRDefault="00000000" w:rsidRPr="00000000" w14:paraId="00000085">
            <w:pPr>
              <w:spacing w:line="240" w:lineRule="auto"/>
              <w:rPr/>
            </w:pPr>
            <w:r w:rsidDel="00000000" w:rsidR="00000000" w:rsidRPr="00000000">
              <w:rPr>
                <w:rtl w:val="0"/>
              </w:rPr>
              <w:t xml:space="preserve">392.00</w:t>
            </w:r>
          </w:p>
        </w:tc>
        <w:tc>
          <w:tcPr>
            <w:tcMar>
              <w:top w:w="72.0" w:type="dxa"/>
              <w:left w:w="72.0" w:type="dxa"/>
              <w:bottom w:w="72.0" w:type="dxa"/>
              <w:right w:w="72.0" w:type="dxa"/>
            </w:tcMar>
            <w:vAlign w:val="top"/>
          </w:tcPr>
          <w:p w:rsidR="00000000" w:rsidDel="00000000" w:rsidP="00000000" w:rsidRDefault="00000000" w:rsidRPr="00000000" w14:paraId="00000086">
            <w:pPr>
              <w:spacing w:line="240" w:lineRule="auto"/>
              <w:rPr/>
            </w:pPr>
            <w:r w:rsidDel="00000000" w:rsidR="00000000" w:rsidRPr="00000000">
              <w:rPr>
                <w:rtl w:val="0"/>
              </w:rPr>
              <w:t xml:space="preserve">88.01</w:t>
            </w:r>
          </w:p>
        </w:tc>
      </w:tr>
      <w:tr>
        <w:trPr>
          <w:cantSplit w:val="0"/>
          <w:tblHeader w:val="0"/>
        </w:trPr>
        <w:tc>
          <w:tcPr>
            <w:tcMar>
              <w:top w:w="72.0" w:type="dxa"/>
              <w:left w:w="72.0" w:type="dxa"/>
              <w:bottom w:w="72.0" w:type="dxa"/>
              <w:right w:w="72.0" w:type="dxa"/>
            </w:tcMar>
            <w:vAlign w:val="top"/>
          </w:tcPr>
          <w:p w:rsidR="00000000" w:rsidDel="00000000" w:rsidP="00000000" w:rsidRDefault="00000000" w:rsidRPr="00000000" w14:paraId="00000087">
            <w:pPr>
              <w:spacing w:line="240" w:lineRule="auto"/>
              <w:rPr/>
            </w:pPr>
            <w:r w:rsidDel="00000000" w:rsidR="00000000" w:rsidRPr="00000000">
              <w:rPr>
                <w:rtl w:val="0"/>
              </w:rPr>
              <w:t xml:space="preserve">D</w:t>
            </w:r>
            <w:r w:rsidDel="00000000" w:rsidR="00000000" w:rsidRPr="00000000">
              <w:rPr>
                <w:vertAlign w:val="superscript"/>
                <w:rtl w:val="0"/>
              </w:rPr>
              <w:t xml:space="preserve">#</w:t>
            </w:r>
            <w:r w:rsidDel="00000000" w:rsidR="00000000" w:rsidRPr="00000000">
              <w:rPr>
                <w:vertAlign w:val="subscript"/>
                <w:rtl w:val="0"/>
              </w:rPr>
              <w:t xml:space="preserve">3</w:t>
            </w:r>
            <w:r w:rsidDel="00000000" w:rsidR="00000000" w:rsidRPr="00000000">
              <w:rPr>
                <w:rtl w:val="0"/>
              </w:rPr>
              <w:t xml:space="preserve">/E</w:t>
            </w:r>
            <w:r w:rsidDel="00000000" w:rsidR="00000000" w:rsidRPr="00000000">
              <w:rPr>
                <w:vertAlign w:val="superscript"/>
                <w:rtl w:val="0"/>
              </w:rPr>
              <w:t xml:space="preserve">b</w:t>
            </w:r>
            <w:r w:rsidDel="00000000" w:rsidR="00000000" w:rsidRPr="00000000">
              <w:rPr>
                <w:vertAlign w:val="subscript"/>
                <w:rtl w:val="0"/>
              </w:rPr>
              <w:t xml:space="preserve">3</w:t>
            </w:r>
            <w:r w:rsidDel="00000000" w:rsidR="00000000" w:rsidRPr="00000000">
              <w:rPr>
                <w:rtl w:val="0"/>
              </w:rPr>
              <w:t xml:space="preserve"> </w:t>
            </w:r>
          </w:p>
        </w:tc>
        <w:tc>
          <w:tcPr>
            <w:tcMar>
              <w:top w:w="72.0" w:type="dxa"/>
              <w:left w:w="72.0" w:type="dxa"/>
              <w:bottom w:w="72.0" w:type="dxa"/>
              <w:right w:w="72.0" w:type="dxa"/>
            </w:tcMar>
            <w:vAlign w:val="top"/>
          </w:tcPr>
          <w:p w:rsidR="00000000" w:rsidDel="00000000" w:rsidP="00000000" w:rsidRDefault="00000000" w:rsidRPr="00000000" w14:paraId="00000088">
            <w:pPr>
              <w:spacing w:line="240" w:lineRule="auto"/>
              <w:rPr/>
            </w:pPr>
            <w:r w:rsidDel="00000000" w:rsidR="00000000" w:rsidRPr="00000000">
              <w:rPr>
                <w:rtl w:val="0"/>
              </w:rPr>
              <w:t xml:space="preserve">155.56</w:t>
            </w:r>
          </w:p>
        </w:tc>
        <w:tc>
          <w:tcPr>
            <w:tcMar>
              <w:top w:w="72.0" w:type="dxa"/>
              <w:left w:w="72.0" w:type="dxa"/>
              <w:bottom w:w="72.0" w:type="dxa"/>
              <w:right w:w="72.0" w:type="dxa"/>
            </w:tcMar>
            <w:vAlign w:val="top"/>
          </w:tcPr>
          <w:p w:rsidR="00000000" w:rsidDel="00000000" w:rsidP="00000000" w:rsidRDefault="00000000" w:rsidRPr="00000000" w14:paraId="00000089">
            <w:pPr>
              <w:spacing w:line="240" w:lineRule="auto"/>
              <w:rPr/>
            </w:pPr>
            <w:r w:rsidDel="00000000" w:rsidR="00000000" w:rsidRPr="00000000">
              <w:rPr>
                <w:rtl w:val="0"/>
              </w:rPr>
              <w:t xml:space="preserve">221.77</w:t>
            </w:r>
          </w:p>
        </w:tc>
        <w:tc>
          <w:tcPr>
            <w:tcMar>
              <w:top w:w="72.0" w:type="dxa"/>
              <w:left w:w="72.0" w:type="dxa"/>
              <w:bottom w:w="72.0" w:type="dxa"/>
              <w:right w:w="72.0" w:type="dxa"/>
            </w:tcMar>
            <w:vAlign w:val="top"/>
          </w:tcPr>
          <w:p w:rsidR="00000000" w:rsidDel="00000000" w:rsidP="00000000" w:rsidRDefault="00000000" w:rsidRPr="00000000" w14:paraId="0000008A">
            <w:pPr>
              <w:spacing w:line="240" w:lineRule="auto"/>
              <w:rPr/>
            </w:pPr>
            <w:r w:rsidDel="00000000" w:rsidR="00000000" w:rsidRPr="00000000">
              <w:rPr>
                <w:rtl w:val="0"/>
              </w:rPr>
              <w:t xml:space="preserve">G</w:t>
            </w:r>
            <w:r w:rsidDel="00000000" w:rsidR="00000000" w:rsidRPr="00000000">
              <w:rPr>
                <w:vertAlign w:val="superscript"/>
                <w:rtl w:val="0"/>
              </w:rPr>
              <w:t xml:space="preserve">#</w:t>
            </w:r>
            <w:r w:rsidDel="00000000" w:rsidR="00000000" w:rsidRPr="00000000">
              <w:rPr>
                <w:vertAlign w:val="subscript"/>
                <w:rtl w:val="0"/>
              </w:rPr>
              <w:t xml:space="preserve">4</w:t>
            </w:r>
            <w:r w:rsidDel="00000000" w:rsidR="00000000" w:rsidRPr="00000000">
              <w:rPr>
                <w:rtl w:val="0"/>
              </w:rPr>
              <w:t xml:space="preserve">/A</w:t>
            </w:r>
            <w:r w:rsidDel="00000000" w:rsidR="00000000" w:rsidRPr="00000000">
              <w:rPr>
                <w:vertAlign w:val="superscript"/>
                <w:rtl w:val="0"/>
              </w:rPr>
              <w:t xml:space="preserve">b</w:t>
            </w:r>
            <w:r w:rsidDel="00000000" w:rsidR="00000000" w:rsidRPr="00000000">
              <w:rPr>
                <w:vertAlign w:val="subscript"/>
                <w:rtl w:val="0"/>
              </w:rPr>
              <w:t xml:space="preserve">4</w:t>
            </w:r>
            <w:r w:rsidDel="00000000" w:rsidR="00000000" w:rsidRPr="00000000">
              <w:rPr>
                <w:rtl w:val="0"/>
              </w:rPr>
              <w:t xml:space="preserve"> </w:t>
            </w:r>
          </w:p>
        </w:tc>
        <w:tc>
          <w:tcPr>
            <w:tcMar>
              <w:top w:w="72.0" w:type="dxa"/>
              <w:left w:w="72.0" w:type="dxa"/>
              <w:bottom w:w="72.0" w:type="dxa"/>
              <w:right w:w="72.0" w:type="dxa"/>
            </w:tcMar>
            <w:vAlign w:val="top"/>
          </w:tcPr>
          <w:p w:rsidR="00000000" w:rsidDel="00000000" w:rsidP="00000000" w:rsidRDefault="00000000" w:rsidRPr="00000000" w14:paraId="0000008B">
            <w:pPr>
              <w:spacing w:line="240" w:lineRule="auto"/>
              <w:rPr/>
            </w:pPr>
            <w:r w:rsidDel="00000000" w:rsidR="00000000" w:rsidRPr="00000000">
              <w:rPr>
                <w:rtl w:val="0"/>
              </w:rPr>
              <w:t xml:space="preserve">415.30</w:t>
            </w:r>
          </w:p>
        </w:tc>
        <w:tc>
          <w:tcPr>
            <w:tcMar>
              <w:top w:w="72.0" w:type="dxa"/>
              <w:left w:w="72.0" w:type="dxa"/>
              <w:bottom w:w="72.0" w:type="dxa"/>
              <w:right w:w="72.0" w:type="dxa"/>
            </w:tcMar>
            <w:vAlign w:val="top"/>
          </w:tcPr>
          <w:p w:rsidR="00000000" w:rsidDel="00000000" w:rsidP="00000000" w:rsidRDefault="00000000" w:rsidRPr="00000000" w14:paraId="0000008C">
            <w:pPr>
              <w:spacing w:line="240" w:lineRule="auto"/>
              <w:rPr/>
            </w:pPr>
            <w:r w:rsidDel="00000000" w:rsidR="00000000" w:rsidRPr="00000000">
              <w:rPr>
                <w:rtl w:val="0"/>
              </w:rPr>
              <w:t xml:space="preserve">83.07</w:t>
            </w:r>
          </w:p>
        </w:tc>
      </w:tr>
      <w:tr>
        <w:trPr>
          <w:cantSplit w:val="0"/>
          <w:tblHeader w:val="0"/>
        </w:trPr>
        <w:tc>
          <w:tcPr>
            <w:tcMar>
              <w:top w:w="72.0" w:type="dxa"/>
              <w:left w:w="72.0" w:type="dxa"/>
              <w:bottom w:w="72.0" w:type="dxa"/>
              <w:right w:w="72.0" w:type="dxa"/>
            </w:tcMar>
            <w:vAlign w:val="top"/>
          </w:tcPr>
          <w:p w:rsidR="00000000" w:rsidDel="00000000" w:rsidP="00000000" w:rsidRDefault="00000000" w:rsidRPr="00000000" w14:paraId="0000008D">
            <w:pPr>
              <w:spacing w:line="240" w:lineRule="auto"/>
              <w:rPr/>
            </w:pPr>
            <w:r w:rsidDel="00000000" w:rsidR="00000000" w:rsidRPr="00000000">
              <w:rPr>
                <w:rtl w:val="0"/>
              </w:rPr>
              <w:t xml:space="preserve">E</w:t>
            </w:r>
            <w:r w:rsidDel="00000000" w:rsidR="00000000" w:rsidRPr="00000000">
              <w:rPr>
                <w:vertAlign w:val="subscript"/>
                <w:rtl w:val="0"/>
              </w:rPr>
              <w:t xml:space="preserve">3</w:t>
            </w:r>
            <w:r w:rsidDel="00000000" w:rsidR="00000000" w:rsidRPr="00000000">
              <w:rPr>
                <w:rtl w:val="0"/>
              </w:rPr>
            </w:r>
          </w:p>
        </w:tc>
        <w:tc>
          <w:tcPr>
            <w:tcMar>
              <w:top w:w="72.0" w:type="dxa"/>
              <w:left w:w="72.0" w:type="dxa"/>
              <w:bottom w:w="72.0" w:type="dxa"/>
              <w:right w:w="72.0" w:type="dxa"/>
            </w:tcMar>
            <w:vAlign w:val="top"/>
          </w:tcPr>
          <w:p w:rsidR="00000000" w:rsidDel="00000000" w:rsidP="00000000" w:rsidRDefault="00000000" w:rsidRPr="00000000" w14:paraId="0000008E">
            <w:pPr>
              <w:spacing w:line="240" w:lineRule="auto"/>
              <w:rPr/>
            </w:pPr>
            <w:r w:rsidDel="00000000" w:rsidR="00000000" w:rsidRPr="00000000">
              <w:rPr>
                <w:rtl w:val="0"/>
              </w:rPr>
              <w:t xml:space="preserve">164.81</w:t>
            </w:r>
          </w:p>
        </w:tc>
        <w:tc>
          <w:tcPr>
            <w:tcMar>
              <w:top w:w="72.0" w:type="dxa"/>
              <w:left w:w="72.0" w:type="dxa"/>
              <w:bottom w:w="72.0" w:type="dxa"/>
              <w:right w:w="72.0" w:type="dxa"/>
            </w:tcMar>
            <w:vAlign w:val="top"/>
          </w:tcPr>
          <w:p w:rsidR="00000000" w:rsidDel="00000000" w:rsidP="00000000" w:rsidRDefault="00000000" w:rsidRPr="00000000" w14:paraId="0000008F">
            <w:pPr>
              <w:spacing w:line="240" w:lineRule="auto"/>
              <w:rPr/>
            </w:pPr>
            <w:r w:rsidDel="00000000" w:rsidR="00000000" w:rsidRPr="00000000">
              <w:rPr>
                <w:rtl w:val="0"/>
              </w:rPr>
              <w:t xml:space="preserve">209.33</w:t>
            </w:r>
          </w:p>
        </w:tc>
        <w:tc>
          <w:tcPr>
            <w:tcMar>
              <w:top w:w="72.0" w:type="dxa"/>
              <w:left w:w="72.0" w:type="dxa"/>
              <w:bottom w:w="72.0" w:type="dxa"/>
              <w:right w:w="72.0" w:type="dxa"/>
            </w:tcMar>
            <w:vAlign w:val="top"/>
          </w:tcPr>
          <w:p w:rsidR="00000000" w:rsidDel="00000000" w:rsidP="00000000" w:rsidRDefault="00000000" w:rsidRPr="00000000" w14:paraId="00000090">
            <w:pPr>
              <w:spacing w:line="240" w:lineRule="auto"/>
              <w:rPr/>
            </w:pPr>
            <w:r w:rsidDel="00000000" w:rsidR="00000000" w:rsidRPr="00000000">
              <w:rPr>
                <w:rtl w:val="0"/>
              </w:rPr>
              <w:t xml:space="preserve">A</w:t>
            </w:r>
            <w:r w:rsidDel="00000000" w:rsidR="00000000" w:rsidRPr="00000000">
              <w:rPr>
                <w:vertAlign w:val="subscript"/>
                <w:rtl w:val="0"/>
              </w:rPr>
              <w:t xml:space="preserve">4</w:t>
            </w:r>
            <w:r w:rsidDel="00000000" w:rsidR="00000000" w:rsidRPr="00000000">
              <w:rPr>
                <w:rtl w:val="0"/>
              </w:rPr>
            </w:r>
          </w:p>
        </w:tc>
        <w:tc>
          <w:tcPr>
            <w:tcMar>
              <w:top w:w="72.0" w:type="dxa"/>
              <w:left w:w="72.0" w:type="dxa"/>
              <w:bottom w:w="72.0" w:type="dxa"/>
              <w:right w:w="72.0" w:type="dxa"/>
            </w:tcMar>
            <w:vAlign w:val="top"/>
          </w:tcPr>
          <w:p w:rsidR="00000000" w:rsidDel="00000000" w:rsidP="00000000" w:rsidRDefault="00000000" w:rsidRPr="00000000" w14:paraId="00000091">
            <w:pPr>
              <w:spacing w:line="240" w:lineRule="auto"/>
              <w:rPr/>
            </w:pPr>
            <w:r w:rsidDel="00000000" w:rsidR="00000000" w:rsidRPr="00000000">
              <w:rPr>
                <w:rtl w:val="0"/>
              </w:rPr>
              <w:t xml:space="preserve">440.00</w:t>
            </w:r>
          </w:p>
        </w:tc>
        <w:tc>
          <w:tcPr>
            <w:tcMar>
              <w:top w:w="72.0" w:type="dxa"/>
              <w:left w:w="72.0" w:type="dxa"/>
              <w:bottom w:w="72.0" w:type="dxa"/>
              <w:right w:w="72.0" w:type="dxa"/>
            </w:tcMar>
            <w:vAlign w:val="top"/>
          </w:tcPr>
          <w:p w:rsidR="00000000" w:rsidDel="00000000" w:rsidP="00000000" w:rsidRDefault="00000000" w:rsidRPr="00000000" w14:paraId="00000092">
            <w:pPr>
              <w:spacing w:line="240" w:lineRule="auto"/>
              <w:rPr/>
            </w:pPr>
            <w:r w:rsidDel="00000000" w:rsidR="00000000" w:rsidRPr="00000000">
              <w:rPr>
                <w:rtl w:val="0"/>
              </w:rPr>
              <w:t xml:space="preserve">78.41</w:t>
            </w:r>
          </w:p>
        </w:tc>
      </w:tr>
      <w:tr>
        <w:trPr>
          <w:cantSplit w:val="0"/>
          <w:tblHeader w:val="0"/>
        </w:trPr>
        <w:tc>
          <w:tcPr>
            <w:tcMar>
              <w:top w:w="72.0" w:type="dxa"/>
              <w:left w:w="72.0" w:type="dxa"/>
              <w:bottom w:w="72.0" w:type="dxa"/>
              <w:right w:w="72.0" w:type="dxa"/>
            </w:tcMar>
            <w:vAlign w:val="top"/>
          </w:tcPr>
          <w:p w:rsidR="00000000" w:rsidDel="00000000" w:rsidP="00000000" w:rsidRDefault="00000000" w:rsidRPr="00000000" w14:paraId="00000093">
            <w:pPr>
              <w:spacing w:line="240" w:lineRule="auto"/>
              <w:rPr/>
            </w:pPr>
            <w:r w:rsidDel="00000000" w:rsidR="00000000" w:rsidRPr="00000000">
              <w:rPr>
                <w:rtl w:val="0"/>
              </w:rPr>
              <w:t xml:space="preserve">F</w:t>
            </w:r>
            <w:r w:rsidDel="00000000" w:rsidR="00000000" w:rsidRPr="00000000">
              <w:rPr>
                <w:vertAlign w:val="subscript"/>
                <w:rtl w:val="0"/>
              </w:rPr>
              <w:t xml:space="preserve">3</w:t>
            </w:r>
            <w:r w:rsidDel="00000000" w:rsidR="00000000" w:rsidRPr="00000000">
              <w:rPr>
                <w:rtl w:val="0"/>
              </w:rPr>
            </w:r>
          </w:p>
        </w:tc>
        <w:tc>
          <w:tcPr>
            <w:tcMar>
              <w:top w:w="72.0" w:type="dxa"/>
              <w:left w:w="72.0" w:type="dxa"/>
              <w:bottom w:w="72.0" w:type="dxa"/>
              <w:right w:w="72.0" w:type="dxa"/>
            </w:tcMar>
            <w:vAlign w:val="top"/>
          </w:tcPr>
          <w:p w:rsidR="00000000" w:rsidDel="00000000" w:rsidP="00000000" w:rsidRDefault="00000000" w:rsidRPr="00000000" w14:paraId="00000094">
            <w:pPr>
              <w:spacing w:line="240" w:lineRule="auto"/>
              <w:rPr/>
            </w:pPr>
            <w:r w:rsidDel="00000000" w:rsidR="00000000" w:rsidRPr="00000000">
              <w:rPr>
                <w:rtl w:val="0"/>
              </w:rPr>
              <w:t xml:space="preserve">174.61</w:t>
            </w:r>
          </w:p>
        </w:tc>
        <w:tc>
          <w:tcPr>
            <w:tcMar>
              <w:top w:w="72.0" w:type="dxa"/>
              <w:left w:w="72.0" w:type="dxa"/>
              <w:bottom w:w="72.0" w:type="dxa"/>
              <w:right w:w="72.0" w:type="dxa"/>
            </w:tcMar>
            <w:vAlign w:val="top"/>
          </w:tcPr>
          <w:p w:rsidR="00000000" w:rsidDel="00000000" w:rsidP="00000000" w:rsidRDefault="00000000" w:rsidRPr="00000000" w14:paraId="00000095">
            <w:pPr>
              <w:spacing w:line="240" w:lineRule="auto"/>
              <w:rPr/>
            </w:pPr>
            <w:r w:rsidDel="00000000" w:rsidR="00000000" w:rsidRPr="00000000">
              <w:rPr>
                <w:rtl w:val="0"/>
              </w:rPr>
              <w:t xml:space="preserve">197.58</w:t>
            </w:r>
          </w:p>
        </w:tc>
        <w:tc>
          <w:tcPr>
            <w:tcMar>
              <w:top w:w="72.0" w:type="dxa"/>
              <w:left w:w="72.0" w:type="dxa"/>
              <w:bottom w:w="72.0" w:type="dxa"/>
              <w:right w:w="72.0" w:type="dxa"/>
            </w:tcMar>
            <w:vAlign w:val="top"/>
          </w:tcPr>
          <w:p w:rsidR="00000000" w:rsidDel="00000000" w:rsidP="00000000" w:rsidRDefault="00000000" w:rsidRPr="00000000" w14:paraId="00000096">
            <w:pPr>
              <w:spacing w:line="240" w:lineRule="auto"/>
              <w:rPr/>
            </w:pPr>
            <w:r w:rsidDel="00000000" w:rsidR="00000000" w:rsidRPr="00000000">
              <w:rPr>
                <w:rtl w:val="0"/>
              </w:rPr>
              <w:t xml:space="preserve">A</w:t>
            </w:r>
            <w:r w:rsidDel="00000000" w:rsidR="00000000" w:rsidRPr="00000000">
              <w:rPr>
                <w:vertAlign w:val="superscript"/>
                <w:rtl w:val="0"/>
              </w:rPr>
              <w:t xml:space="preserve">#</w:t>
            </w:r>
            <w:r w:rsidDel="00000000" w:rsidR="00000000" w:rsidRPr="00000000">
              <w:rPr>
                <w:vertAlign w:val="subscript"/>
                <w:rtl w:val="0"/>
              </w:rPr>
              <w:t xml:space="preserve">4</w:t>
            </w:r>
            <w:r w:rsidDel="00000000" w:rsidR="00000000" w:rsidRPr="00000000">
              <w:rPr>
                <w:rtl w:val="0"/>
              </w:rPr>
              <w:t xml:space="preserve">/B</w:t>
            </w:r>
            <w:r w:rsidDel="00000000" w:rsidR="00000000" w:rsidRPr="00000000">
              <w:rPr>
                <w:vertAlign w:val="superscript"/>
                <w:rtl w:val="0"/>
              </w:rPr>
              <w:t xml:space="preserve">b</w:t>
            </w:r>
            <w:r w:rsidDel="00000000" w:rsidR="00000000" w:rsidRPr="00000000">
              <w:rPr>
                <w:vertAlign w:val="subscript"/>
                <w:rtl w:val="0"/>
              </w:rPr>
              <w:t xml:space="preserve">4</w:t>
            </w:r>
            <w:r w:rsidDel="00000000" w:rsidR="00000000" w:rsidRPr="00000000">
              <w:rPr>
                <w:rtl w:val="0"/>
              </w:rPr>
              <w:t xml:space="preserve"> </w:t>
            </w:r>
          </w:p>
        </w:tc>
        <w:tc>
          <w:tcPr>
            <w:tcMar>
              <w:top w:w="72.0" w:type="dxa"/>
              <w:left w:w="72.0" w:type="dxa"/>
              <w:bottom w:w="72.0" w:type="dxa"/>
              <w:right w:w="72.0" w:type="dxa"/>
            </w:tcMar>
            <w:vAlign w:val="top"/>
          </w:tcPr>
          <w:p w:rsidR="00000000" w:rsidDel="00000000" w:rsidP="00000000" w:rsidRDefault="00000000" w:rsidRPr="00000000" w14:paraId="00000097">
            <w:pPr>
              <w:spacing w:line="240" w:lineRule="auto"/>
              <w:rPr/>
            </w:pPr>
            <w:r w:rsidDel="00000000" w:rsidR="00000000" w:rsidRPr="00000000">
              <w:rPr>
                <w:rtl w:val="0"/>
              </w:rPr>
              <w:t xml:space="preserve">466.16</w:t>
            </w:r>
          </w:p>
        </w:tc>
        <w:tc>
          <w:tcPr>
            <w:tcMar>
              <w:top w:w="72.0" w:type="dxa"/>
              <w:left w:w="72.0" w:type="dxa"/>
              <w:bottom w:w="72.0" w:type="dxa"/>
              <w:right w:w="72.0" w:type="dxa"/>
            </w:tcMar>
            <w:vAlign w:val="top"/>
          </w:tcPr>
          <w:p w:rsidR="00000000" w:rsidDel="00000000" w:rsidP="00000000" w:rsidRDefault="00000000" w:rsidRPr="00000000" w14:paraId="00000098">
            <w:pPr>
              <w:spacing w:line="240" w:lineRule="auto"/>
              <w:rPr/>
            </w:pPr>
            <w:r w:rsidDel="00000000" w:rsidR="00000000" w:rsidRPr="00000000">
              <w:rPr>
                <w:rtl w:val="0"/>
              </w:rPr>
              <w:t xml:space="preserve">74.01</w:t>
            </w:r>
          </w:p>
        </w:tc>
      </w:tr>
      <w:tr>
        <w:trPr>
          <w:cantSplit w:val="0"/>
          <w:tblHeader w:val="0"/>
        </w:trPr>
        <w:tc>
          <w:tcPr>
            <w:tcMar>
              <w:top w:w="72.0" w:type="dxa"/>
              <w:left w:w="72.0" w:type="dxa"/>
              <w:bottom w:w="72.0" w:type="dxa"/>
              <w:right w:w="72.0" w:type="dxa"/>
            </w:tcMar>
            <w:vAlign w:val="top"/>
          </w:tcPr>
          <w:p w:rsidR="00000000" w:rsidDel="00000000" w:rsidP="00000000" w:rsidRDefault="00000000" w:rsidRPr="00000000" w14:paraId="00000099">
            <w:pPr>
              <w:spacing w:line="240" w:lineRule="auto"/>
              <w:rPr/>
            </w:pPr>
            <w:r w:rsidDel="00000000" w:rsidR="00000000" w:rsidRPr="00000000">
              <w:rPr>
                <w:rtl w:val="0"/>
              </w:rPr>
              <w:t xml:space="preserve">F</w:t>
            </w:r>
            <w:r w:rsidDel="00000000" w:rsidR="00000000" w:rsidRPr="00000000">
              <w:rPr>
                <w:vertAlign w:val="superscript"/>
                <w:rtl w:val="0"/>
              </w:rPr>
              <w:t xml:space="preserve">#</w:t>
            </w:r>
            <w:r w:rsidDel="00000000" w:rsidR="00000000" w:rsidRPr="00000000">
              <w:rPr>
                <w:vertAlign w:val="subscript"/>
                <w:rtl w:val="0"/>
              </w:rPr>
              <w:t xml:space="preserve">3</w:t>
            </w:r>
            <w:r w:rsidDel="00000000" w:rsidR="00000000" w:rsidRPr="00000000">
              <w:rPr>
                <w:rtl w:val="0"/>
              </w:rPr>
              <w:t xml:space="preserve">/G</w:t>
            </w:r>
            <w:r w:rsidDel="00000000" w:rsidR="00000000" w:rsidRPr="00000000">
              <w:rPr>
                <w:vertAlign w:val="superscript"/>
                <w:rtl w:val="0"/>
              </w:rPr>
              <w:t xml:space="preserve">b</w:t>
            </w:r>
            <w:r w:rsidDel="00000000" w:rsidR="00000000" w:rsidRPr="00000000">
              <w:rPr>
                <w:vertAlign w:val="subscript"/>
                <w:rtl w:val="0"/>
              </w:rPr>
              <w:t xml:space="preserve">3</w:t>
            </w:r>
            <w:r w:rsidDel="00000000" w:rsidR="00000000" w:rsidRPr="00000000">
              <w:rPr>
                <w:rtl w:val="0"/>
              </w:rPr>
              <w:t xml:space="preserve"> </w:t>
            </w:r>
          </w:p>
        </w:tc>
        <w:tc>
          <w:tcPr>
            <w:tcMar>
              <w:top w:w="72.0" w:type="dxa"/>
              <w:left w:w="72.0" w:type="dxa"/>
              <w:bottom w:w="72.0" w:type="dxa"/>
              <w:right w:w="72.0" w:type="dxa"/>
            </w:tcMar>
            <w:vAlign w:val="top"/>
          </w:tcPr>
          <w:p w:rsidR="00000000" w:rsidDel="00000000" w:rsidP="00000000" w:rsidRDefault="00000000" w:rsidRPr="00000000" w14:paraId="0000009A">
            <w:pPr>
              <w:spacing w:line="240" w:lineRule="auto"/>
              <w:rPr/>
            </w:pPr>
            <w:r w:rsidDel="00000000" w:rsidR="00000000" w:rsidRPr="00000000">
              <w:rPr>
                <w:rtl w:val="0"/>
              </w:rPr>
              <w:t xml:space="preserve">185.00</w:t>
            </w:r>
          </w:p>
        </w:tc>
        <w:tc>
          <w:tcPr>
            <w:tcMar>
              <w:top w:w="72.0" w:type="dxa"/>
              <w:left w:w="72.0" w:type="dxa"/>
              <w:bottom w:w="72.0" w:type="dxa"/>
              <w:right w:w="72.0" w:type="dxa"/>
            </w:tcMar>
            <w:vAlign w:val="top"/>
          </w:tcPr>
          <w:p w:rsidR="00000000" w:rsidDel="00000000" w:rsidP="00000000" w:rsidRDefault="00000000" w:rsidRPr="00000000" w14:paraId="0000009B">
            <w:pPr>
              <w:spacing w:line="240" w:lineRule="auto"/>
              <w:rPr/>
            </w:pPr>
            <w:r w:rsidDel="00000000" w:rsidR="00000000" w:rsidRPr="00000000">
              <w:rPr>
                <w:rtl w:val="0"/>
              </w:rPr>
              <w:t xml:space="preserve">186.49</w:t>
            </w:r>
          </w:p>
        </w:tc>
        <w:tc>
          <w:tcPr>
            <w:tcMar>
              <w:top w:w="72.0" w:type="dxa"/>
              <w:left w:w="72.0" w:type="dxa"/>
              <w:bottom w:w="72.0" w:type="dxa"/>
              <w:right w:w="72.0" w:type="dxa"/>
            </w:tcMar>
            <w:vAlign w:val="top"/>
          </w:tcPr>
          <w:p w:rsidR="00000000" w:rsidDel="00000000" w:rsidP="00000000" w:rsidRDefault="00000000" w:rsidRPr="00000000" w14:paraId="0000009C">
            <w:pPr>
              <w:spacing w:line="240" w:lineRule="auto"/>
              <w:rPr/>
            </w:pPr>
            <w:r w:rsidDel="00000000" w:rsidR="00000000" w:rsidRPr="00000000">
              <w:rPr>
                <w:rtl w:val="0"/>
              </w:rPr>
              <w:t xml:space="preserve">B</w:t>
            </w:r>
            <w:r w:rsidDel="00000000" w:rsidR="00000000" w:rsidRPr="00000000">
              <w:rPr>
                <w:vertAlign w:val="subscript"/>
                <w:rtl w:val="0"/>
              </w:rPr>
              <w:t xml:space="preserve">4</w:t>
            </w:r>
            <w:r w:rsidDel="00000000" w:rsidR="00000000" w:rsidRPr="00000000">
              <w:rPr>
                <w:rtl w:val="0"/>
              </w:rPr>
            </w:r>
          </w:p>
        </w:tc>
        <w:tc>
          <w:tcPr>
            <w:tcMar>
              <w:top w:w="72.0" w:type="dxa"/>
              <w:left w:w="72.0" w:type="dxa"/>
              <w:bottom w:w="72.0" w:type="dxa"/>
              <w:right w:w="72.0" w:type="dxa"/>
            </w:tcMar>
            <w:vAlign w:val="top"/>
          </w:tcPr>
          <w:p w:rsidR="00000000" w:rsidDel="00000000" w:rsidP="00000000" w:rsidRDefault="00000000" w:rsidRPr="00000000" w14:paraId="0000009D">
            <w:pPr>
              <w:spacing w:line="240" w:lineRule="auto"/>
              <w:rPr/>
            </w:pPr>
            <w:r w:rsidDel="00000000" w:rsidR="00000000" w:rsidRPr="00000000">
              <w:rPr>
                <w:rtl w:val="0"/>
              </w:rPr>
              <w:t xml:space="preserve">493.88</w:t>
            </w:r>
          </w:p>
        </w:tc>
        <w:tc>
          <w:tcPr>
            <w:tcMar>
              <w:top w:w="72.0" w:type="dxa"/>
              <w:left w:w="72.0" w:type="dxa"/>
              <w:bottom w:w="72.0" w:type="dxa"/>
              <w:right w:w="72.0" w:type="dxa"/>
            </w:tcMar>
            <w:vAlign w:val="top"/>
          </w:tcPr>
          <w:p w:rsidR="00000000" w:rsidDel="00000000" w:rsidP="00000000" w:rsidRDefault="00000000" w:rsidRPr="00000000" w14:paraId="0000009E">
            <w:pPr>
              <w:spacing w:line="240" w:lineRule="auto"/>
              <w:rPr/>
            </w:pPr>
            <w:r w:rsidDel="00000000" w:rsidR="00000000" w:rsidRPr="00000000">
              <w:rPr>
                <w:rtl w:val="0"/>
              </w:rPr>
              <w:t xml:space="preserve">69.85</w:t>
            </w:r>
          </w:p>
        </w:tc>
      </w:tr>
      <w:tr>
        <w:trPr>
          <w:cantSplit w:val="0"/>
          <w:tblHeader w:val="0"/>
        </w:trPr>
        <w:tc>
          <w:tcPr>
            <w:tcMar>
              <w:top w:w="72.0" w:type="dxa"/>
              <w:left w:w="72.0" w:type="dxa"/>
              <w:bottom w:w="72.0" w:type="dxa"/>
              <w:right w:w="72.0" w:type="dxa"/>
            </w:tcMar>
            <w:vAlign w:val="top"/>
          </w:tcPr>
          <w:p w:rsidR="00000000" w:rsidDel="00000000" w:rsidP="00000000" w:rsidRDefault="00000000" w:rsidRPr="00000000" w14:paraId="0000009F">
            <w:pPr>
              <w:spacing w:line="240" w:lineRule="auto"/>
              <w:rPr/>
            </w:pPr>
            <w:r w:rsidDel="00000000" w:rsidR="00000000" w:rsidRPr="00000000">
              <w:rPr>
                <w:rtl w:val="0"/>
              </w:rPr>
              <w:t xml:space="preserve">G</w:t>
            </w:r>
            <w:r w:rsidDel="00000000" w:rsidR="00000000" w:rsidRPr="00000000">
              <w:rPr>
                <w:vertAlign w:val="subscript"/>
                <w:rtl w:val="0"/>
              </w:rPr>
              <w:t xml:space="preserve">3</w:t>
            </w:r>
            <w:r w:rsidDel="00000000" w:rsidR="00000000" w:rsidRPr="00000000">
              <w:rPr>
                <w:rtl w:val="0"/>
              </w:rPr>
            </w:r>
          </w:p>
        </w:tc>
        <w:tc>
          <w:tcPr>
            <w:tcMar>
              <w:top w:w="72.0" w:type="dxa"/>
              <w:left w:w="72.0" w:type="dxa"/>
              <w:bottom w:w="72.0" w:type="dxa"/>
              <w:right w:w="72.0" w:type="dxa"/>
            </w:tcMar>
            <w:vAlign w:val="top"/>
          </w:tcPr>
          <w:p w:rsidR="00000000" w:rsidDel="00000000" w:rsidP="00000000" w:rsidRDefault="00000000" w:rsidRPr="00000000" w14:paraId="000000A0">
            <w:pPr>
              <w:spacing w:line="240" w:lineRule="auto"/>
              <w:rPr/>
            </w:pPr>
            <w:r w:rsidDel="00000000" w:rsidR="00000000" w:rsidRPr="00000000">
              <w:rPr>
                <w:rtl w:val="0"/>
              </w:rPr>
              <w:t xml:space="preserve">196.00</w:t>
            </w:r>
          </w:p>
        </w:tc>
        <w:tc>
          <w:tcPr>
            <w:tcMar>
              <w:top w:w="72.0" w:type="dxa"/>
              <w:left w:w="72.0" w:type="dxa"/>
              <w:bottom w:w="72.0" w:type="dxa"/>
              <w:right w:w="72.0" w:type="dxa"/>
            </w:tcMar>
            <w:vAlign w:val="top"/>
          </w:tcPr>
          <w:p w:rsidR="00000000" w:rsidDel="00000000" w:rsidP="00000000" w:rsidRDefault="00000000" w:rsidRPr="00000000" w14:paraId="000000A1">
            <w:pPr>
              <w:spacing w:line="240" w:lineRule="auto"/>
              <w:rPr/>
            </w:pPr>
            <w:r w:rsidDel="00000000" w:rsidR="00000000" w:rsidRPr="00000000">
              <w:rPr>
                <w:rtl w:val="0"/>
              </w:rPr>
              <w:t xml:space="preserve">176.02</w:t>
            </w:r>
          </w:p>
        </w:tc>
        <w:tc>
          <w:tcPr>
            <w:tcMar>
              <w:top w:w="72.0" w:type="dxa"/>
              <w:left w:w="72.0" w:type="dxa"/>
              <w:bottom w:w="72.0" w:type="dxa"/>
              <w:right w:w="72.0" w:type="dxa"/>
            </w:tcMar>
            <w:vAlign w:val="top"/>
          </w:tcPr>
          <w:p w:rsidR="00000000" w:rsidDel="00000000" w:rsidP="00000000" w:rsidRDefault="00000000" w:rsidRPr="00000000" w14:paraId="000000A2">
            <w:pPr>
              <w:spacing w:line="240" w:lineRule="auto"/>
              <w:rPr/>
            </w:pPr>
            <w:r w:rsidDel="00000000" w:rsidR="00000000" w:rsidRPr="00000000">
              <w:rPr>
                <w:rtl w:val="0"/>
              </w:rPr>
              <w:t xml:space="preserve">C</w:t>
            </w:r>
            <w:r w:rsidDel="00000000" w:rsidR="00000000" w:rsidRPr="00000000">
              <w:rPr>
                <w:vertAlign w:val="subscript"/>
                <w:rtl w:val="0"/>
              </w:rPr>
              <w:t xml:space="preserve">5</w:t>
            </w:r>
            <w:r w:rsidDel="00000000" w:rsidR="00000000" w:rsidRPr="00000000">
              <w:rPr>
                <w:rtl w:val="0"/>
              </w:rPr>
            </w:r>
          </w:p>
        </w:tc>
        <w:tc>
          <w:tcPr>
            <w:tcMar>
              <w:top w:w="72.0" w:type="dxa"/>
              <w:left w:w="72.0" w:type="dxa"/>
              <w:bottom w:w="72.0" w:type="dxa"/>
              <w:right w:w="72.0" w:type="dxa"/>
            </w:tcMar>
            <w:vAlign w:val="top"/>
          </w:tcPr>
          <w:p w:rsidR="00000000" w:rsidDel="00000000" w:rsidP="00000000" w:rsidRDefault="00000000" w:rsidRPr="00000000" w14:paraId="000000A3">
            <w:pPr>
              <w:spacing w:line="240" w:lineRule="auto"/>
              <w:rPr/>
            </w:pPr>
            <w:r w:rsidDel="00000000" w:rsidR="00000000" w:rsidRPr="00000000">
              <w:rPr>
                <w:rtl w:val="0"/>
              </w:rPr>
              <w:t xml:space="preserve">523.25</w:t>
            </w:r>
          </w:p>
        </w:tc>
        <w:tc>
          <w:tcPr>
            <w:tcMar>
              <w:top w:w="72.0" w:type="dxa"/>
              <w:left w:w="72.0" w:type="dxa"/>
              <w:bottom w:w="72.0" w:type="dxa"/>
              <w:right w:w="72.0" w:type="dxa"/>
            </w:tcMar>
            <w:vAlign w:val="top"/>
          </w:tcPr>
          <w:p w:rsidR="00000000" w:rsidDel="00000000" w:rsidP="00000000" w:rsidRDefault="00000000" w:rsidRPr="00000000" w14:paraId="000000A4">
            <w:pPr>
              <w:spacing w:line="240" w:lineRule="auto"/>
              <w:rPr/>
            </w:pPr>
            <w:r w:rsidDel="00000000" w:rsidR="00000000" w:rsidRPr="00000000">
              <w:rPr>
                <w:rtl w:val="0"/>
              </w:rPr>
              <w:t xml:space="preserve">65.93</w:t>
            </w:r>
          </w:p>
        </w:tc>
      </w:tr>
      <w:tr>
        <w:trPr>
          <w:cantSplit w:val="0"/>
          <w:tblHeader w:val="0"/>
        </w:trPr>
        <w:tc>
          <w:tcPr>
            <w:tcMar>
              <w:top w:w="72.0" w:type="dxa"/>
              <w:left w:w="72.0" w:type="dxa"/>
              <w:bottom w:w="72.0" w:type="dxa"/>
              <w:right w:w="72.0" w:type="dxa"/>
            </w:tcMar>
            <w:vAlign w:val="top"/>
          </w:tcPr>
          <w:p w:rsidR="00000000" w:rsidDel="00000000" w:rsidP="00000000" w:rsidRDefault="00000000" w:rsidRPr="00000000" w14:paraId="000000A5">
            <w:pPr>
              <w:spacing w:line="240" w:lineRule="auto"/>
              <w:rPr/>
            </w:pPr>
            <w:r w:rsidDel="00000000" w:rsidR="00000000" w:rsidRPr="00000000">
              <w:rPr>
                <w:rtl w:val="0"/>
              </w:rPr>
              <w:t xml:space="preserve">G</w:t>
            </w:r>
            <w:r w:rsidDel="00000000" w:rsidR="00000000" w:rsidRPr="00000000">
              <w:rPr>
                <w:vertAlign w:val="superscript"/>
                <w:rtl w:val="0"/>
              </w:rPr>
              <w:t xml:space="preserve">#</w:t>
            </w:r>
            <w:r w:rsidDel="00000000" w:rsidR="00000000" w:rsidRPr="00000000">
              <w:rPr>
                <w:vertAlign w:val="subscript"/>
                <w:rtl w:val="0"/>
              </w:rPr>
              <w:t xml:space="preserve">3</w:t>
            </w:r>
            <w:r w:rsidDel="00000000" w:rsidR="00000000" w:rsidRPr="00000000">
              <w:rPr>
                <w:rtl w:val="0"/>
              </w:rPr>
              <w:t xml:space="preserve">/A</w:t>
            </w:r>
            <w:r w:rsidDel="00000000" w:rsidR="00000000" w:rsidRPr="00000000">
              <w:rPr>
                <w:vertAlign w:val="superscript"/>
                <w:rtl w:val="0"/>
              </w:rPr>
              <w:t xml:space="preserve">b</w:t>
            </w:r>
            <w:r w:rsidDel="00000000" w:rsidR="00000000" w:rsidRPr="00000000">
              <w:rPr>
                <w:vertAlign w:val="subscript"/>
                <w:rtl w:val="0"/>
              </w:rPr>
              <w:t xml:space="preserve">3</w:t>
            </w:r>
            <w:r w:rsidDel="00000000" w:rsidR="00000000" w:rsidRPr="00000000">
              <w:rPr>
                <w:rtl w:val="0"/>
              </w:rPr>
              <w:t xml:space="preserve"> </w:t>
            </w:r>
          </w:p>
        </w:tc>
        <w:tc>
          <w:tcPr>
            <w:tcMar>
              <w:top w:w="72.0" w:type="dxa"/>
              <w:left w:w="72.0" w:type="dxa"/>
              <w:bottom w:w="72.0" w:type="dxa"/>
              <w:right w:w="72.0" w:type="dxa"/>
            </w:tcMar>
            <w:vAlign w:val="top"/>
          </w:tcPr>
          <w:p w:rsidR="00000000" w:rsidDel="00000000" w:rsidP="00000000" w:rsidRDefault="00000000" w:rsidRPr="00000000" w14:paraId="000000A6">
            <w:pPr>
              <w:spacing w:line="240" w:lineRule="auto"/>
              <w:rPr/>
            </w:pPr>
            <w:r w:rsidDel="00000000" w:rsidR="00000000" w:rsidRPr="00000000">
              <w:rPr>
                <w:rtl w:val="0"/>
              </w:rPr>
              <w:t xml:space="preserve">207.65</w:t>
            </w:r>
          </w:p>
        </w:tc>
        <w:tc>
          <w:tcPr>
            <w:tcMar>
              <w:top w:w="72.0" w:type="dxa"/>
              <w:left w:w="72.0" w:type="dxa"/>
              <w:bottom w:w="72.0" w:type="dxa"/>
              <w:right w:w="72.0" w:type="dxa"/>
            </w:tcMar>
            <w:vAlign w:val="top"/>
          </w:tcPr>
          <w:p w:rsidR="00000000" w:rsidDel="00000000" w:rsidP="00000000" w:rsidRDefault="00000000" w:rsidRPr="00000000" w14:paraId="000000A7">
            <w:pPr>
              <w:spacing w:line="240" w:lineRule="auto"/>
              <w:rPr/>
            </w:pPr>
            <w:r w:rsidDel="00000000" w:rsidR="00000000" w:rsidRPr="00000000">
              <w:rPr>
                <w:rtl w:val="0"/>
              </w:rPr>
              <w:t xml:space="preserve">166.14</w:t>
            </w:r>
          </w:p>
        </w:tc>
        <w:tc>
          <w:tcPr>
            <w:tcMar>
              <w:top w:w="72.0" w:type="dxa"/>
              <w:left w:w="72.0" w:type="dxa"/>
              <w:bottom w:w="72.0" w:type="dxa"/>
              <w:right w:w="72.0" w:type="dxa"/>
            </w:tcMar>
            <w:vAlign w:val="top"/>
          </w:tcPr>
          <w:p w:rsidR="00000000" w:rsidDel="00000000" w:rsidP="00000000" w:rsidRDefault="00000000" w:rsidRPr="00000000" w14:paraId="000000A8">
            <w:pPr>
              <w:spacing w:line="240" w:lineRule="auto"/>
              <w:rPr/>
            </w:pPr>
            <w:r w:rsidDel="00000000" w:rsidR="00000000" w:rsidRPr="00000000">
              <w:rPr>
                <w:rtl w:val="0"/>
              </w:rPr>
              <w:t xml:space="preserve">C</w:t>
            </w:r>
            <w:r w:rsidDel="00000000" w:rsidR="00000000" w:rsidRPr="00000000">
              <w:rPr>
                <w:vertAlign w:val="superscript"/>
                <w:rtl w:val="0"/>
              </w:rPr>
              <w:t xml:space="preserve">#</w:t>
            </w:r>
            <w:r w:rsidDel="00000000" w:rsidR="00000000" w:rsidRPr="00000000">
              <w:rPr>
                <w:vertAlign w:val="subscript"/>
                <w:rtl w:val="0"/>
              </w:rPr>
              <w:t xml:space="preserve">5</w:t>
            </w:r>
            <w:r w:rsidDel="00000000" w:rsidR="00000000" w:rsidRPr="00000000">
              <w:rPr>
                <w:rtl w:val="0"/>
              </w:rPr>
              <w:t xml:space="preserve">/D</w:t>
            </w:r>
            <w:r w:rsidDel="00000000" w:rsidR="00000000" w:rsidRPr="00000000">
              <w:rPr>
                <w:vertAlign w:val="superscript"/>
                <w:rtl w:val="0"/>
              </w:rPr>
              <w:t xml:space="preserve">b</w:t>
            </w:r>
            <w:r w:rsidDel="00000000" w:rsidR="00000000" w:rsidRPr="00000000">
              <w:rPr>
                <w:vertAlign w:val="subscript"/>
                <w:rtl w:val="0"/>
              </w:rPr>
              <w:t xml:space="preserve">5</w:t>
            </w:r>
            <w:r w:rsidDel="00000000" w:rsidR="00000000" w:rsidRPr="00000000">
              <w:rPr>
                <w:rtl w:val="0"/>
              </w:rPr>
              <w:t xml:space="preserve"> </w:t>
            </w:r>
          </w:p>
        </w:tc>
        <w:tc>
          <w:tcPr>
            <w:tcMar>
              <w:top w:w="72.0" w:type="dxa"/>
              <w:left w:w="72.0" w:type="dxa"/>
              <w:bottom w:w="72.0" w:type="dxa"/>
              <w:right w:w="72.0" w:type="dxa"/>
            </w:tcMar>
            <w:vAlign w:val="top"/>
          </w:tcPr>
          <w:p w:rsidR="00000000" w:rsidDel="00000000" w:rsidP="00000000" w:rsidRDefault="00000000" w:rsidRPr="00000000" w14:paraId="000000A9">
            <w:pPr>
              <w:spacing w:line="240" w:lineRule="auto"/>
              <w:rPr/>
            </w:pPr>
            <w:r w:rsidDel="00000000" w:rsidR="00000000" w:rsidRPr="00000000">
              <w:rPr>
                <w:rtl w:val="0"/>
              </w:rPr>
              <w:t xml:space="preserve">554.37</w:t>
            </w:r>
          </w:p>
        </w:tc>
        <w:tc>
          <w:tcPr>
            <w:tcMar>
              <w:top w:w="72.0" w:type="dxa"/>
              <w:left w:w="72.0" w:type="dxa"/>
              <w:bottom w:w="72.0" w:type="dxa"/>
              <w:right w:w="72.0" w:type="dxa"/>
            </w:tcMar>
            <w:vAlign w:val="top"/>
          </w:tcPr>
          <w:p w:rsidR="00000000" w:rsidDel="00000000" w:rsidP="00000000" w:rsidRDefault="00000000" w:rsidRPr="00000000" w14:paraId="000000AA">
            <w:pPr>
              <w:spacing w:line="240" w:lineRule="auto"/>
              <w:rPr/>
            </w:pPr>
            <w:r w:rsidDel="00000000" w:rsidR="00000000" w:rsidRPr="00000000">
              <w:rPr>
                <w:rtl w:val="0"/>
              </w:rPr>
              <w:t xml:space="preserve">62.23</w:t>
            </w:r>
          </w:p>
        </w:tc>
      </w:tr>
      <w:tr>
        <w:trPr>
          <w:cantSplit w:val="0"/>
          <w:tblHeader w:val="0"/>
        </w:trPr>
        <w:tc>
          <w:tcPr>
            <w:tcMar>
              <w:top w:w="72.0" w:type="dxa"/>
              <w:left w:w="72.0" w:type="dxa"/>
              <w:bottom w:w="72.0" w:type="dxa"/>
              <w:right w:w="72.0" w:type="dxa"/>
            </w:tcMar>
            <w:vAlign w:val="top"/>
          </w:tcPr>
          <w:p w:rsidR="00000000" w:rsidDel="00000000" w:rsidP="00000000" w:rsidRDefault="00000000" w:rsidRPr="00000000" w14:paraId="000000AB">
            <w:pPr>
              <w:spacing w:line="240" w:lineRule="auto"/>
              <w:rPr/>
            </w:pPr>
            <w:r w:rsidDel="00000000" w:rsidR="00000000" w:rsidRPr="00000000">
              <w:rPr>
                <w:rtl w:val="0"/>
              </w:rPr>
              <w:t xml:space="preserve">A</w:t>
            </w:r>
            <w:r w:rsidDel="00000000" w:rsidR="00000000" w:rsidRPr="00000000">
              <w:rPr>
                <w:vertAlign w:val="subscript"/>
                <w:rtl w:val="0"/>
              </w:rPr>
              <w:t xml:space="preserve">3</w:t>
            </w:r>
            <w:r w:rsidDel="00000000" w:rsidR="00000000" w:rsidRPr="00000000">
              <w:rPr>
                <w:rtl w:val="0"/>
              </w:rPr>
            </w:r>
          </w:p>
        </w:tc>
        <w:tc>
          <w:tcPr>
            <w:tcMar>
              <w:top w:w="72.0" w:type="dxa"/>
              <w:left w:w="72.0" w:type="dxa"/>
              <w:bottom w:w="72.0" w:type="dxa"/>
              <w:right w:w="72.0" w:type="dxa"/>
            </w:tcMar>
            <w:vAlign w:val="top"/>
          </w:tcPr>
          <w:p w:rsidR="00000000" w:rsidDel="00000000" w:rsidP="00000000" w:rsidRDefault="00000000" w:rsidRPr="00000000" w14:paraId="000000AC">
            <w:pPr>
              <w:spacing w:line="240" w:lineRule="auto"/>
              <w:rPr/>
            </w:pPr>
            <w:r w:rsidDel="00000000" w:rsidR="00000000" w:rsidRPr="00000000">
              <w:rPr>
                <w:rtl w:val="0"/>
              </w:rPr>
              <w:t xml:space="preserve">220.00</w:t>
            </w:r>
          </w:p>
        </w:tc>
        <w:tc>
          <w:tcPr>
            <w:tcMar>
              <w:top w:w="72.0" w:type="dxa"/>
              <w:left w:w="72.0" w:type="dxa"/>
              <w:bottom w:w="72.0" w:type="dxa"/>
              <w:right w:w="72.0" w:type="dxa"/>
            </w:tcMar>
            <w:vAlign w:val="top"/>
          </w:tcPr>
          <w:p w:rsidR="00000000" w:rsidDel="00000000" w:rsidP="00000000" w:rsidRDefault="00000000" w:rsidRPr="00000000" w14:paraId="000000AD">
            <w:pPr>
              <w:spacing w:line="240" w:lineRule="auto"/>
              <w:rPr/>
            </w:pPr>
            <w:r w:rsidDel="00000000" w:rsidR="00000000" w:rsidRPr="00000000">
              <w:rPr>
                <w:rtl w:val="0"/>
              </w:rPr>
              <w:t xml:space="preserve">156.82</w:t>
            </w:r>
          </w:p>
        </w:tc>
        <w:tc>
          <w:tcPr>
            <w:tcMar>
              <w:top w:w="72.0" w:type="dxa"/>
              <w:left w:w="72.0" w:type="dxa"/>
              <w:bottom w:w="72.0" w:type="dxa"/>
              <w:right w:w="72.0" w:type="dxa"/>
            </w:tcMar>
            <w:vAlign w:val="top"/>
          </w:tcPr>
          <w:p w:rsidR="00000000" w:rsidDel="00000000" w:rsidP="00000000" w:rsidRDefault="00000000" w:rsidRPr="00000000" w14:paraId="000000AE">
            <w:pPr>
              <w:spacing w:line="240" w:lineRule="auto"/>
              <w:rPr/>
            </w:pPr>
            <w:r w:rsidDel="00000000" w:rsidR="00000000" w:rsidRPr="00000000">
              <w:rPr>
                <w:rtl w:val="0"/>
              </w:rPr>
              <w:t xml:space="preserve">D</w:t>
            </w:r>
            <w:r w:rsidDel="00000000" w:rsidR="00000000" w:rsidRPr="00000000">
              <w:rPr>
                <w:vertAlign w:val="subscript"/>
                <w:rtl w:val="0"/>
              </w:rPr>
              <w:t xml:space="preserve">5</w:t>
            </w:r>
            <w:r w:rsidDel="00000000" w:rsidR="00000000" w:rsidRPr="00000000">
              <w:rPr>
                <w:rtl w:val="0"/>
              </w:rPr>
            </w:r>
          </w:p>
        </w:tc>
        <w:tc>
          <w:tcPr>
            <w:tcMar>
              <w:top w:w="72.0" w:type="dxa"/>
              <w:left w:w="72.0" w:type="dxa"/>
              <w:bottom w:w="72.0" w:type="dxa"/>
              <w:right w:w="72.0" w:type="dxa"/>
            </w:tcMar>
            <w:vAlign w:val="top"/>
          </w:tcPr>
          <w:p w:rsidR="00000000" w:rsidDel="00000000" w:rsidP="00000000" w:rsidRDefault="00000000" w:rsidRPr="00000000" w14:paraId="000000AF">
            <w:pPr>
              <w:spacing w:line="240" w:lineRule="auto"/>
              <w:rPr/>
            </w:pPr>
            <w:r w:rsidDel="00000000" w:rsidR="00000000" w:rsidRPr="00000000">
              <w:rPr>
                <w:rtl w:val="0"/>
              </w:rPr>
              <w:t xml:space="preserve">587.33</w:t>
            </w:r>
          </w:p>
        </w:tc>
        <w:tc>
          <w:tcPr>
            <w:tcMar>
              <w:top w:w="72.0" w:type="dxa"/>
              <w:left w:w="72.0" w:type="dxa"/>
              <w:bottom w:w="72.0" w:type="dxa"/>
              <w:right w:w="72.0" w:type="dxa"/>
            </w:tcMar>
            <w:vAlign w:val="top"/>
          </w:tcPr>
          <w:p w:rsidR="00000000" w:rsidDel="00000000" w:rsidP="00000000" w:rsidRDefault="00000000" w:rsidRPr="00000000" w14:paraId="000000B0">
            <w:pPr>
              <w:spacing w:line="240" w:lineRule="auto"/>
              <w:rPr/>
            </w:pPr>
            <w:r w:rsidDel="00000000" w:rsidR="00000000" w:rsidRPr="00000000">
              <w:rPr>
                <w:rtl w:val="0"/>
              </w:rPr>
              <w:t xml:space="preserve">58.74</w:t>
            </w:r>
          </w:p>
        </w:tc>
      </w:tr>
      <w:tr>
        <w:trPr>
          <w:cantSplit w:val="0"/>
          <w:tblHeader w:val="0"/>
        </w:trPr>
        <w:tc>
          <w:tcPr>
            <w:tcMar>
              <w:top w:w="72.0" w:type="dxa"/>
              <w:left w:w="72.0" w:type="dxa"/>
              <w:bottom w:w="72.0" w:type="dxa"/>
              <w:right w:w="72.0" w:type="dxa"/>
            </w:tcMar>
            <w:vAlign w:val="top"/>
          </w:tcPr>
          <w:p w:rsidR="00000000" w:rsidDel="00000000" w:rsidP="00000000" w:rsidRDefault="00000000" w:rsidRPr="00000000" w14:paraId="000000B1">
            <w:pPr>
              <w:spacing w:line="240" w:lineRule="auto"/>
              <w:rPr/>
            </w:pPr>
            <w:r w:rsidDel="00000000" w:rsidR="00000000" w:rsidRPr="00000000">
              <w:rPr>
                <w:rtl w:val="0"/>
              </w:rPr>
              <w:t xml:space="preserve">A</w:t>
            </w:r>
            <w:r w:rsidDel="00000000" w:rsidR="00000000" w:rsidRPr="00000000">
              <w:rPr>
                <w:vertAlign w:val="superscript"/>
                <w:rtl w:val="0"/>
              </w:rPr>
              <w:t xml:space="preserve">#</w:t>
            </w:r>
            <w:r w:rsidDel="00000000" w:rsidR="00000000" w:rsidRPr="00000000">
              <w:rPr>
                <w:vertAlign w:val="subscript"/>
                <w:rtl w:val="0"/>
              </w:rPr>
              <w:t xml:space="preserve">3</w:t>
            </w:r>
            <w:r w:rsidDel="00000000" w:rsidR="00000000" w:rsidRPr="00000000">
              <w:rPr>
                <w:rtl w:val="0"/>
              </w:rPr>
              <w:t xml:space="preserve">/B</w:t>
            </w:r>
            <w:r w:rsidDel="00000000" w:rsidR="00000000" w:rsidRPr="00000000">
              <w:rPr>
                <w:vertAlign w:val="superscript"/>
                <w:rtl w:val="0"/>
              </w:rPr>
              <w:t xml:space="preserve">b</w:t>
            </w:r>
            <w:r w:rsidDel="00000000" w:rsidR="00000000" w:rsidRPr="00000000">
              <w:rPr>
                <w:vertAlign w:val="subscript"/>
                <w:rtl w:val="0"/>
              </w:rPr>
              <w:t xml:space="preserve">3</w:t>
            </w:r>
            <w:r w:rsidDel="00000000" w:rsidR="00000000" w:rsidRPr="00000000">
              <w:rPr>
                <w:rtl w:val="0"/>
              </w:rPr>
              <w:t xml:space="preserve"> </w:t>
            </w:r>
          </w:p>
        </w:tc>
        <w:tc>
          <w:tcPr>
            <w:tcMar>
              <w:top w:w="72.0" w:type="dxa"/>
              <w:left w:w="72.0" w:type="dxa"/>
              <w:bottom w:w="72.0" w:type="dxa"/>
              <w:right w:w="72.0" w:type="dxa"/>
            </w:tcMar>
            <w:vAlign w:val="top"/>
          </w:tcPr>
          <w:p w:rsidR="00000000" w:rsidDel="00000000" w:rsidP="00000000" w:rsidRDefault="00000000" w:rsidRPr="00000000" w14:paraId="000000B2">
            <w:pPr>
              <w:spacing w:line="240" w:lineRule="auto"/>
              <w:rPr/>
            </w:pPr>
            <w:r w:rsidDel="00000000" w:rsidR="00000000" w:rsidRPr="00000000">
              <w:rPr>
                <w:rtl w:val="0"/>
              </w:rPr>
              <w:t xml:space="preserve">233.08</w:t>
            </w:r>
          </w:p>
        </w:tc>
        <w:tc>
          <w:tcPr>
            <w:tcMar>
              <w:top w:w="72.0" w:type="dxa"/>
              <w:left w:w="72.0" w:type="dxa"/>
              <w:bottom w:w="72.0" w:type="dxa"/>
              <w:right w:w="72.0" w:type="dxa"/>
            </w:tcMar>
            <w:vAlign w:val="top"/>
          </w:tcPr>
          <w:p w:rsidR="00000000" w:rsidDel="00000000" w:rsidP="00000000" w:rsidRDefault="00000000" w:rsidRPr="00000000" w14:paraId="000000B3">
            <w:pPr>
              <w:spacing w:line="240" w:lineRule="auto"/>
              <w:rPr/>
            </w:pPr>
            <w:r w:rsidDel="00000000" w:rsidR="00000000" w:rsidRPr="00000000">
              <w:rPr>
                <w:rtl w:val="0"/>
              </w:rPr>
              <w:t xml:space="preserve">148.02</w:t>
            </w:r>
          </w:p>
        </w:tc>
        <w:tc>
          <w:tcPr>
            <w:tcMar>
              <w:top w:w="72.0" w:type="dxa"/>
              <w:left w:w="72.0" w:type="dxa"/>
              <w:bottom w:w="72.0" w:type="dxa"/>
              <w:right w:w="72.0" w:type="dxa"/>
            </w:tcMar>
            <w:vAlign w:val="top"/>
          </w:tcPr>
          <w:p w:rsidR="00000000" w:rsidDel="00000000" w:rsidP="00000000" w:rsidRDefault="00000000" w:rsidRPr="00000000" w14:paraId="000000B4">
            <w:pPr>
              <w:spacing w:line="240" w:lineRule="auto"/>
              <w:rPr/>
            </w:pPr>
            <w:r w:rsidDel="00000000" w:rsidR="00000000" w:rsidRPr="00000000">
              <w:rPr>
                <w:rtl w:val="0"/>
              </w:rPr>
              <w:t xml:space="preserve">D</w:t>
            </w:r>
            <w:r w:rsidDel="00000000" w:rsidR="00000000" w:rsidRPr="00000000">
              <w:rPr>
                <w:vertAlign w:val="superscript"/>
                <w:rtl w:val="0"/>
              </w:rPr>
              <w:t xml:space="preserve">#</w:t>
            </w:r>
            <w:r w:rsidDel="00000000" w:rsidR="00000000" w:rsidRPr="00000000">
              <w:rPr>
                <w:vertAlign w:val="subscript"/>
                <w:rtl w:val="0"/>
              </w:rPr>
              <w:t xml:space="preserve">5</w:t>
            </w:r>
            <w:r w:rsidDel="00000000" w:rsidR="00000000" w:rsidRPr="00000000">
              <w:rPr>
                <w:rtl w:val="0"/>
              </w:rPr>
              <w:t xml:space="preserve">/E</w:t>
            </w:r>
            <w:r w:rsidDel="00000000" w:rsidR="00000000" w:rsidRPr="00000000">
              <w:rPr>
                <w:vertAlign w:val="superscript"/>
                <w:rtl w:val="0"/>
              </w:rPr>
              <w:t xml:space="preserve">b</w:t>
            </w:r>
            <w:r w:rsidDel="00000000" w:rsidR="00000000" w:rsidRPr="00000000">
              <w:rPr>
                <w:vertAlign w:val="subscript"/>
                <w:rtl w:val="0"/>
              </w:rPr>
              <w:t xml:space="preserve">5</w:t>
            </w:r>
            <w:r w:rsidDel="00000000" w:rsidR="00000000" w:rsidRPr="00000000">
              <w:rPr>
                <w:rtl w:val="0"/>
              </w:rPr>
              <w:t xml:space="preserve"> </w:t>
            </w:r>
          </w:p>
        </w:tc>
        <w:tc>
          <w:tcPr>
            <w:tcMar>
              <w:top w:w="72.0" w:type="dxa"/>
              <w:left w:w="72.0" w:type="dxa"/>
              <w:bottom w:w="72.0" w:type="dxa"/>
              <w:right w:w="72.0" w:type="dxa"/>
            </w:tcMar>
            <w:vAlign w:val="top"/>
          </w:tcPr>
          <w:p w:rsidR="00000000" w:rsidDel="00000000" w:rsidP="00000000" w:rsidRDefault="00000000" w:rsidRPr="00000000" w14:paraId="000000B5">
            <w:pPr>
              <w:spacing w:line="240" w:lineRule="auto"/>
              <w:rPr/>
            </w:pPr>
            <w:r w:rsidDel="00000000" w:rsidR="00000000" w:rsidRPr="00000000">
              <w:rPr>
                <w:rtl w:val="0"/>
              </w:rPr>
              <w:t xml:space="preserve">622.25</w:t>
            </w:r>
          </w:p>
        </w:tc>
        <w:tc>
          <w:tcPr>
            <w:tcMar>
              <w:top w:w="72.0" w:type="dxa"/>
              <w:left w:w="72.0" w:type="dxa"/>
              <w:bottom w:w="72.0" w:type="dxa"/>
              <w:right w:w="72.0" w:type="dxa"/>
            </w:tcMar>
            <w:vAlign w:val="top"/>
          </w:tcPr>
          <w:p w:rsidR="00000000" w:rsidDel="00000000" w:rsidP="00000000" w:rsidRDefault="00000000" w:rsidRPr="00000000" w14:paraId="000000B6">
            <w:pPr>
              <w:spacing w:line="240" w:lineRule="auto"/>
              <w:rPr/>
            </w:pPr>
            <w:r w:rsidDel="00000000" w:rsidR="00000000" w:rsidRPr="00000000">
              <w:rPr>
                <w:rtl w:val="0"/>
              </w:rPr>
              <w:t xml:space="preserve">55.44</w:t>
            </w:r>
          </w:p>
        </w:tc>
      </w:tr>
      <w:tr>
        <w:trPr>
          <w:cantSplit w:val="0"/>
          <w:tblHeader w:val="0"/>
        </w:trPr>
        <w:tc>
          <w:tcPr>
            <w:tcMar>
              <w:top w:w="72.0" w:type="dxa"/>
              <w:left w:w="72.0" w:type="dxa"/>
              <w:bottom w:w="72.0" w:type="dxa"/>
              <w:right w:w="72.0" w:type="dxa"/>
            </w:tcMar>
            <w:vAlign w:val="top"/>
          </w:tcPr>
          <w:p w:rsidR="00000000" w:rsidDel="00000000" w:rsidP="00000000" w:rsidRDefault="00000000" w:rsidRPr="00000000" w14:paraId="000000B7">
            <w:pPr>
              <w:spacing w:line="240" w:lineRule="auto"/>
              <w:rPr/>
            </w:pPr>
            <w:r w:rsidDel="00000000" w:rsidR="00000000" w:rsidRPr="00000000">
              <w:rPr>
                <w:rtl w:val="0"/>
              </w:rPr>
              <w:t xml:space="preserve">B</w:t>
            </w:r>
            <w:r w:rsidDel="00000000" w:rsidR="00000000" w:rsidRPr="00000000">
              <w:rPr>
                <w:vertAlign w:val="subscript"/>
                <w:rtl w:val="0"/>
              </w:rPr>
              <w:t xml:space="preserve">3</w:t>
            </w:r>
            <w:r w:rsidDel="00000000" w:rsidR="00000000" w:rsidRPr="00000000">
              <w:rPr>
                <w:rtl w:val="0"/>
              </w:rPr>
            </w:r>
          </w:p>
        </w:tc>
        <w:tc>
          <w:tcPr>
            <w:tcMar>
              <w:top w:w="72.0" w:type="dxa"/>
              <w:left w:w="72.0" w:type="dxa"/>
              <w:bottom w:w="72.0" w:type="dxa"/>
              <w:right w:w="72.0" w:type="dxa"/>
            </w:tcMar>
            <w:vAlign w:val="top"/>
          </w:tcPr>
          <w:p w:rsidR="00000000" w:rsidDel="00000000" w:rsidP="00000000" w:rsidRDefault="00000000" w:rsidRPr="00000000" w14:paraId="000000B8">
            <w:pPr>
              <w:spacing w:line="240" w:lineRule="auto"/>
              <w:rPr/>
            </w:pPr>
            <w:r w:rsidDel="00000000" w:rsidR="00000000" w:rsidRPr="00000000">
              <w:rPr>
                <w:rtl w:val="0"/>
              </w:rPr>
              <w:t xml:space="preserve">246.94</w:t>
            </w:r>
          </w:p>
        </w:tc>
        <w:tc>
          <w:tcPr>
            <w:tcMar>
              <w:top w:w="72.0" w:type="dxa"/>
              <w:left w:w="72.0" w:type="dxa"/>
              <w:bottom w:w="72.0" w:type="dxa"/>
              <w:right w:w="72.0" w:type="dxa"/>
            </w:tcMar>
            <w:vAlign w:val="top"/>
          </w:tcPr>
          <w:p w:rsidR="00000000" w:rsidDel="00000000" w:rsidP="00000000" w:rsidRDefault="00000000" w:rsidRPr="00000000" w14:paraId="000000B9">
            <w:pPr>
              <w:spacing w:line="240" w:lineRule="auto"/>
              <w:rPr/>
            </w:pPr>
            <w:r w:rsidDel="00000000" w:rsidR="00000000" w:rsidRPr="00000000">
              <w:rPr>
                <w:rtl w:val="0"/>
              </w:rPr>
              <w:t xml:space="preserve">139.71</w:t>
            </w:r>
          </w:p>
        </w:tc>
        <w:tc>
          <w:tcPr>
            <w:tcMar>
              <w:top w:w="72.0" w:type="dxa"/>
              <w:left w:w="72.0" w:type="dxa"/>
              <w:bottom w:w="72.0" w:type="dxa"/>
              <w:right w:w="72.0" w:type="dxa"/>
            </w:tcMar>
            <w:vAlign w:val="top"/>
          </w:tcPr>
          <w:p w:rsidR="00000000" w:rsidDel="00000000" w:rsidP="00000000" w:rsidRDefault="00000000" w:rsidRPr="00000000" w14:paraId="000000BA">
            <w:pPr>
              <w:spacing w:line="240" w:lineRule="auto"/>
              <w:rPr/>
            </w:pPr>
            <w:r w:rsidDel="00000000" w:rsidR="00000000" w:rsidRPr="00000000">
              <w:rPr>
                <w:rtl w:val="0"/>
              </w:rPr>
              <w:t xml:space="preserve">E</w:t>
            </w:r>
            <w:r w:rsidDel="00000000" w:rsidR="00000000" w:rsidRPr="00000000">
              <w:rPr>
                <w:vertAlign w:val="subscript"/>
                <w:rtl w:val="0"/>
              </w:rPr>
              <w:t xml:space="preserve">5</w:t>
            </w:r>
            <w:r w:rsidDel="00000000" w:rsidR="00000000" w:rsidRPr="00000000">
              <w:rPr>
                <w:rtl w:val="0"/>
              </w:rPr>
            </w:r>
          </w:p>
        </w:tc>
        <w:tc>
          <w:tcPr>
            <w:tcMar>
              <w:top w:w="72.0" w:type="dxa"/>
              <w:left w:w="72.0" w:type="dxa"/>
              <w:bottom w:w="72.0" w:type="dxa"/>
              <w:right w:w="72.0" w:type="dxa"/>
            </w:tcMar>
            <w:vAlign w:val="top"/>
          </w:tcPr>
          <w:p w:rsidR="00000000" w:rsidDel="00000000" w:rsidP="00000000" w:rsidRDefault="00000000" w:rsidRPr="00000000" w14:paraId="000000BB">
            <w:pPr>
              <w:spacing w:line="240" w:lineRule="auto"/>
              <w:rPr/>
            </w:pPr>
            <w:r w:rsidDel="00000000" w:rsidR="00000000" w:rsidRPr="00000000">
              <w:rPr>
                <w:rtl w:val="0"/>
              </w:rPr>
              <w:t xml:space="preserve">659.25</w:t>
            </w:r>
          </w:p>
        </w:tc>
        <w:tc>
          <w:tcPr>
            <w:tcMar>
              <w:top w:w="72.0" w:type="dxa"/>
              <w:left w:w="72.0" w:type="dxa"/>
              <w:bottom w:w="72.0" w:type="dxa"/>
              <w:right w:w="72.0" w:type="dxa"/>
            </w:tcMar>
            <w:vAlign w:val="top"/>
          </w:tcPr>
          <w:p w:rsidR="00000000" w:rsidDel="00000000" w:rsidP="00000000" w:rsidRDefault="00000000" w:rsidRPr="00000000" w14:paraId="000000BC">
            <w:pPr>
              <w:spacing w:line="240" w:lineRule="auto"/>
              <w:rPr/>
            </w:pPr>
            <w:r w:rsidDel="00000000" w:rsidR="00000000" w:rsidRPr="00000000">
              <w:rPr>
                <w:rtl w:val="0"/>
              </w:rPr>
              <w:t xml:space="preserve">52.33</w:t>
            </w:r>
          </w:p>
        </w:tc>
      </w:tr>
      <w:tr>
        <w:trPr>
          <w:cantSplit w:val="0"/>
          <w:tblHeader w:val="0"/>
        </w:trPr>
        <w:tc>
          <w:tcPr>
            <w:tcMar>
              <w:top w:w="72.0" w:type="dxa"/>
              <w:left w:w="72.0" w:type="dxa"/>
              <w:bottom w:w="72.0" w:type="dxa"/>
              <w:right w:w="72.0" w:type="dxa"/>
            </w:tcMar>
            <w:vAlign w:val="top"/>
          </w:tcPr>
          <w:p w:rsidR="00000000" w:rsidDel="00000000" w:rsidP="00000000" w:rsidRDefault="00000000" w:rsidRPr="00000000" w14:paraId="000000BD">
            <w:pPr>
              <w:spacing w:line="240" w:lineRule="auto"/>
              <w:rPr/>
            </w:pPr>
            <w:r w:rsidDel="00000000" w:rsidR="00000000" w:rsidRPr="00000000">
              <w:rPr>
                <w:rtl w:val="0"/>
              </w:rPr>
              <w:t xml:space="preserve">C</w:t>
            </w:r>
            <w:r w:rsidDel="00000000" w:rsidR="00000000" w:rsidRPr="00000000">
              <w:rPr>
                <w:vertAlign w:val="subscript"/>
                <w:rtl w:val="0"/>
              </w:rPr>
              <w:t xml:space="preserve">4</w:t>
            </w:r>
            <w:r w:rsidDel="00000000" w:rsidR="00000000" w:rsidRPr="00000000">
              <w:rPr>
                <w:rtl w:val="0"/>
              </w:rPr>
            </w:r>
          </w:p>
        </w:tc>
        <w:tc>
          <w:tcPr>
            <w:tcMar>
              <w:top w:w="72.0" w:type="dxa"/>
              <w:left w:w="72.0" w:type="dxa"/>
              <w:bottom w:w="72.0" w:type="dxa"/>
              <w:right w:w="72.0" w:type="dxa"/>
            </w:tcMar>
            <w:vAlign w:val="top"/>
          </w:tcPr>
          <w:p w:rsidR="00000000" w:rsidDel="00000000" w:rsidP="00000000" w:rsidRDefault="00000000" w:rsidRPr="00000000" w14:paraId="000000BE">
            <w:pPr>
              <w:spacing w:line="240" w:lineRule="auto"/>
              <w:rPr/>
            </w:pPr>
            <w:r w:rsidDel="00000000" w:rsidR="00000000" w:rsidRPr="00000000">
              <w:rPr>
                <w:rtl w:val="0"/>
              </w:rPr>
              <w:t xml:space="preserve">261.63</w:t>
            </w:r>
          </w:p>
        </w:tc>
        <w:tc>
          <w:tcPr>
            <w:tcMar>
              <w:top w:w="72.0" w:type="dxa"/>
              <w:left w:w="72.0" w:type="dxa"/>
              <w:bottom w:w="72.0" w:type="dxa"/>
              <w:right w:w="72.0" w:type="dxa"/>
            </w:tcMar>
            <w:vAlign w:val="top"/>
          </w:tcPr>
          <w:p w:rsidR="00000000" w:rsidDel="00000000" w:rsidP="00000000" w:rsidRDefault="00000000" w:rsidRPr="00000000" w14:paraId="000000BF">
            <w:pPr>
              <w:spacing w:line="240" w:lineRule="auto"/>
              <w:rPr/>
            </w:pPr>
            <w:r w:rsidDel="00000000" w:rsidR="00000000" w:rsidRPr="00000000">
              <w:rPr>
                <w:rtl w:val="0"/>
              </w:rPr>
              <w:t xml:space="preserve">131.87</w:t>
            </w:r>
          </w:p>
        </w:tc>
        <w:tc>
          <w:tcPr>
            <w:tcMar>
              <w:top w:w="72.0" w:type="dxa"/>
              <w:left w:w="72.0" w:type="dxa"/>
              <w:bottom w:w="72.0" w:type="dxa"/>
              <w:right w:w="72.0" w:type="dxa"/>
            </w:tcMar>
            <w:vAlign w:val="top"/>
          </w:tcPr>
          <w:p w:rsidR="00000000" w:rsidDel="00000000" w:rsidP="00000000" w:rsidRDefault="00000000" w:rsidRPr="00000000" w14:paraId="000000C0">
            <w:pPr>
              <w:spacing w:line="240" w:lineRule="auto"/>
              <w:rPr/>
            </w:pPr>
            <w:r w:rsidDel="00000000" w:rsidR="00000000" w:rsidRPr="00000000">
              <w:rPr>
                <w:rtl w:val="0"/>
              </w:rPr>
              <w:t xml:space="preserve">F</w:t>
            </w:r>
            <w:r w:rsidDel="00000000" w:rsidR="00000000" w:rsidRPr="00000000">
              <w:rPr>
                <w:vertAlign w:val="subscript"/>
                <w:rtl w:val="0"/>
              </w:rPr>
              <w:t xml:space="preserve">5</w:t>
            </w:r>
            <w:r w:rsidDel="00000000" w:rsidR="00000000" w:rsidRPr="00000000">
              <w:rPr>
                <w:rtl w:val="0"/>
              </w:rPr>
            </w:r>
          </w:p>
        </w:tc>
        <w:tc>
          <w:tcPr>
            <w:tcMar>
              <w:top w:w="72.0" w:type="dxa"/>
              <w:left w:w="72.0" w:type="dxa"/>
              <w:bottom w:w="72.0" w:type="dxa"/>
              <w:right w:w="72.0" w:type="dxa"/>
            </w:tcMar>
            <w:vAlign w:val="top"/>
          </w:tcPr>
          <w:p w:rsidR="00000000" w:rsidDel="00000000" w:rsidP="00000000" w:rsidRDefault="00000000" w:rsidRPr="00000000" w14:paraId="000000C1">
            <w:pPr>
              <w:spacing w:line="240" w:lineRule="auto"/>
              <w:rPr/>
            </w:pPr>
            <w:r w:rsidDel="00000000" w:rsidR="00000000" w:rsidRPr="00000000">
              <w:rPr>
                <w:rtl w:val="0"/>
              </w:rPr>
              <w:t xml:space="preserve">698.46</w:t>
            </w:r>
          </w:p>
        </w:tc>
        <w:tc>
          <w:tcPr>
            <w:tcMar>
              <w:top w:w="72.0" w:type="dxa"/>
              <w:left w:w="72.0" w:type="dxa"/>
              <w:bottom w:w="72.0" w:type="dxa"/>
              <w:right w:w="72.0" w:type="dxa"/>
            </w:tcMar>
            <w:vAlign w:val="top"/>
          </w:tcPr>
          <w:p w:rsidR="00000000" w:rsidDel="00000000" w:rsidP="00000000" w:rsidRDefault="00000000" w:rsidRPr="00000000" w14:paraId="000000C2">
            <w:pPr>
              <w:spacing w:line="240" w:lineRule="auto"/>
              <w:rPr/>
            </w:pPr>
            <w:r w:rsidDel="00000000" w:rsidR="00000000" w:rsidRPr="00000000">
              <w:rPr>
                <w:rtl w:val="0"/>
              </w:rPr>
              <w:t xml:space="preserve">49.39</w:t>
            </w:r>
          </w:p>
        </w:tc>
      </w:tr>
      <w:tr>
        <w:trPr>
          <w:cantSplit w:val="0"/>
          <w:tblHeader w:val="0"/>
        </w:trPr>
        <w:tc>
          <w:tcPr>
            <w:tcMar>
              <w:top w:w="72.0" w:type="dxa"/>
              <w:left w:w="72.0" w:type="dxa"/>
              <w:bottom w:w="72.0" w:type="dxa"/>
              <w:right w:w="72.0" w:type="dxa"/>
            </w:tcMar>
            <w:vAlign w:val="top"/>
          </w:tcPr>
          <w:p w:rsidR="00000000" w:rsidDel="00000000" w:rsidP="00000000" w:rsidRDefault="00000000" w:rsidRPr="00000000" w14:paraId="000000C3">
            <w:pPr>
              <w:spacing w:line="240" w:lineRule="auto"/>
              <w:rPr/>
            </w:pPr>
            <w:r w:rsidDel="00000000" w:rsidR="00000000" w:rsidRPr="00000000">
              <w:rPr>
                <w:rtl w:val="0"/>
              </w:rPr>
              <w:t xml:space="preserve">C</w:t>
            </w:r>
            <w:r w:rsidDel="00000000" w:rsidR="00000000" w:rsidRPr="00000000">
              <w:rPr>
                <w:vertAlign w:val="superscript"/>
                <w:rtl w:val="0"/>
              </w:rPr>
              <w:t xml:space="preserve">#</w:t>
            </w:r>
            <w:r w:rsidDel="00000000" w:rsidR="00000000" w:rsidRPr="00000000">
              <w:rPr>
                <w:vertAlign w:val="subscript"/>
                <w:rtl w:val="0"/>
              </w:rPr>
              <w:t xml:space="preserve">4</w:t>
            </w:r>
            <w:r w:rsidDel="00000000" w:rsidR="00000000" w:rsidRPr="00000000">
              <w:rPr>
                <w:rtl w:val="0"/>
              </w:rPr>
              <w:t xml:space="preserve">/D</w:t>
            </w:r>
            <w:r w:rsidDel="00000000" w:rsidR="00000000" w:rsidRPr="00000000">
              <w:rPr>
                <w:vertAlign w:val="superscript"/>
                <w:rtl w:val="0"/>
              </w:rPr>
              <w:t xml:space="preserve">b</w:t>
            </w:r>
            <w:r w:rsidDel="00000000" w:rsidR="00000000" w:rsidRPr="00000000">
              <w:rPr>
                <w:vertAlign w:val="subscript"/>
                <w:rtl w:val="0"/>
              </w:rPr>
              <w:t xml:space="preserve">4</w:t>
            </w:r>
            <w:r w:rsidDel="00000000" w:rsidR="00000000" w:rsidRPr="00000000">
              <w:rPr>
                <w:rtl w:val="0"/>
              </w:rPr>
              <w:t xml:space="preserve"> </w:t>
            </w:r>
          </w:p>
        </w:tc>
        <w:tc>
          <w:tcPr>
            <w:tcMar>
              <w:top w:w="72.0" w:type="dxa"/>
              <w:left w:w="72.0" w:type="dxa"/>
              <w:bottom w:w="72.0" w:type="dxa"/>
              <w:right w:w="72.0" w:type="dxa"/>
            </w:tcMar>
            <w:vAlign w:val="top"/>
          </w:tcPr>
          <w:p w:rsidR="00000000" w:rsidDel="00000000" w:rsidP="00000000" w:rsidRDefault="00000000" w:rsidRPr="00000000" w14:paraId="000000C4">
            <w:pPr>
              <w:spacing w:line="240" w:lineRule="auto"/>
              <w:rPr/>
            </w:pPr>
            <w:r w:rsidDel="00000000" w:rsidR="00000000" w:rsidRPr="00000000">
              <w:rPr>
                <w:rtl w:val="0"/>
              </w:rPr>
              <w:t xml:space="preserve">277.18</w:t>
            </w:r>
          </w:p>
        </w:tc>
        <w:tc>
          <w:tcPr>
            <w:tcMar>
              <w:top w:w="72.0" w:type="dxa"/>
              <w:left w:w="72.0" w:type="dxa"/>
              <w:bottom w:w="72.0" w:type="dxa"/>
              <w:right w:w="72.0" w:type="dxa"/>
            </w:tcMar>
            <w:vAlign w:val="top"/>
          </w:tcPr>
          <w:p w:rsidR="00000000" w:rsidDel="00000000" w:rsidP="00000000" w:rsidRDefault="00000000" w:rsidRPr="00000000" w14:paraId="000000C5">
            <w:pPr>
              <w:spacing w:line="240" w:lineRule="auto"/>
              <w:rPr/>
            </w:pPr>
            <w:r w:rsidDel="00000000" w:rsidR="00000000" w:rsidRPr="00000000">
              <w:rPr>
                <w:rtl w:val="0"/>
              </w:rPr>
              <w:t xml:space="preserve">124.47</w:t>
            </w:r>
          </w:p>
        </w:tc>
        <w:tc>
          <w:tcPr>
            <w:tcMar>
              <w:top w:w="72.0" w:type="dxa"/>
              <w:left w:w="72.0" w:type="dxa"/>
              <w:bottom w:w="72.0" w:type="dxa"/>
              <w:right w:w="72.0" w:type="dxa"/>
            </w:tcMar>
            <w:vAlign w:val="top"/>
          </w:tcPr>
          <w:p w:rsidR="00000000" w:rsidDel="00000000" w:rsidP="00000000" w:rsidRDefault="00000000" w:rsidRPr="00000000" w14:paraId="000000C6">
            <w:pPr>
              <w:spacing w:line="240" w:lineRule="auto"/>
              <w:rPr/>
            </w:pPr>
            <w:r w:rsidDel="00000000" w:rsidR="00000000" w:rsidRPr="00000000">
              <w:rPr>
                <w:rtl w:val="0"/>
              </w:rPr>
              <w:t xml:space="preserve">F</w:t>
            </w:r>
            <w:r w:rsidDel="00000000" w:rsidR="00000000" w:rsidRPr="00000000">
              <w:rPr>
                <w:vertAlign w:val="superscript"/>
                <w:rtl w:val="0"/>
              </w:rPr>
              <w:t xml:space="preserve">#</w:t>
            </w:r>
            <w:r w:rsidDel="00000000" w:rsidR="00000000" w:rsidRPr="00000000">
              <w:rPr>
                <w:vertAlign w:val="subscript"/>
                <w:rtl w:val="0"/>
              </w:rPr>
              <w:t xml:space="preserve">5</w:t>
            </w:r>
            <w:r w:rsidDel="00000000" w:rsidR="00000000" w:rsidRPr="00000000">
              <w:rPr>
                <w:rtl w:val="0"/>
              </w:rPr>
              <w:t xml:space="preserve">/G</w:t>
            </w:r>
            <w:r w:rsidDel="00000000" w:rsidR="00000000" w:rsidRPr="00000000">
              <w:rPr>
                <w:vertAlign w:val="superscript"/>
                <w:rtl w:val="0"/>
              </w:rPr>
              <w:t xml:space="preserve">b</w:t>
            </w:r>
            <w:r w:rsidDel="00000000" w:rsidR="00000000" w:rsidRPr="00000000">
              <w:rPr>
                <w:vertAlign w:val="subscript"/>
                <w:rtl w:val="0"/>
              </w:rPr>
              <w:t xml:space="preserve">5</w:t>
            </w:r>
            <w:r w:rsidDel="00000000" w:rsidR="00000000" w:rsidRPr="00000000">
              <w:rPr>
                <w:rtl w:val="0"/>
              </w:rPr>
              <w:t xml:space="preserve"> </w:t>
            </w:r>
          </w:p>
        </w:tc>
        <w:tc>
          <w:tcPr>
            <w:tcMar>
              <w:top w:w="72.0" w:type="dxa"/>
              <w:left w:w="72.0" w:type="dxa"/>
              <w:bottom w:w="72.0" w:type="dxa"/>
              <w:right w:w="72.0" w:type="dxa"/>
            </w:tcMar>
            <w:vAlign w:val="top"/>
          </w:tcPr>
          <w:p w:rsidR="00000000" w:rsidDel="00000000" w:rsidP="00000000" w:rsidRDefault="00000000" w:rsidRPr="00000000" w14:paraId="000000C7">
            <w:pPr>
              <w:spacing w:line="240" w:lineRule="auto"/>
              <w:rPr/>
            </w:pPr>
            <w:r w:rsidDel="00000000" w:rsidR="00000000" w:rsidRPr="00000000">
              <w:rPr>
                <w:rtl w:val="0"/>
              </w:rPr>
              <w:t xml:space="preserve">739.99</w:t>
            </w:r>
          </w:p>
        </w:tc>
        <w:tc>
          <w:tcPr>
            <w:tcMar>
              <w:top w:w="72.0" w:type="dxa"/>
              <w:left w:w="72.0" w:type="dxa"/>
              <w:bottom w:w="72.0" w:type="dxa"/>
              <w:right w:w="72.0" w:type="dxa"/>
            </w:tcMar>
            <w:vAlign w:val="top"/>
          </w:tcPr>
          <w:p w:rsidR="00000000" w:rsidDel="00000000" w:rsidP="00000000" w:rsidRDefault="00000000" w:rsidRPr="00000000" w14:paraId="000000C8">
            <w:pPr>
              <w:spacing w:line="240" w:lineRule="auto"/>
              <w:rPr/>
            </w:pPr>
            <w:r w:rsidDel="00000000" w:rsidR="00000000" w:rsidRPr="00000000">
              <w:rPr>
                <w:rtl w:val="0"/>
              </w:rPr>
              <w:t xml:space="preserve">46.62</w:t>
            </w:r>
          </w:p>
        </w:tc>
      </w:tr>
      <w:tr>
        <w:trPr>
          <w:cantSplit w:val="0"/>
          <w:tblHeader w:val="0"/>
        </w:trPr>
        <w:tc>
          <w:tcPr>
            <w:tcMar>
              <w:top w:w="72.0" w:type="dxa"/>
              <w:left w:w="72.0" w:type="dxa"/>
              <w:bottom w:w="72.0" w:type="dxa"/>
              <w:right w:w="72.0" w:type="dxa"/>
            </w:tcMar>
            <w:vAlign w:val="top"/>
          </w:tcPr>
          <w:p w:rsidR="00000000" w:rsidDel="00000000" w:rsidP="00000000" w:rsidRDefault="00000000" w:rsidRPr="00000000" w14:paraId="000000C9">
            <w:pPr>
              <w:spacing w:line="240" w:lineRule="auto"/>
              <w:rPr/>
            </w:pPr>
            <w:r w:rsidDel="00000000" w:rsidR="00000000" w:rsidRPr="00000000">
              <w:rPr>
                <w:rtl w:val="0"/>
              </w:rPr>
              <w:t xml:space="preserve">D</w:t>
            </w:r>
            <w:r w:rsidDel="00000000" w:rsidR="00000000" w:rsidRPr="00000000">
              <w:rPr>
                <w:vertAlign w:val="subscript"/>
                <w:rtl w:val="0"/>
              </w:rPr>
              <w:t xml:space="preserve">4</w:t>
            </w:r>
            <w:r w:rsidDel="00000000" w:rsidR="00000000" w:rsidRPr="00000000">
              <w:rPr>
                <w:rtl w:val="0"/>
              </w:rPr>
            </w:r>
          </w:p>
        </w:tc>
        <w:tc>
          <w:tcPr>
            <w:tcMar>
              <w:top w:w="72.0" w:type="dxa"/>
              <w:left w:w="72.0" w:type="dxa"/>
              <w:bottom w:w="72.0" w:type="dxa"/>
              <w:right w:w="72.0" w:type="dxa"/>
            </w:tcMar>
            <w:vAlign w:val="top"/>
          </w:tcPr>
          <w:p w:rsidR="00000000" w:rsidDel="00000000" w:rsidP="00000000" w:rsidRDefault="00000000" w:rsidRPr="00000000" w14:paraId="000000CA">
            <w:pPr>
              <w:spacing w:line="240" w:lineRule="auto"/>
              <w:rPr/>
            </w:pPr>
            <w:r w:rsidDel="00000000" w:rsidR="00000000" w:rsidRPr="00000000">
              <w:rPr>
                <w:rtl w:val="0"/>
              </w:rPr>
              <w:t xml:space="preserve">293.66</w:t>
            </w:r>
          </w:p>
        </w:tc>
        <w:tc>
          <w:tcPr>
            <w:tcMar>
              <w:top w:w="72.0" w:type="dxa"/>
              <w:left w:w="72.0" w:type="dxa"/>
              <w:bottom w:w="72.0" w:type="dxa"/>
              <w:right w:w="72.0" w:type="dxa"/>
            </w:tcMar>
            <w:vAlign w:val="top"/>
          </w:tcPr>
          <w:p w:rsidR="00000000" w:rsidDel="00000000" w:rsidP="00000000" w:rsidRDefault="00000000" w:rsidRPr="00000000" w14:paraId="000000CB">
            <w:pPr>
              <w:spacing w:line="240" w:lineRule="auto"/>
              <w:rPr/>
            </w:pPr>
            <w:r w:rsidDel="00000000" w:rsidR="00000000" w:rsidRPr="00000000">
              <w:rPr>
                <w:rtl w:val="0"/>
              </w:rPr>
              <w:t xml:space="preserve">117.48</w:t>
            </w:r>
          </w:p>
        </w:tc>
        <w:tc>
          <w:tcPr>
            <w:tcMar>
              <w:top w:w="72.0" w:type="dxa"/>
              <w:left w:w="72.0" w:type="dxa"/>
              <w:bottom w:w="72.0" w:type="dxa"/>
              <w:right w:w="72.0" w:type="dxa"/>
            </w:tcMar>
            <w:vAlign w:val="top"/>
          </w:tcPr>
          <w:p w:rsidR="00000000" w:rsidDel="00000000" w:rsidP="00000000" w:rsidRDefault="00000000" w:rsidRPr="00000000" w14:paraId="000000CC">
            <w:pPr>
              <w:spacing w:line="240" w:lineRule="auto"/>
              <w:rPr/>
            </w:pPr>
            <w:r w:rsidDel="00000000" w:rsidR="00000000" w:rsidRPr="00000000">
              <w:rPr>
                <w:rtl w:val="0"/>
              </w:rPr>
              <w:t xml:space="preserve">G</w:t>
            </w:r>
            <w:r w:rsidDel="00000000" w:rsidR="00000000" w:rsidRPr="00000000">
              <w:rPr>
                <w:vertAlign w:val="subscript"/>
                <w:rtl w:val="0"/>
              </w:rPr>
              <w:t xml:space="preserve">5</w:t>
            </w:r>
            <w:r w:rsidDel="00000000" w:rsidR="00000000" w:rsidRPr="00000000">
              <w:rPr>
                <w:rtl w:val="0"/>
              </w:rPr>
            </w:r>
          </w:p>
        </w:tc>
        <w:tc>
          <w:tcPr>
            <w:tcMar>
              <w:top w:w="72.0" w:type="dxa"/>
              <w:left w:w="72.0" w:type="dxa"/>
              <w:bottom w:w="72.0" w:type="dxa"/>
              <w:right w:w="72.0" w:type="dxa"/>
            </w:tcMar>
            <w:vAlign w:val="top"/>
          </w:tcPr>
          <w:p w:rsidR="00000000" w:rsidDel="00000000" w:rsidP="00000000" w:rsidRDefault="00000000" w:rsidRPr="00000000" w14:paraId="000000CD">
            <w:pPr>
              <w:spacing w:line="240" w:lineRule="auto"/>
              <w:rPr/>
            </w:pPr>
            <w:r w:rsidDel="00000000" w:rsidR="00000000" w:rsidRPr="00000000">
              <w:rPr>
                <w:rtl w:val="0"/>
              </w:rPr>
              <w:t xml:space="preserve">783.99</w:t>
            </w:r>
          </w:p>
        </w:tc>
        <w:tc>
          <w:tcPr>
            <w:tcMar>
              <w:top w:w="72.0" w:type="dxa"/>
              <w:left w:w="72.0" w:type="dxa"/>
              <w:bottom w:w="72.0" w:type="dxa"/>
              <w:right w:w="72.0" w:type="dxa"/>
            </w:tcMar>
            <w:vAlign w:val="top"/>
          </w:tcPr>
          <w:p w:rsidR="00000000" w:rsidDel="00000000" w:rsidP="00000000" w:rsidRDefault="00000000" w:rsidRPr="00000000" w14:paraId="000000CE">
            <w:pPr>
              <w:spacing w:line="240" w:lineRule="auto"/>
              <w:rPr/>
            </w:pPr>
            <w:r w:rsidDel="00000000" w:rsidR="00000000" w:rsidRPr="00000000">
              <w:rPr>
                <w:rtl w:val="0"/>
              </w:rPr>
              <w:t xml:space="preserve">44.01</w:t>
            </w:r>
          </w:p>
        </w:tc>
      </w:tr>
      <w:tr>
        <w:trPr>
          <w:cantSplit w:val="0"/>
          <w:tblHeader w:val="0"/>
        </w:trPr>
        <w:tc>
          <w:tcPr>
            <w:tcMar>
              <w:top w:w="72.0" w:type="dxa"/>
              <w:left w:w="72.0" w:type="dxa"/>
              <w:bottom w:w="72.0" w:type="dxa"/>
              <w:right w:w="72.0" w:type="dxa"/>
            </w:tcMar>
            <w:vAlign w:val="top"/>
          </w:tcPr>
          <w:p w:rsidR="00000000" w:rsidDel="00000000" w:rsidP="00000000" w:rsidRDefault="00000000" w:rsidRPr="00000000" w14:paraId="000000CF">
            <w:pPr>
              <w:spacing w:line="240" w:lineRule="auto"/>
              <w:rPr/>
            </w:pPr>
            <w:r w:rsidDel="00000000" w:rsidR="00000000" w:rsidRPr="00000000">
              <w:rPr>
                <w:rtl w:val="0"/>
              </w:rPr>
              <w:t xml:space="preserve">D</w:t>
            </w:r>
            <w:r w:rsidDel="00000000" w:rsidR="00000000" w:rsidRPr="00000000">
              <w:rPr>
                <w:vertAlign w:val="superscript"/>
                <w:rtl w:val="0"/>
              </w:rPr>
              <w:t xml:space="preserve">#</w:t>
            </w:r>
            <w:r w:rsidDel="00000000" w:rsidR="00000000" w:rsidRPr="00000000">
              <w:rPr>
                <w:vertAlign w:val="subscript"/>
                <w:rtl w:val="0"/>
              </w:rPr>
              <w:t xml:space="preserve">4</w:t>
            </w:r>
            <w:r w:rsidDel="00000000" w:rsidR="00000000" w:rsidRPr="00000000">
              <w:rPr>
                <w:rtl w:val="0"/>
              </w:rPr>
              <w:t xml:space="preserve">/E</w:t>
            </w:r>
            <w:r w:rsidDel="00000000" w:rsidR="00000000" w:rsidRPr="00000000">
              <w:rPr>
                <w:vertAlign w:val="superscript"/>
                <w:rtl w:val="0"/>
              </w:rPr>
              <w:t xml:space="preserve">b</w:t>
            </w:r>
            <w:r w:rsidDel="00000000" w:rsidR="00000000" w:rsidRPr="00000000">
              <w:rPr>
                <w:vertAlign w:val="subscript"/>
                <w:rtl w:val="0"/>
              </w:rPr>
              <w:t xml:space="preserve">4</w:t>
            </w:r>
            <w:r w:rsidDel="00000000" w:rsidR="00000000" w:rsidRPr="00000000">
              <w:rPr>
                <w:rtl w:val="0"/>
              </w:rPr>
              <w:t xml:space="preserve"> </w:t>
            </w:r>
          </w:p>
        </w:tc>
        <w:tc>
          <w:tcPr>
            <w:tcMar>
              <w:top w:w="72.0" w:type="dxa"/>
              <w:left w:w="72.0" w:type="dxa"/>
              <w:bottom w:w="72.0" w:type="dxa"/>
              <w:right w:w="72.0" w:type="dxa"/>
            </w:tcMar>
            <w:vAlign w:val="top"/>
          </w:tcPr>
          <w:p w:rsidR="00000000" w:rsidDel="00000000" w:rsidP="00000000" w:rsidRDefault="00000000" w:rsidRPr="00000000" w14:paraId="000000D0">
            <w:pPr>
              <w:spacing w:line="240" w:lineRule="auto"/>
              <w:rPr/>
            </w:pPr>
            <w:r w:rsidDel="00000000" w:rsidR="00000000" w:rsidRPr="00000000">
              <w:rPr>
                <w:rtl w:val="0"/>
              </w:rPr>
              <w:t xml:space="preserve">311.13</w:t>
            </w:r>
          </w:p>
        </w:tc>
        <w:tc>
          <w:tcPr>
            <w:tcMar>
              <w:top w:w="72.0" w:type="dxa"/>
              <w:left w:w="72.0" w:type="dxa"/>
              <w:bottom w:w="72.0" w:type="dxa"/>
              <w:right w:w="72.0" w:type="dxa"/>
            </w:tcMar>
            <w:vAlign w:val="top"/>
          </w:tcPr>
          <w:p w:rsidR="00000000" w:rsidDel="00000000" w:rsidP="00000000" w:rsidRDefault="00000000" w:rsidRPr="00000000" w14:paraId="000000D1">
            <w:pPr>
              <w:spacing w:line="240" w:lineRule="auto"/>
              <w:rPr/>
            </w:pPr>
            <w:r w:rsidDel="00000000" w:rsidR="00000000" w:rsidRPr="00000000">
              <w:rPr>
                <w:rtl w:val="0"/>
              </w:rPr>
              <w:t xml:space="preserve">110.89</w:t>
            </w:r>
          </w:p>
        </w:tc>
        <w:tc>
          <w:tcPr>
            <w:tcMar>
              <w:top w:w="72.0" w:type="dxa"/>
              <w:left w:w="72.0" w:type="dxa"/>
              <w:bottom w:w="72.0" w:type="dxa"/>
              <w:right w:w="72.0" w:type="dxa"/>
            </w:tcMar>
            <w:vAlign w:val="top"/>
          </w:tcPr>
          <w:p w:rsidR="00000000" w:rsidDel="00000000" w:rsidP="00000000" w:rsidRDefault="00000000" w:rsidRPr="00000000" w14:paraId="000000D2">
            <w:pPr>
              <w:spacing w:line="240" w:lineRule="auto"/>
              <w:rPr/>
            </w:pPr>
            <w:r w:rsidDel="00000000" w:rsidR="00000000" w:rsidRPr="00000000">
              <w:rPr>
                <w:rtl w:val="0"/>
              </w:rPr>
              <w:t xml:space="preserve">G</w:t>
            </w:r>
            <w:r w:rsidDel="00000000" w:rsidR="00000000" w:rsidRPr="00000000">
              <w:rPr>
                <w:vertAlign w:val="superscript"/>
                <w:rtl w:val="0"/>
              </w:rPr>
              <w:t xml:space="preserve">#</w:t>
            </w:r>
            <w:r w:rsidDel="00000000" w:rsidR="00000000" w:rsidRPr="00000000">
              <w:rPr>
                <w:vertAlign w:val="subscript"/>
                <w:rtl w:val="0"/>
              </w:rPr>
              <w:t xml:space="preserve">5</w:t>
            </w:r>
            <w:r w:rsidDel="00000000" w:rsidR="00000000" w:rsidRPr="00000000">
              <w:rPr>
                <w:rtl w:val="0"/>
              </w:rPr>
              <w:t xml:space="preserve">/A</w:t>
            </w:r>
            <w:r w:rsidDel="00000000" w:rsidR="00000000" w:rsidRPr="00000000">
              <w:rPr>
                <w:vertAlign w:val="superscript"/>
                <w:rtl w:val="0"/>
              </w:rPr>
              <w:t xml:space="preserve">b</w:t>
            </w:r>
            <w:r w:rsidDel="00000000" w:rsidR="00000000" w:rsidRPr="00000000">
              <w:rPr>
                <w:vertAlign w:val="subscript"/>
                <w:rtl w:val="0"/>
              </w:rPr>
              <w:t xml:space="preserve">5</w:t>
            </w:r>
            <w:r w:rsidDel="00000000" w:rsidR="00000000" w:rsidRPr="00000000">
              <w:rPr>
                <w:rtl w:val="0"/>
              </w:rPr>
              <w:t xml:space="preserve"> </w:t>
            </w:r>
          </w:p>
        </w:tc>
        <w:tc>
          <w:tcPr>
            <w:tcMar>
              <w:top w:w="72.0" w:type="dxa"/>
              <w:left w:w="72.0" w:type="dxa"/>
              <w:bottom w:w="72.0" w:type="dxa"/>
              <w:right w:w="72.0" w:type="dxa"/>
            </w:tcMar>
            <w:vAlign w:val="top"/>
          </w:tcPr>
          <w:p w:rsidR="00000000" w:rsidDel="00000000" w:rsidP="00000000" w:rsidRDefault="00000000" w:rsidRPr="00000000" w14:paraId="000000D3">
            <w:pPr>
              <w:spacing w:line="240" w:lineRule="auto"/>
              <w:rPr/>
            </w:pPr>
            <w:r w:rsidDel="00000000" w:rsidR="00000000" w:rsidRPr="00000000">
              <w:rPr>
                <w:rtl w:val="0"/>
              </w:rPr>
              <w:t xml:space="preserve">830.61</w:t>
            </w:r>
          </w:p>
        </w:tc>
        <w:tc>
          <w:tcPr>
            <w:tcMar>
              <w:top w:w="72.0" w:type="dxa"/>
              <w:left w:w="72.0" w:type="dxa"/>
              <w:bottom w:w="72.0" w:type="dxa"/>
              <w:right w:w="72.0" w:type="dxa"/>
            </w:tcMar>
            <w:vAlign w:val="top"/>
          </w:tcPr>
          <w:p w:rsidR="00000000" w:rsidDel="00000000" w:rsidP="00000000" w:rsidRDefault="00000000" w:rsidRPr="00000000" w14:paraId="000000D4">
            <w:pPr>
              <w:spacing w:line="240" w:lineRule="auto"/>
              <w:rPr/>
            </w:pPr>
            <w:r w:rsidDel="00000000" w:rsidR="00000000" w:rsidRPr="00000000">
              <w:rPr>
                <w:rtl w:val="0"/>
              </w:rPr>
              <w:t xml:space="preserve">41.54</w:t>
            </w:r>
          </w:p>
        </w:tc>
      </w:tr>
      <w:tr>
        <w:trPr>
          <w:cantSplit w:val="0"/>
          <w:tblHeader w:val="0"/>
        </w:trPr>
        <w:tc>
          <w:tcPr>
            <w:tcMar>
              <w:top w:w="72.0" w:type="dxa"/>
              <w:left w:w="72.0" w:type="dxa"/>
              <w:bottom w:w="72.0" w:type="dxa"/>
              <w:right w:w="72.0" w:type="dxa"/>
            </w:tcMar>
            <w:vAlign w:val="top"/>
          </w:tcPr>
          <w:p w:rsidR="00000000" w:rsidDel="00000000" w:rsidP="00000000" w:rsidRDefault="00000000" w:rsidRPr="00000000" w14:paraId="000000D5">
            <w:pPr>
              <w:spacing w:line="240" w:lineRule="auto"/>
              <w:rPr/>
            </w:pPr>
            <w:r w:rsidDel="00000000" w:rsidR="00000000" w:rsidRPr="00000000">
              <w:rPr>
                <w:rtl w:val="0"/>
              </w:rPr>
              <w:t xml:space="preserve">E</w:t>
            </w:r>
            <w:r w:rsidDel="00000000" w:rsidR="00000000" w:rsidRPr="00000000">
              <w:rPr>
                <w:vertAlign w:val="subscript"/>
                <w:rtl w:val="0"/>
              </w:rPr>
              <w:t xml:space="preserve">4</w:t>
            </w:r>
            <w:r w:rsidDel="00000000" w:rsidR="00000000" w:rsidRPr="00000000">
              <w:rPr>
                <w:rtl w:val="0"/>
              </w:rPr>
            </w:r>
          </w:p>
        </w:tc>
        <w:tc>
          <w:tcPr>
            <w:tcMar>
              <w:top w:w="72.0" w:type="dxa"/>
              <w:left w:w="72.0" w:type="dxa"/>
              <w:bottom w:w="72.0" w:type="dxa"/>
              <w:right w:w="72.0" w:type="dxa"/>
            </w:tcMar>
            <w:vAlign w:val="top"/>
          </w:tcPr>
          <w:p w:rsidR="00000000" w:rsidDel="00000000" w:rsidP="00000000" w:rsidRDefault="00000000" w:rsidRPr="00000000" w14:paraId="000000D6">
            <w:pPr>
              <w:spacing w:line="240" w:lineRule="auto"/>
              <w:rPr/>
            </w:pPr>
            <w:r w:rsidDel="00000000" w:rsidR="00000000" w:rsidRPr="00000000">
              <w:rPr>
                <w:rtl w:val="0"/>
              </w:rPr>
              <w:t xml:space="preserve">329.63</w:t>
            </w:r>
          </w:p>
        </w:tc>
        <w:tc>
          <w:tcPr>
            <w:tcMar>
              <w:top w:w="72.0" w:type="dxa"/>
              <w:left w:w="72.0" w:type="dxa"/>
              <w:bottom w:w="72.0" w:type="dxa"/>
              <w:right w:w="72.0" w:type="dxa"/>
            </w:tcMar>
            <w:vAlign w:val="top"/>
          </w:tcPr>
          <w:p w:rsidR="00000000" w:rsidDel="00000000" w:rsidP="00000000" w:rsidRDefault="00000000" w:rsidRPr="00000000" w14:paraId="000000D7">
            <w:pPr>
              <w:spacing w:line="240" w:lineRule="auto"/>
              <w:rPr/>
            </w:pPr>
            <w:r w:rsidDel="00000000" w:rsidR="00000000" w:rsidRPr="00000000">
              <w:rPr>
                <w:rtl w:val="0"/>
              </w:rPr>
              <w:t xml:space="preserve">104.66</w:t>
            </w:r>
          </w:p>
        </w:tc>
        <w:tc>
          <w:tcPr>
            <w:tcMar>
              <w:top w:w="72.0" w:type="dxa"/>
              <w:left w:w="72.0" w:type="dxa"/>
              <w:bottom w:w="72.0" w:type="dxa"/>
              <w:right w:w="72.0" w:type="dxa"/>
            </w:tcMar>
            <w:vAlign w:val="top"/>
          </w:tcPr>
          <w:p w:rsidR="00000000" w:rsidDel="00000000" w:rsidP="00000000" w:rsidRDefault="00000000" w:rsidRPr="00000000" w14:paraId="000000D8">
            <w:pPr>
              <w:spacing w:line="240" w:lineRule="auto"/>
              <w:rPr/>
            </w:pPr>
            <w:r w:rsidDel="00000000" w:rsidR="00000000" w:rsidRPr="00000000">
              <w:rPr>
                <w:rtl w:val="0"/>
              </w:rPr>
              <w:t xml:space="preserve">A</w:t>
            </w:r>
            <w:r w:rsidDel="00000000" w:rsidR="00000000" w:rsidRPr="00000000">
              <w:rPr>
                <w:vertAlign w:val="subscript"/>
                <w:rtl w:val="0"/>
              </w:rPr>
              <w:t xml:space="preserve">5</w:t>
            </w:r>
            <w:r w:rsidDel="00000000" w:rsidR="00000000" w:rsidRPr="00000000">
              <w:rPr>
                <w:rtl w:val="0"/>
              </w:rPr>
            </w:r>
          </w:p>
        </w:tc>
        <w:tc>
          <w:tcPr>
            <w:tcMar>
              <w:top w:w="72.0" w:type="dxa"/>
              <w:left w:w="72.0" w:type="dxa"/>
              <w:bottom w:w="72.0" w:type="dxa"/>
              <w:right w:w="72.0" w:type="dxa"/>
            </w:tcMar>
            <w:vAlign w:val="top"/>
          </w:tcPr>
          <w:p w:rsidR="00000000" w:rsidDel="00000000" w:rsidP="00000000" w:rsidRDefault="00000000" w:rsidRPr="00000000" w14:paraId="000000D9">
            <w:pPr>
              <w:spacing w:line="240" w:lineRule="auto"/>
              <w:rPr/>
            </w:pPr>
            <w:r w:rsidDel="00000000" w:rsidR="00000000" w:rsidRPr="00000000">
              <w:rPr>
                <w:rtl w:val="0"/>
              </w:rPr>
              <w:t xml:space="preserve">880.00</w:t>
            </w:r>
          </w:p>
        </w:tc>
        <w:tc>
          <w:tcPr>
            <w:tcMar>
              <w:top w:w="72.0" w:type="dxa"/>
              <w:left w:w="72.0" w:type="dxa"/>
              <w:bottom w:w="72.0" w:type="dxa"/>
              <w:right w:w="72.0" w:type="dxa"/>
            </w:tcMar>
            <w:vAlign w:val="top"/>
          </w:tcPr>
          <w:p w:rsidR="00000000" w:rsidDel="00000000" w:rsidP="00000000" w:rsidRDefault="00000000" w:rsidRPr="00000000" w14:paraId="000000DA">
            <w:pPr>
              <w:spacing w:line="240" w:lineRule="auto"/>
              <w:rPr/>
            </w:pPr>
            <w:r w:rsidDel="00000000" w:rsidR="00000000" w:rsidRPr="00000000">
              <w:rPr>
                <w:rtl w:val="0"/>
              </w:rPr>
              <w:t xml:space="preserve">39.20</w:t>
            </w:r>
          </w:p>
        </w:tc>
      </w:tr>
      <w:tr>
        <w:trPr>
          <w:cantSplit w:val="0"/>
          <w:tblHeader w:val="0"/>
        </w:trPr>
        <w:tc>
          <w:tcPr>
            <w:tcMar>
              <w:top w:w="72.0" w:type="dxa"/>
              <w:left w:w="72.0" w:type="dxa"/>
              <w:bottom w:w="72.0" w:type="dxa"/>
              <w:right w:w="72.0" w:type="dxa"/>
            </w:tcMar>
            <w:vAlign w:val="top"/>
          </w:tcPr>
          <w:p w:rsidR="00000000" w:rsidDel="00000000" w:rsidP="00000000" w:rsidRDefault="00000000" w:rsidRPr="00000000" w14:paraId="000000DB">
            <w:pPr>
              <w:spacing w:line="240" w:lineRule="auto"/>
              <w:rPr/>
            </w:pPr>
            <w:r w:rsidDel="00000000" w:rsidR="00000000" w:rsidRPr="00000000">
              <w:rPr>
                <w:rtl w:val="0"/>
              </w:rPr>
              <w:t xml:space="preserve">F</w:t>
            </w:r>
            <w:r w:rsidDel="00000000" w:rsidR="00000000" w:rsidRPr="00000000">
              <w:rPr>
                <w:vertAlign w:val="subscript"/>
                <w:rtl w:val="0"/>
              </w:rPr>
              <w:t xml:space="preserve">4</w:t>
            </w:r>
            <w:r w:rsidDel="00000000" w:rsidR="00000000" w:rsidRPr="00000000">
              <w:rPr>
                <w:rtl w:val="0"/>
              </w:rPr>
            </w:r>
          </w:p>
        </w:tc>
        <w:tc>
          <w:tcPr>
            <w:tcMar>
              <w:top w:w="72.0" w:type="dxa"/>
              <w:left w:w="72.0" w:type="dxa"/>
              <w:bottom w:w="72.0" w:type="dxa"/>
              <w:right w:w="72.0" w:type="dxa"/>
            </w:tcMar>
            <w:vAlign w:val="top"/>
          </w:tcPr>
          <w:p w:rsidR="00000000" w:rsidDel="00000000" w:rsidP="00000000" w:rsidRDefault="00000000" w:rsidRPr="00000000" w14:paraId="000000DC">
            <w:pPr>
              <w:spacing w:line="240" w:lineRule="auto"/>
              <w:rPr/>
            </w:pPr>
            <w:r w:rsidDel="00000000" w:rsidR="00000000" w:rsidRPr="00000000">
              <w:rPr>
                <w:rtl w:val="0"/>
              </w:rPr>
              <w:t xml:space="preserve">349.23</w:t>
            </w:r>
          </w:p>
        </w:tc>
        <w:tc>
          <w:tcPr>
            <w:tcMar>
              <w:top w:w="72.0" w:type="dxa"/>
              <w:left w:w="72.0" w:type="dxa"/>
              <w:bottom w:w="72.0" w:type="dxa"/>
              <w:right w:w="72.0" w:type="dxa"/>
            </w:tcMar>
            <w:vAlign w:val="top"/>
          </w:tcPr>
          <w:p w:rsidR="00000000" w:rsidDel="00000000" w:rsidP="00000000" w:rsidRDefault="00000000" w:rsidRPr="00000000" w14:paraId="000000DD">
            <w:pPr>
              <w:spacing w:line="240" w:lineRule="auto"/>
              <w:rPr/>
            </w:pPr>
            <w:r w:rsidDel="00000000" w:rsidR="00000000" w:rsidRPr="00000000">
              <w:rPr>
                <w:rtl w:val="0"/>
              </w:rPr>
              <w:t xml:space="preserve">98.79</w:t>
            </w:r>
          </w:p>
        </w:tc>
        <w:tc>
          <w:tcPr>
            <w:tcMar>
              <w:top w:w="72.0" w:type="dxa"/>
              <w:left w:w="72.0" w:type="dxa"/>
              <w:bottom w:w="72.0" w:type="dxa"/>
              <w:right w:w="72.0" w:type="dxa"/>
            </w:tcMar>
            <w:vAlign w:val="top"/>
          </w:tcPr>
          <w:p w:rsidR="00000000" w:rsidDel="00000000" w:rsidP="00000000" w:rsidRDefault="00000000" w:rsidRPr="00000000" w14:paraId="000000DE">
            <w:pPr>
              <w:spacing w:line="240" w:lineRule="auto"/>
              <w:rPr/>
            </w:pPr>
            <w:r w:rsidDel="00000000" w:rsidR="00000000" w:rsidRPr="00000000">
              <w:rPr>
                <w:rtl w:val="0"/>
              </w:rPr>
            </w:r>
          </w:p>
        </w:tc>
        <w:tc>
          <w:tcPr>
            <w:tcMar>
              <w:top w:w="72.0" w:type="dxa"/>
              <w:left w:w="72.0" w:type="dxa"/>
              <w:bottom w:w="72.0" w:type="dxa"/>
              <w:right w:w="72.0" w:type="dxa"/>
            </w:tcMar>
            <w:vAlign w:val="top"/>
          </w:tcPr>
          <w:p w:rsidR="00000000" w:rsidDel="00000000" w:rsidP="00000000" w:rsidRDefault="00000000" w:rsidRPr="00000000" w14:paraId="000000DF">
            <w:pPr>
              <w:spacing w:line="240" w:lineRule="auto"/>
              <w:rPr/>
            </w:pPr>
            <w:r w:rsidDel="00000000" w:rsidR="00000000" w:rsidRPr="00000000">
              <w:rPr>
                <w:rtl w:val="0"/>
              </w:rPr>
            </w:r>
          </w:p>
        </w:tc>
        <w:tc>
          <w:tcPr>
            <w:tcMar>
              <w:top w:w="72.0" w:type="dxa"/>
              <w:left w:w="72.0" w:type="dxa"/>
              <w:bottom w:w="72.0" w:type="dxa"/>
              <w:right w:w="72.0" w:type="dxa"/>
            </w:tcMar>
            <w:vAlign w:val="top"/>
          </w:tcPr>
          <w:p w:rsidR="00000000" w:rsidDel="00000000" w:rsidP="00000000" w:rsidRDefault="00000000" w:rsidRPr="00000000" w14:paraId="000000E0">
            <w:pPr>
              <w:spacing w:line="240" w:lineRule="auto"/>
              <w:rPr/>
            </w:pPr>
            <w:r w:rsidDel="00000000" w:rsidR="00000000" w:rsidRPr="00000000">
              <w:rPr>
                <w:rtl w:val="0"/>
              </w:rPr>
            </w:r>
          </w:p>
        </w:tc>
      </w:tr>
    </w:tbl>
    <w:p w:rsidR="00000000" w:rsidDel="00000000" w:rsidP="00000000" w:rsidRDefault="00000000" w:rsidRPr="00000000" w14:paraId="000000E1">
      <w:pPr>
        <w:spacing w:before="200" w:line="360" w:lineRule="auto"/>
        <w:ind w:left="0" w:firstLine="0"/>
        <w:jc w:val="center"/>
        <w:rPr>
          <w:sz w:val="22"/>
          <w:szCs w:val="22"/>
        </w:rPr>
      </w:pPr>
      <w:r w:rsidDel="00000000" w:rsidR="00000000" w:rsidRPr="00000000">
        <w:rPr>
          <w:sz w:val="22"/>
          <w:szCs w:val="22"/>
          <w:rtl w:val="0"/>
        </w:rPr>
        <w:t xml:space="preserve">Table 1: Notes of the Western scale and their frequencies.</w:t>
      </w:r>
    </w:p>
    <w:p w:rsidR="00000000" w:rsidDel="00000000" w:rsidP="00000000" w:rsidRDefault="00000000" w:rsidRPr="00000000" w14:paraId="000000E2">
      <w:pPr>
        <w:pStyle w:val="Heading2"/>
        <w:rPr/>
      </w:pPr>
      <w:bookmarkStart w:colFirst="0" w:colLast="0" w:name="_kvd5xd1ggud5" w:id="14"/>
      <w:bookmarkEnd w:id="14"/>
      <w:r w:rsidDel="00000000" w:rsidR="00000000" w:rsidRPr="00000000">
        <w:rPr>
          <w:rtl w:val="0"/>
        </w:rPr>
      </w:r>
    </w:p>
    <w:p w:rsidR="00000000" w:rsidDel="00000000" w:rsidP="00000000" w:rsidRDefault="00000000" w:rsidRPr="00000000" w14:paraId="000000E3">
      <w:pPr>
        <w:pStyle w:val="Heading2"/>
        <w:rPr/>
      </w:pPr>
      <w:bookmarkStart w:colFirst="0" w:colLast="0" w:name="_5df7fn13dlxf" w:id="15"/>
      <w:bookmarkEnd w:id="15"/>
      <w:r w:rsidDel="00000000" w:rsidR="00000000" w:rsidRPr="00000000">
        <w:rPr>
          <w:rtl w:val="0"/>
        </w:rPr>
      </w:r>
    </w:p>
    <w:p w:rsidR="00000000" w:rsidDel="00000000" w:rsidP="00000000" w:rsidRDefault="00000000" w:rsidRPr="00000000" w14:paraId="000000E4">
      <w:pPr>
        <w:rPr/>
      </w:pPr>
      <w:r w:rsidDel="00000000" w:rsidR="00000000" w:rsidRPr="00000000">
        <w:rPr>
          <w:rtl w:val="0"/>
        </w:rPr>
      </w:r>
    </w:p>
    <w:p w:rsidR="00000000" w:rsidDel="00000000" w:rsidP="00000000" w:rsidRDefault="00000000" w:rsidRPr="00000000" w14:paraId="000000E5">
      <w:pPr>
        <w:pStyle w:val="Heading2"/>
        <w:rPr/>
      </w:pPr>
      <w:bookmarkStart w:colFirst="0" w:colLast="0" w:name="_qypb18dgklbs" w:id="16"/>
      <w:bookmarkEnd w:id="16"/>
      <w:r w:rsidDel="00000000" w:rsidR="00000000" w:rsidRPr="00000000">
        <w:rPr>
          <w:rtl w:val="0"/>
        </w:rPr>
        <w:t xml:space="preserve">Standards</w:t>
      </w:r>
    </w:p>
    <w:p w:rsidR="00000000" w:rsidDel="00000000" w:rsidP="00000000" w:rsidRDefault="00000000" w:rsidRPr="00000000" w14:paraId="000000E6">
      <w:pPr>
        <w:pStyle w:val="Heading3"/>
        <w:rPr/>
      </w:pPr>
      <w:bookmarkStart w:colFirst="0" w:colLast="0" w:name="_qkgaqr5usmu" w:id="17"/>
      <w:bookmarkEnd w:id="17"/>
      <w:r w:rsidDel="00000000" w:rsidR="00000000" w:rsidRPr="00000000">
        <w:rPr>
          <w:rtl w:val="0"/>
        </w:rPr>
        <w:t xml:space="preserve">General MIDI</w:t>
      </w:r>
    </w:p>
    <w:p w:rsidR="00000000" w:rsidDel="00000000" w:rsidP="00000000" w:rsidRDefault="00000000" w:rsidRPr="00000000" w14:paraId="000000E7">
      <w:pPr>
        <w:ind w:left="720" w:firstLine="720"/>
        <w:rPr/>
      </w:pPr>
      <w:r w:rsidDel="00000000" w:rsidR="00000000" w:rsidRPr="00000000">
        <w:rPr>
          <w:rtl w:val="0"/>
        </w:rPr>
        <w:t xml:space="preserve">As the components we are using utilize MIDI to generate instrument sounds, the MIDI standard dictates how those components work. The Musical Instrument Digital Interface (MIDI) standard, created in 1983 and maintained by the MIDI Manufacturers Association (MMA), defines the hardware and communication protocols used by sound-based devices to interact with each other. MIDI devices generally have 16 channels, each with the ability to support an instrument sound and manage factors such as pitch and velocity independently of each other. MIDI connectors can transmit to all 16 channels using one cable by selecting the channel to receive an instruction within the instruction’s data. Devices communicate asynchronously using a common set of MIDI messages, each carrying the type of message and instruction values within byte-formatted data. The standard baud rate for MIDI communication is 31250 baud.</w:t>
      </w:r>
    </w:p>
    <w:p w:rsidR="00000000" w:rsidDel="00000000" w:rsidP="00000000" w:rsidRDefault="00000000" w:rsidRPr="00000000" w14:paraId="000000E8">
      <w:pPr>
        <w:ind w:left="720" w:firstLine="720"/>
        <w:rPr/>
      </w:pPr>
      <w:r w:rsidDel="00000000" w:rsidR="00000000" w:rsidRPr="00000000">
        <w:rPr>
          <w:rtl w:val="0"/>
        </w:rPr>
        <w:t xml:space="preserve">The General MIDI standard specifies additional features that a MIDI-compatible device should have. These requirements include being able to support polyphony of up to 24 sounds simultaneously, polyphony on each channel, and control for a set of controllers that includes channel pressure and pitch bend. General MIDI also ensures that programs - which decide the instrument to be played - of the same number produce the same instrument sound across devices. A standard list of 128 melodic tones and 47 percussion tones is the baseline for what a device’s tone bank must include. Table 2 below lists the instruments in the standard melodic tone bank and the program numbers to which they correspond. </w:t>
      </w:r>
    </w:p>
    <w:tbl>
      <w:tblPr>
        <w:tblStyle w:val="Table2"/>
        <w:tblW w:w="9360.0" w:type="dxa"/>
        <w:jc w:val="left"/>
        <w:tblInd w:w="72.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360"/>
        <w:gridCol w:w="2070"/>
        <w:gridCol w:w="360"/>
        <w:gridCol w:w="1890"/>
        <w:gridCol w:w="390"/>
        <w:gridCol w:w="1950"/>
        <w:gridCol w:w="510"/>
        <w:gridCol w:w="1830"/>
        <w:tblGridChange w:id="0">
          <w:tblGrid>
            <w:gridCol w:w="360"/>
            <w:gridCol w:w="2070"/>
            <w:gridCol w:w="360"/>
            <w:gridCol w:w="1890"/>
            <w:gridCol w:w="390"/>
            <w:gridCol w:w="1950"/>
            <w:gridCol w:w="510"/>
            <w:gridCol w:w="1830"/>
          </w:tblGrid>
        </w:tblGridChange>
      </w:tblGrid>
      <w:tr>
        <w:trPr>
          <w:cantSplit w:val="0"/>
          <w:tblHeader w:val="0"/>
        </w:trPr>
        <w:tc>
          <w:tcPr>
            <w:tcMar>
              <w:top w:w="72.0" w:type="dxa"/>
              <w:left w:w="72.0" w:type="dxa"/>
              <w:bottom w:w="72.0" w:type="dxa"/>
              <w:right w:w="72.0" w:type="dxa"/>
            </w:tcMar>
            <w:vAlign w:val="top"/>
          </w:tcPr>
          <w:p w:rsidR="00000000" w:rsidDel="00000000" w:rsidP="00000000" w:rsidRDefault="00000000" w:rsidRPr="00000000" w14:paraId="000000E9">
            <w:pPr>
              <w:widowControl w:val="0"/>
              <w:spacing w:line="180" w:lineRule="auto"/>
              <w:rPr>
                <w:sz w:val="20"/>
                <w:szCs w:val="20"/>
              </w:rPr>
            </w:pPr>
            <w:r w:rsidDel="00000000" w:rsidR="00000000" w:rsidRPr="00000000">
              <w:rPr>
                <w:sz w:val="20"/>
                <w:szCs w:val="20"/>
                <w:rtl w:val="0"/>
              </w:rPr>
              <w:t xml:space="preserve">1</w:t>
            </w:r>
          </w:p>
        </w:tc>
        <w:tc>
          <w:tcPr>
            <w:tcMar>
              <w:top w:w="72.0" w:type="dxa"/>
              <w:left w:w="72.0" w:type="dxa"/>
              <w:bottom w:w="72.0" w:type="dxa"/>
              <w:right w:w="72.0" w:type="dxa"/>
            </w:tcMar>
            <w:vAlign w:val="top"/>
          </w:tcPr>
          <w:p w:rsidR="00000000" w:rsidDel="00000000" w:rsidP="00000000" w:rsidRDefault="00000000" w:rsidRPr="00000000" w14:paraId="000000EA">
            <w:pPr>
              <w:widowControl w:val="0"/>
              <w:spacing w:line="180" w:lineRule="auto"/>
              <w:rPr>
                <w:sz w:val="20"/>
                <w:szCs w:val="20"/>
              </w:rPr>
            </w:pPr>
            <w:r w:rsidDel="00000000" w:rsidR="00000000" w:rsidRPr="00000000">
              <w:rPr>
                <w:sz w:val="20"/>
                <w:szCs w:val="20"/>
                <w:rtl w:val="0"/>
              </w:rPr>
              <w:t xml:space="preserve">Acoustic Grand Piano</w:t>
            </w:r>
          </w:p>
        </w:tc>
        <w:tc>
          <w:tcPr>
            <w:tcMar>
              <w:top w:w="72.0" w:type="dxa"/>
              <w:left w:w="72.0" w:type="dxa"/>
              <w:bottom w:w="72.0" w:type="dxa"/>
              <w:right w:w="72.0" w:type="dxa"/>
            </w:tcMar>
            <w:vAlign w:val="top"/>
          </w:tcPr>
          <w:p w:rsidR="00000000" w:rsidDel="00000000" w:rsidP="00000000" w:rsidRDefault="00000000" w:rsidRPr="00000000" w14:paraId="000000EB">
            <w:pPr>
              <w:widowControl w:val="0"/>
              <w:spacing w:line="180" w:lineRule="auto"/>
              <w:rPr>
                <w:sz w:val="20"/>
                <w:szCs w:val="20"/>
              </w:rPr>
            </w:pPr>
            <w:r w:rsidDel="00000000" w:rsidR="00000000" w:rsidRPr="00000000">
              <w:rPr>
                <w:sz w:val="20"/>
                <w:szCs w:val="20"/>
                <w:rtl w:val="0"/>
              </w:rPr>
              <w:t xml:space="preserve">33</w:t>
            </w:r>
          </w:p>
        </w:tc>
        <w:tc>
          <w:tcPr>
            <w:tcMar>
              <w:top w:w="72.0" w:type="dxa"/>
              <w:left w:w="72.0" w:type="dxa"/>
              <w:bottom w:w="72.0" w:type="dxa"/>
              <w:right w:w="72.0" w:type="dxa"/>
            </w:tcMar>
            <w:vAlign w:val="top"/>
          </w:tcPr>
          <w:p w:rsidR="00000000" w:rsidDel="00000000" w:rsidP="00000000" w:rsidRDefault="00000000" w:rsidRPr="00000000" w14:paraId="000000EC">
            <w:pPr>
              <w:widowControl w:val="0"/>
              <w:spacing w:line="180" w:lineRule="auto"/>
              <w:rPr>
                <w:sz w:val="20"/>
                <w:szCs w:val="20"/>
              </w:rPr>
            </w:pPr>
            <w:r w:rsidDel="00000000" w:rsidR="00000000" w:rsidRPr="00000000">
              <w:rPr>
                <w:sz w:val="20"/>
                <w:szCs w:val="20"/>
                <w:rtl w:val="0"/>
              </w:rPr>
              <w:t xml:space="preserve">Acoustic Bass</w:t>
            </w:r>
          </w:p>
        </w:tc>
        <w:tc>
          <w:tcPr>
            <w:tcMar>
              <w:top w:w="72.0" w:type="dxa"/>
              <w:left w:w="72.0" w:type="dxa"/>
              <w:bottom w:w="72.0" w:type="dxa"/>
              <w:right w:w="72.0" w:type="dxa"/>
            </w:tcMar>
            <w:vAlign w:val="top"/>
          </w:tcPr>
          <w:p w:rsidR="00000000" w:rsidDel="00000000" w:rsidP="00000000" w:rsidRDefault="00000000" w:rsidRPr="00000000" w14:paraId="000000ED">
            <w:pPr>
              <w:widowControl w:val="0"/>
              <w:spacing w:line="180" w:lineRule="auto"/>
              <w:rPr>
                <w:sz w:val="20"/>
                <w:szCs w:val="20"/>
              </w:rPr>
            </w:pPr>
            <w:r w:rsidDel="00000000" w:rsidR="00000000" w:rsidRPr="00000000">
              <w:rPr>
                <w:sz w:val="20"/>
                <w:szCs w:val="20"/>
                <w:rtl w:val="0"/>
              </w:rPr>
              <w:t xml:space="preserve">65</w:t>
            </w:r>
          </w:p>
        </w:tc>
        <w:tc>
          <w:tcPr>
            <w:tcMar>
              <w:top w:w="72.0" w:type="dxa"/>
              <w:left w:w="72.0" w:type="dxa"/>
              <w:bottom w:w="72.0" w:type="dxa"/>
              <w:right w:w="72.0" w:type="dxa"/>
            </w:tcMar>
            <w:vAlign w:val="top"/>
          </w:tcPr>
          <w:p w:rsidR="00000000" w:rsidDel="00000000" w:rsidP="00000000" w:rsidRDefault="00000000" w:rsidRPr="00000000" w14:paraId="000000EE">
            <w:pPr>
              <w:widowControl w:val="0"/>
              <w:spacing w:line="180" w:lineRule="auto"/>
              <w:rPr>
                <w:sz w:val="20"/>
                <w:szCs w:val="20"/>
              </w:rPr>
            </w:pPr>
            <w:r w:rsidDel="00000000" w:rsidR="00000000" w:rsidRPr="00000000">
              <w:rPr>
                <w:sz w:val="20"/>
                <w:szCs w:val="20"/>
                <w:rtl w:val="0"/>
              </w:rPr>
              <w:t xml:space="preserve">Soprano Sax</w:t>
            </w:r>
          </w:p>
        </w:tc>
        <w:tc>
          <w:tcPr>
            <w:tcMar>
              <w:top w:w="72.0" w:type="dxa"/>
              <w:left w:w="72.0" w:type="dxa"/>
              <w:bottom w:w="72.0" w:type="dxa"/>
              <w:right w:w="72.0" w:type="dxa"/>
            </w:tcMar>
            <w:vAlign w:val="top"/>
          </w:tcPr>
          <w:p w:rsidR="00000000" w:rsidDel="00000000" w:rsidP="00000000" w:rsidRDefault="00000000" w:rsidRPr="00000000" w14:paraId="000000EF">
            <w:pPr>
              <w:widowControl w:val="0"/>
              <w:spacing w:line="180" w:lineRule="auto"/>
              <w:rPr>
                <w:sz w:val="20"/>
                <w:szCs w:val="20"/>
              </w:rPr>
            </w:pPr>
            <w:r w:rsidDel="00000000" w:rsidR="00000000" w:rsidRPr="00000000">
              <w:rPr>
                <w:sz w:val="20"/>
                <w:szCs w:val="20"/>
                <w:rtl w:val="0"/>
              </w:rPr>
              <w:t xml:space="preserve">97</w:t>
            </w:r>
          </w:p>
        </w:tc>
        <w:tc>
          <w:tcPr>
            <w:tcMar>
              <w:top w:w="72.0" w:type="dxa"/>
              <w:left w:w="72.0" w:type="dxa"/>
              <w:bottom w:w="72.0" w:type="dxa"/>
              <w:right w:w="72.0" w:type="dxa"/>
            </w:tcMar>
            <w:vAlign w:val="top"/>
          </w:tcPr>
          <w:p w:rsidR="00000000" w:rsidDel="00000000" w:rsidP="00000000" w:rsidRDefault="00000000" w:rsidRPr="00000000" w14:paraId="000000F0">
            <w:pPr>
              <w:widowControl w:val="0"/>
              <w:spacing w:line="180" w:lineRule="auto"/>
              <w:rPr>
                <w:sz w:val="20"/>
                <w:szCs w:val="20"/>
              </w:rPr>
            </w:pPr>
            <w:r w:rsidDel="00000000" w:rsidR="00000000" w:rsidRPr="00000000">
              <w:rPr>
                <w:sz w:val="20"/>
                <w:szCs w:val="20"/>
                <w:rtl w:val="0"/>
              </w:rPr>
              <w:t xml:space="preserve">FX 1 (rain)</w:t>
            </w:r>
          </w:p>
        </w:tc>
      </w:tr>
      <w:tr>
        <w:trPr>
          <w:cantSplit w:val="0"/>
          <w:tblHeader w:val="0"/>
        </w:trPr>
        <w:tc>
          <w:tcPr>
            <w:shd w:fill="auto" w:val="clear"/>
            <w:tcMar>
              <w:top w:w="72.0" w:type="dxa"/>
              <w:left w:w="72.0" w:type="dxa"/>
              <w:bottom w:w="72.0" w:type="dxa"/>
              <w:right w:w="72.0" w:type="dxa"/>
            </w:tcMar>
            <w:vAlign w:val="top"/>
          </w:tcPr>
          <w:p w:rsidR="00000000" w:rsidDel="00000000" w:rsidP="00000000" w:rsidRDefault="00000000" w:rsidRPr="00000000" w14:paraId="000000F1">
            <w:pPr>
              <w:widowControl w:val="0"/>
              <w:spacing w:line="180" w:lineRule="auto"/>
              <w:rPr>
                <w:sz w:val="20"/>
                <w:szCs w:val="20"/>
              </w:rPr>
            </w:pPr>
            <w:r w:rsidDel="00000000" w:rsidR="00000000" w:rsidRPr="00000000">
              <w:rPr>
                <w:sz w:val="20"/>
                <w:szCs w:val="20"/>
                <w:rtl w:val="0"/>
              </w:rPr>
              <w:t xml:space="preserve">2</w:t>
            </w:r>
          </w:p>
        </w:tc>
        <w:tc>
          <w:tcPr>
            <w:shd w:fill="auto" w:val="clear"/>
            <w:tcMar>
              <w:top w:w="72.0" w:type="dxa"/>
              <w:left w:w="72.0" w:type="dxa"/>
              <w:bottom w:w="72.0" w:type="dxa"/>
              <w:right w:w="72.0" w:type="dxa"/>
            </w:tcMar>
            <w:vAlign w:val="top"/>
          </w:tcPr>
          <w:p w:rsidR="00000000" w:rsidDel="00000000" w:rsidP="00000000" w:rsidRDefault="00000000" w:rsidRPr="00000000" w14:paraId="000000F2">
            <w:pPr>
              <w:widowControl w:val="0"/>
              <w:spacing w:line="180" w:lineRule="auto"/>
              <w:rPr>
                <w:sz w:val="20"/>
                <w:szCs w:val="20"/>
              </w:rPr>
            </w:pPr>
            <w:r w:rsidDel="00000000" w:rsidR="00000000" w:rsidRPr="00000000">
              <w:rPr>
                <w:sz w:val="20"/>
                <w:szCs w:val="20"/>
                <w:rtl w:val="0"/>
              </w:rPr>
              <w:t xml:space="preserve">Bright Acoustic Piano</w:t>
            </w:r>
          </w:p>
        </w:tc>
        <w:tc>
          <w:tcPr>
            <w:shd w:fill="auto" w:val="clear"/>
            <w:tcMar>
              <w:top w:w="72.0" w:type="dxa"/>
              <w:left w:w="72.0" w:type="dxa"/>
              <w:bottom w:w="72.0" w:type="dxa"/>
              <w:right w:w="72.0" w:type="dxa"/>
            </w:tcMar>
            <w:vAlign w:val="top"/>
          </w:tcPr>
          <w:p w:rsidR="00000000" w:rsidDel="00000000" w:rsidP="00000000" w:rsidRDefault="00000000" w:rsidRPr="00000000" w14:paraId="000000F3">
            <w:pPr>
              <w:widowControl w:val="0"/>
              <w:spacing w:line="180" w:lineRule="auto"/>
              <w:rPr>
                <w:sz w:val="20"/>
                <w:szCs w:val="20"/>
              </w:rPr>
            </w:pPr>
            <w:r w:rsidDel="00000000" w:rsidR="00000000" w:rsidRPr="00000000">
              <w:rPr>
                <w:sz w:val="20"/>
                <w:szCs w:val="20"/>
                <w:rtl w:val="0"/>
              </w:rPr>
              <w:t xml:space="preserve">34</w:t>
            </w:r>
          </w:p>
        </w:tc>
        <w:tc>
          <w:tcPr>
            <w:shd w:fill="auto" w:val="clear"/>
            <w:tcMar>
              <w:top w:w="72.0" w:type="dxa"/>
              <w:left w:w="72.0" w:type="dxa"/>
              <w:bottom w:w="72.0" w:type="dxa"/>
              <w:right w:w="72.0" w:type="dxa"/>
            </w:tcMar>
            <w:vAlign w:val="top"/>
          </w:tcPr>
          <w:p w:rsidR="00000000" w:rsidDel="00000000" w:rsidP="00000000" w:rsidRDefault="00000000" w:rsidRPr="00000000" w14:paraId="000000F4">
            <w:pPr>
              <w:widowControl w:val="0"/>
              <w:spacing w:line="180" w:lineRule="auto"/>
              <w:rPr>
                <w:sz w:val="20"/>
                <w:szCs w:val="20"/>
              </w:rPr>
            </w:pPr>
            <w:r w:rsidDel="00000000" w:rsidR="00000000" w:rsidRPr="00000000">
              <w:rPr>
                <w:sz w:val="20"/>
                <w:szCs w:val="20"/>
                <w:rtl w:val="0"/>
              </w:rPr>
              <w:t xml:space="preserve">Electric Bass (finger)</w:t>
            </w:r>
          </w:p>
        </w:tc>
        <w:tc>
          <w:tcPr>
            <w:shd w:fill="auto" w:val="clear"/>
            <w:tcMar>
              <w:top w:w="72.0" w:type="dxa"/>
              <w:left w:w="72.0" w:type="dxa"/>
              <w:bottom w:w="72.0" w:type="dxa"/>
              <w:right w:w="72.0" w:type="dxa"/>
            </w:tcMar>
            <w:vAlign w:val="top"/>
          </w:tcPr>
          <w:p w:rsidR="00000000" w:rsidDel="00000000" w:rsidP="00000000" w:rsidRDefault="00000000" w:rsidRPr="00000000" w14:paraId="000000F5">
            <w:pPr>
              <w:widowControl w:val="0"/>
              <w:spacing w:line="180" w:lineRule="auto"/>
              <w:rPr>
                <w:sz w:val="20"/>
                <w:szCs w:val="20"/>
              </w:rPr>
            </w:pPr>
            <w:r w:rsidDel="00000000" w:rsidR="00000000" w:rsidRPr="00000000">
              <w:rPr>
                <w:sz w:val="20"/>
                <w:szCs w:val="20"/>
                <w:rtl w:val="0"/>
              </w:rPr>
              <w:t xml:space="preserve">66</w:t>
            </w:r>
          </w:p>
        </w:tc>
        <w:tc>
          <w:tcPr>
            <w:shd w:fill="auto" w:val="clear"/>
            <w:tcMar>
              <w:top w:w="72.0" w:type="dxa"/>
              <w:left w:w="72.0" w:type="dxa"/>
              <w:bottom w:w="72.0" w:type="dxa"/>
              <w:right w:w="72.0" w:type="dxa"/>
            </w:tcMar>
            <w:vAlign w:val="top"/>
          </w:tcPr>
          <w:p w:rsidR="00000000" w:rsidDel="00000000" w:rsidP="00000000" w:rsidRDefault="00000000" w:rsidRPr="00000000" w14:paraId="000000F6">
            <w:pPr>
              <w:widowControl w:val="0"/>
              <w:spacing w:line="180" w:lineRule="auto"/>
              <w:rPr>
                <w:sz w:val="20"/>
                <w:szCs w:val="20"/>
              </w:rPr>
            </w:pPr>
            <w:r w:rsidDel="00000000" w:rsidR="00000000" w:rsidRPr="00000000">
              <w:rPr>
                <w:sz w:val="20"/>
                <w:szCs w:val="20"/>
                <w:rtl w:val="0"/>
              </w:rPr>
              <w:t xml:space="preserve">Alto Sax</w:t>
            </w:r>
          </w:p>
        </w:tc>
        <w:tc>
          <w:tcPr>
            <w:shd w:fill="auto" w:val="clear"/>
            <w:tcMar>
              <w:top w:w="72.0" w:type="dxa"/>
              <w:left w:w="72.0" w:type="dxa"/>
              <w:bottom w:w="72.0" w:type="dxa"/>
              <w:right w:w="72.0" w:type="dxa"/>
            </w:tcMar>
            <w:vAlign w:val="top"/>
          </w:tcPr>
          <w:p w:rsidR="00000000" w:rsidDel="00000000" w:rsidP="00000000" w:rsidRDefault="00000000" w:rsidRPr="00000000" w14:paraId="000000F7">
            <w:pPr>
              <w:widowControl w:val="0"/>
              <w:spacing w:line="180" w:lineRule="auto"/>
              <w:rPr>
                <w:sz w:val="20"/>
                <w:szCs w:val="20"/>
              </w:rPr>
            </w:pPr>
            <w:r w:rsidDel="00000000" w:rsidR="00000000" w:rsidRPr="00000000">
              <w:rPr>
                <w:sz w:val="20"/>
                <w:szCs w:val="20"/>
                <w:rtl w:val="0"/>
              </w:rPr>
              <w:t xml:space="preserve">98</w:t>
            </w:r>
          </w:p>
        </w:tc>
        <w:tc>
          <w:tcPr>
            <w:shd w:fill="auto" w:val="clear"/>
            <w:tcMar>
              <w:top w:w="72.0" w:type="dxa"/>
              <w:left w:w="72.0" w:type="dxa"/>
              <w:bottom w:w="72.0" w:type="dxa"/>
              <w:right w:w="72.0" w:type="dxa"/>
            </w:tcMar>
            <w:vAlign w:val="top"/>
          </w:tcPr>
          <w:p w:rsidR="00000000" w:rsidDel="00000000" w:rsidP="00000000" w:rsidRDefault="00000000" w:rsidRPr="00000000" w14:paraId="000000F8">
            <w:pPr>
              <w:widowControl w:val="0"/>
              <w:spacing w:line="180" w:lineRule="auto"/>
              <w:rPr>
                <w:sz w:val="20"/>
                <w:szCs w:val="20"/>
              </w:rPr>
            </w:pPr>
            <w:r w:rsidDel="00000000" w:rsidR="00000000" w:rsidRPr="00000000">
              <w:rPr>
                <w:sz w:val="20"/>
                <w:szCs w:val="20"/>
                <w:rtl w:val="0"/>
              </w:rPr>
              <w:t xml:space="preserve">FX 2 (soundtrack)</w:t>
            </w:r>
          </w:p>
        </w:tc>
      </w:tr>
      <w:tr>
        <w:trPr>
          <w:cantSplit w:val="0"/>
          <w:tblHeader w:val="0"/>
        </w:trPr>
        <w:tc>
          <w:tcPr>
            <w:shd w:fill="auto" w:val="clear"/>
            <w:tcMar>
              <w:top w:w="72.0" w:type="dxa"/>
              <w:left w:w="72.0" w:type="dxa"/>
              <w:bottom w:w="72.0" w:type="dxa"/>
              <w:right w:w="72.0" w:type="dxa"/>
            </w:tcMar>
            <w:vAlign w:val="top"/>
          </w:tcPr>
          <w:p w:rsidR="00000000" w:rsidDel="00000000" w:rsidP="00000000" w:rsidRDefault="00000000" w:rsidRPr="00000000" w14:paraId="000000F9">
            <w:pPr>
              <w:widowControl w:val="0"/>
              <w:spacing w:line="180" w:lineRule="auto"/>
              <w:rPr>
                <w:sz w:val="20"/>
                <w:szCs w:val="20"/>
              </w:rPr>
            </w:pPr>
            <w:r w:rsidDel="00000000" w:rsidR="00000000" w:rsidRPr="00000000">
              <w:rPr>
                <w:sz w:val="20"/>
                <w:szCs w:val="20"/>
                <w:rtl w:val="0"/>
              </w:rPr>
              <w:t xml:space="preserve">3</w:t>
            </w:r>
          </w:p>
        </w:tc>
        <w:tc>
          <w:tcPr>
            <w:shd w:fill="auto" w:val="clear"/>
            <w:tcMar>
              <w:top w:w="72.0" w:type="dxa"/>
              <w:left w:w="72.0" w:type="dxa"/>
              <w:bottom w:w="72.0" w:type="dxa"/>
              <w:right w:w="72.0" w:type="dxa"/>
            </w:tcMar>
            <w:vAlign w:val="top"/>
          </w:tcPr>
          <w:p w:rsidR="00000000" w:rsidDel="00000000" w:rsidP="00000000" w:rsidRDefault="00000000" w:rsidRPr="00000000" w14:paraId="000000FA">
            <w:pPr>
              <w:widowControl w:val="0"/>
              <w:spacing w:line="180" w:lineRule="auto"/>
              <w:rPr>
                <w:sz w:val="20"/>
                <w:szCs w:val="20"/>
              </w:rPr>
            </w:pPr>
            <w:r w:rsidDel="00000000" w:rsidR="00000000" w:rsidRPr="00000000">
              <w:rPr>
                <w:sz w:val="20"/>
                <w:szCs w:val="20"/>
                <w:rtl w:val="0"/>
              </w:rPr>
              <w:t xml:space="preserve">Electric Grand Piano</w:t>
            </w:r>
          </w:p>
        </w:tc>
        <w:tc>
          <w:tcPr>
            <w:shd w:fill="auto" w:val="clear"/>
            <w:tcMar>
              <w:top w:w="72.0" w:type="dxa"/>
              <w:left w:w="72.0" w:type="dxa"/>
              <w:bottom w:w="72.0" w:type="dxa"/>
              <w:right w:w="72.0" w:type="dxa"/>
            </w:tcMar>
            <w:vAlign w:val="top"/>
          </w:tcPr>
          <w:p w:rsidR="00000000" w:rsidDel="00000000" w:rsidP="00000000" w:rsidRDefault="00000000" w:rsidRPr="00000000" w14:paraId="000000FB">
            <w:pPr>
              <w:widowControl w:val="0"/>
              <w:spacing w:line="180" w:lineRule="auto"/>
              <w:rPr>
                <w:sz w:val="20"/>
                <w:szCs w:val="20"/>
              </w:rPr>
            </w:pPr>
            <w:r w:rsidDel="00000000" w:rsidR="00000000" w:rsidRPr="00000000">
              <w:rPr>
                <w:sz w:val="20"/>
                <w:szCs w:val="20"/>
                <w:rtl w:val="0"/>
              </w:rPr>
              <w:t xml:space="preserve">35</w:t>
            </w:r>
          </w:p>
        </w:tc>
        <w:tc>
          <w:tcPr>
            <w:shd w:fill="auto" w:val="clear"/>
            <w:tcMar>
              <w:top w:w="72.0" w:type="dxa"/>
              <w:left w:w="72.0" w:type="dxa"/>
              <w:bottom w:w="72.0" w:type="dxa"/>
              <w:right w:w="72.0" w:type="dxa"/>
            </w:tcMar>
            <w:vAlign w:val="top"/>
          </w:tcPr>
          <w:p w:rsidR="00000000" w:rsidDel="00000000" w:rsidP="00000000" w:rsidRDefault="00000000" w:rsidRPr="00000000" w14:paraId="000000FC">
            <w:pPr>
              <w:widowControl w:val="0"/>
              <w:spacing w:line="180" w:lineRule="auto"/>
              <w:rPr>
                <w:sz w:val="20"/>
                <w:szCs w:val="20"/>
              </w:rPr>
            </w:pPr>
            <w:r w:rsidDel="00000000" w:rsidR="00000000" w:rsidRPr="00000000">
              <w:rPr>
                <w:sz w:val="20"/>
                <w:szCs w:val="20"/>
                <w:rtl w:val="0"/>
              </w:rPr>
              <w:t xml:space="preserve">Electric Bass (pick)</w:t>
            </w:r>
          </w:p>
        </w:tc>
        <w:tc>
          <w:tcPr>
            <w:shd w:fill="auto" w:val="clear"/>
            <w:tcMar>
              <w:top w:w="72.0" w:type="dxa"/>
              <w:left w:w="72.0" w:type="dxa"/>
              <w:bottom w:w="72.0" w:type="dxa"/>
              <w:right w:w="72.0" w:type="dxa"/>
            </w:tcMar>
            <w:vAlign w:val="top"/>
          </w:tcPr>
          <w:p w:rsidR="00000000" w:rsidDel="00000000" w:rsidP="00000000" w:rsidRDefault="00000000" w:rsidRPr="00000000" w14:paraId="000000FD">
            <w:pPr>
              <w:widowControl w:val="0"/>
              <w:spacing w:line="180" w:lineRule="auto"/>
              <w:rPr>
                <w:sz w:val="20"/>
                <w:szCs w:val="20"/>
              </w:rPr>
            </w:pPr>
            <w:r w:rsidDel="00000000" w:rsidR="00000000" w:rsidRPr="00000000">
              <w:rPr>
                <w:sz w:val="20"/>
                <w:szCs w:val="20"/>
                <w:rtl w:val="0"/>
              </w:rPr>
              <w:t xml:space="preserve">67</w:t>
            </w:r>
          </w:p>
        </w:tc>
        <w:tc>
          <w:tcPr>
            <w:shd w:fill="auto" w:val="clear"/>
            <w:tcMar>
              <w:top w:w="72.0" w:type="dxa"/>
              <w:left w:w="72.0" w:type="dxa"/>
              <w:bottom w:w="72.0" w:type="dxa"/>
              <w:right w:w="72.0" w:type="dxa"/>
            </w:tcMar>
            <w:vAlign w:val="top"/>
          </w:tcPr>
          <w:p w:rsidR="00000000" w:rsidDel="00000000" w:rsidP="00000000" w:rsidRDefault="00000000" w:rsidRPr="00000000" w14:paraId="000000FE">
            <w:pPr>
              <w:widowControl w:val="0"/>
              <w:spacing w:line="180" w:lineRule="auto"/>
              <w:rPr>
                <w:sz w:val="20"/>
                <w:szCs w:val="20"/>
              </w:rPr>
            </w:pPr>
            <w:r w:rsidDel="00000000" w:rsidR="00000000" w:rsidRPr="00000000">
              <w:rPr>
                <w:sz w:val="20"/>
                <w:szCs w:val="20"/>
                <w:rtl w:val="0"/>
              </w:rPr>
              <w:t xml:space="preserve">Tenor Sax</w:t>
            </w:r>
          </w:p>
        </w:tc>
        <w:tc>
          <w:tcPr>
            <w:shd w:fill="auto" w:val="clear"/>
            <w:tcMar>
              <w:top w:w="72.0" w:type="dxa"/>
              <w:left w:w="72.0" w:type="dxa"/>
              <w:bottom w:w="72.0" w:type="dxa"/>
              <w:right w:w="72.0" w:type="dxa"/>
            </w:tcMar>
            <w:vAlign w:val="top"/>
          </w:tcPr>
          <w:p w:rsidR="00000000" w:rsidDel="00000000" w:rsidP="00000000" w:rsidRDefault="00000000" w:rsidRPr="00000000" w14:paraId="000000FF">
            <w:pPr>
              <w:widowControl w:val="0"/>
              <w:spacing w:line="180" w:lineRule="auto"/>
              <w:rPr>
                <w:sz w:val="20"/>
                <w:szCs w:val="20"/>
              </w:rPr>
            </w:pPr>
            <w:r w:rsidDel="00000000" w:rsidR="00000000" w:rsidRPr="00000000">
              <w:rPr>
                <w:sz w:val="20"/>
                <w:szCs w:val="20"/>
                <w:rtl w:val="0"/>
              </w:rPr>
              <w:t xml:space="preserve">99</w:t>
            </w:r>
          </w:p>
        </w:tc>
        <w:tc>
          <w:tcPr>
            <w:shd w:fill="auto" w:val="clear"/>
            <w:tcMar>
              <w:top w:w="72.0" w:type="dxa"/>
              <w:left w:w="72.0" w:type="dxa"/>
              <w:bottom w:w="72.0" w:type="dxa"/>
              <w:right w:w="72.0" w:type="dxa"/>
            </w:tcMar>
            <w:vAlign w:val="top"/>
          </w:tcPr>
          <w:p w:rsidR="00000000" w:rsidDel="00000000" w:rsidP="00000000" w:rsidRDefault="00000000" w:rsidRPr="00000000" w14:paraId="00000100">
            <w:pPr>
              <w:widowControl w:val="0"/>
              <w:spacing w:line="180" w:lineRule="auto"/>
              <w:rPr>
                <w:sz w:val="20"/>
                <w:szCs w:val="20"/>
              </w:rPr>
            </w:pPr>
            <w:r w:rsidDel="00000000" w:rsidR="00000000" w:rsidRPr="00000000">
              <w:rPr>
                <w:sz w:val="20"/>
                <w:szCs w:val="20"/>
                <w:rtl w:val="0"/>
              </w:rPr>
              <w:t xml:space="preserve">FX 3 (crystal)</w:t>
            </w:r>
          </w:p>
        </w:tc>
      </w:tr>
      <w:tr>
        <w:trPr>
          <w:cantSplit w:val="0"/>
          <w:tblHeader w:val="0"/>
        </w:trPr>
        <w:tc>
          <w:tcPr>
            <w:shd w:fill="auto" w:val="clear"/>
            <w:tcMar>
              <w:top w:w="72.0" w:type="dxa"/>
              <w:left w:w="72.0" w:type="dxa"/>
              <w:bottom w:w="72.0" w:type="dxa"/>
              <w:right w:w="72.0" w:type="dxa"/>
            </w:tcMar>
            <w:vAlign w:val="top"/>
          </w:tcPr>
          <w:p w:rsidR="00000000" w:rsidDel="00000000" w:rsidP="00000000" w:rsidRDefault="00000000" w:rsidRPr="00000000" w14:paraId="00000101">
            <w:pPr>
              <w:widowControl w:val="0"/>
              <w:spacing w:line="180" w:lineRule="auto"/>
              <w:rPr>
                <w:sz w:val="20"/>
                <w:szCs w:val="20"/>
              </w:rPr>
            </w:pPr>
            <w:r w:rsidDel="00000000" w:rsidR="00000000" w:rsidRPr="00000000">
              <w:rPr>
                <w:sz w:val="20"/>
                <w:szCs w:val="20"/>
                <w:rtl w:val="0"/>
              </w:rPr>
              <w:t xml:space="preserve">4</w:t>
            </w:r>
          </w:p>
        </w:tc>
        <w:tc>
          <w:tcPr>
            <w:shd w:fill="auto" w:val="clear"/>
            <w:tcMar>
              <w:top w:w="72.0" w:type="dxa"/>
              <w:left w:w="72.0" w:type="dxa"/>
              <w:bottom w:w="72.0" w:type="dxa"/>
              <w:right w:w="72.0" w:type="dxa"/>
            </w:tcMar>
            <w:vAlign w:val="top"/>
          </w:tcPr>
          <w:p w:rsidR="00000000" w:rsidDel="00000000" w:rsidP="00000000" w:rsidRDefault="00000000" w:rsidRPr="00000000" w14:paraId="00000102">
            <w:pPr>
              <w:widowControl w:val="0"/>
              <w:spacing w:line="180" w:lineRule="auto"/>
              <w:rPr>
                <w:sz w:val="20"/>
                <w:szCs w:val="20"/>
              </w:rPr>
            </w:pPr>
            <w:r w:rsidDel="00000000" w:rsidR="00000000" w:rsidRPr="00000000">
              <w:rPr>
                <w:sz w:val="20"/>
                <w:szCs w:val="20"/>
                <w:rtl w:val="0"/>
              </w:rPr>
              <w:t xml:space="preserve">Honky-tonk Piano</w:t>
            </w:r>
          </w:p>
        </w:tc>
        <w:tc>
          <w:tcPr>
            <w:shd w:fill="auto" w:val="clear"/>
            <w:tcMar>
              <w:top w:w="72.0" w:type="dxa"/>
              <w:left w:w="72.0" w:type="dxa"/>
              <w:bottom w:w="72.0" w:type="dxa"/>
              <w:right w:w="72.0" w:type="dxa"/>
            </w:tcMar>
            <w:vAlign w:val="top"/>
          </w:tcPr>
          <w:p w:rsidR="00000000" w:rsidDel="00000000" w:rsidP="00000000" w:rsidRDefault="00000000" w:rsidRPr="00000000" w14:paraId="00000103">
            <w:pPr>
              <w:widowControl w:val="0"/>
              <w:spacing w:line="180" w:lineRule="auto"/>
              <w:rPr>
                <w:sz w:val="20"/>
                <w:szCs w:val="20"/>
              </w:rPr>
            </w:pPr>
            <w:r w:rsidDel="00000000" w:rsidR="00000000" w:rsidRPr="00000000">
              <w:rPr>
                <w:sz w:val="20"/>
                <w:szCs w:val="20"/>
                <w:rtl w:val="0"/>
              </w:rPr>
              <w:t xml:space="preserve">36</w:t>
            </w:r>
          </w:p>
        </w:tc>
        <w:tc>
          <w:tcPr>
            <w:shd w:fill="auto" w:val="clear"/>
            <w:tcMar>
              <w:top w:w="72.0" w:type="dxa"/>
              <w:left w:w="72.0" w:type="dxa"/>
              <w:bottom w:w="72.0" w:type="dxa"/>
              <w:right w:w="72.0" w:type="dxa"/>
            </w:tcMar>
            <w:vAlign w:val="top"/>
          </w:tcPr>
          <w:p w:rsidR="00000000" w:rsidDel="00000000" w:rsidP="00000000" w:rsidRDefault="00000000" w:rsidRPr="00000000" w14:paraId="00000104">
            <w:pPr>
              <w:widowControl w:val="0"/>
              <w:spacing w:line="180" w:lineRule="auto"/>
              <w:rPr>
                <w:sz w:val="20"/>
                <w:szCs w:val="20"/>
              </w:rPr>
            </w:pPr>
            <w:r w:rsidDel="00000000" w:rsidR="00000000" w:rsidRPr="00000000">
              <w:rPr>
                <w:sz w:val="20"/>
                <w:szCs w:val="20"/>
                <w:rtl w:val="0"/>
              </w:rPr>
              <w:t xml:space="preserve">Fretless Bass</w:t>
            </w:r>
          </w:p>
        </w:tc>
        <w:tc>
          <w:tcPr>
            <w:shd w:fill="auto" w:val="clear"/>
            <w:tcMar>
              <w:top w:w="72.0" w:type="dxa"/>
              <w:left w:w="72.0" w:type="dxa"/>
              <w:bottom w:w="72.0" w:type="dxa"/>
              <w:right w:w="72.0" w:type="dxa"/>
            </w:tcMar>
            <w:vAlign w:val="top"/>
          </w:tcPr>
          <w:p w:rsidR="00000000" w:rsidDel="00000000" w:rsidP="00000000" w:rsidRDefault="00000000" w:rsidRPr="00000000" w14:paraId="00000105">
            <w:pPr>
              <w:widowControl w:val="0"/>
              <w:spacing w:line="180" w:lineRule="auto"/>
              <w:rPr>
                <w:sz w:val="20"/>
                <w:szCs w:val="20"/>
              </w:rPr>
            </w:pPr>
            <w:r w:rsidDel="00000000" w:rsidR="00000000" w:rsidRPr="00000000">
              <w:rPr>
                <w:sz w:val="20"/>
                <w:szCs w:val="20"/>
                <w:rtl w:val="0"/>
              </w:rPr>
              <w:t xml:space="preserve">68</w:t>
            </w:r>
          </w:p>
        </w:tc>
        <w:tc>
          <w:tcPr>
            <w:shd w:fill="auto" w:val="clear"/>
            <w:tcMar>
              <w:top w:w="72.0" w:type="dxa"/>
              <w:left w:w="72.0" w:type="dxa"/>
              <w:bottom w:w="72.0" w:type="dxa"/>
              <w:right w:w="72.0" w:type="dxa"/>
            </w:tcMar>
            <w:vAlign w:val="top"/>
          </w:tcPr>
          <w:p w:rsidR="00000000" w:rsidDel="00000000" w:rsidP="00000000" w:rsidRDefault="00000000" w:rsidRPr="00000000" w14:paraId="00000106">
            <w:pPr>
              <w:widowControl w:val="0"/>
              <w:spacing w:line="180" w:lineRule="auto"/>
              <w:rPr>
                <w:sz w:val="20"/>
                <w:szCs w:val="20"/>
              </w:rPr>
            </w:pPr>
            <w:r w:rsidDel="00000000" w:rsidR="00000000" w:rsidRPr="00000000">
              <w:rPr>
                <w:sz w:val="20"/>
                <w:szCs w:val="20"/>
                <w:rtl w:val="0"/>
              </w:rPr>
              <w:t xml:space="preserve">Baritone Sax</w:t>
            </w:r>
          </w:p>
        </w:tc>
        <w:tc>
          <w:tcPr>
            <w:shd w:fill="auto" w:val="clear"/>
            <w:tcMar>
              <w:top w:w="72.0" w:type="dxa"/>
              <w:left w:w="72.0" w:type="dxa"/>
              <w:bottom w:w="72.0" w:type="dxa"/>
              <w:right w:w="72.0" w:type="dxa"/>
            </w:tcMar>
            <w:vAlign w:val="top"/>
          </w:tcPr>
          <w:p w:rsidR="00000000" w:rsidDel="00000000" w:rsidP="00000000" w:rsidRDefault="00000000" w:rsidRPr="00000000" w14:paraId="00000107">
            <w:pPr>
              <w:widowControl w:val="0"/>
              <w:spacing w:line="180" w:lineRule="auto"/>
              <w:rPr>
                <w:sz w:val="20"/>
                <w:szCs w:val="20"/>
              </w:rPr>
            </w:pPr>
            <w:r w:rsidDel="00000000" w:rsidR="00000000" w:rsidRPr="00000000">
              <w:rPr>
                <w:sz w:val="20"/>
                <w:szCs w:val="20"/>
                <w:rtl w:val="0"/>
              </w:rPr>
              <w:t xml:space="preserve">100</w:t>
            </w:r>
          </w:p>
        </w:tc>
        <w:tc>
          <w:tcPr>
            <w:shd w:fill="auto" w:val="clear"/>
            <w:tcMar>
              <w:top w:w="72.0" w:type="dxa"/>
              <w:left w:w="72.0" w:type="dxa"/>
              <w:bottom w:w="72.0" w:type="dxa"/>
              <w:right w:w="72.0" w:type="dxa"/>
            </w:tcMar>
            <w:vAlign w:val="top"/>
          </w:tcPr>
          <w:p w:rsidR="00000000" w:rsidDel="00000000" w:rsidP="00000000" w:rsidRDefault="00000000" w:rsidRPr="00000000" w14:paraId="00000108">
            <w:pPr>
              <w:widowControl w:val="0"/>
              <w:spacing w:line="180" w:lineRule="auto"/>
              <w:rPr>
                <w:sz w:val="20"/>
                <w:szCs w:val="20"/>
              </w:rPr>
            </w:pPr>
            <w:r w:rsidDel="00000000" w:rsidR="00000000" w:rsidRPr="00000000">
              <w:rPr>
                <w:sz w:val="20"/>
                <w:szCs w:val="20"/>
                <w:rtl w:val="0"/>
              </w:rPr>
              <w:t xml:space="preserve">FX 4 (atmosphere)</w:t>
            </w:r>
          </w:p>
        </w:tc>
      </w:tr>
      <w:tr>
        <w:trPr>
          <w:cantSplit w:val="0"/>
          <w:tblHeader w:val="0"/>
        </w:trPr>
        <w:tc>
          <w:tcPr>
            <w:shd w:fill="auto" w:val="clear"/>
            <w:tcMar>
              <w:top w:w="72.0" w:type="dxa"/>
              <w:left w:w="72.0" w:type="dxa"/>
              <w:bottom w:w="72.0" w:type="dxa"/>
              <w:right w:w="72.0" w:type="dxa"/>
            </w:tcMar>
            <w:vAlign w:val="top"/>
          </w:tcPr>
          <w:p w:rsidR="00000000" w:rsidDel="00000000" w:rsidP="00000000" w:rsidRDefault="00000000" w:rsidRPr="00000000" w14:paraId="00000109">
            <w:pPr>
              <w:widowControl w:val="0"/>
              <w:spacing w:line="180" w:lineRule="auto"/>
              <w:rPr>
                <w:sz w:val="20"/>
                <w:szCs w:val="20"/>
              </w:rPr>
            </w:pPr>
            <w:r w:rsidDel="00000000" w:rsidR="00000000" w:rsidRPr="00000000">
              <w:rPr>
                <w:sz w:val="20"/>
                <w:szCs w:val="20"/>
                <w:rtl w:val="0"/>
              </w:rPr>
              <w:t xml:space="preserve">5</w:t>
            </w:r>
          </w:p>
        </w:tc>
        <w:tc>
          <w:tcPr>
            <w:shd w:fill="auto" w:val="clear"/>
            <w:tcMar>
              <w:top w:w="72.0" w:type="dxa"/>
              <w:left w:w="72.0" w:type="dxa"/>
              <w:bottom w:w="72.0" w:type="dxa"/>
              <w:right w:w="72.0" w:type="dxa"/>
            </w:tcMar>
            <w:vAlign w:val="top"/>
          </w:tcPr>
          <w:p w:rsidR="00000000" w:rsidDel="00000000" w:rsidP="00000000" w:rsidRDefault="00000000" w:rsidRPr="00000000" w14:paraId="0000010A">
            <w:pPr>
              <w:widowControl w:val="0"/>
              <w:spacing w:line="180" w:lineRule="auto"/>
              <w:rPr>
                <w:sz w:val="20"/>
                <w:szCs w:val="20"/>
              </w:rPr>
            </w:pPr>
            <w:r w:rsidDel="00000000" w:rsidR="00000000" w:rsidRPr="00000000">
              <w:rPr>
                <w:sz w:val="20"/>
                <w:szCs w:val="20"/>
                <w:rtl w:val="0"/>
              </w:rPr>
              <w:t xml:space="preserve">Electric Piano 1</w:t>
            </w:r>
          </w:p>
        </w:tc>
        <w:tc>
          <w:tcPr>
            <w:shd w:fill="auto" w:val="clear"/>
            <w:tcMar>
              <w:top w:w="72.0" w:type="dxa"/>
              <w:left w:w="72.0" w:type="dxa"/>
              <w:bottom w:w="72.0" w:type="dxa"/>
              <w:right w:w="72.0" w:type="dxa"/>
            </w:tcMar>
            <w:vAlign w:val="top"/>
          </w:tcPr>
          <w:p w:rsidR="00000000" w:rsidDel="00000000" w:rsidP="00000000" w:rsidRDefault="00000000" w:rsidRPr="00000000" w14:paraId="0000010B">
            <w:pPr>
              <w:widowControl w:val="0"/>
              <w:spacing w:line="180" w:lineRule="auto"/>
              <w:rPr>
                <w:sz w:val="20"/>
                <w:szCs w:val="20"/>
              </w:rPr>
            </w:pPr>
            <w:r w:rsidDel="00000000" w:rsidR="00000000" w:rsidRPr="00000000">
              <w:rPr>
                <w:sz w:val="20"/>
                <w:szCs w:val="20"/>
                <w:rtl w:val="0"/>
              </w:rPr>
              <w:t xml:space="preserve">37</w:t>
            </w:r>
          </w:p>
        </w:tc>
        <w:tc>
          <w:tcPr>
            <w:shd w:fill="auto" w:val="clear"/>
            <w:tcMar>
              <w:top w:w="72.0" w:type="dxa"/>
              <w:left w:w="72.0" w:type="dxa"/>
              <w:bottom w:w="72.0" w:type="dxa"/>
              <w:right w:w="72.0" w:type="dxa"/>
            </w:tcMar>
            <w:vAlign w:val="top"/>
          </w:tcPr>
          <w:p w:rsidR="00000000" w:rsidDel="00000000" w:rsidP="00000000" w:rsidRDefault="00000000" w:rsidRPr="00000000" w14:paraId="0000010C">
            <w:pPr>
              <w:widowControl w:val="0"/>
              <w:spacing w:line="180" w:lineRule="auto"/>
              <w:rPr>
                <w:sz w:val="20"/>
                <w:szCs w:val="20"/>
              </w:rPr>
            </w:pPr>
            <w:r w:rsidDel="00000000" w:rsidR="00000000" w:rsidRPr="00000000">
              <w:rPr>
                <w:sz w:val="20"/>
                <w:szCs w:val="20"/>
                <w:rtl w:val="0"/>
              </w:rPr>
              <w:t xml:space="preserve">Slap Bass 1</w:t>
            </w:r>
          </w:p>
        </w:tc>
        <w:tc>
          <w:tcPr>
            <w:shd w:fill="auto" w:val="clear"/>
            <w:tcMar>
              <w:top w:w="72.0" w:type="dxa"/>
              <w:left w:w="72.0" w:type="dxa"/>
              <w:bottom w:w="72.0" w:type="dxa"/>
              <w:right w:w="72.0" w:type="dxa"/>
            </w:tcMar>
            <w:vAlign w:val="top"/>
          </w:tcPr>
          <w:p w:rsidR="00000000" w:rsidDel="00000000" w:rsidP="00000000" w:rsidRDefault="00000000" w:rsidRPr="00000000" w14:paraId="0000010D">
            <w:pPr>
              <w:widowControl w:val="0"/>
              <w:spacing w:line="180" w:lineRule="auto"/>
              <w:rPr>
                <w:sz w:val="20"/>
                <w:szCs w:val="20"/>
              </w:rPr>
            </w:pPr>
            <w:r w:rsidDel="00000000" w:rsidR="00000000" w:rsidRPr="00000000">
              <w:rPr>
                <w:sz w:val="20"/>
                <w:szCs w:val="20"/>
                <w:rtl w:val="0"/>
              </w:rPr>
              <w:t xml:space="preserve">69</w:t>
            </w:r>
          </w:p>
        </w:tc>
        <w:tc>
          <w:tcPr>
            <w:shd w:fill="auto" w:val="clear"/>
            <w:tcMar>
              <w:top w:w="72.0" w:type="dxa"/>
              <w:left w:w="72.0" w:type="dxa"/>
              <w:bottom w:w="72.0" w:type="dxa"/>
              <w:right w:w="72.0" w:type="dxa"/>
            </w:tcMar>
            <w:vAlign w:val="top"/>
          </w:tcPr>
          <w:p w:rsidR="00000000" w:rsidDel="00000000" w:rsidP="00000000" w:rsidRDefault="00000000" w:rsidRPr="00000000" w14:paraId="0000010E">
            <w:pPr>
              <w:widowControl w:val="0"/>
              <w:spacing w:line="180" w:lineRule="auto"/>
              <w:rPr>
                <w:sz w:val="20"/>
                <w:szCs w:val="20"/>
              </w:rPr>
            </w:pPr>
            <w:r w:rsidDel="00000000" w:rsidR="00000000" w:rsidRPr="00000000">
              <w:rPr>
                <w:sz w:val="20"/>
                <w:szCs w:val="20"/>
                <w:rtl w:val="0"/>
              </w:rPr>
              <w:t xml:space="preserve">Oboe</w:t>
            </w:r>
          </w:p>
        </w:tc>
        <w:tc>
          <w:tcPr>
            <w:shd w:fill="auto" w:val="clear"/>
            <w:tcMar>
              <w:top w:w="72.0" w:type="dxa"/>
              <w:left w:w="72.0" w:type="dxa"/>
              <w:bottom w:w="72.0" w:type="dxa"/>
              <w:right w:w="72.0" w:type="dxa"/>
            </w:tcMar>
            <w:vAlign w:val="top"/>
          </w:tcPr>
          <w:p w:rsidR="00000000" w:rsidDel="00000000" w:rsidP="00000000" w:rsidRDefault="00000000" w:rsidRPr="00000000" w14:paraId="0000010F">
            <w:pPr>
              <w:widowControl w:val="0"/>
              <w:spacing w:line="180" w:lineRule="auto"/>
              <w:rPr>
                <w:sz w:val="20"/>
                <w:szCs w:val="20"/>
              </w:rPr>
            </w:pPr>
            <w:r w:rsidDel="00000000" w:rsidR="00000000" w:rsidRPr="00000000">
              <w:rPr>
                <w:sz w:val="20"/>
                <w:szCs w:val="20"/>
                <w:rtl w:val="0"/>
              </w:rPr>
              <w:t xml:space="preserve">101</w:t>
            </w:r>
          </w:p>
        </w:tc>
        <w:tc>
          <w:tcPr>
            <w:shd w:fill="auto" w:val="clear"/>
            <w:tcMar>
              <w:top w:w="72.0" w:type="dxa"/>
              <w:left w:w="72.0" w:type="dxa"/>
              <w:bottom w:w="72.0" w:type="dxa"/>
              <w:right w:w="72.0" w:type="dxa"/>
            </w:tcMar>
            <w:vAlign w:val="top"/>
          </w:tcPr>
          <w:p w:rsidR="00000000" w:rsidDel="00000000" w:rsidP="00000000" w:rsidRDefault="00000000" w:rsidRPr="00000000" w14:paraId="00000110">
            <w:pPr>
              <w:widowControl w:val="0"/>
              <w:spacing w:line="180" w:lineRule="auto"/>
              <w:rPr>
                <w:sz w:val="20"/>
                <w:szCs w:val="20"/>
              </w:rPr>
            </w:pPr>
            <w:r w:rsidDel="00000000" w:rsidR="00000000" w:rsidRPr="00000000">
              <w:rPr>
                <w:sz w:val="20"/>
                <w:szCs w:val="20"/>
                <w:rtl w:val="0"/>
              </w:rPr>
              <w:t xml:space="preserve">FX 5 (brightness)</w:t>
            </w:r>
          </w:p>
        </w:tc>
      </w:tr>
      <w:tr>
        <w:trPr>
          <w:cantSplit w:val="0"/>
          <w:tblHeader w:val="0"/>
        </w:trPr>
        <w:tc>
          <w:tcPr>
            <w:shd w:fill="auto" w:val="clear"/>
            <w:tcMar>
              <w:top w:w="72.0" w:type="dxa"/>
              <w:left w:w="72.0" w:type="dxa"/>
              <w:bottom w:w="72.0" w:type="dxa"/>
              <w:right w:w="72.0" w:type="dxa"/>
            </w:tcMar>
            <w:vAlign w:val="top"/>
          </w:tcPr>
          <w:p w:rsidR="00000000" w:rsidDel="00000000" w:rsidP="00000000" w:rsidRDefault="00000000" w:rsidRPr="00000000" w14:paraId="00000111">
            <w:pPr>
              <w:widowControl w:val="0"/>
              <w:spacing w:line="180" w:lineRule="auto"/>
              <w:rPr>
                <w:sz w:val="20"/>
                <w:szCs w:val="20"/>
              </w:rPr>
            </w:pPr>
            <w:r w:rsidDel="00000000" w:rsidR="00000000" w:rsidRPr="00000000">
              <w:rPr>
                <w:sz w:val="20"/>
                <w:szCs w:val="20"/>
                <w:rtl w:val="0"/>
              </w:rPr>
              <w:t xml:space="preserve">6</w:t>
            </w:r>
          </w:p>
        </w:tc>
        <w:tc>
          <w:tcPr>
            <w:shd w:fill="auto" w:val="clear"/>
            <w:tcMar>
              <w:top w:w="72.0" w:type="dxa"/>
              <w:left w:w="72.0" w:type="dxa"/>
              <w:bottom w:w="72.0" w:type="dxa"/>
              <w:right w:w="72.0" w:type="dxa"/>
            </w:tcMar>
            <w:vAlign w:val="top"/>
          </w:tcPr>
          <w:p w:rsidR="00000000" w:rsidDel="00000000" w:rsidP="00000000" w:rsidRDefault="00000000" w:rsidRPr="00000000" w14:paraId="00000112">
            <w:pPr>
              <w:widowControl w:val="0"/>
              <w:spacing w:line="180" w:lineRule="auto"/>
              <w:rPr>
                <w:sz w:val="20"/>
                <w:szCs w:val="20"/>
              </w:rPr>
            </w:pPr>
            <w:r w:rsidDel="00000000" w:rsidR="00000000" w:rsidRPr="00000000">
              <w:rPr>
                <w:sz w:val="20"/>
                <w:szCs w:val="20"/>
                <w:rtl w:val="0"/>
              </w:rPr>
              <w:t xml:space="preserve">Electric Piano 2</w:t>
            </w:r>
          </w:p>
        </w:tc>
        <w:tc>
          <w:tcPr>
            <w:shd w:fill="auto" w:val="clear"/>
            <w:tcMar>
              <w:top w:w="72.0" w:type="dxa"/>
              <w:left w:w="72.0" w:type="dxa"/>
              <w:bottom w:w="72.0" w:type="dxa"/>
              <w:right w:w="72.0" w:type="dxa"/>
            </w:tcMar>
            <w:vAlign w:val="top"/>
          </w:tcPr>
          <w:p w:rsidR="00000000" w:rsidDel="00000000" w:rsidP="00000000" w:rsidRDefault="00000000" w:rsidRPr="00000000" w14:paraId="00000113">
            <w:pPr>
              <w:widowControl w:val="0"/>
              <w:spacing w:line="180" w:lineRule="auto"/>
              <w:rPr>
                <w:sz w:val="20"/>
                <w:szCs w:val="20"/>
              </w:rPr>
            </w:pPr>
            <w:r w:rsidDel="00000000" w:rsidR="00000000" w:rsidRPr="00000000">
              <w:rPr>
                <w:sz w:val="20"/>
                <w:szCs w:val="20"/>
                <w:rtl w:val="0"/>
              </w:rPr>
              <w:t xml:space="preserve">38</w:t>
            </w:r>
          </w:p>
        </w:tc>
        <w:tc>
          <w:tcPr>
            <w:shd w:fill="auto" w:val="clear"/>
            <w:tcMar>
              <w:top w:w="72.0" w:type="dxa"/>
              <w:left w:w="72.0" w:type="dxa"/>
              <w:bottom w:w="72.0" w:type="dxa"/>
              <w:right w:w="72.0" w:type="dxa"/>
            </w:tcMar>
            <w:vAlign w:val="top"/>
          </w:tcPr>
          <w:p w:rsidR="00000000" w:rsidDel="00000000" w:rsidP="00000000" w:rsidRDefault="00000000" w:rsidRPr="00000000" w14:paraId="00000114">
            <w:pPr>
              <w:widowControl w:val="0"/>
              <w:spacing w:line="180" w:lineRule="auto"/>
              <w:rPr>
                <w:sz w:val="20"/>
                <w:szCs w:val="20"/>
              </w:rPr>
            </w:pPr>
            <w:r w:rsidDel="00000000" w:rsidR="00000000" w:rsidRPr="00000000">
              <w:rPr>
                <w:sz w:val="20"/>
                <w:szCs w:val="20"/>
                <w:rtl w:val="0"/>
              </w:rPr>
              <w:t xml:space="preserve">Slap Bass 2</w:t>
            </w:r>
          </w:p>
        </w:tc>
        <w:tc>
          <w:tcPr>
            <w:shd w:fill="auto" w:val="clear"/>
            <w:tcMar>
              <w:top w:w="72.0" w:type="dxa"/>
              <w:left w:w="72.0" w:type="dxa"/>
              <w:bottom w:w="72.0" w:type="dxa"/>
              <w:right w:w="72.0" w:type="dxa"/>
            </w:tcMar>
            <w:vAlign w:val="top"/>
          </w:tcPr>
          <w:p w:rsidR="00000000" w:rsidDel="00000000" w:rsidP="00000000" w:rsidRDefault="00000000" w:rsidRPr="00000000" w14:paraId="00000115">
            <w:pPr>
              <w:widowControl w:val="0"/>
              <w:spacing w:line="180" w:lineRule="auto"/>
              <w:rPr>
                <w:sz w:val="20"/>
                <w:szCs w:val="20"/>
              </w:rPr>
            </w:pPr>
            <w:r w:rsidDel="00000000" w:rsidR="00000000" w:rsidRPr="00000000">
              <w:rPr>
                <w:sz w:val="20"/>
                <w:szCs w:val="20"/>
                <w:rtl w:val="0"/>
              </w:rPr>
              <w:t xml:space="preserve">70</w:t>
            </w:r>
          </w:p>
        </w:tc>
        <w:tc>
          <w:tcPr>
            <w:shd w:fill="auto" w:val="clear"/>
            <w:tcMar>
              <w:top w:w="72.0" w:type="dxa"/>
              <w:left w:w="72.0" w:type="dxa"/>
              <w:bottom w:w="72.0" w:type="dxa"/>
              <w:right w:w="72.0" w:type="dxa"/>
            </w:tcMar>
            <w:vAlign w:val="top"/>
          </w:tcPr>
          <w:p w:rsidR="00000000" w:rsidDel="00000000" w:rsidP="00000000" w:rsidRDefault="00000000" w:rsidRPr="00000000" w14:paraId="00000116">
            <w:pPr>
              <w:widowControl w:val="0"/>
              <w:spacing w:line="180" w:lineRule="auto"/>
              <w:rPr>
                <w:sz w:val="20"/>
                <w:szCs w:val="20"/>
              </w:rPr>
            </w:pPr>
            <w:r w:rsidDel="00000000" w:rsidR="00000000" w:rsidRPr="00000000">
              <w:rPr>
                <w:sz w:val="20"/>
                <w:szCs w:val="20"/>
                <w:rtl w:val="0"/>
              </w:rPr>
              <w:t xml:space="preserve">English Horn</w:t>
            </w:r>
          </w:p>
        </w:tc>
        <w:tc>
          <w:tcPr>
            <w:shd w:fill="auto" w:val="clear"/>
            <w:tcMar>
              <w:top w:w="72.0" w:type="dxa"/>
              <w:left w:w="72.0" w:type="dxa"/>
              <w:bottom w:w="72.0" w:type="dxa"/>
              <w:right w:w="72.0" w:type="dxa"/>
            </w:tcMar>
            <w:vAlign w:val="top"/>
          </w:tcPr>
          <w:p w:rsidR="00000000" w:rsidDel="00000000" w:rsidP="00000000" w:rsidRDefault="00000000" w:rsidRPr="00000000" w14:paraId="00000117">
            <w:pPr>
              <w:widowControl w:val="0"/>
              <w:spacing w:line="180" w:lineRule="auto"/>
              <w:rPr>
                <w:sz w:val="20"/>
                <w:szCs w:val="20"/>
              </w:rPr>
            </w:pPr>
            <w:r w:rsidDel="00000000" w:rsidR="00000000" w:rsidRPr="00000000">
              <w:rPr>
                <w:sz w:val="20"/>
                <w:szCs w:val="20"/>
                <w:rtl w:val="0"/>
              </w:rPr>
              <w:t xml:space="preserve">102</w:t>
            </w:r>
          </w:p>
        </w:tc>
        <w:tc>
          <w:tcPr>
            <w:shd w:fill="auto" w:val="clear"/>
            <w:tcMar>
              <w:top w:w="72.0" w:type="dxa"/>
              <w:left w:w="72.0" w:type="dxa"/>
              <w:bottom w:w="72.0" w:type="dxa"/>
              <w:right w:w="72.0" w:type="dxa"/>
            </w:tcMar>
            <w:vAlign w:val="top"/>
          </w:tcPr>
          <w:p w:rsidR="00000000" w:rsidDel="00000000" w:rsidP="00000000" w:rsidRDefault="00000000" w:rsidRPr="00000000" w14:paraId="00000118">
            <w:pPr>
              <w:widowControl w:val="0"/>
              <w:spacing w:line="180" w:lineRule="auto"/>
              <w:rPr>
                <w:sz w:val="20"/>
                <w:szCs w:val="20"/>
              </w:rPr>
            </w:pPr>
            <w:r w:rsidDel="00000000" w:rsidR="00000000" w:rsidRPr="00000000">
              <w:rPr>
                <w:sz w:val="20"/>
                <w:szCs w:val="20"/>
                <w:rtl w:val="0"/>
              </w:rPr>
              <w:t xml:space="preserve">FX 6 (goblins)</w:t>
            </w:r>
          </w:p>
        </w:tc>
      </w:tr>
      <w:tr>
        <w:trPr>
          <w:cantSplit w:val="0"/>
          <w:tblHeader w:val="0"/>
        </w:trPr>
        <w:tc>
          <w:tcPr>
            <w:shd w:fill="auto" w:val="clear"/>
            <w:tcMar>
              <w:top w:w="72.0" w:type="dxa"/>
              <w:left w:w="72.0" w:type="dxa"/>
              <w:bottom w:w="72.0" w:type="dxa"/>
              <w:right w:w="72.0" w:type="dxa"/>
            </w:tcMar>
            <w:vAlign w:val="top"/>
          </w:tcPr>
          <w:p w:rsidR="00000000" w:rsidDel="00000000" w:rsidP="00000000" w:rsidRDefault="00000000" w:rsidRPr="00000000" w14:paraId="00000119">
            <w:pPr>
              <w:widowControl w:val="0"/>
              <w:spacing w:line="180" w:lineRule="auto"/>
              <w:rPr>
                <w:sz w:val="20"/>
                <w:szCs w:val="20"/>
              </w:rPr>
            </w:pPr>
            <w:r w:rsidDel="00000000" w:rsidR="00000000" w:rsidRPr="00000000">
              <w:rPr>
                <w:sz w:val="20"/>
                <w:szCs w:val="20"/>
                <w:rtl w:val="0"/>
              </w:rPr>
              <w:t xml:space="preserve">7</w:t>
            </w:r>
          </w:p>
        </w:tc>
        <w:tc>
          <w:tcPr>
            <w:shd w:fill="auto" w:val="clear"/>
            <w:tcMar>
              <w:top w:w="72.0" w:type="dxa"/>
              <w:left w:w="72.0" w:type="dxa"/>
              <w:bottom w:w="72.0" w:type="dxa"/>
              <w:right w:w="72.0" w:type="dxa"/>
            </w:tcMar>
            <w:vAlign w:val="top"/>
          </w:tcPr>
          <w:p w:rsidR="00000000" w:rsidDel="00000000" w:rsidP="00000000" w:rsidRDefault="00000000" w:rsidRPr="00000000" w14:paraId="0000011A">
            <w:pPr>
              <w:widowControl w:val="0"/>
              <w:spacing w:line="180" w:lineRule="auto"/>
              <w:rPr>
                <w:sz w:val="20"/>
                <w:szCs w:val="20"/>
              </w:rPr>
            </w:pPr>
            <w:r w:rsidDel="00000000" w:rsidR="00000000" w:rsidRPr="00000000">
              <w:rPr>
                <w:sz w:val="20"/>
                <w:szCs w:val="20"/>
                <w:rtl w:val="0"/>
              </w:rPr>
              <w:t xml:space="preserve">Harpsichord</w:t>
            </w:r>
          </w:p>
        </w:tc>
        <w:tc>
          <w:tcPr>
            <w:shd w:fill="auto" w:val="clear"/>
            <w:tcMar>
              <w:top w:w="72.0" w:type="dxa"/>
              <w:left w:w="72.0" w:type="dxa"/>
              <w:bottom w:w="72.0" w:type="dxa"/>
              <w:right w:w="72.0" w:type="dxa"/>
            </w:tcMar>
            <w:vAlign w:val="top"/>
          </w:tcPr>
          <w:p w:rsidR="00000000" w:rsidDel="00000000" w:rsidP="00000000" w:rsidRDefault="00000000" w:rsidRPr="00000000" w14:paraId="0000011B">
            <w:pPr>
              <w:widowControl w:val="0"/>
              <w:spacing w:line="180" w:lineRule="auto"/>
              <w:rPr>
                <w:sz w:val="20"/>
                <w:szCs w:val="20"/>
              </w:rPr>
            </w:pPr>
            <w:r w:rsidDel="00000000" w:rsidR="00000000" w:rsidRPr="00000000">
              <w:rPr>
                <w:sz w:val="20"/>
                <w:szCs w:val="20"/>
                <w:rtl w:val="0"/>
              </w:rPr>
              <w:t xml:space="preserve">39</w:t>
            </w:r>
          </w:p>
        </w:tc>
        <w:tc>
          <w:tcPr>
            <w:shd w:fill="auto" w:val="clear"/>
            <w:tcMar>
              <w:top w:w="72.0" w:type="dxa"/>
              <w:left w:w="72.0" w:type="dxa"/>
              <w:bottom w:w="72.0" w:type="dxa"/>
              <w:right w:w="72.0" w:type="dxa"/>
            </w:tcMar>
            <w:vAlign w:val="top"/>
          </w:tcPr>
          <w:p w:rsidR="00000000" w:rsidDel="00000000" w:rsidP="00000000" w:rsidRDefault="00000000" w:rsidRPr="00000000" w14:paraId="0000011C">
            <w:pPr>
              <w:widowControl w:val="0"/>
              <w:spacing w:line="180" w:lineRule="auto"/>
              <w:rPr>
                <w:sz w:val="20"/>
                <w:szCs w:val="20"/>
              </w:rPr>
            </w:pPr>
            <w:r w:rsidDel="00000000" w:rsidR="00000000" w:rsidRPr="00000000">
              <w:rPr>
                <w:sz w:val="20"/>
                <w:szCs w:val="20"/>
                <w:rtl w:val="0"/>
              </w:rPr>
              <w:t xml:space="preserve">Synth Bass 1</w:t>
            </w:r>
          </w:p>
        </w:tc>
        <w:tc>
          <w:tcPr>
            <w:shd w:fill="auto" w:val="clear"/>
            <w:tcMar>
              <w:top w:w="72.0" w:type="dxa"/>
              <w:left w:w="72.0" w:type="dxa"/>
              <w:bottom w:w="72.0" w:type="dxa"/>
              <w:right w:w="72.0" w:type="dxa"/>
            </w:tcMar>
            <w:vAlign w:val="top"/>
          </w:tcPr>
          <w:p w:rsidR="00000000" w:rsidDel="00000000" w:rsidP="00000000" w:rsidRDefault="00000000" w:rsidRPr="00000000" w14:paraId="0000011D">
            <w:pPr>
              <w:widowControl w:val="0"/>
              <w:spacing w:line="180" w:lineRule="auto"/>
              <w:rPr>
                <w:sz w:val="20"/>
                <w:szCs w:val="20"/>
              </w:rPr>
            </w:pPr>
            <w:r w:rsidDel="00000000" w:rsidR="00000000" w:rsidRPr="00000000">
              <w:rPr>
                <w:sz w:val="20"/>
                <w:szCs w:val="20"/>
                <w:rtl w:val="0"/>
              </w:rPr>
              <w:t xml:space="preserve">71</w:t>
            </w:r>
          </w:p>
        </w:tc>
        <w:tc>
          <w:tcPr>
            <w:shd w:fill="auto" w:val="clear"/>
            <w:tcMar>
              <w:top w:w="72.0" w:type="dxa"/>
              <w:left w:w="72.0" w:type="dxa"/>
              <w:bottom w:w="72.0" w:type="dxa"/>
              <w:right w:w="72.0" w:type="dxa"/>
            </w:tcMar>
            <w:vAlign w:val="top"/>
          </w:tcPr>
          <w:p w:rsidR="00000000" w:rsidDel="00000000" w:rsidP="00000000" w:rsidRDefault="00000000" w:rsidRPr="00000000" w14:paraId="0000011E">
            <w:pPr>
              <w:widowControl w:val="0"/>
              <w:spacing w:line="180" w:lineRule="auto"/>
              <w:rPr>
                <w:sz w:val="20"/>
                <w:szCs w:val="20"/>
              </w:rPr>
            </w:pPr>
            <w:r w:rsidDel="00000000" w:rsidR="00000000" w:rsidRPr="00000000">
              <w:rPr>
                <w:sz w:val="20"/>
                <w:szCs w:val="20"/>
                <w:rtl w:val="0"/>
              </w:rPr>
              <w:t xml:space="preserve">Bassoon</w:t>
            </w:r>
          </w:p>
        </w:tc>
        <w:tc>
          <w:tcPr>
            <w:shd w:fill="auto" w:val="clear"/>
            <w:tcMar>
              <w:top w:w="72.0" w:type="dxa"/>
              <w:left w:w="72.0" w:type="dxa"/>
              <w:bottom w:w="72.0" w:type="dxa"/>
              <w:right w:w="72.0" w:type="dxa"/>
            </w:tcMar>
            <w:vAlign w:val="top"/>
          </w:tcPr>
          <w:p w:rsidR="00000000" w:rsidDel="00000000" w:rsidP="00000000" w:rsidRDefault="00000000" w:rsidRPr="00000000" w14:paraId="0000011F">
            <w:pPr>
              <w:widowControl w:val="0"/>
              <w:spacing w:line="180" w:lineRule="auto"/>
              <w:rPr>
                <w:sz w:val="20"/>
                <w:szCs w:val="20"/>
              </w:rPr>
            </w:pPr>
            <w:r w:rsidDel="00000000" w:rsidR="00000000" w:rsidRPr="00000000">
              <w:rPr>
                <w:sz w:val="20"/>
                <w:szCs w:val="20"/>
                <w:rtl w:val="0"/>
              </w:rPr>
              <w:t xml:space="preserve">103</w:t>
            </w:r>
          </w:p>
        </w:tc>
        <w:tc>
          <w:tcPr>
            <w:shd w:fill="auto" w:val="clear"/>
            <w:tcMar>
              <w:top w:w="72.0" w:type="dxa"/>
              <w:left w:w="72.0" w:type="dxa"/>
              <w:bottom w:w="72.0" w:type="dxa"/>
              <w:right w:w="72.0" w:type="dxa"/>
            </w:tcMar>
            <w:vAlign w:val="top"/>
          </w:tcPr>
          <w:p w:rsidR="00000000" w:rsidDel="00000000" w:rsidP="00000000" w:rsidRDefault="00000000" w:rsidRPr="00000000" w14:paraId="00000120">
            <w:pPr>
              <w:widowControl w:val="0"/>
              <w:spacing w:line="180" w:lineRule="auto"/>
              <w:rPr>
                <w:sz w:val="20"/>
                <w:szCs w:val="20"/>
              </w:rPr>
            </w:pPr>
            <w:r w:rsidDel="00000000" w:rsidR="00000000" w:rsidRPr="00000000">
              <w:rPr>
                <w:sz w:val="20"/>
                <w:szCs w:val="20"/>
                <w:rtl w:val="0"/>
              </w:rPr>
              <w:t xml:space="preserve">FX 7 (echoes)</w:t>
            </w:r>
          </w:p>
        </w:tc>
      </w:tr>
      <w:tr>
        <w:trPr>
          <w:cantSplit w:val="0"/>
          <w:tblHeader w:val="0"/>
        </w:trPr>
        <w:tc>
          <w:tcPr>
            <w:shd w:fill="auto" w:val="clear"/>
            <w:tcMar>
              <w:top w:w="72.0" w:type="dxa"/>
              <w:left w:w="72.0" w:type="dxa"/>
              <w:bottom w:w="72.0" w:type="dxa"/>
              <w:right w:w="72.0" w:type="dxa"/>
            </w:tcMar>
            <w:vAlign w:val="top"/>
          </w:tcPr>
          <w:p w:rsidR="00000000" w:rsidDel="00000000" w:rsidP="00000000" w:rsidRDefault="00000000" w:rsidRPr="00000000" w14:paraId="00000121">
            <w:pPr>
              <w:widowControl w:val="0"/>
              <w:spacing w:line="180" w:lineRule="auto"/>
              <w:rPr>
                <w:sz w:val="20"/>
                <w:szCs w:val="20"/>
              </w:rPr>
            </w:pPr>
            <w:r w:rsidDel="00000000" w:rsidR="00000000" w:rsidRPr="00000000">
              <w:rPr>
                <w:sz w:val="20"/>
                <w:szCs w:val="20"/>
                <w:rtl w:val="0"/>
              </w:rPr>
              <w:t xml:space="preserve">8</w:t>
            </w:r>
          </w:p>
        </w:tc>
        <w:tc>
          <w:tcPr>
            <w:shd w:fill="auto" w:val="clear"/>
            <w:tcMar>
              <w:top w:w="72.0" w:type="dxa"/>
              <w:left w:w="72.0" w:type="dxa"/>
              <w:bottom w:w="72.0" w:type="dxa"/>
              <w:right w:w="72.0" w:type="dxa"/>
            </w:tcMar>
            <w:vAlign w:val="top"/>
          </w:tcPr>
          <w:p w:rsidR="00000000" w:rsidDel="00000000" w:rsidP="00000000" w:rsidRDefault="00000000" w:rsidRPr="00000000" w14:paraId="00000122">
            <w:pPr>
              <w:widowControl w:val="0"/>
              <w:spacing w:line="180" w:lineRule="auto"/>
              <w:rPr>
                <w:sz w:val="20"/>
                <w:szCs w:val="20"/>
              </w:rPr>
            </w:pPr>
            <w:r w:rsidDel="00000000" w:rsidR="00000000" w:rsidRPr="00000000">
              <w:rPr>
                <w:sz w:val="20"/>
                <w:szCs w:val="20"/>
                <w:rtl w:val="0"/>
              </w:rPr>
              <w:t xml:space="preserve">Clavi</w:t>
            </w:r>
          </w:p>
        </w:tc>
        <w:tc>
          <w:tcPr>
            <w:shd w:fill="auto" w:val="clear"/>
            <w:tcMar>
              <w:top w:w="72.0" w:type="dxa"/>
              <w:left w:w="72.0" w:type="dxa"/>
              <w:bottom w:w="72.0" w:type="dxa"/>
              <w:right w:w="72.0" w:type="dxa"/>
            </w:tcMar>
            <w:vAlign w:val="top"/>
          </w:tcPr>
          <w:p w:rsidR="00000000" w:rsidDel="00000000" w:rsidP="00000000" w:rsidRDefault="00000000" w:rsidRPr="00000000" w14:paraId="00000123">
            <w:pPr>
              <w:widowControl w:val="0"/>
              <w:spacing w:line="180" w:lineRule="auto"/>
              <w:rPr>
                <w:sz w:val="20"/>
                <w:szCs w:val="20"/>
              </w:rPr>
            </w:pPr>
            <w:r w:rsidDel="00000000" w:rsidR="00000000" w:rsidRPr="00000000">
              <w:rPr>
                <w:sz w:val="20"/>
                <w:szCs w:val="20"/>
                <w:rtl w:val="0"/>
              </w:rPr>
              <w:t xml:space="preserve">40</w:t>
            </w:r>
          </w:p>
        </w:tc>
        <w:tc>
          <w:tcPr>
            <w:shd w:fill="auto" w:val="clear"/>
            <w:tcMar>
              <w:top w:w="72.0" w:type="dxa"/>
              <w:left w:w="72.0" w:type="dxa"/>
              <w:bottom w:w="72.0" w:type="dxa"/>
              <w:right w:w="72.0" w:type="dxa"/>
            </w:tcMar>
            <w:vAlign w:val="top"/>
          </w:tcPr>
          <w:p w:rsidR="00000000" w:rsidDel="00000000" w:rsidP="00000000" w:rsidRDefault="00000000" w:rsidRPr="00000000" w14:paraId="00000124">
            <w:pPr>
              <w:widowControl w:val="0"/>
              <w:spacing w:line="180" w:lineRule="auto"/>
              <w:rPr>
                <w:sz w:val="20"/>
                <w:szCs w:val="20"/>
              </w:rPr>
            </w:pPr>
            <w:r w:rsidDel="00000000" w:rsidR="00000000" w:rsidRPr="00000000">
              <w:rPr>
                <w:sz w:val="20"/>
                <w:szCs w:val="20"/>
                <w:rtl w:val="0"/>
              </w:rPr>
              <w:t xml:space="preserve">Synth Bass 2</w:t>
            </w:r>
          </w:p>
        </w:tc>
        <w:tc>
          <w:tcPr>
            <w:shd w:fill="auto" w:val="clear"/>
            <w:tcMar>
              <w:top w:w="72.0" w:type="dxa"/>
              <w:left w:w="72.0" w:type="dxa"/>
              <w:bottom w:w="72.0" w:type="dxa"/>
              <w:right w:w="72.0" w:type="dxa"/>
            </w:tcMar>
            <w:vAlign w:val="top"/>
          </w:tcPr>
          <w:p w:rsidR="00000000" w:rsidDel="00000000" w:rsidP="00000000" w:rsidRDefault="00000000" w:rsidRPr="00000000" w14:paraId="00000125">
            <w:pPr>
              <w:widowControl w:val="0"/>
              <w:spacing w:line="180" w:lineRule="auto"/>
              <w:rPr>
                <w:sz w:val="20"/>
                <w:szCs w:val="20"/>
              </w:rPr>
            </w:pPr>
            <w:r w:rsidDel="00000000" w:rsidR="00000000" w:rsidRPr="00000000">
              <w:rPr>
                <w:sz w:val="20"/>
                <w:szCs w:val="20"/>
                <w:rtl w:val="0"/>
              </w:rPr>
              <w:t xml:space="preserve">72</w:t>
            </w:r>
          </w:p>
        </w:tc>
        <w:tc>
          <w:tcPr>
            <w:shd w:fill="auto" w:val="clear"/>
            <w:tcMar>
              <w:top w:w="72.0" w:type="dxa"/>
              <w:left w:w="72.0" w:type="dxa"/>
              <w:bottom w:w="72.0" w:type="dxa"/>
              <w:right w:w="72.0" w:type="dxa"/>
            </w:tcMar>
            <w:vAlign w:val="top"/>
          </w:tcPr>
          <w:p w:rsidR="00000000" w:rsidDel="00000000" w:rsidP="00000000" w:rsidRDefault="00000000" w:rsidRPr="00000000" w14:paraId="00000126">
            <w:pPr>
              <w:widowControl w:val="0"/>
              <w:spacing w:line="180" w:lineRule="auto"/>
              <w:rPr>
                <w:sz w:val="20"/>
                <w:szCs w:val="20"/>
              </w:rPr>
            </w:pPr>
            <w:r w:rsidDel="00000000" w:rsidR="00000000" w:rsidRPr="00000000">
              <w:rPr>
                <w:sz w:val="20"/>
                <w:szCs w:val="20"/>
                <w:rtl w:val="0"/>
              </w:rPr>
              <w:t xml:space="preserve">Clarinet</w:t>
            </w:r>
          </w:p>
        </w:tc>
        <w:tc>
          <w:tcPr>
            <w:shd w:fill="auto" w:val="clear"/>
            <w:tcMar>
              <w:top w:w="72.0" w:type="dxa"/>
              <w:left w:w="72.0" w:type="dxa"/>
              <w:bottom w:w="72.0" w:type="dxa"/>
              <w:right w:w="72.0" w:type="dxa"/>
            </w:tcMar>
            <w:vAlign w:val="top"/>
          </w:tcPr>
          <w:p w:rsidR="00000000" w:rsidDel="00000000" w:rsidP="00000000" w:rsidRDefault="00000000" w:rsidRPr="00000000" w14:paraId="00000127">
            <w:pPr>
              <w:widowControl w:val="0"/>
              <w:spacing w:line="180" w:lineRule="auto"/>
              <w:rPr>
                <w:sz w:val="20"/>
                <w:szCs w:val="20"/>
              </w:rPr>
            </w:pPr>
            <w:r w:rsidDel="00000000" w:rsidR="00000000" w:rsidRPr="00000000">
              <w:rPr>
                <w:sz w:val="20"/>
                <w:szCs w:val="20"/>
                <w:rtl w:val="0"/>
              </w:rPr>
              <w:t xml:space="preserve">104</w:t>
            </w:r>
          </w:p>
        </w:tc>
        <w:tc>
          <w:tcPr>
            <w:shd w:fill="auto" w:val="clear"/>
            <w:tcMar>
              <w:top w:w="72.0" w:type="dxa"/>
              <w:left w:w="72.0" w:type="dxa"/>
              <w:bottom w:w="72.0" w:type="dxa"/>
              <w:right w:w="72.0" w:type="dxa"/>
            </w:tcMar>
            <w:vAlign w:val="top"/>
          </w:tcPr>
          <w:p w:rsidR="00000000" w:rsidDel="00000000" w:rsidP="00000000" w:rsidRDefault="00000000" w:rsidRPr="00000000" w14:paraId="00000128">
            <w:pPr>
              <w:widowControl w:val="0"/>
              <w:spacing w:line="180" w:lineRule="auto"/>
              <w:rPr>
                <w:sz w:val="20"/>
                <w:szCs w:val="20"/>
              </w:rPr>
            </w:pPr>
            <w:r w:rsidDel="00000000" w:rsidR="00000000" w:rsidRPr="00000000">
              <w:rPr>
                <w:sz w:val="20"/>
                <w:szCs w:val="20"/>
                <w:rtl w:val="0"/>
              </w:rPr>
              <w:t xml:space="preserve">FX 8 (sci-fi)</w:t>
            </w:r>
          </w:p>
        </w:tc>
      </w:tr>
      <w:tr>
        <w:trPr>
          <w:cantSplit w:val="0"/>
          <w:tblHeader w:val="0"/>
        </w:trPr>
        <w:tc>
          <w:tcPr>
            <w:shd w:fill="auto" w:val="clear"/>
            <w:tcMar>
              <w:top w:w="72.0" w:type="dxa"/>
              <w:left w:w="72.0" w:type="dxa"/>
              <w:bottom w:w="72.0" w:type="dxa"/>
              <w:right w:w="72.0" w:type="dxa"/>
            </w:tcMar>
            <w:vAlign w:val="top"/>
          </w:tcPr>
          <w:p w:rsidR="00000000" w:rsidDel="00000000" w:rsidP="00000000" w:rsidRDefault="00000000" w:rsidRPr="00000000" w14:paraId="00000129">
            <w:pPr>
              <w:widowControl w:val="0"/>
              <w:spacing w:line="180" w:lineRule="auto"/>
              <w:rPr>
                <w:sz w:val="20"/>
                <w:szCs w:val="20"/>
              </w:rPr>
            </w:pPr>
            <w:r w:rsidDel="00000000" w:rsidR="00000000" w:rsidRPr="00000000">
              <w:rPr>
                <w:sz w:val="20"/>
                <w:szCs w:val="20"/>
                <w:rtl w:val="0"/>
              </w:rPr>
              <w:t xml:space="preserve">9</w:t>
            </w:r>
          </w:p>
        </w:tc>
        <w:tc>
          <w:tcPr>
            <w:shd w:fill="auto" w:val="clear"/>
            <w:tcMar>
              <w:top w:w="72.0" w:type="dxa"/>
              <w:left w:w="72.0" w:type="dxa"/>
              <w:bottom w:w="72.0" w:type="dxa"/>
              <w:right w:w="72.0" w:type="dxa"/>
            </w:tcMar>
            <w:vAlign w:val="top"/>
          </w:tcPr>
          <w:p w:rsidR="00000000" w:rsidDel="00000000" w:rsidP="00000000" w:rsidRDefault="00000000" w:rsidRPr="00000000" w14:paraId="0000012A">
            <w:pPr>
              <w:widowControl w:val="0"/>
              <w:spacing w:line="180" w:lineRule="auto"/>
              <w:rPr>
                <w:sz w:val="20"/>
                <w:szCs w:val="20"/>
              </w:rPr>
            </w:pPr>
            <w:r w:rsidDel="00000000" w:rsidR="00000000" w:rsidRPr="00000000">
              <w:rPr>
                <w:sz w:val="20"/>
                <w:szCs w:val="20"/>
                <w:rtl w:val="0"/>
              </w:rPr>
              <w:t xml:space="preserve">Celesta</w:t>
            </w:r>
          </w:p>
        </w:tc>
        <w:tc>
          <w:tcPr>
            <w:shd w:fill="auto" w:val="clear"/>
            <w:tcMar>
              <w:top w:w="72.0" w:type="dxa"/>
              <w:left w:w="72.0" w:type="dxa"/>
              <w:bottom w:w="72.0" w:type="dxa"/>
              <w:right w:w="72.0" w:type="dxa"/>
            </w:tcMar>
            <w:vAlign w:val="top"/>
          </w:tcPr>
          <w:p w:rsidR="00000000" w:rsidDel="00000000" w:rsidP="00000000" w:rsidRDefault="00000000" w:rsidRPr="00000000" w14:paraId="0000012B">
            <w:pPr>
              <w:widowControl w:val="0"/>
              <w:spacing w:line="180" w:lineRule="auto"/>
              <w:rPr>
                <w:sz w:val="20"/>
                <w:szCs w:val="20"/>
              </w:rPr>
            </w:pPr>
            <w:r w:rsidDel="00000000" w:rsidR="00000000" w:rsidRPr="00000000">
              <w:rPr>
                <w:sz w:val="20"/>
                <w:szCs w:val="20"/>
                <w:rtl w:val="0"/>
              </w:rPr>
              <w:t xml:space="preserve">41</w:t>
            </w:r>
          </w:p>
        </w:tc>
        <w:tc>
          <w:tcPr>
            <w:shd w:fill="auto" w:val="clear"/>
            <w:tcMar>
              <w:top w:w="72.0" w:type="dxa"/>
              <w:left w:w="72.0" w:type="dxa"/>
              <w:bottom w:w="72.0" w:type="dxa"/>
              <w:right w:w="72.0" w:type="dxa"/>
            </w:tcMar>
            <w:vAlign w:val="top"/>
          </w:tcPr>
          <w:p w:rsidR="00000000" w:rsidDel="00000000" w:rsidP="00000000" w:rsidRDefault="00000000" w:rsidRPr="00000000" w14:paraId="0000012C">
            <w:pPr>
              <w:widowControl w:val="0"/>
              <w:spacing w:line="180" w:lineRule="auto"/>
              <w:rPr>
                <w:sz w:val="20"/>
                <w:szCs w:val="20"/>
              </w:rPr>
            </w:pPr>
            <w:r w:rsidDel="00000000" w:rsidR="00000000" w:rsidRPr="00000000">
              <w:rPr>
                <w:sz w:val="20"/>
                <w:szCs w:val="20"/>
                <w:rtl w:val="0"/>
              </w:rPr>
              <w:t xml:space="preserve">Violin</w:t>
            </w:r>
          </w:p>
        </w:tc>
        <w:tc>
          <w:tcPr>
            <w:shd w:fill="auto" w:val="clear"/>
            <w:tcMar>
              <w:top w:w="72.0" w:type="dxa"/>
              <w:left w:w="72.0" w:type="dxa"/>
              <w:bottom w:w="72.0" w:type="dxa"/>
              <w:right w:w="72.0" w:type="dxa"/>
            </w:tcMar>
            <w:vAlign w:val="top"/>
          </w:tcPr>
          <w:p w:rsidR="00000000" w:rsidDel="00000000" w:rsidP="00000000" w:rsidRDefault="00000000" w:rsidRPr="00000000" w14:paraId="0000012D">
            <w:pPr>
              <w:widowControl w:val="0"/>
              <w:spacing w:line="180" w:lineRule="auto"/>
              <w:rPr>
                <w:sz w:val="20"/>
                <w:szCs w:val="20"/>
              </w:rPr>
            </w:pPr>
            <w:r w:rsidDel="00000000" w:rsidR="00000000" w:rsidRPr="00000000">
              <w:rPr>
                <w:sz w:val="20"/>
                <w:szCs w:val="20"/>
                <w:rtl w:val="0"/>
              </w:rPr>
              <w:t xml:space="preserve">73</w:t>
            </w:r>
          </w:p>
        </w:tc>
        <w:tc>
          <w:tcPr>
            <w:shd w:fill="auto" w:val="clear"/>
            <w:tcMar>
              <w:top w:w="72.0" w:type="dxa"/>
              <w:left w:w="72.0" w:type="dxa"/>
              <w:bottom w:w="72.0" w:type="dxa"/>
              <w:right w:w="72.0" w:type="dxa"/>
            </w:tcMar>
            <w:vAlign w:val="top"/>
          </w:tcPr>
          <w:p w:rsidR="00000000" w:rsidDel="00000000" w:rsidP="00000000" w:rsidRDefault="00000000" w:rsidRPr="00000000" w14:paraId="0000012E">
            <w:pPr>
              <w:widowControl w:val="0"/>
              <w:spacing w:line="180" w:lineRule="auto"/>
              <w:rPr>
                <w:sz w:val="20"/>
                <w:szCs w:val="20"/>
              </w:rPr>
            </w:pPr>
            <w:r w:rsidDel="00000000" w:rsidR="00000000" w:rsidRPr="00000000">
              <w:rPr>
                <w:sz w:val="20"/>
                <w:szCs w:val="20"/>
                <w:rtl w:val="0"/>
              </w:rPr>
              <w:t xml:space="preserve">Piccolo</w:t>
            </w:r>
          </w:p>
        </w:tc>
        <w:tc>
          <w:tcPr>
            <w:shd w:fill="auto" w:val="clear"/>
            <w:tcMar>
              <w:top w:w="72.0" w:type="dxa"/>
              <w:left w:w="72.0" w:type="dxa"/>
              <w:bottom w:w="72.0" w:type="dxa"/>
              <w:right w:w="72.0" w:type="dxa"/>
            </w:tcMar>
            <w:vAlign w:val="top"/>
          </w:tcPr>
          <w:p w:rsidR="00000000" w:rsidDel="00000000" w:rsidP="00000000" w:rsidRDefault="00000000" w:rsidRPr="00000000" w14:paraId="0000012F">
            <w:pPr>
              <w:widowControl w:val="0"/>
              <w:spacing w:line="180" w:lineRule="auto"/>
              <w:rPr>
                <w:sz w:val="20"/>
                <w:szCs w:val="20"/>
              </w:rPr>
            </w:pPr>
            <w:r w:rsidDel="00000000" w:rsidR="00000000" w:rsidRPr="00000000">
              <w:rPr>
                <w:sz w:val="20"/>
                <w:szCs w:val="20"/>
                <w:rtl w:val="0"/>
              </w:rPr>
              <w:t xml:space="preserve">105</w:t>
            </w:r>
          </w:p>
        </w:tc>
        <w:tc>
          <w:tcPr>
            <w:shd w:fill="auto" w:val="clear"/>
            <w:tcMar>
              <w:top w:w="72.0" w:type="dxa"/>
              <w:left w:w="72.0" w:type="dxa"/>
              <w:bottom w:w="72.0" w:type="dxa"/>
              <w:right w:w="72.0" w:type="dxa"/>
            </w:tcMar>
            <w:vAlign w:val="top"/>
          </w:tcPr>
          <w:p w:rsidR="00000000" w:rsidDel="00000000" w:rsidP="00000000" w:rsidRDefault="00000000" w:rsidRPr="00000000" w14:paraId="00000130">
            <w:pPr>
              <w:widowControl w:val="0"/>
              <w:spacing w:line="180" w:lineRule="auto"/>
              <w:rPr>
                <w:sz w:val="20"/>
                <w:szCs w:val="20"/>
              </w:rPr>
            </w:pPr>
            <w:r w:rsidDel="00000000" w:rsidR="00000000" w:rsidRPr="00000000">
              <w:rPr>
                <w:sz w:val="20"/>
                <w:szCs w:val="20"/>
                <w:rtl w:val="0"/>
              </w:rPr>
              <w:t xml:space="preserve">Sitar</w:t>
            </w:r>
          </w:p>
        </w:tc>
      </w:tr>
      <w:tr>
        <w:trPr>
          <w:cantSplit w:val="0"/>
          <w:tblHeader w:val="0"/>
        </w:trPr>
        <w:tc>
          <w:tcPr>
            <w:shd w:fill="auto" w:val="clear"/>
            <w:tcMar>
              <w:top w:w="72.0" w:type="dxa"/>
              <w:left w:w="72.0" w:type="dxa"/>
              <w:bottom w:w="72.0" w:type="dxa"/>
              <w:right w:w="72.0" w:type="dxa"/>
            </w:tcMar>
            <w:vAlign w:val="top"/>
          </w:tcPr>
          <w:p w:rsidR="00000000" w:rsidDel="00000000" w:rsidP="00000000" w:rsidRDefault="00000000" w:rsidRPr="00000000" w14:paraId="00000131">
            <w:pPr>
              <w:widowControl w:val="0"/>
              <w:spacing w:line="180" w:lineRule="auto"/>
              <w:rPr>
                <w:sz w:val="20"/>
                <w:szCs w:val="20"/>
              </w:rPr>
            </w:pPr>
            <w:r w:rsidDel="00000000" w:rsidR="00000000" w:rsidRPr="00000000">
              <w:rPr>
                <w:sz w:val="20"/>
                <w:szCs w:val="20"/>
                <w:rtl w:val="0"/>
              </w:rPr>
              <w:t xml:space="preserve">10</w:t>
            </w:r>
          </w:p>
        </w:tc>
        <w:tc>
          <w:tcPr>
            <w:shd w:fill="auto" w:val="clear"/>
            <w:tcMar>
              <w:top w:w="72.0" w:type="dxa"/>
              <w:left w:w="72.0" w:type="dxa"/>
              <w:bottom w:w="72.0" w:type="dxa"/>
              <w:right w:w="72.0" w:type="dxa"/>
            </w:tcMar>
            <w:vAlign w:val="top"/>
          </w:tcPr>
          <w:p w:rsidR="00000000" w:rsidDel="00000000" w:rsidP="00000000" w:rsidRDefault="00000000" w:rsidRPr="00000000" w14:paraId="00000132">
            <w:pPr>
              <w:widowControl w:val="0"/>
              <w:spacing w:line="180" w:lineRule="auto"/>
              <w:rPr>
                <w:sz w:val="20"/>
                <w:szCs w:val="20"/>
              </w:rPr>
            </w:pPr>
            <w:r w:rsidDel="00000000" w:rsidR="00000000" w:rsidRPr="00000000">
              <w:rPr>
                <w:sz w:val="20"/>
                <w:szCs w:val="20"/>
                <w:rtl w:val="0"/>
              </w:rPr>
              <w:t xml:space="preserve">Glockenspiel</w:t>
            </w:r>
          </w:p>
        </w:tc>
        <w:tc>
          <w:tcPr>
            <w:shd w:fill="auto" w:val="clear"/>
            <w:tcMar>
              <w:top w:w="72.0" w:type="dxa"/>
              <w:left w:w="72.0" w:type="dxa"/>
              <w:bottom w:w="72.0" w:type="dxa"/>
              <w:right w:w="72.0" w:type="dxa"/>
            </w:tcMar>
            <w:vAlign w:val="top"/>
          </w:tcPr>
          <w:p w:rsidR="00000000" w:rsidDel="00000000" w:rsidP="00000000" w:rsidRDefault="00000000" w:rsidRPr="00000000" w14:paraId="00000133">
            <w:pPr>
              <w:widowControl w:val="0"/>
              <w:spacing w:line="180" w:lineRule="auto"/>
              <w:rPr>
                <w:sz w:val="20"/>
                <w:szCs w:val="20"/>
              </w:rPr>
            </w:pPr>
            <w:r w:rsidDel="00000000" w:rsidR="00000000" w:rsidRPr="00000000">
              <w:rPr>
                <w:sz w:val="20"/>
                <w:szCs w:val="20"/>
                <w:rtl w:val="0"/>
              </w:rPr>
              <w:t xml:space="preserve">42</w:t>
            </w:r>
          </w:p>
        </w:tc>
        <w:tc>
          <w:tcPr>
            <w:shd w:fill="auto" w:val="clear"/>
            <w:tcMar>
              <w:top w:w="72.0" w:type="dxa"/>
              <w:left w:w="72.0" w:type="dxa"/>
              <w:bottom w:w="72.0" w:type="dxa"/>
              <w:right w:w="72.0" w:type="dxa"/>
            </w:tcMar>
            <w:vAlign w:val="top"/>
          </w:tcPr>
          <w:p w:rsidR="00000000" w:rsidDel="00000000" w:rsidP="00000000" w:rsidRDefault="00000000" w:rsidRPr="00000000" w14:paraId="00000134">
            <w:pPr>
              <w:widowControl w:val="0"/>
              <w:spacing w:line="180" w:lineRule="auto"/>
              <w:rPr>
                <w:sz w:val="20"/>
                <w:szCs w:val="20"/>
              </w:rPr>
            </w:pPr>
            <w:r w:rsidDel="00000000" w:rsidR="00000000" w:rsidRPr="00000000">
              <w:rPr>
                <w:sz w:val="20"/>
                <w:szCs w:val="20"/>
                <w:rtl w:val="0"/>
              </w:rPr>
              <w:t xml:space="preserve">Viola</w:t>
            </w:r>
          </w:p>
        </w:tc>
        <w:tc>
          <w:tcPr>
            <w:shd w:fill="auto" w:val="clear"/>
            <w:tcMar>
              <w:top w:w="72.0" w:type="dxa"/>
              <w:left w:w="72.0" w:type="dxa"/>
              <w:bottom w:w="72.0" w:type="dxa"/>
              <w:right w:w="72.0" w:type="dxa"/>
            </w:tcMar>
            <w:vAlign w:val="top"/>
          </w:tcPr>
          <w:p w:rsidR="00000000" w:rsidDel="00000000" w:rsidP="00000000" w:rsidRDefault="00000000" w:rsidRPr="00000000" w14:paraId="00000135">
            <w:pPr>
              <w:widowControl w:val="0"/>
              <w:spacing w:line="180" w:lineRule="auto"/>
              <w:rPr>
                <w:sz w:val="20"/>
                <w:szCs w:val="20"/>
              </w:rPr>
            </w:pPr>
            <w:r w:rsidDel="00000000" w:rsidR="00000000" w:rsidRPr="00000000">
              <w:rPr>
                <w:sz w:val="20"/>
                <w:szCs w:val="20"/>
                <w:rtl w:val="0"/>
              </w:rPr>
              <w:t xml:space="preserve">74</w:t>
            </w:r>
          </w:p>
        </w:tc>
        <w:tc>
          <w:tcPr>
            <w:shd w:fill="auto" w:val="clear"/>
            <w:tcMar>
              <w:top w:w="72.0" w:type="dxa"/>
              <w:left w:w="72.0" w:type="dxa"/>
              <w:bottom w:w="72.0" w:type="dxa"/>
              <w:right w:w="72.0" w:type="dxa"/>
            </w:tcMar>
            <w:vAlign w:val="top"/>
          </w:tcPr>
          <w:p w:rsidR="00000000" w:rsidDel="00000000" w:rsidP="00000000" w:rsidRDefault="00000000" w:rsidRPr="00000000" w14:paraId="00000136">
            <w:pPr>
              <w:widowControl w:val="0"/>
              <w:spacing w:line="180" w:lineRule="auto"/>
              <w:rPr>
                <w:sz w:val="20"/>
                <w:szCs w:val="20"/>
              </w:rPr>
            </w:pPr>
            <w:r w:rsidDel="00000000" w:rsidR="00000000" w:rsidRPr="00000000">
              <w:rPr>
                <w:sz w:val="20"/>
                <w:szCs w:val="20"/>
                <w:rtl w:val="0"/>
              </w:rPr>
              <w:t xml:space="preserve">Flute</w:t>
            </w:r>
          </w:p>
        </w:tc>
        <w:tc>
          <w:tcPr>
            <w:shd w:fill="auto" w:val="clear"/>
            <w:tcMar>
              <w:top w:w="72.0" w:type="dxa"/>
              <w:left w:w="72.0" w:type="dxa"/>
              <w:bottom w:w="72.0" w:type="dxa"/>
              <w:right w:w="72.0" w:type="dxa"/>
            </w:tcMar>
            <w:vAlign w:val="top"/>
          </w:tcPr>
          <w:p w:rsidR="00000000" w:rsidDel="00000000" w:rsidP="00000000" w:rsidRDefault="00000000" w:rsidRPr="00000000" w14:paraId="00000137">
            <w:pPr>
              <w:widowControl w:val="0"/>
              <w:spacing w:line="180" w:lineRule="auto"/>
              <w:rPr>
                <w:sz w:val="20"/>
                <w:szCs w:val="20"/>
              </w:rPr>
            </w:pPr>
            <w:r w:rsidDel="00000000" w:rsidR="00000000" w:rsidRPr="00000000">
              <w:rPr>
                <w:sz w:val="20"/>
                <w:szCs w:val="20"/>
                <w:rtl w:val="0"/>
              </w:rPr>
              <w:t xml:space="preserve">106</w:t>
            </w:r>
          </w:p>
        </w:tc>
        <w:tc>
          <w:tcPr>
            <w:shd w:fill="auto" w:val="clear"/>
            <w:tcMar>
              <w:top w:w="72.0" w:type="dxa"/>
              <w:left w:w="72.0" w:type="dxa"/>
              <w:bottom w:w="72.0" w:type="dxa"/>
              <w:right w:w="72.0" w:type="dxa"/>
            </w:tcMar>
            <w:vAlign w:val="top"/>
          </w:tcPr>
          <w:p w:rsidR="00000000" w:rsidDel="00000000" w:rsidP="00000000" w:rsidRDefault="00000000" w:rsidRPr="00000000" w14:paraId="00000138">
            <w:pPr>
              <w:widowControl w:val="0"/>
              <w:spacing w:line="180" w:lineRule="auto"/>
              <w:ind w:right="-90"/>
              <w:rPr>
                <w:sz w:val="20"/>
                <w:szCs w:val="20"/>
              </w:rPr>
            </w:pPr>
            <w:r w:rsidDel="00000000" w:rsidR="00000000" w:rsidRPr="00000000">
              <w:rPr>
                <w:sz w:val="20"/>
                <w:szCs w:val="20"/>
                <w:rtl w:val="0"/>
              </w:rPr>
              <w:t xml:space="preserve">Banjo</w:t>
            </w:r>
          </w:p>
        </w:tc>
      </w:tr>
      <w:tr>
        <w:trPr>
          <w:cantSplit w:val="0"/>
          <w:tblHeader w:val="0"/>
        </w:trPr>
        <w:tc>
          <w:tcPr>
            <w:shd w:fill="auto" w:val="clear"/>
            <w:tcMar>
              <w:top w:w="72.0" w:type="dxa"/>
              <w:left w:w="72.0" w:type="dxa"/>
              <w:bottom w:w="72.0" w:type="dxa"/>
              <w:right w:w="72.0" w:type="dxa"/>
            </w:tcMar>
            <w:vAlign w:val="top"/>
          </w:tcPr>
          <w:p w:rsidR="00000000" w:rsidDel="00000000" w:rsidP="00000000" w:rsidRDefault="00000000" w:rsidRPr="00000000" w14:paraId="00000139">
            <w:pPr>
              <w:widowControl w:val="0"/>
              <w:spacing w:line="180" w:lineRule="auto"/>
              <w:rPr>
                <w:sz w:val="20"/>
                <w:szCs w:val="20"/>
              </w:rPr>
            </w:pPr>
            <w:r w:rsidDel="00000000" w:rsidR="00000000" w:rsidRPr="00000000">
              <w:rPr>
                <w:sz w:val="20"/>
                <w:szCs w:val="20"/>
                <w:rtl w:val="0"/>
              </w:rPr>
              <w:t xml:space="preserve">11</w:t>
            </w:r>
          </w:p>
        </w:tc>
        <w:tc>
          <w:tcPr>
            <w:shd w:fill="auto" w:val="clear"/>
            <w:tcMar>
              <w:top w:w="72.0" w:type="dxa"/>
              <w:left w:w="72.0" w:type="dxa"/>
              <w:bottom w:w="72.0" w:type="dxa"/>
              <w:right w:w="72.0" w:type="dxa"/>
            </w:tcMar>
            <w:vAlign w:val="top"/>
          </w:tcPr>
          <w:p w:rsidR="00000000" w:rsidDel="00000000" w:rsidP="00000000" w:rsidRDefault="00000000" w:rsidRPr="00000000" w14:paraId="0000013A">
            <w:pPr>
              <w:widowControl w:val="0"/>
              <w:spacing w:line="180" w:lineRule="auto"/>
              <w:rPr>
                <w:sz w:val="20"/>
                <w:szCs w:val="20"/>
              </w:rPr>
            </w:pPr>
            <w:r w:rsidDel="00000000" w:rsidR="00000000" w:rsidRPr="00000000">
              <w:rPr>
                <w:sz w:val="20"/>
                <w:szCs w:val="20"/>
                <w:rtl w:val="0"/>
              </w:rPr>
              <w:t xml:space="preserve">Music Box</w:t>
            </w:r>
          </w:p>
        </w:tc>
        <w:tc>
          <w:tcPr>
            <w:shd w:fill="auto" w:val="clear"/>
            <w:tcMar>
              <w:top w:w="72.0" w:type="dxa"/>
              <w:left w:w="72.0" w:type="dxa"/>
              <w:bottom w:w="72.0" w:type="dxa"/>
              <w:right w:w="72.0" w:type="dxa"/>
            </w:tcMar>
            <w:vAlign w:val="top"/>
          </w:tcPr>
          <w:p w:rsidR="00000000" w:rsidDel="00000000" w:rsidP="00000000" w:rsidRDefault="00000000" w:rsidRPr="00000000" w14:paraId="0000013B">
            <w:pPr>
              <w:widowControl w:val="0"/>
              <w:spacing w:line="180" w:lineRule="auto"/>
              <w:rPr>
                <w:sz w:val="20"/>
                <w:szCs w:val="20"/>
              </w:rPr>
            </w:pPr>
            <w:r w:rsidDel="00000000" w:rsidR="00000000" w:rsidRPr="00000000">
              <w:rPr>
                <w:sz w:val="20"/>
                <w:szCs w:val="20"/>
                <w:rtl w:val="0"/>
              </w:rPr>
              <w:t xml:space="preserve">43</w:t>
            </w:r>
          </w:p>
        </w:tc>
        <w:tc>
          <w:tcPr>
            <w:shd w:fill="auto" w:val="clear"/>
            <w:tcMar>
              <w:top w:w="72.0" w:type="dxa"/>
              <w:left w:w="72.0" w:type="dxa"/>
              <w:bottom w:w="72.0" w:type="dxa"/>
              <w:right w:w="72.0" w:type="dxa"/>
            </w:tcMar>
            <w:vAlign w:val="top"/>
          </w:tcPr>
          <w:p w:rsidR="00000000" w:rsidDel="00000000" w:rsidP="00000000" w:rsidRDefault="00000000" w:rsidRPr="00000000" w14:paraId="0000013C">
            <w:pPr>
              <w:widowControl w:val="0"/>
              <w:spacing w:line="180" w:lineRule="auto"/>
              <w:rPr>
                <w:sz w:val="20"/>
                <w:szCs w:val="20"/>
              </w:rPr>
            </w:pPr>
            <w:r w:rsidDel="00000000" w:rsidR="00000000" w:rsidRPr="00000000">
              <w:rPr>
                <w:sz w:val="20"/>
                <w:szCs w:val="20"/>
                <w:rtl w:val="0"/>
              </w:rPr>
              <w:t xml:space="preserve">Cello</w:t>
            </w:r>
          </w:p>
        </w:tc>
        <w:tc>
          <w:tcPr>
            <w:shd w:fill="auto" w:val="clear"/>
            <w:tcMar>
              <w:top w:w="72.0" w:type="dxa"/>
              <w:left w:w="72.0" w:type="dxa"/>
              <w:bottom w:w="72.0" w:type="dxa"/>
              <w:right w:w="72.0" w:type="dxa"/>
            </w:tcMar>
            <w:vAlign w:val="top"/>
          </w:tcPr>
          <w:p w:rsidR="00000000" w:rsidDel="00000000" w:rsidP="00000000" w:rsidRDefault="00000000" w:rsidRPr="00000000" w14:paraId="0000013D">
            <w:pPr>
              <w:widowControl w:val="0"/>
              <w:spacing w:line="180" w:lineRule="auto"/>
              <w:rPr>
                <w:sz w:val="20"/>
                <w:szCs w:val="20"/>
              </w:rPr>
            </w:pPr>
            <w:r w:rsidDel="00000000" w:rsidR="00000000" w:rsidRPr="00000000">
              <w:rPr>
                <w:sz w:val="20"/>
                <w:szCs w:val="20"/>
                <w:rtl w:val="0"/>
              </w:rPr>
              <w:t xml:space="preserve">75</w:t>
            </w:r>
          </w:p>
        </w:tc>
        <w:tc>
          <w:tcPr>
            <w:shd w:fill="auto" w:val="clear"/>
            <w:tcMar>
              <w:top w:w="72.0" w:type="dxa"/>
              <w:left w:w="72.0" w:type="dxa"/>
              <w:bottom w:w="72.0" w:type="dxa"/>
              <w:right w:w="72.0" w:type="dxa"/>
            </w:tcMar>
            <w:vAlign w:val="top"/>
          </w:tcPr>
          <w:p w:rsidR="00000000" w:rsidDel="00000000" w:rsidP="00000000" w:rsidRDefault="00000000" w:rsidRPr="00000000" w14:paraId="0000013E">
            <w:pPr>
              <w:widowControl w:val="0"/>
              <w:spacing w:line="180" w:lineRule="auto"/>
              <w:rPr>
                <w:sz w:val="20"/>
                <w:szCs w:val="20"/>
              </w:rPr>
            </w:pPr>
            <w:r w:rsidDel="00000000" w:rsidR="00000000" w:rsidRPr="00000000">
              <w:rPr>
                <w:sz w:val="20"/>
                <w:szCs w:val="20"/>
                <w:rtl w:val="0"/>
              </w:rPr>
              <w:t xml:space="preserve">Recorder</w:t>
            </w:r>
          </w:p>
        </w:tc>
        <w:tc>
          <w:tcPr>
            <w:shd w:fill="auto" w:val="clear"/>
            <w:tcMar>
              <w:top w:w="72.0" w:type="dxa"/>
              <w:left w:w="72.0" w:type="dxa"/>
              <w:bottom w:w="72.0" w:type="dxa"/>
              <w:right w:w="72.0" w:type="dxa"/>
            </w:tcMar>
            <w:vAlign w:val="top"/>
          </w:tcPr>
          <w:p w:rsidR="00000000" w:rsidDel="00000000" w:rsidP="00000000" w:rsidRDefault="00000000" w:rsidRPr="00000000" w14:paraId="0000013F">
            <w:pPr>
              <w:widowControl w:val="0"/>
              <w:spacing w:line="180" w:lineRule="auto"/>
              <w:rPr>
                <w:sz w:val="20"/>
                <w:szCs w:val="20"/>
              </w:rPr>
            </w:pPr>
            <w:r w:rsidDel="00000000" w:rsidR="00000000" w:rsidRPr="00000000">
              <w:rPr>
                <w:sz w:val="20"/>
                <w:szCs w:val="20"/>
                <w:rtl w:val="0"/>
              </w:rPr>
              <w:t xml:space="preserve">107</w:t>
            </w:r>
          </w:p>
        </w:tc>
        <w:tc>
          <w:tcPr>
            <w:shd w:fill="auto" w:val="clear"/>
            <w:tcMar>
              <w:top w:w="72.0" w:type="dxa"/>
              <w:left w:w="72.0" w:type="dxa"/>
              <w:bottom w:w="72.0" w:type="dxa"/>
              <w:right w:w="72.0" w:type="dxa"/>
            </w:tcMar>
            <w:vAlign w:val="top"/>
          </w:tcPr>
          <w:p w:rsidR="00000000" w:rsidDel="00000000" w:rsidP="00000000" w:rsidRDefault="00000000" w:rsidRPr="00000000" w14:paraId="00000140">
            <w:pPr>
              <w:widowControl w:val="0"/>
              <w:spacing w:line="180" w:lineRule="auto"/>
              <w:rPr>
                <w:sz w:val="20"/>
                <w:szCs w:val="20"/>
              </w:rPr>
            </w:pPr>
            <w:r w:rsidDel="00000000" w:rsidR="00000000" w:rsidRPr="00000000">
              <w:rPr>
                <w:sz w:val="20"/>
                <w:szCs w:val="20"/>
                <w:rtl w:val="0"/>
              </w:rPr>
              <w:t xml:space="preserve">Shamisen</w:t>
            </w:r>
          </w:p>
        </w:tc>
      </w:tr>
      <w:tr>
        <w:trPr>
          <w:cantSplit w:val="0"/>
          <w:tblHeader w:val="0"/>
        </w:trPr>
        <w:tc>
          <w:tcPr>
            <w:shd w:fill="auto" w:val="clear"/>
            <w:tcMar>
              <w:top w:w="72.0" w:type="dxa"/>
              <w:left w:w="72.0" w:type="dxa"/>
              <w:bottom w:w="72.0" w:type="dxa"/>
              <w:right w:w="72.0" w:type="dxa"/>
            </w:tcMar>
            <w:vAlign w:val="top"/>
          </w:tcPr>
          <w:p w:rsidR="00000000" w:rsidDel="00000000" w:rsidP="00000000" w:rsidRDefault="00000000" w:rsidRPr="00000000" w14:paraId="00000141">
            <w:pPr>
              <w:widowControl w:val="0"/>
              <w:spacing w:line="180" w:lineRule="auto"/>
              <w:rPr>
                <w:sz w:val="20"/>
                <w:szCs w:val="20"/>
              </w:rPr>
            </w:pPr>
            <w:r w:rsidDel="00000000" w:rsidR="00000000" w:rsidRPr="00000000">
              <w:rPr>
                <w:sz w:val="20"/>
                <w:szCs w:val="20"/>
                <w:rtl w:val="0"/>
              </w:rPr>
              <w:t xml:space="preserve">12</w:t>
            </w:r>
          </w:p>
        </w:tc>
        <w:tc>
          <w:tcPr>
            <w:shd w:fill="auto" w:val="clear"/>
            <w:tcMar>
              <w:top w:w="72.0" w:type="dxa"/>
              <w:left w:w="72.0" w:type="dxa"/>
              <w:bottom w:w="72.0" w:type="dxa"/>
              <w:right w:w="72.0" w:type="dxa"/>
            </w:tcMar>
            <w:vAlign w:val="top"/>
          </w:tcPr>
          <w:p w:rsidR="00000000" w:rsidDel="00000000" w:rsidP="00000000" w:rsidRDefault="00000000" w:rsidRPr="00000000" w14:paraId="00000142">
            <w:pPr>
              <w:widowControl w:val="0"/>
              <w:spacing w:line="180" w:lineRule="auto"/>
              <w:rPr>
                <w:sz w:val="20"/>
                <w:szCs w:val="20"/>
              </w:rPr>
            </w:pPr>
            <w:r w:rsidDel="00000000" w:rsidR="00000000" w:rsidRPr="00000000">
              <w:rPr>
                <w:sz w:val="20"/>
                <w:szCs w:val="20"/>
                <w:rtl w:val="0"/>
              </w:rPr>
              <w:t xml:space="preserve">Vibraphone</w:t>
            </w:r>
          </w:p>
        </w:tc>
        <w:tc>
          <w:tcPr>
            <w:shd w:fill="auto" w:val="clear"/>
            <w:tcMar>
              <w:top w:w="72.0" w:type="dxa"/>
              <w:left w:w="72.0" w:type="dxa"/>
              <w:bottom w:w="72.0" w:type="dxa"/>
              <w:right w:w="72.0" w:type="dxa"/>
            </w:tcMar>
            <w:vAlign w:val="top"/>
          </w:tcPr>
          <w:p w:rsidR="00000000" w:rsidDel="00000000" w:rsidP="00000000" w:rsidRDefault="00000000" w:rsidRPr="00000000" w14:paraId="00000143">
            <w:pPr>
              <w:widowControl w:val="0"/>
              <w:spacing w:line="180" w:lineRule="auto"/>
              <w:rPr>
                <w:sz w:val="20"/>
                <w:szCs w:val="20"/>
              </w:rPr>
            </w:pPr>
            <w:r w:rsidDel="00000000" w:rsidR="00000000" w:rsidRPr="00000000">
              <w:rPr>
                <w:sz w:val="20"/>
                <w:szCs w:val="20"/>
                <w:rtl w:val="0"/>
              </w:rPr>
              <w:t xml:space="preserve">44</w:t>
            </w:r>
          </w:p>
        </w:tc>
        <w:tc>
          <w:tcPr>
            <w:shd w:fill="auto" w:val="clear"/>
            <w:tcMar>
              <w:top w:w="72.0" w:type="dxa"/>
              <w:left w:w="72.0" w:type="dxa"/>
              <w:bottom w:w="72.0" w:type="dxa"/>
              <w:right w:w="72.0" w:type="dxa"/>
            </w:tcMar>
            <w:vAlign w:val="top"/>
          </w:tcPr>
          <w:p w:rsidR="00000000" w:rsidDel="00000000" w:rsidP="00000000" w:rsidRDefault="00000000" w:rsidRPr="00000000" w14:paraId="00000144">
            <w:pPr>
              <w:widowControl w:val="0"/>
              <w:spacing w:line="180" w:lineRule="auto"/>
              <w:rPr>
                <w:sz w:val="20"/>
                <w:szCs w:val="20"/>
              </w:rPr>
            </w:pPr>
            <w:r w:rsidDel="00000000" w:rsidR="00000000" w:rsidRPr="00000000">
              <w:rPr>
                <w:sz w:val="20"/>
                <w:szCs w:val="20"/>
                <w:rtl w:val="0"/>
              </w:rPr>
              <w:t xml:space="preserve">Contrabass</w:t>
            </w:r>
          </w:p>
        </w:tc>
        <w:tc>
          <w:tcPr>
            <w:shd w:fill="auto" w:val="clear"/>
            <w:tcMar>
              <w:top w:w="72.0" w:type="dxa"/>
              <w:left w:w="72.0" w:type="dxa"/>
              <w:bottom w:w="72.0" w:type="dxa"/>
              <w:right w:w="72.0" w:type="dxa"/>
            </w:tcMar>
            <w:vAlign w:val="top"/>
          </w:tcPr>
          <w:p w:rsidR="00000000" w:rsidDel="00000000" w:rsidP="00000000" w:rsidRDefault="00000000" w:rsidRPr="00000000" w14:paraId="00000145">
            <w:pPr>
              <w:widowControl w:val="0"/>
              <w:spacing w:line="180" w:lineRule="auto"/>
              <w:rPr>
                <w:sz w:val="20"/>
                <w:szCs w:val="20"/>
              </w:rPr>
            </w:pPr>
            <w:r w:rsidDel="00000000" w:rsidR="00000000" w:rsidRPr="00000000">
              <w:rPr>
                <w:sz w:val="20"/>
                <w:szCs w:val="20"/>
                <w:rtl w:val="0"/>
              </w:rPr>
              <w:t xml:space="preserve">76</w:t>
            </w:r>
          </w:p>
        </w:tc>
        <w:tc>
          <w:tcPr>
            <w:shd w:fill="auto" w:val="clear"/>
            <w:tcMar>
              <w:top w:w="72.0" w:type="dxa"/>
              <w:left w:w="72.0" w:type="dxa"/>
              <w:bottom w:w="72.0" w:type="dxa"/>
              <w:right w:w="72.0" w:type="dxa"/>
            </w:tcMar>
            <w:vAlign w:val="top"/>
          </w:tcPr>
          <w:p w:rsidR="00000000" w:rsidDel="00000000" w:rsidP="00000000" w:rsidRDefault="00000000" w:rsidRPr="00000000" w14:paraId="00000146">
            <w:pPr>
              <w:widowControl w:val="0"/>
              <w:spacing w:line="180" w:lineRule="auto"/>
              <w:rPr>
                <w:sz w:val="20"/>
                <w:szCs w:val="20"/>
              </w:rPr>
            </w:pPr>
            <w:r w:rsidDel="00000000" w:rsidR="00000000" w:rsidRPr="00000000">
              <w:rPr>
                <w:sz w:val="20"/>
                <w:szCs w:val="20"/>
                <w:rtl w:val="0"/>
              </w:rPr>
              <w:t xml:space="preserve">Pan Flute</w:t>
            </w:r>
          </w:p>
        </w:tc>
        <w:tc>
          <w:tcPr>
            <w:shd w:fill="auto" w:val="clear"/>
            <w:tcMar>
              <w:top w:w="72.0" w:type="dxa"/>
              <w:left w:w="72.0" w:type="dxa"/>
              <w:bottom w:w="72.0" w:type="dxa"/>
              <w:right w:w="72.0" w:type="dxa"/>
            </w:tcMar>
            <w:vAlign w:val="top"/>
          </w:tcPr>
          <w:p w:rsidR="00000000" w:rsidDel="00000000" w:rsidP="00000000" w:rsidRDefault="00000000" w:rsidRPr="00000000" w14:paraId="00000147">
            <w:pPr>
              <w:widowControl w:val="0"/>
              <w:spacing w:line="180" w:lineRule="auto"/>
              <w:rPr>
                <w:sz w:val="20"/>
                <w:szCs w:val="20"/>
              </w:rPr>
            </w:pPr>
            <w:r w:rsidDel="00000000" w:rsidR="00000000" w:rsidRPr="00000000">
              <w:rPr>
                <w:sz w:val="20"/>
                <w:szCs w:val="20"/>
                <w:rtl w:val="0"/>
              </w:rPr>
              <w:t xml:space="preserve">108</w:t>
            </w:r>
          </w:p>
        </w:tc>
        <w:tc>
          <w:tcPr>
            <w:shd w:fill="auto" w:val="clear"/>
            <w:tcMar>
              <w:top w:w="72.0" w:type="dxa"/>
              <w:left w:w="72.0" w:type="dxa"/>
              <w:bottom w:w="72.0" w:type="dxa"/>
              <w:right w:w="72.0" w:type="dxa"/>
            </w:tcMar>
            <w:vAlign w:val="top"/>
          </w:tcPr>
          <w:p w:rsidR="00000000" w:rsidDel="00000000" w:rsidP="00000000" w:rsidRDefault="00000000" w:rsidRPr="00000000" w14:paraId="00000148">
            <w:pPr>
              <w:widowControl w:val="0"/>
              <w:spacing w:line="180" w:lineRule="auto"/>
              <w:rPr>
                <w:sz w:val="20"/>
                <w:szCs w:val="20"/>
              </w:rPr>
            </w:pPr>
            <w:r w:rsidDel="00000000" w:rsidR="00000000" w:rsidRPr="00000000">
              <w:rPr>
                <w:sz w:val="20"/>
                <w:szCs w:val="20"/>
                <w:rtl w:val="0"/>
              </w:rPr>
              <w:t xml:space="preserve">Koto</w:t>
            </w:r>
          </w:p>
        </w:tc>
      </w:tr>
      <w:tr>
        <w:trPr>
          <w:cantSplit w:val="0"/>
          <w:tblHeader w:val="0"/>
        </w:trPr>
        <w:tc>
          <w:tcPr>
            <w:shd w:fill="auto" w:val="clear"/>
            <w:tcMar>
              <w:top w:w="72.0" w:type="dxa"/>
              <w:left w:w="72.0" w:type="dxa"/>
              <w:bottom w:w="72.0" w:type="dxa"/>
              <w:right w:w="72.0" w:type="dxa"/>
            </w:tcMar>
            <w:vAlign w:val="top"/>
          </w:tcPr>
          <w:p w:rsidR="00000000" w:rsidDel="00000000" w:rsidP="00000000" w:rsidRDefault="00000000" w:rsidRPr="00000000" w14:paraId="00000149">
            <w:pPr>
              <w:widowControl w:val="0"/>
              <w:spacing w:line="180" w:lineRule="auto"/>
              <w:rPr>
                <w:sz w:val="20"/>
                <w:szCs w:val="20"/>
              </w:rPr>
            </w:pPr>
            <w:r w:rsidDel="00000000" w:rsidR="00000000" w:rsidRPr="00000000">
              <w:rPr>
                <w:sz w:val="20"/>
                <w:szCs w:val="20"/>
                <w:rtl w:val="0"/>
              </w:rPr>
              <w:t xml:space="preserve">13</w:t>
            </w:r>
          </w:p>
        </w:tc>
        <w:tc>
          <w:tcPr>
            <w:shd w:fill="auto" w:val="clear"/>
            <w:tcMar>
              <w:top w:w="72.0" w:type="dxa"/>
              <w:left w:w="72.0" w:type="dxa"/>
              <w:bottom w:w="72.0" w:type="dxa"/>
              <w:right w:w="72.0" w:type="dxa"/>
            </w:tcMar>
            <w:vAlign w:val="top"/>
          </w:tcPr>
          <w:p w:rsidR="00000000" w:rsidDel="00000000" w:rsidP="00000000" w:rsidRDefault="00000000" w:rsidRPr="00000000" w14:paraId="0000014A">
            <w:pPr>
              <w:widowControl w:val="0"/>
              <w:spacing w:line="180" w:lineRule="auto"/>
              <w:rPr>
                <w:sz w:val="20"/>
                <w:szCs w:val="20"/>
              </w:rPr>
            </w:pPr>
            <w:r w:rsidDel="00000000" w:rsidR="00000000" w:rsidRPr="00000000">
              <w:rPr>
                <w:sz w:val="20"/>
                <w:szCs w:val="20"/>
                <w:rtl w:val="0"/>
              </w:rPr>
              <w:t xml:space="preserve">Marimba</w:t>
            </w:r>
          </w:p>
        </w:tc>
        <w:tc>
          <w:tcPr>
            <w:shd w:fill="auto" w:val="clear"/>
            <w:tcMar>
              <w:top w:w="72.0" w:type="dxa"/>
              <w:left w:w="72.0" w:type="dxa"/>
              <w:bottom w:w="72.0" w:type="dxa"/>
              <w:right w:w="72.0" w:type="dxa"/>
            </w:tcMar>
            <w:vAlign w:val="top"/>
          </w:tcPr>
          <w:p w:rsidR="00000000" w:rsidDel="00000000" w:rsidP="00000000" w:rsidRDefault="00000000" w:rsidRPr="00000000" w14:paraId="0000014B">
            <w:pPr>
              <w:widowControl w:val="0"/>
              <w:spacing w:line="180" w:lineRule="auto"/>
              <w:rPr>
                <w:sz w:val="20"/>
                <w:szCs w:val="20"/>
              </w:rPr>
            </w:pPr>
            <w:r w:rsidDel="00000000" w:rsidR="00000000" w:rsidRPr="00000000">
              <w:rPr>
                <w:sz w:val="20"/>
                <w:szCs w:val="20"/>
                <w:rtl w:val="0"/>
              </w:rPr>
              <w:t xml:space="preserve">45</w:t>
            </w:r>
          </w:p>
        </w:tc>
        <w:tc>
          <w:tcPr>
            <w:shd w:fill="auto" w:val="clear"/>
            <w:tcMar>
              <w:top w:w="72.0" w:type="dxa"/>
              <w:left w:w="72.0" w:type="dxa"/>
              <w:bottom w:w="72.0" w:type="dxa"/>
              <w:right w:w="72.0" w:type="dxa"/>
            </w:tcMar>
            <w:vAlign w:val="top"/>
          </w:tcPr>
          <w:p w:rsidR="00000000" w:rsidDel="00000000" w:rsidP="00000000" w:rsidRDefault="00000000" w:rsidRPr="00000000" w14:paraId="0000014C">
            <w:pPr>
              <w:widowControl w:val="0"/>
              <w:spacing w:line="180" w:lineRule="auto"/>
              <w:rPr>
                <w:sz w:val="20"/>
                <w:szCs w:val="20"/>
              </w:rPr>
            </w:pPr>
            <w:r w:rsidDel="00000000" w:rsidR="00000000" w:rsidRPr="00000000">
              <w:rPr>
                <w:sz w:val="20"/>
                <w:szCs w:val="20"/>
                <w:rtl w:val="0"/>
              </w:rPr>
              <w:t xml:space="preserve">Tremolo Strings</w:t>
            </w:r>
          </w:p>
        </w:tc>
        <w:tc>
          <w:tcPr>
            <w:shd w:fill="auto" w:val="clear"/>
            <w:tcMar>
              <w:top w:w="72.0" w:type="dxa"/>
              <w:left w:w="72.0" w:type="dxa"/>
              <w:bottom w:w="72.0" w:type="dxa"/>
              <w:right w:w="72.0" w:type="dxa"/>
            </w:tcMar>
            <w:vAlign w:val="top"/>
          </w:tcPr>
          <w:p w:rsidR="00000000" w:rsidDel="00000000" w:rsidP="00000000" w:rsidRDefault="00000000" w:rsidRPr="00000000" w14:paraId="0000014D">
            <w:pPr>
              <w:widowControl w:val="0"/>
              <w:spacing w:line="180" w:lineRule="auto"/>
              <w:rPr>
                <w:sz w:val="20"/>
                <w:szCs w:val="20"/>
              </w:rPr>
            </w:pPr>
            <w:r w:rsidDel="00000000" w:rsidR="00000000" w:rsidRPr="00000000">
              <w:rPr>
                <w:sz w:val="20"/>
                <w:szCs w:val="20"/>
                <w:rtl w:val="0"/>
              </w:rPr>
              <w:t xml:space="preserve">77</w:t>
            </w:r>
          </w:p>
        </w:tc>
        <w:tc>
          <w:tcPr>
            <w:shd w:fill="auto" w:val="clear"/>
            <w:tcMar>
              <w:top w:w="72.0" w:type="dxa"/>
              <w:left w:w="72.0" w:type="dxa"/>
              <w:bottom w:w="72.0" w:type="dxa"/>
              <w:right w:w="72.0" w:type="dxa"/>
            </w:tcMar>
            <w:vAlign w:val="top"/>
          </w:tcPr>
          <w:p w:rsidR="00000000" w:rsidDel="00000000" w:rsidP="00000000" w:rsidRDefault="00000000" w:rsidRPr="00000000" w14:paraId="0000014E">
            <w:pPr>
              <w:widowControl w:val="0"/>
              <w:spacing w:line="180" w:lineRule="auto"/>
              <w:rPr>
                <w:sz w:val="20"/>
                <w:szCs w:val="20"/>
              </w:rPr>
            </w:pPr>
            <w:r w:rsidDel="00000000" w:rsidR="00000000" w:rsidRPr="00000000">
              <w:rPr>
                <w:sz w:val="20"/>
                <w:szCs w:val="20"/>
                <w:rtl w:val="0"/>
              </w:rPr>
              <w:t xml:space="preserve">Blown Bottle</w:t>
            </w:r>
          </w:p>
        </w:tc>
        <w:tc>
          <w:tcPr>
            <w:shd w:fill="auto" w:val="clear"/>
            <w:tcMar>
              <w:top w:w="72.0" w:type="dxa"/>
              <w:left w:w="72.0" w:type="dxa"/>
              <w:bottom w:w="72.0" w:type="dxa"/>
              <w:right w:w="72.0" w:type="dxa"/>
            </w:tcMar>
            <w:vAlign w:val="top"/>
          </w:tcPr>
          <w:p w:rsidR="00000000" w:rsidDel="00000000" w:rsidP="00000000" w:rsidRDefault="00000000" w:rsidRPr="00000000" w14:paraId="0000014F">
            <w:pPr>
              <w:widowControl w:val="0"/>
              <w:spacing w:line="180" w:lineRule="auto"/>
              <w:rPr>
                <w:sz w:val="20"/>
                <w:szCs w:val="20"/>
              </w:rPr>
            </w:pPr>
            <w:r w:rsidDel="00000000" w:rsidR="00000000" w:rsidRPr="00000000">
              <w:rPr>
                <w:sz w:val="20"/>
                <w:szCs w:val="20"/>
                <w:rtl w:val="0"/>
              </w:rPr>
              <w:t xml:space="preserve">109</w:t>
            </w:r>
          </w:p>
        </w:tc>
        <w:tc>
          <w:tcPr>
            <w:shd w:fill="auto" w:val="clear"/>
            <w:tcMar>
              <w:top w:w="72.0" w:type="dxa"/>
              <w:left w:w="72.0" w:type="dxa"/>
              <w:bottom w:w="72.0" w:type="dxa"/>
              <w:right w:w="72.0" w:type="dxa"/>
            </w:tcMar>
            <w:vAlign w:val="top"/>
          </w:tcPr>
          <w:p w:rsidR="00000000" w:rsidDel="00000000" w:rsidP="00000000" w:rsidRDefault="00000000" w:rsidRPr="00000000" w14:paraId="00000150">
            <w:pPr>
              <w:widowControl w:val="0"/>
              <w:spacing w:line="180" w:lineRule="auto"/>
              <w:rPr>
                <w:sz w:val="20"/>
                <w:szCs w:val="20"/>
              </w:rPr>
            </w:pPr>
            <w:r w:rsidDel="00000000" w:rsidR="00000000" w:rsidRPr="00000000">
              <w:rPr>
                <w:sz w:val="20"/>
                <w:szCs w:val="20"/>
                <w:rtl w:val="0"/>
              </w:rPr>
              <w:t xml:space="preserve">Kalimba</w:t>
            </w:r>
          </w:p>
        </w:tc>
      </w:tr>
      <w:tr>
        <w:trPr>
          <w:cantSplit w:val="0"/>
          <w:tblHeader w:val="0"/>
        </w:trPr>
        <w:tc>
          <w:tcPr>
            <w:shd w:fill="auto" w:val="clear"/>
            <w:tcMar>
              <w:top w:w="72.0" w:type="dxa"/>
              <w:left w:w="72.0" w:type="dxa"/>
              <w:bottom w:w="72.0" w:type="dxa"/>
              <w:right w:w="72.0" w:type="dxa"/>
            </w:tcMar>
            <w:vAlign w:val="top"/>
          </w:tcPr>
          <w:p w:rsidR="00000000" w:rsidDel="00000000" w:rsidP="00000000" w:rsidRDefault="00000000" w:rsidRPr="00000000" w14:paraId="00000151">
            <w:pPr>
              <w:widowControl w:val="0"/>
              <w:spacing w:line="180" w:lineRule="auto"/>
              <w:rPr>
                <w:sz w:val="20"/>
                <w:szCs w:val="20"/>
              </w:rPr>
            </w:pPr>
            <w:r w:rsidDel="00000000" w:rsidR="00000000" w:rsidRPr="00000000">
              <w:rPr>
                <w:sz w:val="20"/>
                <w:szCs w:val="20"/>
                <w:rtl w:val="0"/>
              </w:rPr>
              <w:t xml:space="preserve">14</w:t>
            </w:r>
          </w:p>
        </w:tc>
        <w:tc>
          <w:tcPr>
            <w:shd w:fill="auto" w:val="clear"/>
            <w:tcMar>
              <w:top w:w="72.0" w:type="dxa"/>
              <w:left w:w="72.0" w:type="dxa"/>
              <w:bottom w:w="72.0" w:type="dxa"/>
              <w:right w:w="72.0" w:type="dxa"/>
            </w:tcMar>
            <w:vAlign w:val="top"/>
          </w:tcPr>
          <w:p w:rsidR="00000000" w:rsidDel="00000000" w:rsidP="00000000" w:rsidRDefault="00000000" w:rsidRPr="00000000" w14:paraId="00000152">
            <w:pPr>
              <w:widowControl w:val="0"/>
              <w:spacing w:line="180" w:lineRule="auto"/>
              <w:rPr>
                <w:sz w:val="20"/>
                <w:szCs w:val="20"/>
              </w:rPr>
            </w:pPr>
            <w:r w:rsidDel="00000000" w:rsidR="00000000" w:rsidRPr="00000000">
              <w:rPr>
                <w:sz w:val="20"/>
                <w:szCs w:val="20"/>
                <w:rtl w:val="0"/>
              </w:rPr>
              <w:t xml:space="preserve">Xylophone</w:t>
            </w:r>
          </w:p>
        </w:tc>
        <w:tc>
          <w:tcPr>
            <w:shd w:fill="auto" w:val="clear"/>
            <w:tcMar>
              <w:top w:w="72.0" w:type="dxa"/>
              <w:left w:w="72.0" w:type="dxa"/>
              <w:bottom w:w="72.0" w:type="dxa"/>
              <w:right w:w="72.0" w:type="dxa"/>
            </w:tcMar>
            <w:vAlign w:val="top"/>
          </w:tcPr>
          <w:p w:rsidR="00000000" w:rsidDel="00000000" w:rsidP="00000000" w:rsidRDefault="00000000" w:rsidRPr="00000000" w14:paraId="00000153">
            <w:pPr>
              <w:widowControl w:val="0"/>
              <w:spacing w:line="180" w:lineRule="auto"/>
              <w:rPr>
                <w:sz w:val="20"/>
                <w:szCs w:val="20"/>
              </w:rPr>
            </w:pPr>
            <w:r w:rsidDel="00000000" w:rsidR="00000000" w:rsidRPr="00000000">
              <w:rPr>
                <w:sz w:val="20"/>
                <w:szCs w:val="20"/>
                <w:rtl w:val="0"/>
              </w:rPr>
              <w:t xml:space="preserve">46</w:t>
            </w:r>
          </w:p>
        </w:tc>
        <w:tc>
          <w:tcPr>
            <w:shd w:fill="auto" w:val="clear"/>
            <w:tcMar>
              <w:top w:w="72.0" w:type="dxa"/>
              <w:left w:w="72.0" w:type="dxa"/>
              <w:bottom w:w="72.0" w:type="dxa"/>
              <w:right w:w="72.0" w:type="dxa"/>
            </w:tcMar>
            <w:vAlign w:val="top"/>
          </w:tcPr>
          <w:p w:rsidR="00000000" w:rsidDel="00000000" w:rsidP="00000000" w:rsidRDefault="00000000" w:rsidRPr="00000000" w14:paraId="00000154">
            <w:pPr>
              <w:widowControl w:val="0"/>
              <w:spacing w:line="180" w:lineRule="auto"/>
              <w:rPr>
                <w:sz w:val="20"/>
                <w:szCs w:val="20"/>
              </w:rPr>
            </w:pPr>
            <w:r w:rsidDel="00000000" w:rsidR="00000000" w:rsidRPr="00000000">
              <w:rPr>
                <w:sz w:val="20"/>
                <w:szCs w:val="20"/>
                <w:rtl w:val="0"/>
              </w:rPr>
              <w:t xml:space="preserve">Pizzicato Strings</w:t>
            </w:r>
          </w:p>
        </w:tc>
        <w:tc>
          <w:tcPr>
            <w:shd w:fill="auto" w:val="clear"/>
            <w:tcMar>
              <w:top w:w="72.0" w:type="dxa"/>
              <w:left w:w="72.0" w:type="dxa"/>
              <w:bottom w:w="72.0" w:type="dxa"/>
              <w:right w:w="72.0" w:type="dxa"/>
            </w:tcMar>
            <w:vAlign w:val="top"/>
          </w:tcPr>
          <w:p w:rsidR="00000000" w:rsidDel="00000000" w:rsidP="00000000" w:rsidRDefault="00000000" w:rsidRPr="00000000" w14:paraId="00000155">
            <w:pPr>
              <w:widowControl w:val="0"/>
              <w:spacing w:line="180" w:lineRule="auto"/>
              <w:rPr>
                <w:sz w:val="20"/>
                <w:szCs w:val="20"/>
              </w:rPr>
            </w:pPr>
            <w:r w:rsidDel="00000000" w:rsidR="00000000" w:rsidRPr="00000000">
              <w:rPr>
                <w:sz w:val="20"/>
                <w:szCs w:val="20"/>
                <w:rtl w:val="0"/>
              </w:rPr>
              <w:t xml:space="preserve">78</w:t>
            </w:r>
          </w:p>
        </w:tc>
        <w:tc>
          <w:tcPr>
            <w:shd w:fill="auto" w:val="clear"/>
            <w:tcMar>
              <w:top w:w="72.0" w:type="dxa"/>
              <w:left w:w="72.0" w:type="dxa"/>
              <w:bottom w:w="72.0" w:type="dxa"/>
              <w:right w:w="72.0" w:type="dxa"/>
            </w:tcMar>
            <w:vAlign w:val="top"/>
          </w:tcPr>
          <w:p w:rsidR="00000000" w:rsidDel="00000000" w:rsidP="00000000" w:rsidRDefault="00000000" w:rsidRPr="00000000" w14:paraId="00000156">
            <w:pPr>
              <w:widowControl w:val="0"/>
              <w:spacing w:line="180" w:lineRule="auto"/>
              <w:rPr>
                <w:sz w:val="20"/>
                <w:szCs w:val="20"/>
              </w:rPr>
            </w:pPr>
            <w:r w:rsidDel="00000000" w:rsidR="00000000" w:rsidRPr="00000000">
              <w:rPr>
                <w:sz w:val="20"/>
                <w:szCs w:val="20"/>
                <w:rtl w:val="0"/>
              </w:rPr>
              <w:t xml:space="preserve">Shakuhachi</w:t>
            </w:r>
          </w:p>
        </w:tc>
        <w:tc>
          <w:tcPr>
            <w:shd w:fill="auto" w:val="clear"/>
            <w:tcMar>
              <w:top w:w="72.0" w:type="dxa"/>
              <w:left w:w="72.0" w:type="dxa"/>
              <w:bottom w:w="72.0" w:type="dxa"/>
              <w:right w:w="72.0" w:type="dxa"/>
            </w:tcMar>
            <w:vAlign w:val="top"/>
          </w:tcPr>
          <w:p w:rsidR="00000000" w:rsidDel="00000000" w:rsidP="00000000" w:rsidRDefault="00000000" w:rsidRPr="00000000" w14:paraId="00000157">
            <w:pPr>
              <w:widowControl w:val="0"/>
              <w:spacing w:line="180" w:lineRule="auto"/>
              <w:rPr>
                <w:sz w:val="20"/>
                <w:szCs w:val="20"/>
              </w:rPr>
            </w:pPr>
            <w:r w:rsidDel="00000000" w:rsidR="00000000" w:rsidRPr="00000000">
              <w:rPr>
                <w:sz w:val="20"/>
                <w:szCs w:val="20"/>
                <w:rtl w:val="0"/>
              </w:rPr>
              <w:t xml:space="preserve">110</w:t>
            </w:r>
          </w:p>
        </w:tc>
        <w:tc>
          <w:tcPr>
            <w:shd w:fill="auto" w:val="clear"/>
            <w:tcMar>
              <w:top w:w="72.0" w:type="dxa"/>
              <w:left w:w="72.0" w:type="dxa"/>
              <w:bottom w:w="72.0" w:type="dxa"/>
              <w:right w:w="72.0" w:type="dxa"/>
            </w:tcMar>
            <w:vAlign w:val="top"/>
          </w:tcPr>
          <w:p w:rsidR="00000000" w:rsidDel="00000000" w:rsidP="00000000" w:rsidRDefault="00000000" w:rsidRPr="00000000" w14:paraId="00000158">
            <w:pPr>
              <w:widowControl w:val="0"/>
              <w:spacing w:line="180" w:lineRule="auto"/>
              <w:rPr>
                <w:sz w:val="20"/>
                <w:szCs w:val="20"/>
              </w:rPr>
            </w:pPr>
            <w:r w:rsidDel="00000000" w:rsidR="00000000" w:rsidRPr="00000000">
              <w:rPr>
                <w:sz w:val="20"/>
                <w:szCs w:val="20"/>
                <w:rtl w:val="0"/>
              </w:rPr>
              <w:t xml:space="preserve">Bagpipe</w:t>
            </w:r>
          </w:p>
        </w:tc>
      </w:tr>
      <w:tr>
        <w:trPr>
          <w:cantSplit w:val="0"/>
          <w:tblHeader w:val="0"/>
        </w:trPr>
        <w:tc>
          <w:tcPr>
            <w:shd w:fill="auto" w:val="clear"/>
            <w:tcMar>
              <w:top w:w="72.0" w:type="dxa"/>
              <w:left w:w="72.0" w:type="dxa"/>
              <w:bottom w:w="72.0" w:type="dxa"/>
              <w:right w:w="72.0" w:type="dxa"/>
            </w:tcMar>
            <w:vAlign w:val="top"/>
          </w:tcPr>
          <w:p w:rsidR="00000000" w:rsidDel="00000000" w:rsidP="00000000" w:rsidRDefault="00000000" w:rsidRPr="00000000" w14:paraId="00000159">
            <w:pPr>
              <w:widowControl w:val="0"/>
              <w:spacing w:line="180" w:lineRule="auto"/>
              <w:rPr>
                <w:sz w:val="20"/>
                <w:szCs w:val="20"/>
              </w:rPr>
            </w:pPr>
            <w:r w:rsidDel="00000000" w:rsidR="00000000" w:rsidRPr="00000000">
              <w:rPr>
                <w:sz w:val="20"/>
                <w:szCs w:val="20"/>
                <w:rtl w:val="0"/>
              </w:rPr>
              <w:t xml:space="preserve">15</w:t>
            </w:r>
          </w:p>
        </w:tc>
        <w:tc>
          <w:tcPr>
            <w:shd w:fill="auto" w:val="clear"/>
            <w:tcMar>
              <w:top w:w="72.0" w:type="dxa"/>
              <w:left w:w="72.0" w:type="dxa"/>
              <w:bottom w:w="72.0" w:type="dxa"/>
              <w:right w:w="72.0" w:type="dxa"/>
            </w:tcMar>
            <w:vAlign w:val="top"/>
          </w:tcPr>
          <w:p w:rsidR="00000000" w:rsidDel="00000000" w:rsidP="00000000" w:rsidRDefault="00000000" w:rsidRPr="00000000" w14:paraId="0000015A">
            <w:pPr>
              <w:widowControl w:val="0"/>
              <w:spacing w:line="180" w:lineRule="auto"/>
              <w:rPr>
                <w:sz w:val="20"/>
                <w:szCs w:val="20"/>
              </w:rPr>
            </w:pPr>
            <w:r w:rsidDel="00000000" w:rsidR="00000000" w:rsidRPr="00000000">
              <w:rPr>
                <w:sz w:val="20"/>
                <w:szCs w:val="20"/>
                <w:rtl w:val="0"/>
              </w:rPr>
              <w:t xml:space="preserve">Tubular Bells</w:t>
            </w:r>
          </w:p>
        </w:tc>
        <w:tc>
          <w:tcPr>
            <w:shd w:fill="auto" w:val="clear"/>
            <w:tcMar>
              <w:top w:w="72.0" w:type="dxa"/>
              <w:left w:w="72.0" w:type="dxa"/>
              <w:bottom w:w="72.0" w:type="dxa"/>
              <w:right w:w="72.0" w:type="dxa"/>
            </w:tcMar>
            <w:vAlign w:val="top"/>
          </w:tcPr>
          <w:p w:rsidR="00000000" w:rsidDel="00000000" w:rsidP="00000000" w:rsidRDefault="00000000" w:rsidRPr="00000000" w14:paraId="0000015B">
            <w:pPr>
              <w:widowControl w:val="0"/>
              <w:spacing w:line="180" w:lineRule="auto"/>
              <w:rPr>
                <w:sz w:val="20"/>
                <w:szCs w:val="20"/>
              </w:rPr>
            </w:pPr>
            <w:r w:rsidDel="00000000" w:rsidR="00000000" w:rsidRPr="00000000">
              <w:rPr>
                <w:sz w:val="20"/>
                <w:szCs w:val="20"/>
                <w:rtl w:val="0"/>
              </w:rPr>
              <w:t xml:space="preserve">47</w:t>
            </w:r>
          </w:p>
        </w:tc>
        <w:tc>
          <w:tcPr>
            <w:shd w:fill="auto" w:val="clear"/>
            <w:tcMar>
              <w:top w:w="72.0" w:type="dxa"/>
              <w:left w:w="72.0" w:type="dxa"/>
              <w:bottom w:w="72.0" w:type="dxa"/>
              <w:right w:w="72.0" w:type="dxa"/>
            </w:tcMar>
            <w:vAlign w:val="top"/>
          </w:tcPr>
          <w:p w:rsidR="00000000" w:rsidDel="00000000" w:rsidP="00000000" w:rsidRDefault="00000000" w:rsidRPr="00000000" w14:paraId="0000015C">
            <w:pPr>
              <w:widowControl w:val="0"/>
              <w:spacing w:line="180" w:lineRule="auto"/>
              <w:rPr>
                <w:sz w:val="20"/>
                <w:szCs w:val="20"/>
              </w:rPr>
            </w:pPr>
            <w:r w:rsidDel="00000000" w:rsidR="00000000" w:rsidRPr="00000000">
              <w:rPr>
                <w:sz w:val="20"/>
                <w:szCs w:val="20"/>
                <w:rtl w:val="0"/>
              </w:rPr>
              <w:t xml:space="preserve">Orchestral Harp</w:t>
            </w:r>
          </w:p>
        </w:tc>
        <w:tc>
          <w:tcPr>
            <w:shd w:fill="auto" w:val="clear"/>
            <w:tcMar>
              <w:top w:w="72.0" w:type="dxa"/>
              <w:left w:w="72.0" w:type="dxa"/>
              <w:bottom w:w="72.0" w:type="dxa"/>
              <w:right w:w="72.0" w:type="dxa"/>
            </w:tcMar>
            <w:vAlign w:val="top"/>
          </w:tcPr>
          <w:p w:rsidR="00000000" w:rsidDel="00000000" w:rsidP="00000000" w:rsidRDefault="00000000" w:rsidRPr="00000000" w14:paraId="0000015D">
            <w:pPr>
              <w:widowControl w:val="0"/>
              <w:spacing w:line="180" w:lineRule="auto"/>
              <w:rPr>
                <w:sz w:val="20"/>
                <w:szCs w:val="20"/>
              </w:rPr>
            </w:pPr>
            <w:r w:rsidDel="00000000" w:rsidR="00000000" w:rsidRPr="00000000">
              <w:rPr>
                <w:sz w:val="20"/>
                <w:szCs w:val="20"/>
                <w:rtl w:val="0"/>
              </w:rPr>
              <w:t xml:space="preserve">79</w:t>
            </w:r>
          </w:p>
        </w:tc>
        <w:tc>
          <w:tcPr>
            <w:shd w:fill="auto" w:val="clear"/>
            <w:tcMar>
              <w:top w:w="72.0" w:type="dxa"/>
              <w:left w:w="72.0" w:type="dxa"/>
              <w:bottom w:w="72.0" w:type="dxa"/>
              <w:right w:w="72.0" w:type="dxa"/>
            </w:tcMar>
            <w:vAlign w:val="top"/>
          </w:tcPr>
          <w:p w:rsidR="00000000" w:rsidDel="00000000" w:rsidP="00000000" w:rsidRDefault="00000000" w:rsidRPr="00000000" w14:paraId="0000015E">
            <w:pPr>
              <w:widowControl w:val="0"/>
              <w:spacing w:line="180" w:lineRule="auto"/>
              <w:rPr>
                <w:sz w:val="20"/>
                <w:szCs w:val="20"/>
              </w:rPr>
            </w:pPr>
            <w:r w:rsidDel="00000000" w:rsidR="00000000" w:rsidRPr="00000000">
              <w:rPr>
                <w:sz w:val="20"/>
                <w:szCs w:val="20"/>
                <w:rtl w:val="0"/>
              </w:rPr>
              <w:t xml:space="preserve">Whistle</w:t>
            </w:r>
          </w:p>
        </w:tc>
        <w:tc>
          <w:tcPr>
            <w:shd w:fill="auto" w:val="clear"/>
            <w:tcMar>
              <w:top w:w="72.0" w:type="dxa"/>
              <w:left w:w="72.0" w:type="dxa"/>
              <w:bottom w:w="72.0" w:type="dxa"/>
              <w:right w:w="72.0" w:type="dxa"/>
            </w:tcMar>
            <w:vAlign w:val="top"/>
          </w:tcPr>
          <w:p w:rsidR="00000000" w:rsidDel="00000000" w:rsidP="00000000" w:rsidRDefault="00000000" w:rsidRPr="00000000" w14:paraId="0000015F">
            <w:pPr>
              <w:widowControl w:val="0"/>
              <w:spacing w:line="180" w:lineRule="auto"/>
              <w:rPr>
                <w:sz w:val="20"/>
                <w:szCs w:val="20"/>
              </w:rPr>
            </w:pPr>
            <w:r w:rsidDel="00000000" w:rsidR="00000000" w:rsidRPr="00000000">
              <w:rPr>
                <w:sz w:val="20"/>
                <w:szCs w:val="20"/>
                <w:rtl w:val="0"/>
              </w:rPr>
              <w:t xml:space="preserve">111</w:t>
            </w:r>
          </w:p>
        </w:tc>
        <w:tc>
          <w:tcPr>
            <w:shd w:fill="auto" w:val="clear"/>
            <w:tcMar>
              <w:top w:w="72.0" w:type="dxa"/>
              <w:left w:w="72.0" w:type="dxa"/>
              <w:bottom w:w="72.0" w:type="dxa"/>
              <w:right w:w="72.0" w:type="dxa"/>
            </w:tcMar>
            <w:vAlign w:val="top"/>
          </w:tcPr>
          <w:p w:rsidR="00000000" w:rsidDel="00000000" w:rsidP="00000000" w:rsidRDefault="00000000" w:rsidRPr="00000000" w14:paraId="00000160">
            <w:pPr>
              <w:widowControl w:val="0"/>
              <w:spacing w:line="180" w:lineRule="auto"/>
              <w:rPr>
                <w:sz w:val="20"/>
                <w:szCs w:val="20"/>
              </w:rPr>
            </w:pPr>
            <w:r w:rsidDel="00000000" w:rsidR="00000000" w:rsidRPr="00000000">
              <w:rPr>
                <w:sz w:val="20"/>
                <w:szCs w:val="20"/>
                <w:rtl w:val="0"/>
              </w:rPr>
              <w:t xml:space="preserve">Fiddle</w:t>
            </w:r>
          </w:p>
        </w:tc>
      </w:tr>
      <w:tr>
        <w:trPr>
          <w:cantSplit w:val="0"/>
          <w:tblHeader w:val="0"/>
        </w:trPr>
        <w:tc>
          <w:tcPr>
            <w:shd w:fill="auto" w:val="clear"/>
            <w:tcMar>
              <w:top w:w="72.0" w:type="dxa"/>
              <w:left w:w="72.0" w:type="dxa"/>
              <w:bottom w:w="72.0" w:type="dxa"/>
              <w:right w:w="72.0" w:type="dxa"/>
            </w:tcMar>
            <w:vAlign w:val="top"/>
          </w:tcPr>
          <w:p w:rsidR="00000000" w:rsidDel="00000000" w:rsidP="00000000" w:rsidRDefault="00000000" w:rsidRPr="00000000" w14:paraId="00000161">
            <w:pPr>
              <w:widowControl w:val="0"/>
              <w:spacing w:line="180" w:lineRule="auto"/>
              <w:rPr>
                <w:sz w:val="20"/>
                <w:szCs w:val="20"/>
              </w:rPr>
            </w:pPr>
            <w:r w:rsidDel="00000000" w:rsidR="00000000" w:rsidRPr="00000000">
              <w:rPr>
                <w:sz w:val="20"/>
                <w:szCs w:val="20"/>
                <w:rtl w:val="0"/>
              </w:rPr>
              <w:t xml:space="preserve">16</w:t>
            </w:r>
          </w:p>
        </w:tc>
        <w:tc>
          <w:tcPr>
            <w:shd w:fill="auto" w:val="clear"/>
            <w:tcMar>
              <w:top w:w="72.0" w:type="dxa"/>
              <w:left w:w="72.0" w:type="dxa"/>
              <w:bottom w:w="72.0" w:type="dxa"/>
              <w:right w:w="72.0" w:type="dxa"/>
            </w:tcMar>
            <w:vAlign w:val="top"/>
          </w:tcPr>
          <w:p w:rsidR="00000000" w:rsidDel="00000000" w:rsidP="00000000" w:rsidRDefault="00000000" w:rsidRPr="00000000" w14:paraId="00000162">
            <w:pPr>
              <w:widowControl w:val="0"/>
              <w:spacing w:line="180" w:lineRule="auto"/>
              <w:rPr>
                <w:sz w:val="20"/>
                <w:szCs w:val="20"/>
              </w:rPr>
            </w:pPr>
            <w:r w:rsidDel="00000000" w:rsidR="00000000" w:rsidRPr="00000000">
              <w:rPr>
                <w:sz w:val="20"/>
                <w:szCs w:val="20"/>
                <w:rtl w:val="0"/>
              </w:rPr>
              <w:t xml:space="preserve">Dulcimer</w:t>
            </w:r>
          </w:p>
        </w:tc>
        <w:tc>
          <w:tcPr>
            <w:shd w:fill="auto" w:val="clear"/>
            <w:tcMar>
              <w:top w:w="72.0" w:type="dxa"/>
              <w:left w:w="72.0" w:type="dxa"/>
              <w:bottom w:w="72.0" w:type="dxa"/>
              <w:right w:w="72.0" w:type="dxa"/>
            </w:tcMar>
            <w:vAlign w:val="top"/>
          </w:tcPr>
          <w:p w:rsidR="00000000" w:rsidDel="00000000" w:rsidP="00000000" w:rsidRDefault="00000000" w:rsidRPr="00000000" w14:paraId="00000163">
            <w:pPr>
              <w:widowControl w:val="0"/>
              <w:spacing w:line="180" w:lineRule="auto"/>
              <w:rPr>
                <w:sz w:val="20"/>
                <w:szCs w:val="20"/>
              </w:rPr>
            </w:pPr>
            <w:r w:rsidDel="00000000" w:rsidR="00000000" w:rsidRPr="00000000">
              <w:rPr>
                <w:sz w:val="20"/>
                <w:szCs w:val="20"/>
                <w:rtl w:val="0"/>
              </w:rPr>
              <w:t xml:space="preserve">48</w:t>
            </w:r>
          </w:p>
        </w:tc>
        <w:tc>
          <w:tcPr>
            <w:shd w:fill="auto" w:val="clear"/>
            <w:tcMar>
              <w:top w:w="72.0" w:type="dxa"/>
              <w:left w:w="72.0" w:type="dxa"/>
              <w:bottom w:w="72.0" w:type="dxa"/>
              <w:right w:w="72.0" w:type="dxa"/>
            </w:tcMar>
            <w:vAlign w:val="top"/>
          </w:tcPr>
          <w:p w:rsidR="00000000" w:rsidDel="00000000" w:rsidP="00000000" w:rsidRDefault="00000000" w:rsidRPr="00000000" w14:paraId="00000164">
            <w:pPr>
              <w:widowControl w:val="0"/>
              <w:spacing w:line="180" w:lineRule="auto"/>
              <w:rPr>
                <w:sz w:val="20"/>
                <w:szCs w:val="20"/>
              </w:rPr>
            </w:pPr>
            <w:r w:rsidDel="00000000" w:rsidR="00000000" w:rsidRPr="00000000">
              <w:rPr>
                <w:sz w:val="20"/>
                <w:szCs w:val="20"/>
                <w:rtl w:val="0"/>
              </w:rPr>
              <w:t xml:space="preserve">Timpani</w:t>
            </w:r>
          </w:p>
        </w:tc>
        <w:tc>
          <w:tcPr>
            <w:shd w:fill="auto" w:val="clear"/>
            <w:tcMar>
              <w:top w:w="72.0" w:type="dxa"/>
              <w:left w:w="72.0" w:type="dxa"/>
              <w:bottom w:w="72.0" w:type="dxa"/>
              <w:right w:w="72.0" w:type="dxa"/>
            </w:tcMar>
            <w:vAlign w:val="top"/>
          </w:tcPr>
          <w:p w:rsidR="00000000" w:rsidDel="00000000" w:rsidP="00000000" w:rsidRDefault="00000000" w:rsidRPr="00000000" w14:paraId="00000165">
            <w:pPr>
              <w:widowControl w:val="0"/>
              <w:spacing w:line="180" w:lineRule="auto"/>
              <w:rPr>
                <w:sz w:val="20"/>
                <w:szCs w:val="20"/>
              </w:rPr>
            </w:pPr>
            <w:r w:rsidDel="00000000" w:rsidR="00000000" w:rsidRPr="00000000">
              <w:rPr>
                <w:sz w:val="20"/>
                <w:szCs w:val="20"/>
                <w:rtl w:val="0"/>
              </w:rPr>
              <w:t xml:space="preserve">80</w:t>
            </w:r>
          </w:p>
        </w:tc>
        <w:tc>
          <w:tcPr>
            <w:shd w:fill="auto" w:val="clear"/>
            <w:tcMar>
              <w:top w:w="72.0" w:type="dxa"/>
              <w:left w:w="72.0" w:type="dxa"/>
              <w:bottom w:w="72.0" w:type="dxa"/>
              <w:right w:w="72.0" w:type="dxa"/>
            </w:tcMar>
            <w:vAlign w:val="top"/>
          </w:tcPr>
          <w:p w:rsidR="00000000" w:rsidDel="00000000" w:rsidP="00000000" w:rsidRDefault="00000000" w:rsidRPr="00000000" w14:paraId="00000166">
            <w:pPr>
              <w:widowControl w:val="0"/>
              <w:spacing w:line="180" w:lineRule="auto"/>
              <w:rPr>
                <w:sz w:val="20"/>
                <w:szCs w:val="20"/>
              </w:rPr>
            </w:pPr>
            <w:r w:rsidDel="00000000" w:rsidR="00000000" w:rsidRPr="00000000">
              <w:rPr>
                <w:sz w:val="20"/>
                <w:szCs w:val="20"/>
                <w:rtl w:val="0"/>
              </w:rPr>
              <w:t xml:space="preserve">Ocarina</w:t>
            </w:r>
          </w:p>
        </w:tc>
        <w:tc>
          <w:tcPr>
            <w:shd w:fill="auto" w:val="clear"/>
            <w:tcMar>
              <w:top w:w="72.0" w:type="dxa"/>
              <w:left w:w="72.0" w:type="dxa"/>
              <w:bottom w:w="72.0" w:type="dxa"/>
              <w:right w:w="72.0" w:type="dxa"/>
            </w:tcMar>
            <w:vAlign w:val="top"/>
          </w:tcPr>
          <w:p w:rsidR="00000000" w:rsidDel="00000000" w:rsidP="00000000" w:rsidRDefault="00000000" w:rsidRPr="00000000" w14:paraId="00000167">
            <w:pPr>
              <w:widowControl w:val="0"/>
              <w:spacing w:line="180" w:lineRule="auto"/>
              <w:rPr>
                <w:sz w:val="20"/>
                <w:szCs w:val="20"/>
              </w:rPr>
            </w:pPr>
            <w:r w:rsidDel="00000000" w:rsidR="00000000" w:rsidRPr="00000000">
              <w:rPr>
                <w:sz w:val="20"/>
                <w:szCs w:val="20"/>
                <w:rtl w:val="0"/>
              </w:rPr>
              <w:t xml:space="preserve">112</w:t>
            </w:r>
          </w:p>
        </w:tc>
        <w:tc>
          <w:tcPr>
            <w:shd w:fill="auto" w:val="clear"/>
            <w:tcMar>
              <w:top w:w="72.0" w:type="dxa"/>
              <w:left w:w="72.0" w:type="dxa"/>
              <w:bottom w:w="72.0" w:type="dxa"/>
              <w:right w:w="72.0" w:type="dxa"/>
            </w:tcMar>
            <w:vAlign w:val="top"/>
          </w:tcPr>
          <w:p w:rsidR="00000000" w:rsidDel="00000000" w:rsidP="00000000" w:rsidRDefault="00000000" w:rsidRPr="00000000" w14:paraId="00000168">
            <w:pPr>
              <w:widowControl w:val="0"/>
              <w:spacing w:line="180" w:lineRule="auto"/>
              <w:rPr>
                <w:sz w:val="20"/>
                <w:szCs w:val="20"/>
              </w:rPr>
            </w:pPr>
            <w:r w:rsidDel="00000000" w:rsidR="00000000" w:rsidRPr="00000000">
              <w:rPr>
                <w:sz w:val="20"/>
                <w:szCs w:val="20"/>
                <w:rtl w:val="0"/>
              </w:rPr>
              <w:t xml:space="preserve">Shanai</w:t>
            </w:r>
          </w:p>
        </w:tc>
      </w:tr>
      <w:tr>
        <w:trPr>
          <w:cantSplit w:val="0"/>
          <w:tblHeader w:val="0"/>
        </w:trPr>
        <w:tc>
          <w:tcPr>
            <w:shd w:fill="auto" w:val="clear"/>
            <w:tcMar>
              <w:top w:w="72.0" w:type="dxa"/>
              <w:left w:w="72.0" w:type="dxa"/>
              <w:bottom w:w="72.0" w:type="dxa"/>
              <w:right w:w="72.0" w:type="dxa"/>
            </w:tcMar>
            <w:vAlign w:val="top"/>
          </w:tcPr>
          <w:p w:rsidR="00000000" w:rsidDel="00000000" w:rsidP="00000000" w:rsidRDefault="00000000" w:rsidRPr="00000000" w14:paraId="00000169">
            <w:pPr>
              <w:widowControl w:val="0"/>
              <w:spacing w:line="180" w:lineRule="auto"/>
              <w:rPr>
                <w:sz w:val="20"/>
                <w:szCs w:val="20"/>
              </w:rPr>
            </w:pPr>
            <w:r w:rsidDel="00000000" w:rsidR="00000000" w:rsidRPr="00000000">
              <w:rPr>
                <w:sz w:val="20"/>
                <w:szCs w:val="20"/>
                <w:rtl w:val="0"/>
              </w:rPr>
              <w:t xml:space="preserve">17</w:t>
            </w:r>
          </w:p>
        </w:tc>
        <w:tc>
          <w:tcPr>
            <w:shd w:fill="auto" w:val="clear"/>
            <w:tcMar>
              <w:top w:w="72.0" w:type="dxa"/>
              <w:left w:w="72.0" w:type="dxa"/>
              <w:bottom w:w="72.0" w:type="dxa"/>
              <w:right w:w="72.0" w:type="dxa"/>
            </w:tcMar>
            <w:vAlign w:val="top"/>
          </w:tcPr>
          <w:p w:rsidR="00000000" w:rsidDel="00000000" w:rsidP="00000000" w:rsidRDefault="00000000" w:rsidRPr="00000000" w14:paraId="0000016A">
            <w:pPr>
              <w:widowControl w:val="0"/>
              <w:spacing w:line="180" w:lineRule="auto"/>
              <w:rPr>
                <w:sz w:val="20"/>
                <w:szCs w:val="20"/>
              </w:rPr>
            </w:pPr>
            <w:r w:rsidDel="00000000" w:rsidR="00000000" w:rsidRPr="00000000">
              <w:rPr>
                <w:sz w:val="20"/>
                <w:szCs w:val="20"/>
                <w:rtl w:val="0"/>
              </w:rPr>
              <w:t xml:space="preserve">Drawbar Organ</w:t>
            </w:r>
          </w:p>
        </w:tc>
        <w:tc>
          <w:tcPr>
            <w:shd w:fill="auto" w:val="clear"/>
            <w:tcMar>
              <w:top w:w="72.0" w:type="dxa"/>
              <w:left w:w="72.0" w:type="dxa"/>
              <w:bottom w:w="72.0" w:type="dxa"/>
              <w:right w:w="72.0" w:type="dxa"/>
            </w:tcMar>
            <w:vAlign w:val="top"/>
          </w:tcPr>
          <w:p w:rsidR="00000000" w:rsidDel="00000000" w:rsidP="00000000" w:rsidRDefault="00000000" w:rsidRPr="00000000" w14:paraId="0000016B">
            <w:pPr>
              <w:widowControl w:val="0"/>
              <w:spacing w:line="180" w:lineRule="auto"/>
              <w:rPr>
                <w:sz w:val="20"/>
                <w:szCs w:val="20"/>
              </w:rPr>
            </w:pPr>
            <w:r w:rsidDel="00000000" w:rsidR="00000000" w:rsidRPr="00000000">
              <w:rPr>
                <w:sz w:val="20"/>
                <w:szCs w:val="20"/>
                <w:rtl w:val="0"/>
              </w:rPr>
              <w:t xml:space="preserve">49</w:t>
            </w:r>
          </w:p>
        </w:tc>
        <w:tc>
          <w:tcPr>
            <w:shd w:fill="auto" w:val="clear"/>
            <w:tcMar>
              <w:top w:w="72.0" w:type="dxa"/>
              <w:left w:w="72.0" w:type="dxa"/>
              <w:bottom w:w="72.0" w:type="dxa"/>
              <w:right w:w="72.0" w:type="dxa"/>
            </w:tcMar>
            <w:vAlign w:val="top"/>
          </w:tcPr>
          <w:p w:rsidR="00000000" w:rsidDel="00000000" w:rsidP="00000000" w:rsidRDefault="00000000" w:rsidRPr="00000000" w14:paraId="0000016C">
            <w:pPr>
              <w:widowControl w:val="0"/>
              <w:spacing w:line="180" w:lineRule="auto"/>
              <w:rPr>
                <w:sz w:val="20"/>
                <w:szCs w:val="20"/>
              </w:rPr>
            </w:pPr>
            <w:r w:rsidDel="00000000" w:rsidR="00000000" w:rsidRPr="00000000">
              <w:rPr>
                <w:sz w:val="20"/>
                <w:szCs w:val="20"/>
                <w:rtl w:val="0"/>
              </w:rPr>
              <w:t xml:space="preserve">String Ensemble 1</w:t>
            </w:r>
          </w:p>
        </w:tc>
        <w:tc>
          <w:tcPr>
            <w:shd w:fill="auto" w:val="clear"/>
            <w:tcMar>
              <w:top w:w="72.0" w:type="dxa"/>
              <w:left w:w="72.0" w:type="dxa"/>
              <w:bottom w:w="72.0" w:type="dxa"/>
              <w:right w:w="72.0" w:type="dxa"/>
            </w:tcMar>
            <w:vAlign w:val="top"/>
          </w:tcPr>
          <w:p w:rsidR="00000000" w:rsidDel="00000000" w:rsidP="00000000" w:rsidRDefault="00000000" w:rsidRPr="00000000" w14:paraId="0000016D">
            <w:pPr>
              <w:widowControl w:val="0"/>
              <w:spacing w:line="180" w:lineRule="auto"/>
              <w:rPr>
                <w:sz w:val="20"/>
                <w:szCs w:val="20"/>
              </w:rPr>
            </w:pPr>
            <w:r w:rsidDel="00000000" w:rsidR="00000000" w:rsidRPr="00000000">
              <w:rPr>
                <w:sz w:val="20"/>
                <w:szCs w:val="20"/>
                <w:rtl w:val="0"/>
              </w:rPr>
              <w:t xml:space="preserve">81</w:t>
            </w:r>
          </w:p>
        </w:tc>
        <w:tc>
          <w:tcPr>
            <w:shd w:fill="auto" w:val="clear"/>
            <w:tcMar>
              <w:top w:w="72.0" w:type="dxa"/>
              <w:left w:w="72.0" w:type="dxa"/>
              <w:bottom w:w="72.0" w:type="dxa"/>
              <w:right w:w="72.0" w:type="dxa"/>
            </w:tcMar>
            <w:vAlign w:val="top"/>
          </w:tcPr>
          <w:p w:rsidR="00000000" w:rsidDel="00000000" w:rsidP="00000000" w:rsidRDefault="00000000" w:rsidRPr="00000000" w14:paraId="0000016E">
            <w:pPr>
              <w:widowControl w:val="0"/>
              <w:spacing w:line="180" w:lineRule="auto"/>
              <w:rPr>
                <w:sz w:val="20"/>
                <w:szCs w:val="20"/>
              </w:rPr>
            </w:pPr>
            <w:r w:rsidDel="00000000" w:rsidR="00000000" w:rsidRPr="00000000">
              <w:rPr>
                <w:sz w:val="20"/>
                <w:szCs w:val="20"/>
                <w:rtl w:val="0"/>
              </w:rPr>
              <w:t xml:space="preserve">Lead 1 (square)</w:t>
            </w:r>
          </w:p>
        </w:tc>
        <w:tc>
          <w:tcPr>
            <w:shd w:fill="auto" w:val="clear"/>
            <w:tcMar>
              <w:top w:w="72.0" w:type="dxa"/>
              <w:left w:w="72.0" w:type="dxa"/>
              <w:bottom w:w="72.0" w:type="dxa"/>
              <w:right w:w="72.0" w:type="dxa"/>
            </w:tcMar>
            <w:vAlign w:val="top"/>
          </w:tcPr>
          <w:p w:rsidR="00000000" w:rsidDel="00000000" w:rsidP="00000000" w:rsidRDefault="00000000" w:rsidRPr="00000000" w14:paraId="0000016F">
            <w:pPr>
              <w:widowControl w:val="0"/>
              <w:spacing w:line="180" w:lineRule="auto"/>
              <w:rPr>
                <w:sz w:val="20"/>
                <w:szCs w:val="20"/>
              </w:rPr>
            </w:pPr>
            <w:r w:rsidDel="00000000" w:rsidR="00000000" w:rsidRPr="00000000">
              <w:rPr>
                <w:sz w:val="20"/>
                <w:szCs w:val="20"/>
                <w:rtl w:val="0"/>
              </w:rPr>
              <w:t xml:space="preserve">113</w:t>
            </w:r>
          </w:p>
        </w:tc>
        <w:tc>
          <w:tcPr>
            <w:shd w:fill="auto" w:val="clear"/>
            <w:tcMar>
              <w:top w:w="72.0" w:type="dxa"/>
              <w:left w:w="72.0" w:type="dxa"/>
              <w:bottom w:w="72.0" w:type="dxa"/>
              <w:right w:w="72.0" w:type="dxa"/>
            </w:tcMar>
            <w:vAlign w:val="top"/>
          </w:tcPr>
          <w:p w:rsidR="00000000" w:rsidDel="00000000" w:rsidP="00000000" w:rsidRDefault="00000000" w:rsidRPr="00000000" w14:paraId="00000170">
            <w:pPr>
              <w:widowControl w:val="0"/>
              <w:spacing w:line="180" w:lineRule="auto"/>
              <w:rPr>
                <w:sz w:val="20"/>
                <w:szCs w:val="20"/>
              </w:rPr>
            </w:pPr>
            <w:r w:rsidDel="00000000" w:rsidR="00000000" w:rsidRPr="00000000">
              <w:rPr>
                <w:sz w:val="20"/>
                <w:szCs w:val="20"/>
                <w:rtl w:val="0"/>
              </w:rPr>
              <w:t xml:space="preserve">Tinkle Bell</w:t>
            </w:r>
          </w:p>
        </w:tc>
      </w:tr>
      <w:tr>
        <w:trPr>
          <w:cantSplit w:val="0"/>
          <w:tblHeader w:val="0"/>
        </w:trPr>
        <w:tc>
          <w:tcPr>
            <w:shd w:fill="auto" w:val="clear"/>
            <w:tcMar>
              <w:top w:w="72.0" w:type="dxa"/>
              <w:left w:w="72.0" w:type="dxa"/>
              <w:bottom w:w="72.0" w:type="dxa"/>
              <w:right w:w="72.0" w:type="dxa"/>
            </w:tcMar>
            <w:vAlign w:val="top"/>
          </w:tcPr>
          <w:p w:rsidR="00000000" w:rsidDel="00000000" w:rsidP="00000000" w:rsidRDefault="00000000" w:rsidRPr="00000000" w14:paraId="00000171">
            <w:pPr>
              <w:widowControl w:val="0"/>
              <w:spacing w:line="180" w:lineRule="auto"/>
              <w:rPr>
                <w:sz w:val="20"/>
                <w:szCs w:val="20"/>
              </w:rPr>
            </w:pPr>
            <w:r w:rsidDel="00000000" w:rsidR="00000000" w:rsidRPr="00000000">
              <w:rPr>
                <w:sz w:val="20"/>
                <w:szCs w:val="20"/>
                <w:rtl w:val="0"/>
              </w:rPr>
              <w:t xml:space="preserve">18</w:t>
            </w:r>
          </w:p>
        </w:tc>
        <w:tc>
          <w:tcPr>
            <w:shd w:fill="auto" w:val="clear"/>
            <w:tcMar>
              <w:top w:w="72.0" w:type="dxa"/>
              <w:left w:w="72.0" w:type="dxa"/>
              <w:bottom w:w="72.0" w:type="dxa"/>
              <w:right w:w="72.0" w:type="dxa"/>
            </w:tcMar>
            <w:vAlign w:val="top"/>
          </w:tcPr>
          <w:p w:rsidR="00000000" w:rsidDel="00000000" w:rsidP="00000000" w:rsidRDefault="00000000" w:rsidRPr="00000000" w14:paraId="00000172">
            <w:pPr>
              <w:widowControl w:val="0"/>
              <w:spacing w:line="180" w:lineRule="auto"/>
              <w:rPr>
                <w:sz w:val="20"/>
                <w:szCs w:val="20"/>
              </w:rPr>
            </w:pPr>
            <w:r w:rsidDel="00000000" w:rsidR="00000000" w:rsidRPr="00000000">
              <w:rPr>
                <w:sz w:val="20"/>
                <w:szCs w:val="20"/>
                <w:rtl w:val="0"/>
              </w:rPr>
              <w:t xml:space="preserve">Percussive Organ</w:t>
            </w:r>
          </w:p>
        </w:tc>
        <w:tc>
          <w:tcPr>
            <w:shd w:fill="auto" w:val="clear"/>
            <w:tcMar>
              <w:top w:w="72.0" w:type="dxa"/>
              <w:left w:w="72.0" w:type="dxa"/>
              <w:bottom w:w="72.0" w:type="dxa"/>
              <w:right w:w="72.0" w:type="dxa"/>
            </w:tcMar>
            <w:vAlign w:val="top"/>
          </w:tcPr>
          <w:p w:rsidR="00000000" w:rsidDel="00000000" w:rsidP="00000000" w:rsidRDefault="00000000" w:rsidRPr="00000000" w14:paraId="00000173">
            <w:pPr>
              <w:widowControl w:val="0"/>
              <w:spacing w:line="180" w:lineRule="auto"/>
              <w:rPr>
                <w:sz w:val="20"/>
                <w:szCs w:val="20"/>
              </w:rPr>
            </w:pPr>
            <w:r w:rsidDel="00000000" w:rsidR="00000000" w:rsidRPr="00000000">
              <w:rPr>
                <w:sz w:val="20"/>
                <w:szCs w:val="20"/>
                <w:rtl w:val="0"/>
              </w:rPr>
              <w:t xml:space="preserve">50</w:t>
            </w:r>
          </w:p>
        </w:tc>
        <w:tc>
          <w:tcPr>
            <w:shd w:fill="auto" w:val="clear"/>
            <w:tcMar>
              <w:top w:w="72.0" w:type="dxa"/>
              <w:left w:w="72.0" w:type="dxa"/>
              <w:bottom w:w="72.0" w:type="dxa"/>
              <w:right w:w="72.0" w:type="dxa"/>
            </w:tcMar>
            <w:vAlign w:val="top"/>
          </w:tcPr>
          <w:p w:rsidR="00000000" w:rsidDel="00000000" w:rsidP="00000000" w:rsidRDefault="00000000" w:rsidRPr="00000000" w14:paraId="00000174">
            <w:pPr>
              <w:widowControl w:val="0"/>
              <w:spacing w:line="180" w:lineRule="auto"/>
              <w:rPr>
                <w:sz w:val="20"/>
                <w:szCs w:val="20"/>
              </w:rPr>
            </w:pPr>
            <w:r w:rsidDel="00000000" w:rsidR="00000000" w:rsidRPr="00000000">
              <w:rPr>
                <w:sz w:val="20"/>
                <w:szCs w:val="20"/>
                <w:rtl w:val="0"/>
              </w:rPr>
              <w:t xml:space="preserve">String Ensemble 2</w:t>
            </w:r>
          </w:p>
        </w:tc>
        <w:tc>
          <w:tcPr>
            <w:shd w:fill="auto" w:val="clear"/>
            <w:tcMar>
              <w:top w:w="72.0" w:type="dxa"/>
              <w:left w:w="72.0" w:type="dxa"/>
              <w:bottom w:w="72.0" w:type="dxa"/>
              <w:right w:w="72.0" w:type="dxa"/>
            </w:tcMar>
            <w:vAlign w:val="top"/>
          </w:tcPr>
          <w:p w:rsidR="00000000" w:rsidDel="00000000" w:rsidP="00000000" w:rsidRDefault="00000000" w:rsidRPr="00000000" w14:paraId="00000175">
            <w:pPr>
              <w:widowControl w:val="0"/>
              <w:spacing w:line="180" w:lineRule="auto"/>
              <w:rPr>
                <w:sz w:val="20"/>
                <w:szCs w:val="20"/>
              </w:rPr>
            </w:pPr>
            <w:r w:rsidDel="00000000" w:rsidR="00000000" w:rsidRPr="00000000">
              <w:rPr>
                <w:sz w:val="20"/>
                <w:szCs w:val="20"/>
                <w:rtl w:val="0"/>
              </w:rPr>
              <w:t xml:space="preserve">82</w:t>
            </w:r>
          </w:p>
        </w:tc>
        <w:tc>
          <w:tcPr>
            <w:shd w:fill="auto" w:val="clear"/>
            <w:tcMar>
              <w:top w:w="72.0" w:type="dxa"/>
              <w:left w:w="72.0" w:type="dxa"/>
              <w:bottom w:w="72.0" w:type="dxa"/>
              <w:right w:w="72.0" w:type="dxa"/>
            </w:tcMar>
            <w:vAlign w:val="top"/>
          </w:tcPr>
          <w:p w:rsidR="00000000" w:rsidDel="00000000" w:rsidP="00000000" w:rsidRDefault="00000000" w:rsidRPr="00000000" w14:paraId="00000176">
            <w:pPr>
              <w:widowControl w:val="0"/>
              <w:spacing w:line="180" w:lineRule="auto"/>
              <w:rPr>
                <w:sz w:val="20"/>
                <w:szCs w:val="20"/>
              </w:rPr>
            </w:pPr>
            <w:r w:rsidDel="00000000" w:rsidR="00000000" w:rsidRPr="00000000">
              <w:rPr>
                <w:sz w:val="20"/>
                <w:szCs w:val="20"/>
                <w:rtl w:val="0"/>
              </w:rPr>
              <w:t xml:space="preserve">Lead 2 (sawtooth)</w:t>
            </w:r>
          </w:p>
        </w:tc>
        <w:tc>
          <w:tcPr>
            <w:shd w:fill="auto" w:val="clear"/>
            <w:tcMar>
              <w:top w:w="72.0" w:type="dxa"/>
              <w:left w:w="72.0" w:type="dxa"/>
              <w:bottom w:w="72.0" w:type="dxa"/>
              <w:right w:w="72.0" w:type="dxa"/>
            </w:tcMar>
            <w:vAlign w:val="top"/>
          </w:tcPr>
          <w:p w:rsidR="00000000" w:rsidDel="00000000" w:rsidP="00000000" w:rsidRDefault="00000000" w:rsidRPr="00000000" w14:paraId="00000177">
            <w:pPr>
              <w:widowControl w:val="0"/>
              <w:spacing w:line="180" w:lineRule="auto"/>
              <w:rPr>
                <w:sz w:val="20"/>
                <w:szCs w:val="20"/>
              </w:rPr>
            </w:pPr>
            <w:r w:rsidDel="00000000" w:rsidR="00000000" w:rsidRPr="00000000">
              <w:rPr>
                <w:sz w:val="20"/>
                <w:szCs w:val="20"/>
                <w:rtl w:val="0"/>
              </w:rPr>
              <w:t xml:space="preserve">114</w:t>
            </w:r>
          </w:p>
        </w:tc>
        <w:tc>
          <w:tcPr>
            <w:shd w:fill="auto" w:val="clear"/>
            <w:tcMar>
              <w:top w:w="72.0" w:type="dxa"/>
              <w:left w:w="72.0" w:type="dxa"/>
              <w:bottom w:w="72.0" w:type="dxa"/>
              <w:right w:w="72.0" w:type="dxa"/>
            </w:tcMar>
            <w:vAlign w:val="top"/>
          </w:tcPr>
          <w:p w:rsidR="00000000" w:rsidDel="00000000" w:rsidP="00000000" w:rsidRDefault="00000000" w:rsidRPr="00000000" w14:paraId="00000178">
            <w:pPr>
              <w:widowControl w:val="0"/>
              <w:spacing w:line="180" w:lineRule="auto"/>
              <w:rPr>
                <w:sz w:val="20"/>
                <w:szCs w:val="20"/>
              </w:rPr>
            </w:pPr>
            <w:r w:rsidDel="00000000" w:rsidR="00000000" w:rsidRPr="00000000">
              <w:rPr>
                <w:sz w:val="20"/>
                <w:szCs w:val="20"/>
                <w:rtl w:val="0"/>
              </w:rPr>
              <w:t xml:space="preserve">Agogo</w:t>
            </w:r>
          </w:p>
        </w:tc>
      </w:tr>
      <w:tr>
        <w:trPr>
          <w:cantSplit w:val="0"/>
          <w:tblHeader w:val="0"/>
        </w:trPr>
        <w:tc>
          <w:tcPr>
            <w:shd w:fill="auto" w:val="clear"/>
            <w:tcMar>
              <w:top w:w="72.0" w:type="dxa"/>
              <w:left w:w="72.0" w:type="dxa"/>
              <w:bottom w:w="72.0" w:type="dxa"/>
              <w:right w:w="72.0" w:type="dxa"/>
            </w:tcMar>
            <w:vAlign w:val="top"/>
          </w:tcPr>
          <w:p w:rsidR="00000000" w:rsidDel="00000000" w:rsidP="00000000" w:rsidRDefault="00000000" w:rsidRPr="00000000" w14:paraId="00000179">
            <w:pPr>
              <w:widowControl w:val="0"/>
              <w:spacing w:line="180" w:lineRule="auto"/>
              <w:rPr>
                <w:sz w:val="20"/>
                <w:szCs w:val="20"/>
              </w:rPr>
            </w:pPr>
            <w:r w:rsidDel="00000000" w:rsidR="00000000" w:rsidRPr="00000000">
              <w:rPr>
                <w:sz w:val="20"/>
                <w:szCs w:val="20"/>
                <w:rtl w:val="0"/>
              </w:rPr>
              <w:t xml:space="preserve">19</w:t>
            </w:r>
          </w:p>
        </w:tc>
        <w:tc>
          <w:tcPr>
            <w:shd w:fill="auto" w:val="clear"/>
            <w:tcMar>
              <w:top w:w="72.0" w:type="dxa"/>
              <w:left w:w="72.0" w:type="dxa"/>
              <w:bottom w:w="72.0" w:type="dxa"/>
              <w:right w:w="72.0" w:type="dxa"/>
            </w:tcMar>
            <w:vAlign w:val="top"/>
          </w:tcPr>
          <w:p w:rsidR="00000000" w:rsidDel="00000000" w:rsidP="00000000" w:rsidRDefault="00000000" w:rsidRPr="00000000" w14:paraId="0000017A">
            <w:pPr>
              <w:widowControl w:val="0"/>
              <w:spacing w:line="180" w:lineRule="auto"/>
              <w:rPr>
                <w:sz w:val="20"/>
                <w:szCs w:val="20"/>
              </w:rPr>
            </w:pPr>
            <w:r w:rsidDel="00000000" w:rsidR="00000000" w:rsidRPr="00000000">
              <w:rPr>
                <w:sz w:val="20"/>
                <w:szCs w:val="20"/>
                <w:rtl w:val="0"/>
              </w:rPr>
              <w:t xml:space="preserve">Rock Organ</w:t>
            </w:r>
          </w:p>
        </w:tc>
        <w:tc>
          <w:tcPr>
            <w:shd w:fill="auto" w:val="clear"/>
            <w:tcMar>
              <w:top w:w="72.0" w:type="dxa"/>
              <w:left w:w="72.0" w:type="dxa"/>
              <w:bottom w:w="72.0" w:type="dxa"/>
              <w:right w:w="72.0" w:type="dxa"/>
            </w:tcMar>
            <w:vAlign w:val="top"/>
          </w:tcPr>
          <w:p w:rsidR="00000000" w:rsidDel="00000000" w:rsidP="00000000" w:rsidRDefault="00000000" w:rsidRPr="00000000" w14:paraId="0000017B">
            <w:pPr>
              <w:widowControl w:val="0"/>
              <w:spacing w:line="180" w:lineRule="auto"/>
              <w:rPr>
                <w:sz w:val="20"/>
                <w:szCs w:val="20"/>
              </w:rPr>
            </w:pPr>
            <w:r w:rsidDel="00000000" w:rsidR="00000000" w:rsidRPr="00000000">
              <w:rPr>
                <w:sz w:val="20"/>
                <w:szCs w:val="20"/>
                <w:rtl w:val="0"/>
              </w:rPr>
              <w:t xml:space="preserve">51</w:t>
            </w:r>
          </w:p>
        </w:tc>
        <w:tc>
          <w:tcPr>
            <w:shd w:fill="auto" w:val="clear"/>
            <w:tcMar>
              <w:top w:w="72.0" w:type="dxa"/>
              <w:left w:w="72.0" w:type="dxa"/>
              <w:bottom w:w="72.0" w:type="dxa"/>
              <w:right w:w="72.0" w:type="dxa"/>
            </w:tcMar>
            <w:vAlign w:val="top"/>
          </w:tcPr>
          <w:p w:rsidR="00000000" w:rsidDel="00000000" w:rsidP="00000000" w:rsidRDefault="00000000" w:rsidRPr="00000000" w14:paraId="0000017C">
            <w:pPr>
              <w:widowControl w:val="0"/>
              <w:spacing w:line="180" w:lineRule="auto"/>
              <w:rPr>
                <w:sz w:val="20"/>
                <w:szCs w:val="20"/>
              </w:rPr>
            </w:pPr>
            <w:r w:rsidDel="00000000" w:rsidR="00000000" w:rsidRPr="00000000">
              <w:rPr>
                <w:sz w:val="20"/>
                <w:szCs w:val="20"/>
                <w:rtl w:val="0"/>
              </w:rPr>
              <w:t xml:space="preserve">SynthStrings 1</w:t>
            </w:r>
          </w:p>
        </w:tc>
        <w:tc>
          <w:tcPr>
            <w:shd w:fill="auto" w:val="clear"/>
            <w:tcMar>
              <w:top w:w="72.0" w:type="dxa"/>
              <w:left w:w="72.0" w:type="dxa"/>
              <w:bottom w:w="72.0" w:type="dxa"/>
              <w:right w:w="72.0" w:type="dxa"/>
            </w:tcMar>
            <w:vAlign w:val="top"/>
          </w:tcPr>
          <w:p w:rsidR="00000000" w:rsidDel="00000000" w:rsidP="00000000" w:rsidRDefault="00000000" w:rsidRPr="00000000" w14:paraId="0000017D">
            <w:pPr>
              <w:widowControl w:val="0"/>
              <w:spacing w:line="180" w:lineRule="auto"/>
              <w:rPr>
                <w:sz w:val="20"/>
                <w:szCs w:val="20"/>
              </w:rPr>
            </w:pPr>
            <w:r w:rsidDel="00000000" w:rsidR="00000000" w:rsidRPr="00000000">
              <w:rPr>
                <w:sz w:val="20"/>
                <w:szCs w:val="20"/>
                <w:rtl w:val="0"/>
              </w:rPr>
              <w:t xml:space="preserve">83</w:t>
            </w:r>
          </w:p>
        </w:tc>
        <w:tc>
          <w:tcPr>
            <w:shd w:fill="auto" w:val="clear"/>
            <w:tcMar>
              <w:top w:w="72.0" w:type="dxa"/>
              <w:left w:w="72.0" w:type="dxa"/>
              <w:bottom w:w="72.0" w:type="dxa"/>
              <w:right w:w="72.0" w:type="dxa"/>
            </w:tcMar>
            <w:vAlign w:val="top"/>
          </w:tcPr>
          <w:p w:rsidR="00000000" w:rsidDel="00000000" w:rsidP="00000000" w:rsidRDefault="00000000" w:rsidRPr="00000000" w14:paraId="0000017E">
            <w:pPr>
              <w:widowControl w:val="0"/>
              <w:spacing w:line="180" w:lineRule="auto"/>
              <w:rPr>
                <w:sz w:val="20"/>
                <w:szCs w:val="20"/>
              </w:rPr>
            </w:pPr>
            <w:r w:rsidDel="00000000" w:rsidR="00000000" w:rsidRPr="00000000">
              <w:rPr>
                <w:sz w:val="20"/>
                <w:szCs w:val="20"/>
                <w:rtl w:val="0"/>
              </w:rPr>
              <w:t xml:space="preserve">Lead 3 (calliope)</w:t>
            </w:r>
          </w:p>
        </w:tc>
        <w:tc>
          <w:tcPr>
            <w:shd w:fill="auto" w:val="clear"/>
            <w:tcMar>
              <w:top w:w="72.0" w:type="dxa"/>
              <w:left w:w="72.0" w:type="dxa"/>
              <w:bottom w:w="72.0" w:type="dxa"/>
              <w:right w:w="72.0" w:type="dxa"/>
            </w:tcMar>
            <w:vAlign w:val="top"/>
          </w:tcPr>
          <w:p w:rsidR="00000000" w:rsidDel="00000000" w:rsidP="00000000" w:rsidRDefault="00000000" w:rsidRPr="00000000" w14:paraId="0000017F">
            <w:pPr>
              <w:widowControl w:val="0"/>
              <w:spacing w:line="180" w:lineRule="auto"/>
              <w:rPr>
                <w:sz w:val="20"/>
                <w:szCs w:val="20"/>
              </w:rPr>
            </w:pPr>
            <w:r w:rsidDel="00000000" w:rsidR="00000000" w:rsidRPr="00000000">
              <w:rPr>
                <w:sz w:val="20"/>
                <w:szCs w:val="20"/>
                <w:rtl w:val="0"/>
              </w:rPr>
              <w:t xml:space="preserve">115</w:t>
            </w:r>
          </w:p>
        </w:tc>
        <w:tc>
          <w:tcPr>
            <w:shd w:fill="auto" w:val="clear"/>
            <w:tcMar>
              <w:top w:w="72.0" w:type="dxa"/>
              <w:left w:w="72.0" w:type="dxa"/>
              <w:bottom w:w="72.0" w:type="dxa"/>
              <w:right w:w="72.0" w:type="dxa"/>
            </w:tcMar>
            <w:vAlign w:val="top"/>
          </w:tcPr>
          <w:p w:rsidR="00000000" w:rsidDel="00000000" w:rsidP="00000000" w:rsidRDefault="00000000" w:rsidRPr="00000000" w14:paraId="00000180">
            <w:pPr>
              <w:widowControl w:val="0"/>
              <w:spacing w:line="180" w:lineRule="auto"/>
              <w:rPr>
                <w:sz w:val="20"/>
                <w:szCs w:val="20"/>
              </w:rPr>
            </w:pPr>
            <w:r w:rsidDel="00000000" w:rsidR="00000000" w:rsidRPr="00000000">
              <w:rPr>
                <w:sz w:val="20"/>
                <w:szCs w:val="20"/>
                <w:rtl w:val="0"/>
              </w:rPr>
              <w:t xml:space="preserve">Steel Drums</w:t>
            </w:r>
          </w:p>
        </w:tc>
      </w:tr>
      <w:tr>
        <w:trPr>
          <w:cantSplit w:val="0"/>
          <w:tblHeader w:val="0"/>
        </w:trPr>
        <w:tc>
          <w:tcPr>
            <w:shd w:fill="auto" w:val="clear"/>
            <w:tcMar>
              <w:top w:w="72.0" w:type="dxa"/>
              <w:left w:w="72.0" w:type="dxa"/>
              <w:bottom w:w="72.0" w:type="dxa"/>
              <w:right w:w="72.0" w:type="dxa"/>
            </w:tcMar>
            <w:vAlign w:val="top"/>
          </w:tcPr>
          <w:p w:rsidR="00000000" w:rsidDel="00000000" w:rsidP="00000000" w:rsidRDefault="00000000" w:rsidRPr="00000000" w14:paraId="00000181">
            <w:pPr>
              <w:widowControl w:val="0"/>
              <w:spacing w:line="180" w:lineRule="auto"/>
              <w:rPr>
                <w:sz w:val="20"/>
                <w:szCs w:val="20"/>
              </w:rPr>
            </w:pPr>
            <w:r w:rsidDel="00000000" w:rsidR="00000000" w:rsidRPr="00000000">
              <w:rPr>
                <w:sz w:val="20"/>
                <w:szCs w:val="20"/>
                <w:rtl w:val="0"/>
              </w:rPr>
              <w:t xml:space="preserve">20</w:t>
            </w:r>
          </w:p>
        </w:tc>
        <w:tc>
          <w:tcPr>
            <w:shd w:fill="auto" w:val="clear"/>
            <w:tcMar>
              <w:top w:w="72.0" w:type="dxa"/>
              <w:left w:w="72.0" w:type="dxa"/>
              <w:bottom w:w="72.0" w:type="dxa"/>
              <w:right w:w="72.0" w:type="dxa"/>
            </w:tcMar>
            <w:vAlign w:val="top"/>
          </w:tcPr>
          <w:p w:rsidR="00000000" w:rsidDel="00000000" w:rsidP="00000000" w:rsidRDefault="00000000" w:rsidRPr="00000000" w14:paraId="00000182">
            <w:pPr>
              <w:widowControl w:val="0"/>
              <w:spacing w:line="180" w:lineRule="auto"/>
              <w:rPr>
                <w:sz w:val="20"/>
                <w:szCs w:val="20"/>
              </w:rPr>
            </w:pPr>
            <w:r w:rsidDel="00000000" w:rsidR="00000000" w:rsidRPr="00000000">
              <w:rPr>
                <w:sz w:val="20"/>
                <w:szCs w:val="20"/>
                <w:rtl w:val="0"/>
              </w:rPr>
              <w:t xml:space="preserve">Church Organ</w:t>
            </w:r>
          </w:p>
        </w:tc>
        <w:tc>
          <w:tcPr>
            <w:shd w:fill="auto" w:val="clear"/>
            <w:tcMar>
              <w:top w:w="72.0" w:type="dxa"/>
              <w:left w:w="72.0" w:type="dxa"/>
              <w:bottom w:w="72.0" w:type="dxa"/>
              <w:right w:w="72.0" w:type="dxa"/>
            </w:tcMar>
            <w:vAlign w:val="top"/>
          </w:tcPr>
          <w:p w:rsidR="00000000" w:rsidDel="00000000" w:rsidP="00000000" w:rsidRDefault="00000000" w:rsidRPr="00000000" w14:paraId="00000183">
            <w:pPr>
              <w:widowControl w:val="0"/>
              <w:spacing w:line="180" w:lineRule="auto"/>
              <w:rPr>
                <w:sz w:val="20"/>
                <w:szCs w:val="20"/>
              </w:rPr>
            </w:pPr>
            <w:r w:rsidDel="00000000" w:rsidR="00000000" w:rsidRPr="00000000">
              <w:rPr>
                <w:sz w:val="20"/>
                <w:szCs w:val="20"/>
                <w:rtl w:val="0"/>
              </w:rPr>
              <w:t xml:space="preserve">52</w:t>
            </w:r>
          </w:p>
        </w:tc>
        <w:tc>
          <w:tcPr>
            <w:shd w:fill="auto" w:val="clear"/>
            <w:tcMar>
              <w:top w:w="72.0" w:type="dxa"/>
              <w:left w:w="72.0" w:type="dxa"/>
              <w:bottom w:w="72.0" w:type="dxa"/>
              <w:right w:w="72.0" w:type="dxa"/>
            </w:tcMar>
            <w:vAlign w:val="top"/>
          </w:tcPr>
          <w:p w:rsidR="00000000" w:rsidDel="00000000" w:rsidP="00000000" w:rsidRDefault="00000000" w:rsidRPr="00000000" w14:paraId="00000184">
            <w:pPr>
              <w:widowControl w:val="0"/>
              <w:spacing w:line="180" w:lineRule="auto"/>
              <w:rPr>
                <w:sz w:val="20"/>
                <w:szCs w:val="20"/>
              </w:rPr>
            </w:pPr>
            <w:r w:rsidDel="00000000" w:rsidR="00000000" w:rsidRPr="00000000">
              <w:rPr>
                <w:sz w:val="20"/>
                <w:szCs w:val="20"/>
                <w:rtl w:val="0"/>
              </w:rPr>
              <w:t xml:space="preserve">SynthStrings 2</w:t>
            </w:r>
          </w:p>
        </w:tc>
        <w:tc>
          <w:tcPr>
            <w:shd w:fill="auto" w:val="clear"/>
            <w:tcMar>
              <w:top w:w="72.0" w:type="dxa"/>
              <w:left w:w="72.0" w:type="dxa"/>
              <w:bottom w:w="72.0" w:type="dxa"/>
              <w:right w:w="72.0" w:type="dxa"/>
            </w:tcMar>
            <w:vAlign w:val="top"/>
          </w:tcPr>
          <w:p w:rsidR="00000000" w:rsidDel="00000000" w:rsidP="00000000" w:rsidRDefault="00000000" w:rsidRPr="00000000" w14:paraId="00000185">
            <w:pPr>
              <w:widowControl w:val="0"/>
              <w:spacing w:line="180" w:lineRule="auto"/>
              <w:rPr>
                <w:sz w:val="20"/>
                <w:szCs w:val="20"/>
              </w:rPr>
            </w:pPr>
            <w:r w:rsidDel="00000000" w:rsidR="00000000" w:rsidRPr="00000000">
              <w:rPr>
                <w:sz w:val="20"/>
                <w:szCs w:val="20"/>
                <w:rtl w:val="0"/>
              </w:rPr>
              <w:t xml:space="preserve">84</w:t>
            </w:r>
          </w:p>
        </w:tc>
        <w:tc>
          <w:tcPr>
            <w:shd w:fill="auto" w:val="clear"/>
            <w:tcMar>
              <w:top w:w="72.0" w:type="dxa"/>
              <w:left w:w="72.0" w:type="dxa"/>
              <w:bottom w:w="72.0" w:type="dxa"/>
              <w:right w:w="72.0" w:type="dxa"/>
            </w:tcMar>
            <w:vAlign w:val="top"/>
          </w:tcPr>
          <w:p w:rsidR="00000000" w:rsidDel="00000000" w:rsidP="00000000" w:rsidRDefault="00000000" w:rsidRPr="00000000" w14:paraId="00000186">
            <w:pPr>
              <w:widowControl w:val="0"/>
              <w:spacing w:line="180" w:lineRule="auto"/>
              <w:rPr>
                <w:sz w:val="20"/>
                <w:szCs w:val="20"/>
              </w:rPr>
            </w:pPr>
            <w:r w:rsidDel="00000000" w:rsidR="00000000" w:rsidRPr="00000000">
              <w:rPr>
                <w:sz w:val="20"/>
                <w:szCs w:val="20"/>
                <w:rtl w:val="0"/>
              </w:rPr>
              <w:t xml:space="preserve">Lead 4 (chiff)</w:t>
            </w:r>
          </w:p>
        </w:tc>
        <w:tc>
          <w:tcPr>
            <w:shd w:fill="auto" w:val="clear"/>
            <w:tcMar>
              <w:top w:w="72.0" w:type="dxa"/>
              <w:left w:w="72.0" w:type="dxa"/>
              <w:bottom w:w="72.0" w:type="dxa"/>
              <w:right w:w="72.0" w:type="dxa"/>
            </w:tcMar>
            <w:vAlign w:val="top"/>
          </w:tcPr>
          <w:p w:rsidR="00000000" w:rsidDel="00000000" w:rsidP="00000000" w:rsidRDefault="00000000" w:rsidRPr="00000000" w14:paraId="00000187">
            <w:pPr>
              <w:widowControl w:val="0"/>
              <w:spacing w:line="180" w:lineRule="auto"/>
              <w:rPr>
                <w:sz w:val="20"/>
                <w:szCs w:val="20"/>
              </w:rPr>
            </w:pPr>
            <w:r w:rsidDel="00000000" w:rsidR="00000000" w:rsidRPr="00000000">
              <w:rPr>
                <w:sz w:val="20"/>
                <w:szCs w:val="20"/>
                <w:rtl w:val="0"/>
              </w:rPr>
              <w:t xml:space="preserve">116</w:t>
            </w:r>
          </w:p>
        </w:tc>
        <w:tc>
          <w:tcPr>
            <w:shd w:fill="auto" w:val="clear"/>
            <w:tcMar>
              <w:top w:w="72.0" w:type="dxa"/>
              <w:left w:w="72.0" w:type="dxa"/>
              <w:bottom w:w="72.0" w:type="dxa"/>
              <w:right w:w="72.0" w:type="dxa"/>
            </w:tcMar>
            <w:vAlign w:val="top"/>
          </w:tcPr>
          <w:p w:rsidR="00000000" w:rsidDel="00000000" w:rsidP="00000000" w:rsidRDefault="00000000" w:rsidRPr="00000000" w14:paraId="00000188">
            <w:pPr>
              <w:widowControl w:val="0"/>
              <w:spacing w:line="180" w:lineRule="auto"/>
              <w:rPr>
                <w:sz w:val="20"/>
                <w:szCs w:val="20"/>
              </w:rPr>
            </w:pPr>
            <w:r w:rsidDel="00000000" w:rsidR="00000000" w:rsidRPr="00000000">
              <w:rPr>
                <w:sz w:val="20"/>
                <w:szCs w:val="20"/>
                <w:rtl w:val="0"/>
              </w:rPr>
              <w:t xml:space="preserve">Woodblock</w:t>
            </w:r>
          </w:p>
        </w:tc>
      </w:tr>
      <w:tr>
        <w:trPr>
          <w:cantSplit w:val="0"/>
          <w:tblHeader w:val="0"/>
        </w:trPr>
        <w:tc>
          <w:tcPr>
            <w:shd w:fill="auto" w:val="clear"/>
            <w:tcMar>
              <w:top w:w="72.0" w:type="dxa"/>
              <w:left w:w="72.0" w:type="dxa"/>
              <w:bottom w:w="72.0" w:type="dxa"/>
              <w:right w:w="72.0" w:type="dxa"/>
            </w:tcMar>
            <w:vAlign w:val="top"/>
          </w:tcPr>
          <w:p w:rsidR="00000000" w:rsidDel="00000000" w:rsidP="00000000" w:rsidRDefault="00000000" w:rsidRPr="00000000" w14:paraId="00000189">
            <w:pPr>
              <w:widowControl w:val="0"/>
              <w:spacing w:line="180" w:lineRule="auto"/>
              <w:rPr>
                <w:sz w:val="20"/>
                <w:szCs w:val="20"/>
              </w:rPr>
            </w:pPr>
            <w:r w:rsidDel="00000000" w:rsidR="00000000" w:rsidRPr="00000000">
              <w:rPr>
                <w:sz w:val="20"/>
                <w:szCs w:val="20"/>
                <w:rtl w:val="0"/>
              </w:rPr>
              <w:t xml:space="preserve">21</w:t>
            </w:r>
          </w:p>
        </w:tc>
        <w:tc>
          <w:tcPr>
            <w:shd w:fill="auto" w:val="clear"/>
            <w:tcMar>
              <w:top w:w="72.0" w:type="dxa"/>
              <w:left w:w="72.0" w:type="dxa"/>
              <w:bottom w:w="72.0" w:type="dxa"/>
              <w:right w:w="72.0" w:type="dxa"/>
            </w:tcMar>
            <w:vAlign w:val="top"/>
          </w:tcPr>
          <w:p w:rsidR="00000000" w:rsidDel="00000000" w:rsidP="00000000" w:rsidRDefault="00000000" w:rsidRPr="00000000" w14:paraId="0000018A">
            <w:pPr>
              <w:widowControl w:val="0"/>
              <w:spacing w:line="180" w:lineRule="auto"/>
              <w:rPr>
                <w:sz w:val="20"/>
                <w:szCs w:val="20"/>
              </w:rPr>
            </w:pPr>
            <w:r w:rsidDel="00000000" w:rsidR="00000000" w:rsidRPr="00000000">
              <w:rPr>
                <w:sz w:val="20"/>
                <w:szCs w:val="20"/>
                <w:rtl w:val="0"/>
              </w:rPr>
              <w:t xml:space="preserve">Reed Organ</w:t>
            </w:r>
          </w:p>
        </w:tc>
        <w:tc>
          <w:tcPr>
            <w:shd w:fill="auto" w:val="clear"/>
            <w:tcMar>
              <w:top w:w="72.0" w:type="dxa"/>
              <w:left w:w="72.0" w:type="dxa"/>
              <w:bottom w:w="72.0" w:type="dxa"/>
              <w:right w:w="72.0" w:type="dxa"/>
            </w:tcMar>
            <w:vAlign w:val="top"/>
          </w:tcPr>
          <w:p w:rsidR="00000000" w:rsidDel="00000000" w:rsidP="00000000" w:rsidRDefault="00000000" w:rsidRPr="00000000" w14:paraId="0000018B">
            <w:pPr>
              <w:widowControl w:val="0"/>
              <w:spacing w:line="180" w:lineRule="auto"/>
              <w:rPr>
                <w:sz w:val="20"/>
                <w:szCs w:val="20"/>
              </w:rPr>
            </w:pPr>
            <w:r w:rsidDel="00000000" w:rsidR="00000000" w:rsidRPr="00000000">
              <w:rPr>
                <w:sz w:val="20"/>
                <w:szCs w:val="20"/>
                <w:rtl w:val="0"/>
              </w:rPr>
              <w:t xml:space="preserve">53</w:t>
            </w:r>
          </w:p>
        </w:tc>
        <w:tc>
          <w:tcPr>
            <w:shd w:fill="auto" w:val="clear"/>
            <w:tcMar>
              <w:top w:w="72.0" w:type="dxa"/>
              <w:left w:w="72.0" w:type="dxa"/>
              <w:bottom w:w="72.0" w:type="dxa"/>
              <w:right w:w="72.0" w:type="dxa"/>
            </w:tcMar>
            <w:vAlign w:val="top"/>
          </w:tcPr>
          <w:p w:rsidR="00000000" w:rsidDel="00000000" w:rsidP="00000000" w:rsidRDefault="00000000" w:rsidRPr="00000000" w14:paraId="0000018C">
            <w:pPr>
              <w:widowControl w:val="0"/>
              <w:spacing w:line="180" w:lineRule="auto"/>
              <w:rPr>
                <w:sz w:val="20"/>
                <w:szCs w:val="20"/>
              </w:rPr>
            </w:pPr>
            <w:r w:rsidDel="00000000" w:rsidR="00000000" w:rsidRPr="00000000">
              <w:rPr>
                <w:sz w:val="20"/>
                <w:szCs w:val="20"/>
                <w:rtl w:val="0"/>
              </w:rPr>
              <w:t xml:space="preserve">Choir Aahs</w:t>
            </w:r>
          </w:p>
        </w:tc>
        <w:tc>
          <w:tcPr>
            <w:shd w:fill="auto" w:val="clear"/>
            <w:tcMar>
              <w:top w:w="72.0" w:type="dxa"/>
              <w:left w:w="72.0" w:type="dxa"/>
              <w:bottom w:w="72.0" w:type="dxa"/>
              <w:right w:w="72.0" w:type="dxa"/>
            </w:tcMar>
            <w:vAlign w:val="top"/>
          </w:tcPr>
          <w:p w:rsidR="00000000" w:rsidDel="00000000" w:rsidP="00000000" w:rsidRDefault="00000000" w:rsidRPr="00000000" w14:paraId="0000018D">
            <w:pPr>
              <w:widowControl w:val="0"/>
              <w:spacing w:line="180" w:lineRule="auto"/>
              <w:rPr>
                <w:sz w:val="20"/>
                <w:szCs w:val="20"/>
              </w:rPr>
            </w:pPr>
            <w:r w:rsidDel="00000000" w:rsidR="00000000" w:rsidRPr="00000000">
              <w:rPr>
                <w:sz w:val="20"/>
                <w:szCs w:val="20"/>
                <w:rtl w:val="0"/>
              </w:rPr>
              <w:t xml:space="preserve">85</w:t>
            </w:r>
          </w:p>
        </w:tc>
        <w:tc>
          <w:tcPr>
            <w:shd w:fill="auto" w:val="clear"/>
            <w:tcMar>
              <w:top w:w="72.0" w:type="dxa"/>
              <w:left w:w="72.0" w:type="dxa"/>
              <w:bottom w:w="72.0" w:type="dxa"/>
              <w:right w:w="72.0" w:type="dxa"/>
            </w:tcMar>
            <w:vAlign w:val="top"/>
          </w:tcPr>
          <w:p w:rsidR="00000000" w:rsidDel="00000000" w:rsidP="00000000" w:rsidRDefault="00000000" w:rsidRPr="00000000" w14:paraId="0000018E">
            <w:pPr>
              <w:widowControl w:val="0"/>
              <w:spacing w:line="180" w:lineRule="auto"/>
              <w:rPr>
                <w:sz w:val="20"/>
                <w:szCs w:val="20"/>
              </w:rPr>
            </w:pPr>
            <w:r w:rsidDel="00000000" w:rsidR="00000000" w:rsidRPr="00000000">
              <w:rPr>
                <w:sz w:val="20"/>
                <w:szCs w:val="20"/>
                <w:rtl w:val="0"/>
              </w:rPr>
              <w:t xml:space="preserve">Lead 5 (charang)</w:t>
            </w:r>
          </w:p>
        </w:tc>
        <w:tc>
          <w:tcPr>
            <w:shd w:fill="auto" w:val="clear"/>
            <w:tcMar>
              <w:top w:w="72.0" w:type="dxa"/>
              <w:left w:w="72.0" w:type="dxa"/>
              <w:bottom w:w="72.0" w:type="dxa"/>
              <w:right w:w="72.0" w:type="dxa"/>
            </w:tcMar>
            <w:vAlign w:val="top"/>
          </w:tcPr>
          <w:p w:rsidR="00000000" w:rsidDel="00000000" w:rsidP="00000000" w:rsidRDefault="00000000" w:rsidRPr="00000000" w14:paraId="0000018F">
            <w:pPr>
              <w:widowControl w:val="0"/>
              <w:spacing w:line="180" w:lineRule="auto"/>
              <w:rPr>
                <w:sz w:val="20"/>
                <w:szCs w:val="20"/>
              </w:rPr>
            </w:pPr>
            <w:r w:rsidDel="00000000" w:rsidR="00000000" w:rsidRPr="00000000">
              <w:rPr>
                <w:sz w:val="20"/>
                <w:szCs w:val="20"/>
                <w:rtl w:val="0"/>
              </w:rPr>
              <w:t xml:space="preserve">117</w:t>
            </w:r>
          </w:p>
        </w:tc>
        <w:tc>
          <w:tcPr>
            <w:shd w:fill="auto" w:val="clear"/>
            <w:tcMar>
              <w:top w:w="72.0" w:type="dxa"/>
              <w:left w:w="72.0" w:type="dxa"/>
              <w:bottom w:w="72.0" w:type="dxa"/>
              <w:right w:w="72.0" w:type="dxa"/>
            </w:tcMar>
            <w:vAlign w:val="top"/>
          </w:tcPr>
          <w:p w:rsidR="00000000" w:rsidDel="00000000" w:rsidP="00000000" w:rsidRDefault="00000000" w:rsidRPr="00000000" w14:paraId="00000190">
            <w:pPr>
              <w:widowControl w:val="0"/>
              <w:spacing w:line="180" w:lineRule="auto"/>
              <w:rPr>
                <w:sz w:val="20"/>
                <w:szCs w:val="20"/>
              </w:rPr>
            </w:pPr>
            <w:r w:rsidDel="00000000" w:rsidR="00000000" w:rsidRPr="00000000">
              <w:rPr>
                <w:sz w:val="20"/>
                <w:szCs w:val="20"/>
                <w:rtl w:val="0"/>
              </w:rPr>
              <w:t xml:space="preserve">Taiko Drum</w:t>
            </w:r>
          </w:p>
        </w:tc>
      </w:tr>
      <w:tr>
        <w:trPr>
          <w:cantSplit w:val="0"/>
          <w:tblHeader w:val="0"/>
        </w:trPr>
        <w:tc>
          <w:tcPr>
            <w:shd w:fill="auto" w:val="clear"/>
            <w:tcMar>
              <w:top w:w="72.0" w:type="dxa"/>
              <w:left w:w="72.0" w:type="dxa"/>
              <w:bottom w:w="72.0" w:type="dxa"/>
              <w:right w:w="72.0" w:type="dxa"/>
            </w:tcMar>
            <w:vAlign w:val="top"/>
          </w:tcPr>
          <w:p w:rsidR="00000000" w:rsidDel="00000000" w:rsidP="00000000" w:rsidRDefault="00000000" w:rsidRPr="00000000" w14:paraId="00000191">
            <w:pPr>
              <w:widowControl w:val="0"/>
              <w:spacing w:line="180" w:lineRule="auto"/>
              <w:rPr>
                <w:sz w:val="20"/>
                <w:szCs w:val="20"/>
              </w:rPr>
            </w:pPr>
            <w:r w:rsidDel="00000000" w:rsidR="00000000" w:rsidRPr="00000000">
              <w:rPr>
                <w:sz w:val="20"/>
                <w:szCs w:val="20"/>
                <w:rtl w:val="0"/>
              </w:rPr>
              <w:t xml:space="preserve">22</w:t>
            </w:r>
          </w:p>
        </w:tc>
        <w:tc>
          <w:tcPr>
            <w:shd w:fill="auto" w:val="clear"/>
            <w:tcMar>
              <w:top w:w="72.0" w:type="dxa"/>
              <w:left w:w="72.0" w:type="dxa"/>
              <w:bottom w:w="72.0" w:type="dxa"/>
              <w:right w:w="72.0" w:type="dxa"/>
            </w:tcMar>
            <w:vAlign w:val="top"/>
          </w:tcPr>
          <w:p w:rsidR="00000000" w:rsidDel="00000000" w:rsidP="00000000" w:rsidRDefault="00000000" w:rsidRPr="00000000" w14:paraId="00000192">
            <w:pPr>
              <w:widowControl w:val="0"/>
              <w:spacing w:line="180" w:lineRule="auto"/>
              <w:rPr>
                <w:sz w:val="20"/>
                <w:szCs w:val="20"/>
              </w:rPr>
            </w:pPr>
            <w:r w:rsidDel="00000000" w:rsidR="00000000" w:rsidRPr="00000000">
              <w:rPr>
                <w:sz w:val="20"/>
                <w:szCs w:val="20"/>
                <w:rtl w:val="0"/>
              </w:rPr>
              <w:t xml:space="preserve">Accordion</w:t>
            </w:r>
          </w:p>
        </w:tc>
        <w:tc>
          <w:tcPr>
            <w:shd w:fill="auto" w:val="clear"/>
            <w:tcMar>
              <w:top w:w="72.0" w:type="dxa"/>
              <w:left w:w="72.0" w:type="dxa"/>
              <w:bottom w:w="72.0" w:type="dxa"/>
              <w:right w:w="72.0" w:type="dxa"/>
            </w:tcMar>
            <w:vAlign w:val="top"/>
          </w:tcPr>
          <w:p w:rsidR="00000000" w:rsidDel="00000000" w:rsidP="00000000" w:rsidRDefault="00000000" w:rsidRPr="00000000" w14:paraId="00000193">
            <w:pPr>
              <w:widowControl w:val="0"/>
              <w:spacing w:line="180" w:lineRule="auto"/>
              <w:rPr>
                <w:sz w:val="20"/>
                <w:szCs w:val="20"/>
              </w:rPr>
            </w:pPr>
            <w:r w:rsidDel="00000000" w:rsidR="00000000" w:rsidRPr="00000000">
              <w:rPr>
                <w:sz w:val="20"/>
                <w:szCs w:val="20"/>
                <w:rtl w:val="0"/>
              </w:rPr>
              <w:t xml:space="preserve">54</w:t>
            </w:r>
          </w:p>
        </w:tc>
        <w:tc>
          <w:tcPr>
            <w:shd w:fill="auto" w:val="clear"/>
            <w:tcMar>
              <w:top w:w="72.0" w:type="dxa"/>
              <w:left w:w="72.0" w:type="dxa"/>
              <w:bottom w:w="72.0" w:type="dxa"/>
              <w:right w:w="72.0" w:type="dxa"/>
            </w:tcMar>
            <w:vAlign w:val="top"/>
          </w:tcPr>
          <w:p w:rsidR="00000000" w:rsidDel="00000000" w:rsidP="00000000" w:rsidRDefault="00000000" w:rsidRPr="00000000" w14:paraId="00000194">
            <w:pPr>
              <w:widowControl w:val="0"/>
              <w:spacing w:line="180" w:lineRule="auto"/>
              <w:rPr>
                <w:sz w:val="20"/>
                <w:szCs w:val="20"/>
              </w:rPr>
            </w:pPr>
            <w:r w:rsidDel="00000000" w:rsidR="00000000" w:rsidRPr="00000000">
              <w:rPr>
                <w:sz w:val="20"/>
                <w:szCs w:val="20"/>
                <w:rtl w:val="0"/>
              </w:rPr>
              <w:t xml:space="preserve">Voice Oohs</w:t>
            </w:r>
          </w:p>
        </w:tc>
        <w:tc>
          <w:tcPr>
            <w:shd w:fill="auto" w:val="clear"/>
            <w:tcMar>
              <w:top w:w="72.0" w:type="dxa"/>
              <w:left w:w="72.0" w:type="dxa"/>
              <w:bottom w:w="72.0" w:type="dxa"/>
              <w:right w:w="72.0" w:type="dxa"/>
            </w:tcMar>
            <w:vAlign w:val="top"/>
          </w:tcPr>
          <w:p w:rsidR="00000000" w:rsidDel="00000000" w:rsidP="00000000" w:rsidRDefault="00000000" w:rsidRPr="00000000" w14:paraId="00000195">
            <w:pPr>
              <w:widowControl w:val="0"/>
              <w:spacing w:line="180" w:lineRule="auto"/>
              <w:rPr>
                <w:sz w:val="20"/>
                <w:szCs w:val="20"/>
              </w:rPr>
            </w:pPr>
            <w:r w:rsidDel="00000000" w:rsidR="00000000" w:rsidRPr="00000000">
              <w:rPr>
                <w:sz w:val="20"/>
                <w:szCs w:val="20"/>
                <w:rtl w:val="0"/>
              </w:rPr>
              <w:t xml:space="preserve">86</w:t>
            </w:r>
          </w:p>
        </w:tc>
        <w:tc>
          <w:tcPr>
            <w:shd w:fill="auto" w:val="clear"/>
            <w:tcMar>
              <w:top w:w="72.0" w:type="dxa"/>
              <w:left w:w="72.0" w:type="dxa"/>
              <w:bottom w:w="72.0" w:type="dxa"/>
              <w:right w:w="72.0" w:type="dxa"/>
            </w:tcMar>
            <w:vAlign w:val="top"/>
          </w:tcPr>
          <w:p w:rsidR="00000000" w:rsidDel="00000000" w:rsidP="00000000" w:rsidRDefault="00000000" w:rsidRPr="00000000" w14:paraId="00000196">
            <w:pPr>
              <w:widowControl w:val="0"/>
              <w:spacing w:line="180" w:lineRule="auto"/>
              <w:rPr>
                <w:sz w:val="20"/>
                <w:szCs w:val="20"/>
              </w:rPr>
            </w:pPr>
            <w:r w:rsidDel="00000000" w:rsidR="00000000" w:rsidRPr="00000000">
              <w:rPr>
                <w:sz w:val="20"/>
                <w:szCs w:val="20"/>
                <w:rtl w:val="0"/>
              </w:rPr>
              <w:t xml:space="preserve">Lead 6 (voice)</w:t>
            </w:r>
          </w:p>
        </w:tc>
        <w:tc>
          <w:tcPr>
            <w:shd w:fill="auto" w:val="clear"/>
            <w:tcMar>
              <w:top w:w="72.0" w:type="dxa"/>
              <w:left w:w="72.0" w:type="dxa"/>
              <w:bottom w:w="72.0" w:type="dxa"/>
              <w:right w:w="72.0" w:type="dxa"/>
            </w:tcMar>
            <w:vAlign w:val="top"/>
          </w:tcPr>
          <w:p w:rsidR="00000000" w:rsidDel="00000000" w:rsidP="00000000" w:rsidRDefault="00000000" w:rsidRPr="00000000" w14:paraId="00000197">
            <w:pPr>
              <w:widowControl w:val="0"/>
              <w:spacing w:line="180" w:lineRule="auto"/>
              <w:rPr>
                <w:sz w:val="20"/>
                <w:szCs w:val="20"/>
              </w:rPr>
            </w:pPr>
            <w:r w:rsidDel="00000000" w:rsidR="00000000" w:rsidRPr="00000000">
              <w:rPr>
                <w:sz w:val="20"/>
                <w:szCs w:val="20"/>
                <w:rtl w:val="0"/>
              </w:rPr>
              <w:t xml:space="preserve">118</w:t>
            </w:r>
          </w:p>
        </w:tc>
        <w:tc>
          <w:tcPr>
            <w:shd w:fill="auto" w:val="clear"/>
            <w:tcMar>
              <w:top w:w="72.0" w:type="dxa"/>
              <w:left w:w="72.0" w:type="dxa"/>
              <w:bottom w:w="72.0" w:type="dxa"/>
              <w:right w:w="72.0" w:type="dxa"/>
            </w:tcMar>
            <w:vAlign w:val="top"/>
          </w:tcPr>
          <w:p w:rsidR="00000000" w:rsidDel="00000000" w:rsidP="00000000" w:rsidRDefault="00000000" w:rsidRPr="00000000" w14:paraId="00000198">
            <w:pPr>
              <w:widowControl w:val="0"/>
              <w:spacing w:line="180" w:lineRule="auto"/>
              <w:rPr>
                <w:sz w:val="20"/>
                <w:szCs w:val="20"/>
              </w:rPr>
            </w:pPr>
            <w:r w:rsidDel="00000000" w:rsidR="00000000" w:rsidRPr="00000000">
              <w:rPr>
                <w:sz w:val="20"/>
                <w:szCs w:val="20"/>
                <w:rtl w:val="0"/>
              </w:rPr>
              <w:t xml:space="preserve">Melodic Tom</w:t>
            </w:r>
          </w:p>
        </w:tc>
      </w:tr>
      <w:tr>
        <w:trPr>
          <w:cantSplit w:val="0"/>
          <w:tblHeader w:val="0"/>
        </w:trPr>
        <w:tc>
          <w:tcPr>
            <w:shd w:fill="auto" w:val="clear"/>
            <w:tcMar>
              <w:top w:w="72.0" w:type="dxa"/>
              <w:left w:w="72.0" w:type="dxa"/>
              <w:bottom w:w="72.0" w:type="dxa"/>
              <w:right w:w="72.0" w:type="dxa"/>
            </w:tcMar>
            <w:vAlign w:val="top"/>
          </w:tcPr>
          <w:p w:rsidR="00000000" w:rsidDel="00000000" w:rsidP="00000000" w:rsidRDefault="00000000" w:rsidRPr="00000000" w14:paraId="00000199">
            <w:pPr>
              <w:widowControl w:val="0"/>
              <w:spacing w:line="180" w:lineRule="auto"/>
              <w:rPr>
                <w:sz w:val="20"/>
                <w:szCs w:val="20"/>
              </w:rPr>
            </w:pPr>
            <w:r w:rsidDel="00000000" w:rsidR="00000000" w:rsidRPr="00000000">
              <w:rPr>
                <w:sz w:val="20"/>
                <w:szCs w:val="20"/>
                <w:rtl w:val="0"/>
              </w:rPr>
              <w:t xml:space="preserve">23</w:t>
            </w:r>
          </w:p>
        </w:tc>
        <w:tc>
          <w:tcPr>
            <w:shd w:fill="auto" w:val="clear"/>
            <w:tcMar>
              <w:top w:w="72.0" w:type="dxa"/>
              <w:left w:w="72.0" w:type="dxa"/>
              <w:bottom w:w="72.0" w:type="dxa"/>
              <w:right w:w="72.0" w:type="dxa"/>
            </w:tcMar>
            <w:vAlign w:val="top"/>
          </w:tcPr>
          <w:p w:rsidR="00000000" w:rsidDel="00000000" w:rsidP="00000000" w:rsidRDefault="00000000" w:rsidRPr="00000000" w14:paraId="0000019A">
            <w:pPr>
              <w:widowControl w:val="0"/>
              <w:spacing w:line="180" w:lineRule="auto"/>
              <w:rPr>
                <w:sz w:val="20"/>
                <w:szCs w:val="20"/>
              </w:rPr>
            </w:pPr>
            <w:r w:rsidDel="00000000" w:rsidR="00000000" w:rsidRPr="00000000">
              <w:rPr>
                <w:sz w:val="20"/>
                <w:szCs w:val="20"/>
                <w:rtl w:val="0"/>
              </w:rPr>
              <w:t xml:space="preserve">Harmonica</w:t>
            </w:r>
          </w:p>
        </w:tc>
        <w:tc>
          <w:tcPr>
            <w:shd w:fill="auto" w:val="clear"/>
            <w:tcMar>
              <w:top w:w="72.0" w:type="dxa"/>
              <w:left w:w="72.0" w:type="dxa"/>
              <w:bottom w:w="72.0" w:type="dxa"/>
              <w:right w:w="72.0" w:type="dxa"/>
            </w:tcMar>
            <w:vAlign w:val="top"/>
          </w:tcPr>
          <w:p w:rsidR="00000000" w:rsidDel="00000000" w:rsidP="00000000" w:rsidRDefault="00000000" w:rsidRPr="00000000" w14:paraId="0000019B">
            <w:pPr>
              <w:widowControl w:val="0"/>
              <w:spacing w:line="180" w:lineRule="auto"/>
              <w:rPr>
                <w:sz w:val="20"/>
                <w:szCs w:val="20"/>
              </w:rPr>
            </w:pPr>
            <w:r w:rsidDel="00000000" w:rsidR="00000000" w:rsidRPr="00000000">
              <w:rPr>
                <w:sz w:val="20"/>
                <w:szCs w:val="20"/>
                <w:rtl w:val="0"/>
              </w:rPr>
              <w:t xml:space="preserve">55</w:t>
            </w:r>
          </w:p>
        </w:tc>
        <w:tc>
          <w:tcPr>
            <w:shd w:fill="auto" w:val="clear"/>
            <w:tcMar>
              <w:top w:w="72.0" w:type="dxa"/>
              <w:left w:w="72.0" w:type="dxa"/>
              <w:bottom w:w="72.0" w:type="dxa"/>
              <w:right w:w="72.0" w:type="dxa"/>
            </w:tcMar>
            <w:vAlign w:val="top"/>
          </w:tcPr>
          <w:p w:rsidR="00000000" w:rsidDel="00000000" w:rsidP="00000000" w:rsidRDefault="00000000" w:rsidRPr="00000000" w14:paraId="0000019C">
            <w:pPr>
              <w:widowControl w:val="0"/>
              <w:spacing w:line="180" w:lineRule="auto"/>
              <w:rPr>
                <w:sz w:val="20"/>
                <w:szCs w:val="20"/>
              </w:rPr>
            </w:pPr>
            <w:r w:rsidDel="00000000" w:rsidR="00000000" w:rsidRPr="00000000">
              <w:rPr>
                <w:sz w:val="20"/>
                <w:szCs w:val="20"/>
                <w:rtl w:val="0"/>
              </w:rPr>
              <w:t xml:space="preserve">Synth Voice</w:t>
            </w:r>
          </w:p>
        </w:tc>
        <w:tc>
          <w:tcPr>
            <w:shd w:fill="auto" w:val="clear"/>
            <w:tcMar>
              <w:top w:w="72.0" w:type="dxa"/>
              <w:left w:w="72.0" w:type="dxa"/>
              <w:bottom w:w="72.0" w:type="dxa"/>
              <w:right w:w="72.0" w:type="dxa"/>
            </w:tcMar>
            <w:vAlign w:val="top"/>
          </w:tcPr>
          <w:p w:rsidR="00000000" w:rsidDel="00000000" w:rsidP="00000000" w:rsidRDefault="00000000" w:rsidRPr="00000000" w14:paraId="0000019D">
            <w:pPr>
              <w:widowControl w:val="0"/>
              <w:spacing w:line="180" w:lineRule="auto"/>
              <w:rPr>
                <w:sz w:val="20"/>
                <w:szCs w:val="20"/>
              </w:rPr>
            </w:pPr>
            <w:r w:rsidDel="00000000" w:rsidR="00000000" w:rsidRPr="00000000">
              <w:rPr>
                <w:sz w:val="20"/>
                <w:szCs w:val="20"/>
                <w:rtl w:val="0"/>
              </w:rPr>
              <w:t xml:space="preserve">87</w:t>
            </w:r>
          </w:p>
        </w:tc>
        <w:tc>
          <w:tcPr>
            <w:shd w:fill="auto" w:val="clear"/>
            <w:tcMar>
              <w:top w:w="72.0" w:type="dxa"/>
              <w:left w:w="72.0" w:type="dxa"/>
              <w:bottom w:w="72.0" w:type="dxa"/>
              <w:right w:w="72.0" w:type="dxa"/>
            </w:tcMar>
            <w:vAlign w:val="top"/>
          </w:tcPr>
          <w:p w:rsidR="00000000" w:rsidDel="00000000" w:rsidP="00000000" w:rsidRDefault="00000000" w:rsidRPr="00000000" w14:paraId="0000019E">
            <w:pPr>
              <w:widowControl w:val="0"/>
              <w:spacing w:line="180" w:lineRule="auto"/>
              <w:rPr>
                <w:sz w:val="20"/>
                <w:szCs w:val="20"/>
              </w:rPr>
            </w:pPr>
            <w:r w:rsidDel="00000000" w:rsidR="00000000" w:rsidRPr="00000000">
              <w:rPr>
                <w:sz w:val="20"/>
                <w:szCs w:val="20"/>
                <w:rtl w:val="0"/>
              </w:rPr>
              <w:t xml:space="preserve">Lead 7 (fifths)</w:t>
            </w:r>
          </w:p>
        </w:tc>
        <w:tc>
          <w:tcPr>
            <w:shd w:fill="auto" w:val="clear"/>
            <w:tcMar>
              <w:top w:w="72.0" w:type="dxa"/>
              <w:left w:w="72.0" w:type="dxa"/>
              <w:bottom w:w="72.0" w:type="dxa"/>
              <w:right w:w="72.0" w:type="dxa"/>
            </w:tcMar>
            <w:vAlign w:val="top"/>
          </w:tcPr>
          <w:p w:rsidR="00000000" w:rsidDel="00000000" w:rsidP="00000000" w:rsidRDefault="00000000" w:rsidRPr="00000000" w14:paraId="0000019F">
            <w:pPr>
              <w:widowControl w:val="0"/>
              <w:spacing w:line="180" w:lineRule="auto"/>
              <w:rPr>
                <w:sz w:val="20"/>
                <w:szCs w:val="20"/>
              </w:rPr>
            </w:pPr>
            <w:r w:rsidDel="00000000" w:rsidR="00000000" w:rsidRPr="00000000">
              <w:rPr>
                <w:sz w:val="20"/>
                <w:szCs w:val="20"/>
                <w:rtl w:val="0"/>
              </w:rPr>
              <w:t xml:space="preserve">119</w:t>
            </w:r>
          </w:p>
        </w:tc>
        <w:tc>
          <w:tcPr>
            <w:shd w:fill="auto" w:val="clear"/>
            <w:tcMar>
              <w:top w:w="72.0" w:type="dxa"/>
              <w:left w:w="72.0" w:type="dxa"/>
              <w:bottom w:w="72.0" w:type="dxa"/>
              <w:right w:w="72.0" w:type="dxa"/>
            </w:tcMar>
            <w:vAlign w:val="top"/>
          </w:tcPr>
          <w:p w:rsidR="00000000" w:rsidDel="00000000" w:rsidP="00000000" w:rsidRDefault="00000000" w:rsidRPr="00000000" w14:paraId="000001A0">
            <w:pPr>
              <w:widowControl w:val="0"/>
              <w:spacing w:line="180" w:lineRule="auto"/>
              <w:rPr>
                <w:sz w:val="20"/>
                <w:szCs w:val="20"/>
              </w:rPr>
            </w:pPr>
            <w:r w:rsidDel="00000000" w:rsidR="00000000" w:rsidRPr="00000000">
              <w:rPr>
                <w:sz w:val="20"/>
                <w:szCs w:val="20"/>
                <w:rtl w:val="0"/>
              </w:rPr>
              <w:t xml:space="preserve">Synth Drum</w:t>
            </w:r>
          </w:p>
        </w:tc>
      </w:tr>
      <w:tr>
        <w:trPr>
          <w:cantSplit w:val="0"/>
          <w:tblHeader w:val="0"/>
        </w:trPr>
        <w:tc>
          <w:tcPr>
            <w:shd w:fill="auto" w:val="clear"/>
            <w:tcMar>
              <w:top w:w="72.0" w:type="dxa"/>
              <w:left w:w="72.0" w:type="dxa"/>
              <w:bottom w:w="72.0" w:type="dxa"/>
              <w:right w:w="72.0" w:type="dxa"/>
            </w:tcMar>
            <w:vAlign w:val="top"/>
          </w:tcPr>
          <w:p w:rsidR="00000000" w:rsidDel="00000000" w:rsidP="00000000" w:rsidRDefault="00000000" w:rsidRPr="00000000" w14:paraId="000001A1">
            <w:pPr>
              <w:widowControl w:val="0"/>
              <w:spacing w:line="180" w:lineRule="auto"/>
              <w:rPr>
                <w:sz w:val="20"/>
                <w:szCs w:val="20"/>
              </w:rPr>
            </w:pPr>
            <w:r w:rsidDel="00000000" w:rsidR="00000000" w:rsidRPr="00000000">
              <w:rPr>
                <w:sz w:val="20"/>
                <w:szCs w:val="20"/>
                <w:rtl w:val="0"/>
              </w:rPr>
              <w:t xml:space="preserve">24</w:t>
            </w:r>
          </w:p>
        </w:tc>
        <w:tc>
          <w:tcPr>
            <w:shd w:fill="auto" w:val="clear"/>
            <w:tcMar>
              <w:top w:w="72.0" w:type="dxa"/>
              <w:left w:w="72.0" w:type="dxa"/>
              <w:bottom w:w="72.0" w:type="dxa"/>
              <w:right w:w="72.0" w:type="dxa"/>
            </w:tcMar>
            <w:vAlign w:val="top"/>
          </w:tcPr>
          <w:p w:rsidR="00000000" w:rsidDel="00000000" w:rsidP="00000000" w:rsidRDefault="00000000" w:rsidRPr="00000000" w14:paraId="000001A2">
            <w:pPr>
              <w:widowControl w:val="0"/>
              <w:spacing w:line="180" w:lineRule="auto"/>
              <w:rPr>
                <w:sz w:val="20"/>
                <w:szCs w:val="20"/>
              </w:rPr>
            </w:pPr>
            <w:r w:rsidDel="00000000" w:rsidR="00000000" w:rsidRPr="00000000">
              <w:rPr>
                <w:sz w:val="20"/>
                <w:szCs w:val="20"/>
                <w:rtl w:val="0"/>
              </w:rPr>
              <w:t xml:space="preserve">Tango Accordion</w:t>
            </w:r>
          </w:p>
        </w:tc>
        <w:tc>
          <w:tcPr>
            <w:shd w:fill="auto" w:val="clear"/>
            <w:tcMar>
              <w:top w:w="72.0" w:type="dxa"/>
              <w:left w:w="72.0" w:type="dxa"/>
              <w:bottom w:w="72.0" w:type="dxa"/>
              <w:right w:w="72.0" w:type="dxa"/>
            </w:tcMar>
            <w:vAlign w:val="top"/>
          </w:tcPr>
          <w:p w:rsidR="00000000" w:rsidDel="00000000" w:rsidP="00000000" w:rsidRDefault="00000000" w:rsidRPr="00000000" w14:paraId="000001A3">
            <w:pPr>
              <w:widowControl w:val="0"/>
              <w:spacing w:line="180" w:lineRule="auto"/>
              <w:rPr>
                <w:sz w:val="20"/>
                <w:szCs w:val="20"/>
              </w:rPr>
            </w:pPr>
            <w:r w:rsidDel="00000000" w:rsidR="00000000" w:rsidRPr="00000000">
              <w:rPr>
                <w:sz w:val="20"/>
                <w:szCs w:val="20"/>
                <w:rtl w:val="0"/>
              </w:rPr>
              <w:t xml:space="preserve">56</w:t>
            </w:r>
          </w:p>
        </w:tc>
        <w:tc>
          <w:tcPr>
            <w:shd w:fill="auto" w:val="clear"/>
            <w:tcMar>
              <w:top w:w="72.0" w:type="dxa"/>
              <w:left w:w="72.0" w:type="dxa"/>
              <w:bottom w:w="72.0" w:type="dxa"/>
              <w:right w:w="72.0" w:type="dxa"/>
            </w:tcMar>
            <w:vAlign w:val="top"/>
          </w:tcPr>
          <w:p w:rsidR="00000000" w:rsidDel="00000000" w:rsidP="00000000" w:rsidRDefault="00000000" w:rsidRPr="00000000" w14:paraId="000001A4">
            <w:pPr>
              <w:widowControl w:val="0"/>
              <w:spacing w:line="180" w:lineRule="auto"/>
              <w:rPr>
                <w:sz w:val="20"/>
                <w:szCs w:val="20"/>
              </w:rPr>
            </w:pPr>
            <w:r w:rsidDel="00000000" w:rsidR="00000000" w:rsidRPr="00000000">
              <w:rPr>
                <w:sz w:val="20"/>
                <w:szCs w:val="20"/>
                <w:rtl w:val="0"/>
              </w:rPr>
              <w:t xml:space="preserve">Orchestra Hit</w:t>
            </w:r>
          </w:p>
        </w:tc>
        <w:tc>
          <w:tcPr>
            <w:shd w:fill="auto" w:val="clear"/>
            <w:tcMar>
              <w:top w:w="72.0" w:type="dxa"/>
              <w:left w:w="72.0" w:type="dxa"/>
              <w:bottom w:w="72.0" w:type="dxa"/>
              <w:right w:w="72.0" w:type="dxa"/>
            </w:tcMar>
            <w:vAlign w:val="top"/>
          </w:tcPr>
          <w:p w:rsidR="00000000" w:rsidDel="00000000" w:rsidP="00000000" w:rsidRDefault="00000000" w:rsidRPr="00000000" w14:paraId="000001A5">
            <w:pPr>
              <w:widowControl w:val="0"/>
              <w:spacing w:line="180" w:lineRule="auto"/>
              <w:rPr>
                <w:sz w:val="20"/>
                <w:szCs w:val="20"/>
              </w:rPr>
            </w:pPr>
            <w:r w:rsidDel="00000000" w:rsidR="00000000" w:rsidRPr="00000000">
              <w:rPr>
                <w:sz w:val="20"/>
                <w:szCs w:val="20"/>
                <w:rtl w:val="0"/>
              </w:rPr>
              <w:t xml:space="preserve">88</w:t>
            </w:r>
          </w:p>
        </w:tc>
        <w:tc>
          <w:tcPr>
            <w:shd w:fill="auto" w:val="clear"/>
            <w:tcMar>
              <w:top w:w="72.0" w:type="dxa"/>
              <w:left w:w="72.0" w:type="dxa"/>
              <w:bottom w:w="72.0" w:type="dxa"/>
              <w:right w:w="72.0" w:type="dxa"/>
            </w:tcMar>
            <w:vAlign w:val="top"/>
          </w:tcPr>
          <w:p w:rsidR="00000000" w:rsidDel="00000000" w:rsidP="00000000" w:rsidRDefault="00000000" w:rsidRPr="00000000" w14:paraId="000001A6">
            <w:pPr>
              <w:widowControl w:val="0"/>
              <w:spacing w:line="180" w:lineRule="auto"/>
              <w:rPr>
                <w:sz w:val="20"/>
                <w:szCs w:val="20"/>
              </w:rPr>
            </w:pPr>
            <w:r w:rsidDel="00000000" w:rsidR="00000000" w:rsidRPr="00000000">
              <w:rPr>
                <w:sz w:val="20"/>
                <w:szCs w:val="20"/>
                <w:rtl w:val="0"/>
              </w:rPr>
              <w:t xml:space="preserve">Lead 8 (bass + lead)</w:t>
            </w:r>
          </w:p>
        </w:tc>
        <w:tc>
          <w:tcPr>
            <w:shd w:fill="auto" w:val="clear"/>
            <w:tcMar>
              <w:top w:w="72.0" w:type="dxa"/>
              <w:left w:w="72.0" w:type="dxa"/>
              <w:bottom w:w="72.0" w:type="dxa"/>
              <w:right w:w="72.0" w:type="dxa"/>
            </w:tcMar>
            <w:vAlign w:val="top"/>
          </w:tcPr>
          <w:p w:rsidR="00000000" w:rsidDel="00000000" w:rsidP="00000000" w:rsidRDefault="00000000" w:rsidRPr="00000000" w14:paraId="000001A7">
            <w:pPr>
              <w:widowControl w:val="0"/>
              <w:spacing w:line="180" w:lineRule="auto"/>
              <w:rPr>
                <w:sz w:val="20"/>
                <w:szCs w:val="20"/>
              </w:rPr>
            </w:pPr>
            <w:r w:rsidDel="00000000" w:rsidR="00000000" w:rsidRPr="00000000">
              <w:rPr>
                <w:sz w:val="20"/>
                <w:szCs w:val="20"/>
                <w:rtl w:val="0"/>
              </w:rPr>
              <w:t xml:space="preserve">120</w:t>
            </w:r>
          </w:p>
        </w:tc>
        <w:tc>
          <w:tcPr>
            <w:shd w:fill="auto" w:val="clear"/>
            <w:tcMar>
              <w:top w:w="72.0" w:type="dxa"/>
              <w:left w:w="72.0" w:type="dxa"/>
              <w:bottom w:w="72.0" w:type="dxa"/>
              <w:right w:w="72.0" w:type="dxa"/>
            </w:tcMar>
            <w:vAlign w:val="top"/>
          </w:tcPr>
          <w:p w:rsidR="00000000" w:rsidDel="00000000" w:rsidP="00000000" w:rsidRDefault="00000000" w:rsidRPr="00000000" w14:paraId="000001A8">
            <w:pPr>
              <w:widowControl w:val="0"/>
              <w:spacing w:line="180" w:lineRule="auto"/>
              <w:rPr>
                <w:sz w:val="20"/>
                <w:szCs w:val="20"/>
              </w:rPr>
            </w:pPr>
            <w:r w:rsidDel="00000000" w:rsidR="00000000" w:rsidRPr="00000000">
              <w:rPr>
                <w:sz w:val="20"/>
                <w:szCs w:val="20"/>
                <w:rtl w:val="0"/>
              </w:rPr>
              <w:t xml:space="preserve">Reverse Cymbal</w:t>
            </w:r>
          </w:p>
        </w:tc>
      </w:tr>
      <w:tr>
        <w:trPr>
          <w:cantSplit w:val="0"/>
          <w:tblHeader w:val="0"/>
        </w:trPr>
        <w:tc>
          <w:tcPr>
            <w:shd w:fill="auto" w:val="clear"/>
            <w:tcMar>
              <w:top w:w="72.0" w:type="dxa"/>
              <w:left w:w="72.0" w:type="dxa"/>
              <w:bottom w:w="72.0" w:type="dxa"/>
              <w:right w:w="72.0" w:type="dxa"/>
            </w:tcMar>
            <w:vAlign w:val="top"/>
          </w:tcPr>
          <w:p w:rsidR="00000000" w:rsidDel="00000000" w:rsidP="00000000" w:rsidRDefault="00000000" w:rsidRPr="00000000" w14:paraId="000001A9">
            <w:pPr>
              <w:widowControl w:val="0"/>
              <w:spacing w:line="180" w:lineRule="auto"/>
              <w:rPr>
                <w:sz w:val="20"/>
                <w:szCs w:val="20"/>
              </w:rPr>
            </w:pPr>
            <w:r w:rsidDel="00000000" w:rsidR="00000000" w:rsidRPr="00000000">
              <w:rPr>
                <w:sz w:val="20"/>
                <w:szCs w:val="20"/>
                <w:rtl w:val="0"/>
              </w:rPr>
              <w:t xml:space="preserve">25</w:t>
            </w:r>
          </w:p>
        </w:tc>
        <w:tc>
          <w:tcPr>
            <w:shd w:fill="auto" w:val="clear"/>
            <w:tcMar>
              <w:top w:w="72.0" w:type="dxa"/>
              <w:left w:w="72.0" w:type="dxa"/>
              <w:bottom w:w="72.0" w:type="dxa"/>
              <w:right w:w="72.0" w:type="dxa"/>
            </w:tcMar>
            <w:vAlign w:val="top"/>
          </w:tcPr>
          <w:p w:rsidR="00000000" w:rsidDel="00000000" w:rsidP="00000000" w:rsidRDefault="00000000" w:rsidRPr="00000000" w14:paraId="000001AA">
            <w:pPr>
              <w:widowControl w:val="0"/>
              <w:spacing w:line="180" w:lineRule="auto"/>
              <w:rPr>
                <w:sz w:val="20"/>
                <w:szCs w:val="20"/>
              </w:rPr>
            </w:pPr>
            <w:r w:rsidDel="00000000" w:rsidR="00000000" w:rsidRPr="00000000">
              <w:rPr>
                <w:sz w:val="20"/>
                <w:szCs w:val="20"/>
                <w:rtl w:val="0"/>
              </w:rPr>
              <w:t xml:space="preserve">Acoustic Guitar (nylon)</w:t>
            </w:r>
          </w:p>
        </w:tc>
        <w:tc>
          <w:tcPr>
            <w:shd w:fill="auto" w:val="clear"/>
            <w:tcMar>
              <w:top w:w="72.0" w:type="dxa"/>
              <w:left w:w="72.0" w:type="dxa"/>
              <w:bottom w:w="72.0" w:type="dxa"/>
              <w:right w:w="72.0" w:type="dxa"/>
            </w:tcMar>
            <w:vAlign w:val="top"/>
          </w:tcPr>
          <w:p w:rsidR="00000000" w:rsidDel="00000000" w:rsidP="00000000" w:rsidRDefault="00000000" w:rsidRPr="00000000" w14:paraId="000001AB">
            <w:pPr>
              <w:widowControl w:val="0"/>
              <w:spacing w:line="180" w:lineRule="auto"/>
              <w:rPr>
                <w:sz w:val="20"/>
                <w:szCs w:val="20"/>
              </w:rPr>
            </w:pPr>
            <w:r w:rsidDel="00000000" w:rsidR="00000000" w:rsidRPr="00000000">
              <w:rPr>
                <w:sz w:val="20"/>
                <w:szCs w:val="20"/>
                <w:rtl w:val="0"/>
              </w:rPr>
              <w:t xml:space="preserve">57</w:t>
            </w:r>
          </w:p>
        </w:tc>
        <w:tc>
          <w:tcPr>
            <w:shd w:fill="auto" w:val="clear"/>
            <w:tcMar>
              <w:top w:w="72.0" w:type="dxa"/>
              <w:left w:w="72.0" w:type="dxa"/>
              <w:bottom w:w="72.0" w:type="dxa"/>
              <w:right w:w="72.0" w:type="dxa"/>
            </w:tcMar>
            <w:vAlign w:val="top"/>
          </w:tcPr>
          <w:p w:rsidR="00000000" w:rsidDel="00000000" w:rsidP="00000000" w:rsidRDefault="00000000" w:rsidRPr="00000000" w14:paraId="000001AC">
            <w:pPr>
              <w:widowControl w:val="0"/>
              <w:spacing w:line="180" w:lineRule="auto"/>
              <w:rPr>
                <w:sz w:val="20"/>
                <w:szCs w:val="20"/>
              </w:rPr>
            </w:pPr>
            <w:r w:rsidDel="00000000" w:rsidR="00000000" w:rsidRPr="00000000">
              <w:rPr>
                <w:sz w:val="20"/>
                <w:szCs w:val="20"/>
                <w:rtl w:val="0"/>
              </w:rPr>
              <w:t xml:space="preserve">Trumpet</w:t>
            </w:r>
          </w:p>
        </w:tc>
        <w:tc>
          <w:tcPr>
            <w:shd w:fill="auto" w:val="clear"/>
            <w:tcMar>
              <w:top w:w="72.0" w:type="dxa"/>
              <w:left w:w="72.0" w:type="dxa"/>
              <w:bottom w:w="72.0" w:type="dxa"/>
              <w:right w:w="72.0" w:type="dxa"/>
            </w:tcMar>
            <w:vAlign w:val="top"/>
          </w:tcPr>
          <w:p w:rsidR="00000000" w:rsidDel="00000000" w:rsidP="00000000" w:rsidRDefault="00000000" w:rsidRPr="00000000" w14:paraId="000001AD">
            <w:pPr>
              <w:widowControl w:val="0"/>
              <w:spacing w:line="180" w:lineRule="auto"/>
              <w:rPr>
                <w:sz w:val="20"/>
                <w:szCs w:val="20"/>
              </w:rPr>
            </w:pPr>
            <w:r w:rsidDel="00000000" w:rsidR="00000000" w:rsidRPr="00000000">
              <w:rPr>
                <w:sz w:val="20"/>
                <w:szCs w:val="20"/>
                <w:rtl w:val="0"/>
              </w:rPr>
              <w:t xml:space="preserve">89</w:t>
            </w:r>
          </w:p>
        </w:tc>
        <w:tc>
          <w:tcPr>
            <w:shd w:fill="auto" w:val="clear"/>
            <w:tcMar>
              <w:top w:w="72.0" w:type="dxa"/>
              <w:left w:w="72.0" w:type="dxa"/>
              <w:bottom w:w="72.0" w:type="dxa"/>
              <w:right w:w="72.0" w:type="dxa"/>
            </w:tcMar>
            <w:vAlign w:val="top"/>
          </w:tcPr>
          <w:p w:rsidR="00000000" w:rsidDel="00000000" w:rsidP="00000000" w:rsidRDefault="00000000" w:rsidRPr="00000000" w14:paraId="000001AE">
            <w:pPr>
              <w:widowControl w:val="0"/>
              <w:spacing w:line="180" w:lineRule="auto"/>
              <w:rPr>
                <w:sz w:val="20"/>
                <w:szCs w:val="20"/>
              </w:rPr>
            </w:pPr>
            <w:r w:rsidDel="00000000" w:rsidR="00000000" w:rsidRPr="00000000">
              <w:rPr>
                <w:sz w:val="20"/>
                <w:szCs w:val="20"/>
                <w:rtl w:val="0"/>
              </w:rPr>
              <w:t xml:space="preserve">Pad 1 (new age)</w:t>
            </w:r>
          </w:p>
        </w:tc>
        <w:tc>
          <w:tcPr>
            <w:shd w:fill="auto" w:val="clear"/>
            <w:tcMar>
              <w:top w:w="72.0" w:type="dxa"/>
              <w:left w:w="72.0" w:type="dxa"/>
              <w:bottom w:w="72.0" w:type="dxa"/>
              <w:right w:w="72.0" w:type="dxa"/>
            </w:tcMar>
            <w:vAlign w:val="top"/>
          </w:tcPr>
          <w:p w:rsidR="00000000" w:rsidDel="00000000" w:rsidP="00000000" w:rsidRDefault="00000000" w:rsidRPr="00000000" w14:paraId="000001AF">
            <w:pPr>
              <w:widowControl w:val="0"/>
              <w:spacing w:line="180" w:lineRule="auto"/>
              <w:rPr>
                <w:sz w:val="20"/>
                <w:szCs w:val="20"/>
              </w:rPr>
            </w:pPr>
            <w:r w:rsidDel="00000000" w:rsidR="00000000" w:rsidRPr="00000000">
              <w:rPr>
                <w:sz w:val="20"/>
                <w:szCs w:val="20"/>
                <w:rtl w:val="0"/>
              </w:rPr>
              <w:t xml:space="preserve">121</w:t>
            </w:r>
          </w:p>
        </w:tc>
        <w:tc>
          <w:tcPr>
            <w:shd w:fill="auto" w:val="clear"/>
            <w:tcMar>
              <w:top w:w="72.0" w:type="dxa"/>
              <w:left w:w="72.0" w:type="dxa"/>
              <w:bottom w:w="72.0" w:type="dxa"/>
              <w:right w:w="72.0" w:type="dxa"/>
            </w:tcMar>
            <w:vAlign w:val="top"/>
          </w:tcPr>
          <w:p w:rsidR="00000000" w:rsidDel="00000000" w:rsidP="00000000" w:rsidRDefault="00000000" w:rsidRPr="00000000" w14:paraId="000001B0">
            <w:pPr>
              <w:widowControl w:val="0"/>
              <w:spacing w:line="180" w:lineRule="auto"/>
              <w:rPr>
                <w:sz w:val="20"/>
                <w:szCs w:val="20"/>
              </w:rPr>
            </w:pPr>
            <w:r w:rsidDel="00000000" w:rsidR="00000000" w:rsidRPr="00000000">
              <w:rPr>
                <w:sz w:val="20"/>
                <w:szCs w:val="20"/>
                <w:rtl w:val="0"/>
              </w:rPr>
              <w:t xml:space="preserve">Guitar Fret Noise</w:t>
            </w:r>
          </w:p>
        </w:tc>
      </w:tr>
      <w:tr>
        <w:trPr>
          <w:cantSplit w:val="0"/>
          <w:tblHeader w:val="0"/>
        </w:trPr>
        <w:tc>
          <w:tcPr>
            <w:shd w:fill="auto" w:val="clear"/>
            <w:tcMar>
              <w:top w:w="72.0" w:type="dxa"/>
              <w:left w:w="72.0" w:type="dxa"/>
              <w:bottom w:w="72.0" w:type="dxa"/>
              <w:right w:w="72.0" w:type="dxa"/>
            </w:tcMar>
            <w:vAlign w:val="top"/>
          </w:tcPr>
          <w:p w:rsidR="00000000" w:rsidDel="00000000" w:rsidP="00000000" w:rsidRDefault="00000000" w:rsidRPr="00000000" w14:paraId="000001B1">
            <w:pPr>
              <w:widowControl w:val="0"/>
              <w:spacing w:line="180" w:lineRule="auto"/>
              <w:rPr>
                <w:sz w:val="20"/>
                <w:szCs w:val="20"/>
              </w:rPr>
            </w:pPr>
            <w:r w:rsidDel="00000000" w:rsidR="00000000" w:rsidRPr="00000000">
              <w:rPr>
                <w:sz w:val="20"/>
                <w:szCs w:val="20"/>
                <w:rtl w:val="0"/>
              </w:rPr>
              <w:t xml:space="preserve">26</w:t>
            </w:r>
          </w:p>
        </w:tc>
        <w:tc>
          <w:tcPr>
            <w:shd w:fill="auto" w:val="clear"/>
            <w:tcMar>
              <w:top w:w="72.0" w:type="dxa"/>
              <w:left w:w="72.0" w:type="dxa"/>
              <w:bottom w:w="72.0" w:type="dxa"/>
              <w:right w:w="72.0" w:type="dxa"/>
            </w:tcMar>
            <w:vAlign w:val="top"/>
          </w:tcPr>
          <w:p w:rsidR="00000000" w:rsidDel="00000000" w:rsidP="00000000" w:rsidRDefault="00000000" w:rsidRPr="00000000" w14:paraId="000001B2">
            <w:pPr>
              <w:widowControl w:val="0"/>
              <w:spacing w:line="180" w:lineRule="auto"/>
              <w:rPr>
                <w:sz w:val="20"/>
                <w:szCs w:val="20"/>
              </w:rPr>
            </w:pPr>
            <w:r w:rsidDel="00000000" w:rsidR="00000000" w:rsidRPr="00000000">
              <w:rPr>
                <w:sz w:val="20"/>
                <w:szCs w:val="20"/>
                <w:rtl w:val="0"/>
              </w:rPr>
              <w:t xml:space="preserve">Acoustic Guitar (steel)</w:t>
            </w:r>
          </w:p>
        </w:tc>
        <w:tc>
          <w:tcPr>
            <w:shd w:fill="auto" w:val="clear"/>
            <w:tcMar>
              <w:top w:w="72.0" w:type="dxa"/>
              <w:left w:w="72.0" w:type="dxa"/>
              <w:bottom w:w="72.0" w:type="dxa"/>
              <w:right w:w="72.0" w:type="dxa"/>
            </w:tcMar>
            <w:vAlign w:val="top"/>
          </w:tcPr>
          <w:p w:rsidR="00000000" w:rsidDel="00000000" w:rsidP="00000000" w:rsidRDefault="00000000" w:rsidRPr="00000000" w14:paraId="000001B3">
            <w:pPr>
              <w:widowControl w:val="0"/>
              <w:spacing w:line="180" w:lineRule="auto"/>
              <w:rPr>
                <w:sz w:val="20"/>
                <w:szCs w:val="20"/>
              </w:rPr>
            </w:pPr>
            <w:r w:rsidDel="00000000" w:rsidR="00000000" w:rsidRPr="00000000">
              <w:rPr>
                <w:sz w:val="20"/>
                <w:szCs w:val="20"/>
                <w:rtl w:val="0"/>
              </w:rPr>
              <w:t xml:space="preserve">58</w:t>
            </w:r>
          </w:p>
        </w:tc>
        <w:tc>
          <w:tcPr>
            <w:shd w:fill="auto" w:val="clear"/>
            <w:tcMar>
              <w:top w:w="72.0" w:type="dxa"/>
              <w:left w:w="72.0" w:type="dxa"/>
              <w:bottom w:w="72.0" w:type="dxa"/>
              <w:right w:w="72.0" w:type="dxa"/>
            </w:tcMar>
            <w:vAlign w:val="top"/>
          </w:tcPr>
          <w:p w:rsidR="00000000" w:rsidDel="00000000" w:rsidP="00000000" w:rsidRDefault="00000000" w:rsidRPr="00000000" w14:paraId="000001B4">
            <w:pPr>
              <w:widowControl w:val="0"/>
              <w:spacing w:line="180" w:lineRule="auto"/>
              <w:rPr>
                <w:sz w:val="20"/>
                <w:szCs w:val="20"/>
              </w:rPr>
            </w:pPr>
            <w:r w:rsidDel="00000000" w:rsidR="00000000" w:rsidRPr="00000000">
              <w:rPr>
                <w:sz w:val="20"/>
                <w:szCs w:val="20"/>
                <w:rtl w:val="0"/>
              </w:rPr>
              <w:t xml:space="preserve">Trombone</w:t>
            </w:r>
          </w:p>
        </w:tc>
        <w:tc>
          <w:tcPr>
            <w:shd w:fill="auto" w:val="clear"/>
            <w:tcMar>
              <w:top w:w="72.0" w:type="dxa"/>
              <w:left w:w="72.0" w:type="dxa"/>
              <w:bottom w:w="72.0" w:type="dxa"/>
              <w:right w:w="72.0" w:type="dxa"/>
            </w:tcMar>
            <w:vAlign w:val="top"/>
          </w:tcPr>
          <w:p w:rsidR="00000000" w:rsidDel="00000000" w:rsidP="00000000" w:rsidRDefault="00000000" w:rsidRPr="00000000" w14:paraId="000001B5">
            <w:pPr>
              <w:widowControl w:val="0"/>
              <w:spacing w:line="180" w:lineRule="auto"/>
              <w:rPr>
                <w:sz w:val="20"/>
                <w:szCs w:val="20"/>
              </w:rPr>
            </w:pPr>
            <w:r w:rsidDel="00000000" w:rsidR="00000000" w:rsidRPr="00000000">
              <w:rPr>
                <w:sz w:val="20"/>
                <w:szCs w:val="20"/>
                <w:rtl w:val="0"/>
              </w:rPr>
              <w:t xml:space="preserve">90</w:t>
            </w:r>
          </w:p>
        </w:tc>
        <w:tc>
          <w:tcPr>
            <w:shd w:fill="auto" w:val="clear"/>
            <w:tcMar>
              <w:top w:w="72.0" w:type="dxa"/>
              <w:left w:w="72.0" w:type="dxa"/>
              <w:bottom w:w="72.0" w:type="dxa"/>
              <w:right w:w="72.0" w:type="dxa"/>
            </w:tcMar>
            <w:vAlign w:val="top"/>
          </w:tcPr>
          <w:p w:rsidR="00000000" w:rsidDel="00000000" w:rsidP="00000000" w:rsidRDefault="00000000" w:rsidRPr="00000000" w14:paraId="000001B6">
            <w:pPr>
              <w:widowControl w:val="0"/>
              <w:spacing w:line="180" w:lineRule="auto"/>
              <w:rPr>
                <w:sz w:val="20"/>
                <w:szCs w:val="20"/>
              </w:rPr>
            </w:pPr>
            <w:r w:rsidDel="00000000" w:rsidR="00000000" w:rsidRPr="00000000">
              <w:rPr>
                <w:sz w:val="20"/>
                <w:szCs w:val="20"/>
                <w:rtl w:val="0"/>
              </w:rPr>
              <w:t xml:space="preserve">Pad 2 (warm)</w:t>
            </w:r>
          </w:p>
        </w:tc>
        <w:tc>
          <w:tcPr>
            <w:shd w:fill="auto" w:val="clear"/>
            <w:tcMar>
              <w:top w:w="72.0" w:type="dxa"/>
              <w:left w:w="72.0" w:type="dxa"/>
              <w:bottom w:w="72.0" w:type="dxa"/>
              <w:right w:w="72.0" w:type="dxa"/>
            </w:tcMar>
            <w:vAlign w:val="top"/>
          </w:tcPr>
          <w:p w:rsidR="00000000" w:rsidDel="00000000" w:rsidP="00000000" w:rsidRDefault="00000000" w:rsidRPr="00000000" w14:paraId="000001B7">
            <w:pPr>
              <w:widowControl w:val="0"/>
              <w:spacing w:line="180" w:lineRule="auto"/>
              <w:rPr>
                <w:sz w:val="20"/>
                <w:szCs w:val="20"/>
              </w:rPr>
            </w:pPr>
            <w:r w:rsidDel="00000000" w:rsidR="00000000" w:rsidRPr="00000000">
              <w:rPr>
                <w:sz w:val="20"/>
                <w:szCs w:val="20"/>
                <w:rtl w:val="0"/>
              </w:rPr>
              <w:t xml:space="preserve">122</w:t>
            </w:r>
          </w:p>
        </w:tc>
        <w:tc>
          <w:tcPr>
            <w:shd w:fill="auto" w:val="clear"/>
            <w:tcMar>
              <w:top w:w="72.0" w:type="dxa"/>
              <w:left w:w="72.0" w:type="dxa"/>
              <w:bottom w:w="72.0" w:type="dxa"/>
              <w:right w:w="72.0" w:type="dxa"/>
            </w:tcMar>
            <w:vAlign w:val="top"/>
          </w:tcPr>
          <w:p w:rsidR="00000000" w:rsidDel="00000000" w:rsidP="00000000" w:rsidRDefault="00000000" w:rsidRPr="00000000" w14:paraId="000001B8">
            <w:pPr>
              <w:widowControl w:val="0"/>
              <w:spacing w:line="180" w:lineRule="auto"/>
              <w:rPr>
                <w:sz w:val="20"/>
                <w:szCs w:val="20"/>
              </w:rPr>
            </w:pPr>
            <w:r w:rsidDel="00000000" w:rsidR="00000000" w:rsidRPr="00000000">
              <w:rPr>
                <w:sz w:val="20"/>
                <w:szCs w:val="20"/>
                <w:rtl w:val="0"/>
              </w:rPr>
              <w:t xml:space="preserve">Breath Noise</w:t>
            </w:r>
          </w:p>
        </w:tc>
      </w:tr>
      <w:tr>
        <w:trPr>
          <w:cantSplit w:val="0"/>
          <w:tblHeader w:val="0"/>
        </w:trPr>
        <w:tc>
          <w:tcPr>
            <w:shd w:fill="auto" w:val="clear"/>
            <w:tcMar>
              <w:top w:w="72.0" w:type="dxa"/>
              <w:left w:w="72.0" w:type="dxa"/>
              <w:bottom w:w="72.0" w:type="dxa"/>
              <w:right w:w="72.0" w:type="dxa"/>
            </w:tcMar>
            <w:vAlign w:val="top"/>
          </w:tcPr>
          <w:p w:rsidR="00000000" w:rsidDel="00000000" w:rsidP="00000000" w:rsidRDefault="00000000" w:rsidRPr="00000000" w14:paraId="000001B9">
            <w:pPr>
              <w:widowControl w:val="0"/>
              <w:spacing w:line="180" w:lineRule="auto"/>
              <w:rPr>
                <w:sz w:val="20"/>
                <w:szCs w:val="20"/>
              </w:rPr>
            </w:pPr>
            <w:r w:rsidDel="00000000" w:rsidR="00000000" w:rsidRPr="00000000">
              <w:rPr>
                <w:sz w:val="20"/>
                <w:szCs w:val="20"/>
                <w:rtl w:val="0"/>
              </w:rPr>
              <w:t xml:space="preserve">27</w:t>
            </w:r>
          </w:p>
        </w:tc>
        <w:tc>
          <w:tcPr>
            <w:shd w:fill="auto" w:val="clear"/>
            <w:tcMar>
              <w:top w:w="72.0" w:type="dxa"/>
              <w:left w:w="72.0" w:type="dxa"/>
              <w:bottom w:w="72.0" w:type="dxa"/>
              <w:right w:w="72.0" w:type="dxa"/>
            </w:tcMar>
            <w:vAlign w:val="top"/>
          </w:tcPr>
          <w:p w:rsidR="00000000" w:rsidDel="00000000" w:rsidP="00000000" w:rsidRDefault="00000000" w:rsidRPr="00000000" w14:paraId="000001BA">
            <w:pPr>
              <w:widowControl w:val="0"/>
              <w:spacing w:line="180" w:lineRule="auto"/>
              <w:rPr>
                <w:sz w:val="20"/>
                <w:szCs w:val="20"/>
              </w:rPr>
            </w:pPr>
            <w:r w:rsidDel="00000000" w:rsidR="00000000" w:rsidRPr="00000000">
              <w:rPr>
                <w:sz w:val="20"/>
                <w:szCs w:val="20"/>
                <w:rtl w:val="0"/>
              </w:rPr>
              <w:t xml:space="preserve">Electric Guitar (jazz)</w:t>
            </w:r>
          </w:p>
        </w:tc>
        <w:tc>
          <w:tcPr>
            <w:shd w:fill="auto" w:val="clear"/>
            <w:tcMar>
              <w:top w:w="72.0" w:type="dxa"/>
              <w:left w:w="72.0" w:type="dxa"/>
              <w:bottom w:w="72.0" w:type="dxa"/>
              <w:right w:w="72.0" w:type="dxa"/>
            </w:tcMar>
            <w:vAlign w:val="top"/>
          </w:tcPr>
          <w:p w:rsidR="00000000" w:rsidDel="00000000" w:rsidP="00000000" w:rsidRDefault="00000000" w:rsidRPr="00000000" w14:paraId="000001BB">
            <w:pPr>
              <w:widowControl w:val="0"/>
              <w:spacing w:line="180" w:lineRule="auto"/>
              <w:rPr>
                <w:sz w:val="20"/>
                <w:szCs w:val="20"/>
              </w:rPr>
            </w:pPr>
            <w:r w:rsidDel="00000000" w:rsidR="00000000" w:rsidRPr="00000000">
              <w:rPr>
                <w:sz w:val="20"/>
                <w:szCs w:val="20"/>
                <w:rtl w:val="0"/>
              </w:rPr>
              <w:t xml:space="preserve">59</w:t>
            </w:r>
          </w:p>
        </w:tc>
        <w:tc>
          <w:tcPr>
            <w:shd w:fill="auto" w:val="clear"/>
            <w:tcMar>
              <w:top w:w="72.0" w:type="dxa"/>
              <w:left w:w="72.0" w:type="dxa"/>
              <w:bottom w:w="72.0" w:type="dxa"/>
              <w:right w:w="72.0" w:type="dxa"/>
            </w:tcMar>
            <w:vAlign w:val="top"/>
          </w:tcPr>
          <w:p w:rsidR="00000000" w:rsidDel="00000000" w:rsidP="00000000" w:rsidRDefault="00000000" w:rsidRPr="00000000" w14:paraId="000001BC">
            <w:pPr>
              <w:widowControl w:val="0"/>
              <w:spacing w:line="180" w:lineRule="auto"/>
              <w:rPr>
                <w:sz w:val="20"/>
                <w:szCs w:val="20"/>
              </w:rPr>
            </w:pPr>
            <w:r w:rsidDel="00000000" w:rsidR="00000000" w:rsidRPr="00000000">
              <w:rPr>
                <w:sz w:val="20"/>
                <w:szCs w:val="20"/>
                <w:rtl w:val="0"/>
              </w:rPr>
              <w:t xml:space="preserve">Tuba</w:t>
            </w:r>
          </w:p>
        </w:tc>
        <w:tc>
          <w:tcPr>
            <w:shd w:fill="auto" w:val="clear"/>
            <w:tcMar>
              <w:top w:w="72.0" w:type="dxa"/>
              <w:left w:w="72.0" w:type="dxa"/>
              <w:bottom w:w="72.0" w:type="dxa"/>
              <w:right w:w="72.0" w:type="dxa"/>
            </w:tcMar>
            <w:vAlign w:val="top"/>
          </w:tcPr>
          <w:p w:rsidR="00000000" w:rsidDel="00000000" w:rsidP="00000000" w:rsidRDefault="00000000" w:rsidRPr="00000000" w14:paraId="000001BD">
            <w:pPr>
              <w:widowControl w:val="0"/>
              <w:spacing w:line="180" w:lineRule="auto"/>
              <w:rPr>
                <w:sz w:val="20"/>
                <w:szCs w:val="20"/>
              </w:rPr>
            </w:pPr>
            <w:r w:rsidDel="00000000" w:rsidR="00000000" w:rsidRPr="00000000">
              <w:rPr>
                <w:sz w:val="20"/>
                <w:szCs w:val="20"/>
                <w:rtl w:val="0"/>
              </w:rPr>
              <w:t xml:space="preserve">91</w:t>
            </w:r>
          </w:p>
        </w:tc>
        <w:tc>
          <w:tcPr>
            <w:shd w:fill="auto" w:val="clear"/>
            <w:tcMar>
              <w:top w:w="72.0" w:type="dxa"/>
              <w:left w:w="72.0" w:type="dxa"/>
              <w:bottom w:w="72.0" w:type="dxa"/>
              <w:right w:w="72.0" w:type="dxa"/>
            </w:tcMar>
            <w:vAlign w:val="top"/>
          </w:tcPr>
          <w:p w:rsidR="00000000" w:rsidDel="00000000" w:rsidP="00000000" w:rsidRDefault="00000000" w:rsidRPr="00000000" w14:paraId="000001BE">
            <w:pPr>
              <w:widowControl w:val="0"/>
              <w:spacing w:line="180" w:lineRule="auto"/>
              <w:rPr>
                <w:sz w:val="20"/>
                <w:szCs w:val="20"/>
              </w:rPr>
            </w:pPr>
            <w:r w:rsidDel="00000000" w:rsidR="00000000" w:rsidRPr="00000000">
              <w:rPr>
                <w:sz w:val="20"/>
                <w:szCs w:val="20"/>
                <w:rtl w:val="0"/>
              </w:rPr>
              <w:t xml:space="preserve">Pad 3 (polysynth)</w:t>
            </w:r>
          </w:p>
        </w:tc>
        <w:tc>
          <w:tcPr>
            <w:shd w:fill="auto" w:val="clear"/>
            <w:tcMar>
              <w:top w:w="72.0" w:type="dxa"/>
              <w:left w:w="72.0" w:type="dxa"/>
              <w:bottom w:w="72.0" w:type="dxa"/>
              <w:right w:w="72.0" w:type="dxa"/>
            </w:tcMar>
            <w:vAlign w:val="top"/>
          </w:tcPr>
          <w:p w:rsidR="00000000" w:rsidDel="00000000" w:rsidP="00000000" w:rsidRDefault="00000000" w:rsidRPr="00000000" w14:paraId="000001BF">
            <w:pPr>
              <w:widowControl w:val="0"/>
              <w:spacing w:line="180" w:lineRule="auto"/>
              <w:rPr>
                <w:sz w:val="20"/>
                <w:szCs w:val="20"/>
              </w:rPr>
            </w:pPr>
            <w:r w:rsidDel="00000000" w:rsidR="00000000" w:rsidRPr="00000000">
              <w:rPr>
                <w:sz w:val="20"/>
                <w:szCs w:val="20"/>
                <w:rtl w:val="0"/>
              </w:rPr>
              <w:t xml:space="preserve">123</w:t>
            </w:r>
          </w:p>
        </w:tc>
        <w:tc>
          <w:tcPr>
            <w:shd w:fill="auto" w:val="clear"/>
            <w:tcMar>
              <w:top w:w="72.0" w:type="dxa"/>
              <w:left w:w="72.0" w:type="dxa"/>
              <w:bottom w:w="72.0" w:type="dxa"/>
              <w:right w:w="72.0" w:type="dxa"/>
            </w:tcMar>
            <w:vAlign w:val="top"/>
          </w:tcPr>
          <w:p w:rsidR="00000000" w:rsidDel="00000000" w:rsidP="00000000" w:rsidRDefault="00000000" w:rsidRPr="00000000" w14:paraId="000001C0">
            <w:pPr>
              <w:widowControl w:val="0"/>
              <w:spacing w:line="180" w:lineRule="auto"/>
              <w:rPr>
                <w:sz w:val="20"/>
                <w:szCs w:val="20"/>
              </w:rPr>
            </w:pPr>
            <w:r w:rsidDel="00000000" w:rsidR="00000000" w:rsidRPr="00000000">
              <w:rPr>
                <w:sz w:val="20"/>
                <w:szCs w:val="20"/>
                <w:rtl w:val="0"/>
              </w:rPr>
              <w:t xml:space="preserve">Seashore</w:t>
            </w:r>
          </w:p>
        </w:tc>
      </w:tr>
      <w:tr>
        <w:trPr>
          <w:cantSplit w:val="0"/>
          <w:tblHeader w:val="0"/>
        </w:trPr>
        <w:tc>
          <w:tcPr>
            <w:shd w:fill="auto" w:val="clear"/>
            <w:tcMar>
              <w:top w:w="72.0" w:type="dxa"/>
              <w:left w:w="72.0" w:type="dxa"/>
              <w:bottom w:w="72.0" w:type="dxa"/>
              <w:right w:w="72.0" w:type="dxa"/>
            </w:tcMar>
            <w:vAlign w:val="top"/>
          </w:tcPr>
          <w:p w:rsidR="00000000" w:rsidDel="00000000" w:rsidP="00000000" w:rsidRDefault="00000000" w:rsidRPr="00000000" w14:paraId="000001C1">
            <w:pPr>
              <w:widowControl w:val="0"/>
              <w:spacing w:line="180" w:lineRule="auto"/>
              <w:rPr>
                <w:sz w:val="20"/>
                <w:szCs w:val="20"/>
              </w:rPr>
            </w:pPr>
            <w:r w:rsidDel="00000000" w:rsidR="00000000" w:rsidRPr="00000000">
              <w:rPr>
                <w:sz w:val="20"/>
                <w:szCs w:val="20"/>
                <w:rtl w:val="0"/>
              </w:rPr>
              <w:t xml:space="preserve">28</w:t>
            </w:r>
          </w:p>
        </w:tc>
        <w:tc>
          <w:tcPr>
            <w:shd w:fill="auto" w:val="clear"/>
            <w:tcMar>
              <w:top w:w="72.0" w:type="dxa"/>
              <w:left w:w="72.0" w:type="dxa"/>
              <w:bottom w:w="72.0" w:type="dxa"/>
              <w:right w:w="72.0" w:type="dxa"/>
            </w:tcMar>
            <w:vAlign w:val="top"/>
          </w:tcPr>
          <w:p w:rsidR="00000000" w:rsidDel="00000000" w:rsidP="00000000" w:rsidRDefault="00000000" w:rsidRPr="00000000" w14:paraId="000001C2">
            <w:pPr>
              <w:widowControl w:val="0"/>
              <w:spacing w:line="180" w:lineRule="auto"/>
              <w:rPr>
                <w:sz w:val="20"/>
                <w:szCs w:val="20"/>
              </w:rPr>
            </w:pPr>
            <w:r w:rsidDel="00000000" w:rsidR="00000000" w:rsidRPr="00000000">
              <w:rPr>
                <w:sz w:val="20"/>
                <w:szCs w:val="20"/>
                <w:rtl w:val="0"/>
              </w:rPr>
              <w:t xml:space="preserve">Electric Guitar (clean)</w:t>
            </w:r>
          </w:p>
        </w:tc>
        <w:tc>
          <w:tcPr>
            <w:shd w:fill="auto" w:val="clear"/>
            <w:tcMar>
              <w:top w:w="72.0" w:type="dxa"/>
              <w:left w:w="72.0" w:type="dxa"/>
              <w:bottom w:w="72.0" w:type="dxa"/>
              <w:right w:w="72.0" w:type="dxa"/>
            </w:tcMar>
            <w:vAlign w:val="top"/>
          </w:tcPr>
          <w:p w:rsidR="00000000" w:rsidDel="00000000" w:rsidP="00000000" w:rsidRDefault="00000000" w:rsidRPr="00000000" w14:paraId="000001C3">
            <w:pPr>
              <w:widowControl w:val="0"/>
              <w:spacing w:line="180" w:lineRule="auto"/>
              <w:rPr>
                <w:sz w:val="20"/>
                <w:szCs w:val="20"/>
              </w:rPr>
            </w:pPr>
            <w:r w:rsidDel="00000000" w:rsidR="00000000" w:rsidRPr="00000000">
              <w:rPr>
                <w:sz w:val="20"/>
                <w:szCs w:val="20"/>
                <w:rtl w:val="0"/>
              </w:rPr>
              <w:t xml:space="preserve">60</w:t>
            </w:r>
          </w:p>
        </w:tc>
        <w:tc>
          <w:tcPr>
            <w:shd w:fill="auto" w:val="clear"/>
            <w:tcMar>
              <w:top w:w="72.0" w:type="dxa"/>
              <w:left w:w="72.0" w:type="dxa"/>
              <w:bottom w:w="72.0" w:type="dxa"/>
              <w:right w:w="72.0" w:type="dxa"/>
            </w:tcMar>
            <w:vAlign w:val="top"/>
          </w:tcPr>
          <w:p w:rsidR="00000000" w:rsidDel="00000000" w:rsidP="00000000" w:rsidRDefault="00000000" w:rsidRPr="00000000" w14:paraId="000001C4">
            <w:pPr>
              <w:widowControl w:val="0"/>
              <w:spacing w:line="180" w:lineRule="auto"/>
              <w:rPr>
                <w:sz w:val="20"/>
                <w:szCs w:val="20"/>
              </w:rPr>
            </w:pPr>
            <w:r w:rsidDel="00000000" w:rsidR="00000000" w:rsidRPr="00000000">
              <w:rPr>
                <w:sz w:val="20"/>
                <w:szCs w:val="20"/>
                <w:rtl w:val="0"/>
              </w:rPr>
              <w:t xml:space="preserve">Muted Trumpet</w:t>
            </w:r>
          </w:p>
        </w:tc>
        <w:tc>
          <w:tcPr>
            <w:shd w:fill="auto" w:val="clear"/>
            <w:tcMar>
              <w:top w:w="72.0" w:type="dxa"/>
              <w:left w:w="72.0" w:type="dxa"/>
              <w:bottom w:w="72.0" w:type="dxa"/>
              <w:right w:w="72.0" w:type="dxa"/>
            </w:tcMar>
            <w:vAlign w:val="top"/>
          </w:tcPr>
          <w:p w:rsidR="00000000" w:rsidDel="00000000" w:rsidP="00000000" w:rsidRDefault="00000000" w:rsidRPr="00000000" w14:paraId="000001C5">
            <w:pPr>
              <w:widowControl w:val="0"/>
              <w:spacing w:line="180" w:lineRule="auto"/>
              <w:rPr>
                <w:sz w:val="20"/>
                <w:szCs w:val="20"/>
              </w:rPr>
            </w:pPr>
            <w:r w:rsidDel="00000000" w:rsidR="00000000" w:rsidRPr="00000000">
              <w:rPr>
                <w:sz w:val="20"/>
                <w:szCs w:val="20"/>
                <w:rtl w:val="0"/>
              </w:rPr>
              <w:t xml:space="preserve">92</w:t>
            </w:r>
          </w:p>
        </w:tc>
        <w:tc>
          <w:tcPr>
            <w:shd w:fill="auto" w:val="clear"/>
            <w:tcMar>
              <w:top w:w="72.0" w:type="dxa"/>
              <w:left w:w="72.0" w:type="dxa"/>
              <w:bottom w:w="72.0" w:type="dxa"/>
              <w:right w:w="72.0" w:type="dxa"/>
            </w:tcMar>
            <w:vAlign w:val="top"/>
          </w:tcPr>
          <w:p w:rsidR="00000000" w:rsidDel="00000000" w:rsidP="00000000" w:rsidRDefault="00000000" w:rsidRPr="00000000" w14:paraId="000001C6">
            <w:pPr>
              <w:widowControl w:val="0"/>
              <w:spacing w:line="180" w:lineRule="auto"/>
              <w:rPr>
                <w:sz w:val="20"/>
                <w:szCs w:val="20"/>
              </w:rPr>
            </w:pPr>
            <w:r w:rsidDel="00000000" w:rsidR="00000000" w:rsidRPr="00000000">
              <w:rPr>
                <w:sz w:val="20"/>
                <w:szCs w:val="20"/>
                <w:rtl w:val="0"/>
              </w:rPr>
              <w:t xml:space="preserve">Pad 4 (choir)</w:t>
            </w:r>
          </w:p>
        </w:tc>
        <w:tc>
          <w:tcPr>
            <w:shd w:fill="auto" w:val="clear"/>
            <w:tcMar>
              <w:top w:w="72.0" w:type="dxa"/>
              <w:left w:w="72.0" w:type="dxa"/>
              <w:bottom w:w="72.0" w:type="dxa"/>
              <w:right w:w="72.0" w:type="dxa"/>
            </w:tcMar>
            <w:vAlign w:val="top"/>
          </w:tcPr>
          <w:p w:rsidR="00000000" w:rsidDel="00000000" w:rsidP="00000000" w:rsidRDefault="00000000" w:rsidRPr="00000000" w14:paraId="000001C7">
            <w:pPr>
              <w:widowControl w:val="0"/>
              <w:spacing w:line="180" w:lineRule="auto"/>
              <w:rPr>
                <w:sz w:val="20"/>
                <w:szCs w:val="20"/>
              </w:rPr>
            </w:pPr>
            <w:r w:rsidDel="00000000" w:rsidR="00000000" w:rsidRPr="00000000">
              <w:rPr>
                <w:sz w:val="20"/>
                <w:szCs w:val="20"/>
                <w:rtl w:val="0"/>
              </w:rPr>
              <w:t xml:space="preserve">124</w:t>
            </w:r>
          </w:p>
        </w:tc>
        <w:tc>
          <w:tcPr>
            <w:shd w:fill="auto" w:val="clear"/>
            <w:tcMar>
              <w:top w:w="72.0" w:type="dxa"/>
              <w:left w:w="72.0" w:type="dxa"/>
              <w:bottom w:w="72.0" w:type="dxa"/>
              <w:right w:w="72.0" w:type="dxa"/>
            </w:tcMar>
            <w:vAlign w:val="top"/>
          </w:tcPr>
          <w:p w:rsidR="00000000" w:rsidDel="00000000" w:rsidP="00000000" w:rsidRDefault="00000000" w:rsidRPr="00000000" w14:paraId="000001C8">
            <w:pPr>
              <w:widowControl w:val="0"/>
              <w:spacing w:line="180" w:lineRule="auto"/>
              <w:rPr>
                <w:sz w:val="20"/>
                <w:szCs w:val="20"/>
              </w:rPr>
            </w:pPr>
            <w:r w:rsidDel="00000000" w:rsidR="00000000" w:rsidRPr="00000000">
              <w:rPr>
                <w:sz w:val="20"/>
                <w:szCs w:val="20"/>
                <w:rtl w:val="0"/>
              </w:rPr>
              <w:t xml:space="preserve">Bird Tweet</w:t>
            </w:r>
          </w:p>
        </w:tc>
      </w:tr>
      <w:tr>
        <w:trPr>
          <w:cantSplit w:val="0"/>
          <w:tblHeader w:val="0"/>
        </w:trPr>
        <w:tc>
          <w:tcPr>
            <w:shd w:fill="auto" w:val="clear"/>
            <w:tcMar>
              <w:top w:w="72.0" w:type="dxa"/>
              <w:left w:w="72.0" w:type="dxa"/>
              <w:bottom w:w="72.0" w:type="dxa"/>
              <w:right w:w="72.0" w:type="dxa"/>
            </w:tcMar>
            <w:vAlign w:val="top"/>
          </w:tcPr>
          <w:p w:rsidR="00000000" w:rsidDel="00000000" w:rsidP="00000000" w:rsidRDefault="00000000" w:rsidRPr="00000000" w14:paraId="000001C9">
            <w:pPr>
              <w:widowControl w:val="0"/>
              <w:spacing w:line="180" w:lineRule="auto"/>
              <w:rPr>
                <w:sz w:val="20"/>
                <w:szCs w:val="20"/>
              </w:rPr>
            </w:pPr>
            <w:r w:rsidDel="00000000" w:rsidR="00000000" w:rsidRPr="00000000">
              <w:rPr>
                <w:sz w:val="20"/>
                <w:szCs w:val="20"/>
                <w:rtl w:val="0"/>
              </w:rPr>
              <w:t xml:space="preserve">29</w:t>
            </w:r>
          </w:p>
        </w:tc>
        <w:tc>
          <w:tcPr>
            <w:shd w:fill="auto" w:val="clear"/>
            <w:tcMar>
              <w:top w:w="72.0" w:type="dxa"/>
              <w:left w:w="72.0" w:type="dxa"/>
              <w:bottom w:w="72.0" w:type="dxa"/>
              <w:right w:w="72.0" w:type="dxa"/>
            </w:tcMar>
            <w:vAlign w:val="top"/>
          </w:tcPr>
          <w:p w:rsidR="00000000" w:rsidDel="00000000" w:rsidP="00000000" w:rsidRDefault="00000000" w:rsidRPr="00000000" w14:paraId="000001CA">
            <w:pPr>
              <w:widowControl w:val="0"/>
              <w:spacing w:line="180" w:lineRule="auto"/>
              <w:rPr>
                <w:sz w:val="20"/>
                <w:szCs w:val="20"/>
              </w:rPr>
            </w:pPr>
            <w:r w:rsidDel="00000000" w:rsidR="00000000" w:rsidRPr="00000000">
              <w:rPr>
                <w:sz w:val="20"/>
                <w:szCs w:val="20"/>
                <w:rtl w:val="0"/>
              </w:rPr>
              <w:t xml:space="preserve">Electric Guitar (muted)</w:t>
            </w:r>
          </w:p>
        </w:tc>
        <w:tc>
          <w:tcPr>
            <w:shd w:fill="auto" w:val="clear"/>
            <w:tcMar>
              <w:top w:w="72.0" w:type="dxa"/>
              <w:left w:w="72.0" w:type="dxa"/>
              <w:bottom w:w="72.0" w:type="dxa"/>
              <w:right w:w="72.0" w:type="dxa"/>
            </w:tcMar>
            <w:vAlign w:val="top"/>
          </w:tcPr>
          <w:p w:rsidR="00000000" w:rsidDel="00000000" w:rsidP="00000000" w:rsidRDefault="00000000" w:rsidRPr="00000000" w14:paraId="000001CB">
            <w:pPr>
              <w:widowControl w:val="0"/>
              <w:spacing w:line="180" w:lineRule="auto"/>
              <w:rPr>
                <w:sz w:val="20"/>
                <w:szCs w:val="20"/>
              </w:rPr>
            </w:pPr>
            <w:r w:rsidDel="00000000" w:rsidR="00000000" w:rsidRPr="00000000">
              <w:rPr>
                <w:sz w:val="20"/>
                <w:szCs w:val="20"/>
                <w:rtl w:val="0"/>
              </w:rPr>
              <w:t xml:space="preserve">61</w:t>
            </w:r>
          </w:p>
        </w:tc>
        <w:tc>
          <w:tcPr>
            <w:shd w:fill="auto" w:val="clear"/>
            <w:tcMar>
              <w:top w:w="72.0" w:type="dxa"/>
              <w:left w:w="72.0" w:type="dxa"/>
              <w:bottom w:w="72.0" w:type="dxa"/>
              <w:right w:w="72.0" w:type="dxa"/>
            </w:tcMar>
            <w:vAlign w:val="top"/>
          </w:tcPr>
          <w:p w:rsidR="00000000" w:rsidDel="00000000" w:rsidP="00000000" w:rsidRDefault="00000000" w:rsidRPr="00000000" w14:paraId="000001CC">
            <w:pPr>
              <w:widowControl w:val="0"/>
              <w:spacing w:line="180" w:lineRule="auto"/>
              <w:rPr>
                <w:sz w:val="20"/>
                <w:szCs w:val="20"/>
              </w:rPr>
            </w:pPr>
            <w:r w:rsidDel="00000000" w:rsidR="00000000" w:rsidRPr="00000000">
              <w:rPr>
                <w:sz w:val="20"/>
                <w:szCs w:val="20"/>
                <w:rtl w:val="0"/>
              </w:rPr>
              <w:t xml:space="preserve">French Horn</w:t>
            </w:r>
          </w:p>
        </w:tc>
        <w:tc>
          <w:tcPr>
            <w:shd w:fill="auto" w:val="clear"/>
            <w:tcMar>
              <w:top w:w="72.0" w:type="dxa"/>
              <w:left w:w="72.0" w:type="dxa"/>
              <w:bottom w:w="72.0" w:type="dxa"/>
              <w:right w:w="72.0" w:type="dxa"/>
            </w:tcMar>
            <w:vAlign w:val="top"/>
          </w:tcPr>
          <w:p w:rsidR="00000000" w:rsidDel="00000000" w:rsidP="00000000" w:rsidRDefault="00000000" w:rsidRPr="00000000" w14:paraId="000001CD">
            <w:pPr>
              <w:widowControl w:val="0"/>
              <w:spacing w:line="180" w:lineRule="auto"/>
              <w:rPr>
                <w:sz w:val="20"/>
                <w:szCs w:val="20"/>
              </w:rPr>
            </w:pPr>
            <w:r w:rsidDel="00000000" w:rsidR="00000000" w:rsidRPr="00000000">
              <w:rPr>
                <w:sz w:val="20"/>
                <w:szCs w:val="20"/>
                <w:rtl w:val="0"/>
              </w:rPr>
              <w:t xml:space="preserve">93</w:t>
            </w:r>
          </w:p>
        </w:tc>
        <w:tc>
          <w:tcPr>
            <w:shd w:fill="auto" w:val="clear"/>
            <w:tcMar>
              <w:top w:w="72.0" w:type="dxa"/>
              <w:left w:w="72.0" w:type="dxa"/>
              <w:bottom w:w="72.0" w:type="dxa"/>
              <w:right w:w="72.0" w:type="dxa"/>
            </w:tcMar>
            <w:vAlign w:val="top"/>
          </w:tcPr>
          <w:p w:rsidR="00000000" w:rsidDel="00000000" w:rsidP="00000000" w:rsidRDefault="00000000" w:rsidRPr="00000000" w14:paraId="000001CE">
            <w:pPr>
              <w:widowControl w:val="0"/>
              <w:spacing w:line="180" w:lineRule="auto"/>
              <w:rPr>
                <w:sz w:val="20"/>
                <w:szCs w:val="20"/>
              </w:rPr>
            </w:pPr>
            <w:r w:rsidDel="00000000" w:rsidR="00000000" w:rsidRPr="00000000">
              <w:rPr>
                <w:sz w:val="20"/>
                <w:szCs w:val="20"/>
                <w:rtl w:val="0"/>
              </w:rPr>
              <w:t xml:space="preserve">Pad 5 (bowed)</w:t>
            </w:r>
          </w:p>
        </w:tc>
        <w:tc>
          <w:tcPr>
            <w:shd w:fill="auto" w:val="clear"/>
            <w:tcMar>
              <w:top w:w="72.0" w:type="dxa"/>
              <w:left w:w="72.0" w:type="dxa"/>
              <w:bottom w:w="72.0" w:type="dxa"/>
              <w:right w:w="72.0" w:type="dxa"/>
            </w:tcMar>
            <w:vAlign w:val="top"/>
          </w:tcPr>
          <w:p w:rsidR="00000000" w:rsidDel="00000000" w:rsidP="00000000" w:rsidRDefault="00000000" w:rsidRPr="00000000" w14:paraId="000001CF">
            <w:pPr>
              <w:widowControl w:val="0"/>
              <w:spacing w:line="180" w:lineRule="auto"/>
              <w:rPr>
                <w:sz w:val="20"/>
                <w:szCs w:val="20"/>
              </w:rPr>
            </w:pPr>
            <w:r w:rsidDel="00000000" w:rsidR="00000000" w:rsidRPr="00000000">
              <w:rPr>
                <w:sz w:val="20"/>
                <w:szCs w:val="20"/>
                <w:rtl w:val="0"/>
              </w:rPr>
              <w:t xml:space="preserve">125</w:t>
            </w:r>
          </w:p>
        </w:tc>
        <w:tc>
          <w:tcPr>
            <w:shd w:fill="auto" w:val="clear"/>
            <w:tcMar>
              <w:top w:w="72.0" w:type="dxa"/>
              <w:left w:w="72.0" w:type="dxa"/>
              <w:bottom w:w="72.0" w:type="dxa"/>
              <w:right w:w="72.0" w:type="dxa"/>
            </w:tcMar>
            <w:vAlign w:val="top"/>
          </w:tcPr>
          <w:p w:rsidR="00000000" w:rsidDel="00000000" w:rsidP="00000000" w:rsidRDefault="00000000" w:rsidRPr="00000000" w14:paraId="000001D0">
            <w:pPr>
              <w:widowControl w:val="0"/>
              <w:spacing w:line="180" w:lineRule="auto"/>
              <w:rPr>
                <w:sz w:val="20"/>
                <w:szCs w:val="20"/>
              </w:rPr>
            </w:pPr>
            <w:r w:rsidDel="00000000" w:rsidR="00000000" w:rsidRPr="00000000">
              <w:rPr>
                <w:sz w:val="20"/>
                <w:szCs w:val="20"/>
                <w:rtl w:val="0"/>
              </w:rPr>
              <w:t xml:space="preserve">Telephone Ring</w:t>
            </w:r>
          </w:p>
        </w:tc>
      </w:tr>
      <w:tr>
        <w:trPr>
          <w:cantSplit w:val="0"/>
          <w:tblHeader w:val="0"/>
        </w:trPr>
        <w:tc>
          <w:tcPr>
            <w:shd w:fill="auto" w:val="clear"/>
            <w:tcMar>
              <w:top w:w="72.0" w:type="dxa"/>
              <w:left w:w="72.0" w:type="dxa"/>
              <w:bottom w:w="72.0" w:type="dxa"/>
              <w:right w:w="72.0" w:type="dxa"/>
            </w:tcMar>
            <w:vAlign w:val="top"/>
          </w:tcPr>
          <w:p w:rsidR="00000000" w:rsidDel="00000000" w:rsidP="00000000" w:rsidRDefault="00000000" w:rsidRPr="00000000" w14:paraId="000001D1">
            <w:pPr>
              <w:widowControl w:val="0"/>
              <w:spacing w:line="180" w:lineRule="auto"/>
              <w:rPr>
                <w:sz w:val="20"/>
                <w:szCs w:val="20"/>
              </w:rPr>
            </w:pPr>
            <w:r w:rsidDel="00000000" w:rsidR="00000000" w:rsidRPr="00000000">
              <w:rPr>
                <w:sz w:val="20"/>
                <w:szCs w:val="20"/>
                <w:rtl w:val="0"/>
              </w:rPr>
              <w:t xml:space="preserve">30</w:t>
            </w:r>
          </w:p>
        </w:tc>
        <w:tc>
          <w:tcPr>
            <w:shd w:fill="auto" w:val="clear"/>
            <w:tcMar>
              <w:top w:w="72.0" w:type="dxa"/>
              <w:left w:w="72.0" w:type="dxa"/>
              <w:bottom w:w="72.0" w:type="dxa"/>
              <w:right w:w="72.0" w:type="dxa"/>
            </w:tcMar>
            <w:vAlign w:val="top"/>
          </w:tcPr>
          <w:p w:rsidR="00000000" w:rsidDel="00000000" w:rsidP="00000000" w:rsidRDefault="00000000" w:rsidRPr="00000000" w14:paraId="000001D2">
            <w:pPr>
              <w:widowControl w:val="0"/>
              <w:spacing w:line="180" w:lineRule="auto"/>
              <w:rPr>
                <w:sz w:val="20"/>
                <w:szCs w:val="20"/>
              </w:rPr>
            </w:pPr>
            <w:r w:rsidDel="00000000" w:rsidR="00000000" w:rsidRPr="00000000">
              <w:rPr>
                <w:sz w:val="20"/>
                <w:szCs w:val="20"/>
                <w:rtl w:val="0"/>
              </w:rPr>
              <w:t xml:space="preserve">Overdriven Guitar</w:t>
            </w:r>
          </w:p>
        </w:tc>
        <w:tc>
          <w:tcPr>
            <w:shd w:fill="auto" w:val="clear"/>
            <w:tcMar>
              <w:top w:w="72.0" w:type="dxa"/>
              <w:left w:w="72.0" w:type="dxa"/>
              <w:bottom w:w="72.0" w:type="dxa"/>
              <w:right w:w="72.0" w:type="dxa"/>
            </w:tcMar>
            <w:vAlign w:val="top"/>
          </w:tcPr>
          <w:p w:rsidR="00000000" w:rsidDel="00000000" w:rsidP="00000000" w:rsidRDefault="00000000" w:rsidRPr="00000000" w14:paraId="000001D3">
            <w:pPr>
              <w:widowControl w:val="0"/>
              <w:spacing w:line="180" w:lineRule="auto"/>
              <w:rPr>
                <w:sz w:val="20"/>
                <w:szCs w:val="20"/>
              </w:rPr>
            </w:pPr>
            <w:r w:rsidDel="00000000" w:rsidR="00000000" w:rsidRPr="00000000">
              <w:rPr>
                <w:sz w:val="20"/>
                <w:szCs w:val="20"/>
                <w:rtl w:val="0"/>
              </w:rPr>
              <w:t xml:space="preserve">62</w:t>
            </w:r>
          </w:p>
        </w:tc>
        <w:tc>
          <w:tcPr>
            <w:shd w:fill="auto" w:val="clear"/>
            <w:tcMar>
              <w:top w:w="72.0" w:type="dxa"/>
              <w:left w:w="72.0" w:type="dxa"/>
              <w:bottom w:w="72.0" w:type="dxa"/>
              <w:right w:w="72.0" w:type="dxa"/>
            </w:tcMar>
            <w:vAlign w:val="top"/>
          </w:tcPr>
          <w:p w:rsidR="00000000" w:rsidDel="00000000" w:rsidP="00000000" w:rsidRDefault="00000000" w:rsidRPr="00000000" w14:paraId="000001D4">
            <w:pPr>
              <w:widowControl w:val="0"/>
              <w:spacing w:line="180" w:lineRule="auto"/>
              <w:rPr>
                <w:sz w:val="20"/>
                <w:szCs w:val="20"/>
              </w:rPr>
            </w:pPr>
            <w:r w:rsidDel="00000000" w:rsidR="00000000" w:rsidRPr="00000000">
              <w:rPr>
                <w:sz w:val="20"/>
                <w:szCs w:val="20"/>
                <w:rtl w:val="0"/>
              </w:rPr>
              <w:t xml:space="preserve">Brass Section</w:t>
            </w:r>
          </w:p>
        </w:tc>
        <w:tc>
          <w:tcPr>
            <w:shd w:fill="auto" w:val="clear"/>
            <w:tcMar>
              <w:top w:w="72.0" w:type="dxa"/>
              <w:left w:w="72.0" w:type="dxa"/>
              <w:bottom w:w="72.0" w:type="dxa"/>
              <w:right w:w="72.0" w:type="dxa"/>
            </w:tcMar>
            <w:vAlign w:val="top"/>
          </w:tcPr>
          <w:p w:rsidR="00000000" w:rsidDel="00000000" w:rsidP="00000000" w:rsidRDefault="00000000" w:rsidRPr="00000000" w14:paraId="000001D5">
            <w:pPr>
              <w:widowControl w:val="0"/>
              <w:spacing w:line="180" w:lineRule="auto"/>
              <w:rPr>
                <w:sz w:val="20"/>
                <w:szCs w:val="20"/>
              </w:rPr>
            </w:pPr>
            <w:r w:rsidDel="00000000" w:rsidR="00000000" w:rsidRPr="00000000">
              <w:rPr>
                <w:sz w:val="20"/>
                <w:szCs w:val="20"/>
                <w:rtl w:val="0"/>
              </w:rPr>
              <w:t xml:space="preserve">94</w:t>
            </w:r>
          </w:p>
        </w:tc>
        <w:tc>
          <w:tcPr>
            <w:shd w:fill="auto" w:val="clear"/>
            <w:tcMar>
              <w:top w:w="72.0" w:type="dxa"/>
              <w:left w:w="72.0" w:type="dxa"/>
              <w:bottom w:w="72.0" w:type="dxa"/>
              <w:right w:w="72.0" w:type="dxa"/>
            </w:tcMar>
            <w:vAlign w:val="top"/>
          </w:tcPr>
          <w:p w:rsidR="00000000" w:rsidDel="00000000" w:rsidP="00000000" w:rsidRDefault="00000000" w:rsidRPr="00000000" w14:paraId="000001D6">
            <w:pPr>
              <w:widowControl w:val="0"/>
              <w:spacing w:line="180" w:lineRule="auto"/>
              <w:rPr>
                <w:sz w:val="20"/>
                <w:szCs w:val="20"/>
              </w:rPr>
            </w:pPr>
            <w:r w:rsidDel="00000000" w:rsidR="00000000" w:rsidRPr="00000000">
              <w:rPr>
                <w:sz w:val="20"/>
                <w:szCs w:val="20"/>
                <w:rtl w:val="0"/>
              </w:rPr>
              <w:t xml:space="preserve">Pad 6 (metallic)</w:t>
            </w:r>
          </w:p>
        </w:tc>
        <w:tc>
          <w:tcPr>
            <w:shd w:fill="auto" w:val="clear"/>
            <w:tcMar>
              <w:top w:w="72.0" w:type="dxa"/>
              <w:left w:w="72.0" w:type="dxa"/>
              <w:bottom w:w="72.0" w:type="dxa"/>
              <w:right w:w="72.0" w:type="dxa"/>
            </w:tcMar>
            <w:vAlign w:val="top"/>
          </w:tcPr>
          <w:p w:rsidR="00000000" w:rsidDel="00000000" w:rsidP="00000000" w:rsidRDefault="00000000" w:rsidRPr="00000000" w14:paraId="000001D7">
            <w:pPr>
              <w:widowControl w:val="0"/>
              <w:spacing w:line="180" w:lineRule="auto"/>
              <w:rPr>
                <w:sz w:val="20"/>
                <w:szCs w:val="20"/>
              </w:rPr>
            </w:pPr>
            <w:r w:rsidDel="00000000" w:rsidR="00000000" w:rsidRPr="00000000">
              <w:rPr>
                <w:sz w:val="20"/>
                <w:szCs w:val="20"/>
                <w:rtl w:val="0"/>
              </w:rPr>
              <w:t xml:space="preserve">126</w:t>
            </w:r>
          </w:p>
        </w:tc>
        <w:tc>
          <w:tcPr>
            <w:shd w:fill="auto" w:val="clear"/>
            <w:tcMar>
              <w:top w:w="72.0" w:type="dxa"/>
              <w:left w:w="72.0" w:type="dxa"/>
              <w:bottom w:w="72.0" w:type="dxa"/>
              <w:right w:w="72.0" w:type="dxa"/>
            </w:tcMar>
            <w:vAlign w:val="top"/>
          </w:tcPr>
          <w:p w:rsidR="00000000" w:rsidDel="00000000" w:rsidP="00000000" w:rsidRDefault="00000000" w:rsidRPr="00000000" w14:paraId="000001D8">
            <w:pPr>
              <w:widowControl w:val="0"/>
              <w:spacing w:line="180" w:lineRule="auto"/>
              <w:rPr>
                <w:sz w:val="20"/>
                <w:szCs w:val="20"/>
              </w:rPr>
            </w:pPr>
            <w:r w:rsidDel="00000000" w:rsidR="00000000" w:rsidRPr="00000000">
              <w:rPr>
                <w:sz w:val="20"/>
                <w:szCs w:val="20"/>
                <w:rtl w:val="0"/>
              </w:rPr>
              <w:t xml:space="preserve">Helicopter</w:t>
            </w:r>
          </w:p>
        </w:tc>
      </w:tr>
      <w:tr>
        <w:trPr>
          <w:cantSplit w:val="0"/>
          <w:tblHeader w:val="0"/>
        </w:trPr>
        <w:tc>
          <w:tcPr>
            <w:shd w:fill="auto" w:val="clear"/>
            <w:tcMar>
              <w:top w:w="72.0" w:type="dxa"/>
              <w:left w:w="72.0" w:type="dxa"/>
              <w:bottom w:w="72.0" w:type="dxa"/>
              <w:right w:w="72.0" w:type="dxa"/>
            </w:tcMar>
            <w:vAlign w:val="top"/>
          </w:tcPr>
          <w:p w:rsidR="00000000" w:rsidDel="00000000" w:rsidP="00000000" w:rsidRDefault="00000000" w:rsidRPr="00000000" w14:paraId="000001D9">
            <w:pPr>
              <w:widowControl w:val="0"/>
              <w:spacing w:line="180" w:lineRule="auto"/>
              <w:rPr>
                <w:sz w:val="20"/>
                <w:szCs w:val="20"/>
              </w:rPr>
            </w:pPr>
            <w:r w:rsidDel="00000000" w:rsidR="00000000" w:rsidRPr="00000000">
              <w:rPr>
                <w:sz w:val="20"/>
                <w:szCs w:val="20"/>
                <w:rtl w:val="0"/>
              </w:rPr>
              <w:t xml:space="preserve">31</w:t>
            </w:r>
          </w:p>
        </w:tc>
        <w:tc>
          <w:tcPr>
            <w:shd w:fill="auto" w:val="clear"/>
            <w:tcMar>
              <w:top w:w="72.0" w:type="dxa"/>
              <w:left w:w="72.0" w:type="dxa"/>
              <w:bottom w:w="72.0" w:type="dxa"/>
              <w:right w:w="72.0" w:type="dxa"/>
            </w:tcMar>
            <w:vAlign w:val="top"/>
          </w:tcPr>
          <w:p w:rsidR="00000000" w:rsidDel="00000000" w:rsidP="00000000" w:rsidRDefault="00000000" w:rsidRPr="00000000" w14:paraId="000001DA">
            <w:pPr>
              <w:widowControl w:val="0"/>
              <w:spacing w:line="180" w:lineRule="auto"/>
              <w:rPr>
                <w:sz w:val="20"/>
                <w:szCs w:val="20"/>
              </w:rPr>
            </w:pPr>
            <w:r w:rsidDel="00000000" w:rsidR="00000000" w:rsidRPr="00000000">
              <w:rPr>
                <w:sz w:val="20"/>
                <w:szCs w:val="20"/>
                <w:rtl w:val="0"/>
              </w:rPr>
              <w:t xml:space="preserve">Distortion Guitar</w:t>
            </w:r>
          </w:p>
        </w:tc>
        <w:tc>
          <w:tcPr>
            <w:shd w:fill="auto" w:val="clear"/>
            <w:tcMar>
              <w:top w:w="72.0" w:type="dxa"/>
              <w:left w:w="72.0" w:type="dxa"/>
              <w:bottom w:w="72.0" w:type="dxa"/>
              <w:right w:w="72.0" w:type="dxa"/>
            </w:tcMar>
            <w:vAlign w:val="top"/>
          </w:tcPr>
          <w:p w:rsidR="00000000" w:rsidDel="00000000" w:rsidP="00000000" w:rsidRDefault="00000000" w:rsidRPr="00000000" w14:paraId="000001DB">
            <w:pPr>
              <w:widowControl w:val="0"/>
              <w:spacing w:line="180" w:lineRule="auto"/>
              <w:rPr>
                <w:sz w:val="20"/>
                <w:szCs w:val="20"/>
              </w:rPr>
            </w:pPr>
            <w:r w:rsidDel="00000000" w:rsidR="00000000" w:rsidRPr="00000000">
              <w:rPr>
                <w:sz w:val="20"/>
                <w:szCs w:val="20"/>
                <w:rtl w:val="0"/>
              </w:rPr>
              <w:t xml:space="preserve">63</w:t>
            </w:r>
          </w:p>
        </w:tc>
        <w:tc>
          <w:tcPr>
            <w:shd w:fill="auto" w:val="clear"/>
            <w:tcMar>
              <w:top w:w="72.0" w:type="dxa"/>
              <w:left w:w="72.0" w:type="dxa"/>
              <w:bottom w:w="72.0" w:type="dxa"/>
              <w:right w:w="72.0" w:type="dxa"/>
            </w:tcMar>
            <w:vAlign w:val="top"/>
          </w:tcPr>
          <w:p w:rsidR="00000000" w:rsidDel="00000000" w:rsidP="00000000" w:rsidRDefault="00000000" w:rsidRPr="00000000" w14:paraId="000001DC">
            <w:pPr>
              <w:widowControl w:val="0"/>
              <w:spacing w:line="180" w:lineRule="auto"/>
              <w:rPr>
                <w:sz w:val="20"/>
                <w:szCs w:val="20"/>
              </w:rPr>
            </w:pPr>
            <w:r w:rsidDel="00000000" w:rsidR="00000000" w:rsidRPr="00000000">
              <w:rPr>
                <w:sz w:val="20"/>
                <w:szCs w:val="20"/>
                <w:rtl w:val="0"/>
              </w:rPr>
              <w:t xml:space="preserve">SynthBrass 1</w:t>
            </w:r>
          </w:p>
        </w:tc>
        <w:tc>
          <w:tcPr>
            <w:shd w:fill="auto" w:val="clear"/>
            <w:tcMar>
              <w:top w:w="72.0" w:type="dxa"/>
              <w:left w:w="72.0" w:type="dxa"/>
              <w:bottom w:w="72.0" w:type="dxa"/>
              <w:right w:w="72.0" w:type="dxa"/>
            </w:tcMar>
            <w:vAlign w:val="top"/>
          </w:tcPr>
          <w:p w:rsidR="00000000" w:rsidDel="00000000" w:rsidP="00000000" w:rsidRDefault="00000000" w:rsidRPr="00000000" w14:paraId="000001DD">
            <w:pPr>
              <w:widowControl w:val="0"/>
              <w:spacing w:line="180" w:lineRule="auto"/>
              <w:rPr>
                <w:sz w:val="20"/>
                <w:szCs w:val="20"/>
              </w:rPr>
            </w:pPr>
            <w:r w:rsidDel="00000000" w:rsidR="00000000" w:rsidRPr="00000000">
              <w:rPr>
                <w:sz w:val="20"/>
                <w:szCs w:val="20"/>
                <w:rtl w:val="0"/>
              </w:rPr>
              <w:t xml:space="preserve">95</w:t>
            </w:r>
          </w:p>
        </w:tc>
        <w:tc>
          <w:tcPr>
            <w:shd w:fill="auto" w:val="clear"/>
            <w:tcMar>
              <w:top w:w="72.0" w:type="dxa"/>
              <w:left w:w="72.0" w:type="dxa"/>
              <w:bottom w:w="72.0" w:type="dxa"/>
              <w:right w:w="72.0" w:type="dxa"/>
            </w:tcMar>
            <w:vAlign w:val="top"/>
          </w:tcPr>
          <w:p w:rsidR="00000000" w:rsidDel="00000000" w:rsidP="00000000" w:rsidRDefault="00000000" w:rsidRPr="00000000" w14:paraId="000001DE">
            <w:pPr>
              <w:widowControl w:val="0"/>
              <w:spacing w:line="180" w:lineRule="auto"/>
              <w:rPr>
                <w:sz w:val="20"/>
                <w:szCs w:val="20"/>
              </w:rPr>
            </w:pPr>
            <w:r w:rsidDel="00000000" w:rsidR="00000000" w:rsidRPr="00000000">
              <w:rPr>
                <w:sz w:val="20"/>
                <w:szCs w:val="20"/>
                <w:rtl w:val="0"/>
              </w:rPr>
              <w:t xml:space="preserve">Pad 7 (halo)</w:t>
            </w:r>
          </w:p>
        </w:tc>
        <w:tc>
          <w:tcPr>
            <w:shd w:fill="auto" w:val="clear"/>
            <w:tcMar>
              <w:top w:w="72.0" w:type="dxa"/>
              <w:left w:w="72.0" w:type="dxa"/>
              <w:bottom w:w="72.0" w:type="dxa"/>
              <w:right w:w="72.0" w:type="dxa"/>
            </w:tcMar>
            <w:vAlign w:val="top"/>
          </w:tcPr>
          <w:p w:rsidR="00000000" w:rsidDel="00000000" w:rsidP="00000000" w:rsidRDefault="00000000" w:rsidRPr="00000000" w14:paraId="000001DF">
            <w:pPr>
              <w:widowControl w:val="0"/>
              <w:spacing w:line="180" w:lineRule="auto"/>
              <w:rPr>
                <w:sz w:val="20"/>
                <w:szCs w:val="20"/>
              </w:rPr>
            </w:pPr>
            <w:r w:rsidDel="00000000" w:rsidR="00000000" w:rsidRPr="00000000">
              <w:rPr>
                <w:sz w:val="20"/>
                <w:szCs w:val="20"/>
                <w:rtl w:val="0"/>
              </w:rPr>
              <w:t xml:space="preserve">127</w:t>
            </w:r>
          </w:p>
        </w:tc>
        <w:tc>
          <w:tcPr>
            <w:shd w:fill="auto" w:val="clear"/>
            <w:tcMar>
              <w:top w:w="72.0" w:type="dxa"/>
              <w:left w:w="72.0" w:type="dxa"/>
              <w:bottom w:w="72.0" w:type="dxa"/>
              <w:right w:w="72.0" w:type="dxa"/>
            </w:tcMar>
            <w:vAlign w:val="top"/>
          </w:tcPr>
          <w:p w:rsidR="00000000" w:rsidDel="00000000" w:rsidP="00000000" w:rsidRDefault="00000000" w:rsidRPr="00000000" w14:paraId="000001E0">
            <w:pPr>
              <w:widowControl w:val="0"/>
              <w:spacing w:line="180" w:lineRule="auto"/>
              <w:rPr>
                <w:sz w:val="20"/>
                <w:szCs w:val="20"/>
              </w:rPr>
            </w:pPr>
            <w:r w:rsidDel="00000000" w:rsidR="00000000" w:rsidRPr="00000000">
              <w:rPr>
                <w:sz w:val="20"/>
                <w:szCs w:val="20"/>
                <w:rtl w:val="0"/>
              </w:rPr>
              <w:t xml:space="preserve">Applause</w:t>
            </w:r>
          </w:p>
        </w:tc>
      </w:tr>
      <w:tr>
        <w:trPr>
          <w:cantSplit w:val="0"/>
          <w:tblHeader w:val="0"/>
        </w:trPr>
        <w:tc>
          <w:tcPr>
            <w:shd w:fill="auto" w:val="clear"/>
            <w:tcMar>
              <w:top w:w="72.0" w:type="dxa"/>
              <w:left w:w="72.0" w:type="dxa"/>
              <w:bottom w:w="72.0" w:type="dxa"/>
              <w:right w:w="72.0" w:type="dxa"/>
            </w:tcMar>
            <w:vAlign w:val="top"/>
          </w:tcPr>
          <w:p w:rsidR="00000000" w:rsidDel="00000000" w:rsidP="00000000" w:rsidRDefault="00000000" w:rsidRPr="00000000" w14:paraId="000001E1">
            <w:pPr>
              <w:widowControl w:val="0"/>
              <w:spacing w:line="180" w:lineRule="auto"/>
              <w:rPr>
                <w:sz w:val="20"/>
                <w:szCs w:val="20"/>
              </w:rPr>
            </w:pPr>
            <w:r w:rsidDel="00000000" w:rsidR="00000000" w:rsidRPr="00000000">
              <w:rPr>
                <w:sz w:val="20"/>
                <w:szCs w:val="20"/>
                <w:rtl w:val="0"/>
              </w:rPr>
              <w:t xml:space="preserve">32</w:t>
            </w:r>
          </w:p>
        </w:tc>
        <w:tc>
          <w:tcPr>
            <w:shd w:fill="auto" w:val="clear"/>
            <w:tcMar>
              <w:top w:w="72.0" w:type="dxa"/>
              <w:left w:w="72.0" w:type="dxa"/>
              <w:bottom w:w="72.0" w:type="dxa"/>
              <w:right w:w="72.0" w:type="dxa"/>
            </w:tcMar>
            <w:vAlign w:val="top"/>
          </w:tcPr>
          <w:p w:rsidR="00000000" w:rsidDel="00000000" w:rsidP="00000000" w:rsidRDefault="00000000" w:rsidRPr="00000000" w14:paraId="000001E2">
            <w:pPr>
              <w:widowControl w:val="0"/>
              <w:spacing w:line="180" w:lineRule="auto"/>
              <w:rPr>
                <w:sz w:val="20"/>
                <w:szCs w:val="20"/>
              </w:rPr>
            </w:pPr>
            <w:r w:rsidDel="00000000" w:rsidR="00000000" w:rsidRPr="00000000">
              <w:rPr>
                <w:sz w:val="20"/>
                <w:szCs w:val="20"/>
                <w:rtl w:val="0"/>
              </w:rPr>
              <w:t xml:space="preserve">Guitar harmonics</w:t>
            </w:r>
          </w:p>
        </w:tc>
        <w:tc>
          <w:tcPr>
            <w:shd w:fill="auto" w:val="clear"/>
            <w:tcMar>
              <w:top w:w="72.0" w:type="dxa"/>
              <w:left w:w="72.0" w:type="dxa"/>
              <w:bottom w:w="72.0" w:type="dxa"/>
              <w:right w:w="72.0" w:type="dxa"/>
            </w:tcMar>
            <w:vAlign w:val="top"/>
          </w:tcPr>
          <w:p w:rsidR="00000000" w:rsidDel="00000000" w:rsidP="00000000" w:rsidRDefault="00000000" w:rsidRPr="00000000" w14:paraId="000001E3">
            <w:pPr>
              <w:widowControl w:val="0"/>
              <w:spacing w:line="180" w:lineRule="auto"/>
              <w:rPr>
                <w:sz w:val="20"/>
                <w:szCs w:val="20"/>
              </w:rPr>
            </w:pPr>
            <w:r w:rsidDel="00000000" w:rsidR="00000000" w:rsidRPr="00000000">
              <w:rPr>
                <w:sz w:val="20"/>
                <w:szCs w:val="20"/>
                <w:rtl w:val="0"/>
              </w:rPr>
              <w:t xml:space="preserve">64</w:t>
            </w:r>
          </w:p>
        </w:tc>
        <w:tc>
          <w:tcPr>
            <w:shd w:fill="auto" w:val="clear"/>
            <w:tcMar>
              <w:top w:w="72.0" w:type="dxa"/>
              <w:left w:w="72.0" w:type="dxa"/>
              <w:bottom w:w="72.0" w:type="dxa"/>
              <w:right w:w="72.0" w:type="dxa"/>
            </w:tcMar>
            <w:vAlign w:val="top"/>
          </w:tcPr>
          <w:p w:rsidR="00000000" w:rsidDel="00000000" w:rsidP="00000000" w:rsidRDefault="00000000" w:rsidRPr="00000000" w14:paraId="000001E4">
            <w:pPr>
              <w:widowControl w:val="0"/>
              <w:spacing w:line="180" w:lineRule="auto"/>
              <w:rPr>
                <w:sz w:val="20"/>
                <w:szCs w:val="20"/>
              </w:rPr>
            </w:pPr>
            <w:r w:rsidDel="00000000" w:rsidR="00000000" w:rsidRPr="00000000">
              <w:rPr>
                <w:sz w:val="20"/>
                <w:szCs w:val="20"/>
                <w:rtl w:val="0"/>
              </w:rPr>
              <w:t xml:space="preserve">SynthBrass 2</w:t>
            </w:r>
          </w:p>
        </w:tc>
        <w:tc>
          <w:tcPr>
            <w:shd w:fill="auto" w:val="clear"/>
            <w:tcMar>
              <w:top w:w="72.0" w:type="dxa"/>
              <w:left w:w="72.0" w:type="dxa"/>
              <w:bottom w:w="72.0" w:type="dxa"/>
              <w:right w:w="72.0" w:type="dxa"/>
            </w:tcMar>
            <w:vAlign w:val="top"/>
          </w:tcPr>
          <w:p w:rsidR="00000000" w:rsidDel="00000000" w:rsidP="00000000" w:rsidRDefault="00000000" w:rsidRPr="00000000" w14:paraId="000001E5">
            <w:pPr>
              <w:widowControl w:val="0"/>
              <w:spacing w:line="180" w:lineRule="auto"/>
              <w:rPr>
                <w:sz w:val="20"/>
                <w:szCs w:val="20"/>
              </w:rPr>
            </w:pPr>
            <w:r w:rsidDel="00000000" w:rsidR="00000000" w:rsidRPr="00000000">
              <w:rPr>
                <w:sz w:val="20"/>
                <w:szCs w:val="20"/>
                <w:rtl w:val="0"/>
              </w:rPr>
              <w:t xml:space="preserve">96</w:t>
            </w:r>
          </w:p>
        </w:tc>
        <w:tc>
          <w:tcPr>
            <w:shd w:fill="auto" w:val="clear"/>
            <w:tcMar>
              <w:top w:w="72.0" w:type="dxa"/>
              <w:left w:w="72.0" w:type="dxa"/>
              <w:bottom w:w="72.0" w:type="dxa"/>
              <w:right w:w="72.0" w:type="dxa"/>
            </w:tcMar>
            <w:vAlign w:val="top"/>
          </w:tcPr>
          <w:p w:rsidR="00000000" w:rsidDel="00000000" w:rsidP="00000000" w:rsidRDefault="00000000" w:rsidRPr="00000000" w14:paraId="000001E6">
            <w:pPr>
              <w:widowControl w:val="0"/>
              <w:spacing w:line="180" w:lineRule="auto"/>
              <w:rPr>
                <w:sz w:val="20"/>
                <w:szCs w:val="20"/>
              </w:rPr>
            </w:pPr>
            <w:r w:rsidDel="00000000" w:rsidR="00000000" w:rsidRPr="00000000">
              <w:rPr>
                <w:sz w:val="20"/>
                <w:szCs w:val="20"/>
                <w:rtl w:val="0"/>
              </w:rPr>
              <w:t xml:space="preserve">Pad 8 (sweep)</w:t>
            </w:r>
          </w:p>
        </w:tc>
        <w:tc>
          <w:tcPr>
            <w:shd w:fill="auto" w:val="clear"/>
            <w:tcMar>
              <w:top w:w="72.0" w:type="dxa"/>
              <w:left w:w="72.0" w:type="dxa"/>
              <w:bottom w:w="72.0" w:type="dxa"/>
              <w:right w:w="72.0" w:type="dxa"/>
            </w:tcMar>
            <w:vAlign w:val="top"/>
          </w:tcPr>
          <w:p w:rsidR="00000000" w:rsidDel="00000000" w:rsidP="00000000" w:rsidRDefault="00000000" w:rsidRPr="00000000" w14:paraId="000001E7">
            <w:pPr>
              <w:widowControl w:val="0"/>
              <w:spacing w:line="180" w:lineRule="auto"/>
              <w:rPr>
                <w:sz w:val="20"/>
                <w:szCs w:val="20"/>
              </w:rPr>
            </w:pPr>
            <w:r w:rsidDel="00000000" w:rsidR="00000000" w:rsidRPr="00000000">
              <w:rPr>
                <w:sz w:val="20"/>
                <w:szCs w:val="20"/>
                <w:rtl w:val="0"/>
              </w:rPr>
              <w:t xml:space="preserve">128</w:t>
            </w:r>
          </w:p>
        </w:tc>
        <w:tc>
          <w:tcPr>
            <w:shd w:fill="auto" w:val="clear"/>
            <w:tcMar>
              <w:top w:w="72.0" w:type="dxa"/>
              <w:left w:w="72.0" w:type="dxa"/>
              <w:bottom w:w="72.0" w:type="dxa"/>
              <w:right w:w="72.0" w:type="dxa"/>
            </w:tcMar>
            <w:vAlign w:val="top"/>
          </w:tcPr>
          <w:p w:rsidR="00000000" w:rsidDel="00000000" w:rsidP="00000000" w:rsidRDefault="00000000" w:rsidRPr="00000000" w14:paraId="000001E8">
            <w:pPr>
              <w:widowControl w:val="0"/>
              <w:spacing w:line="180" w:lineRule="auto"/>
              <w:rPr>
                <w:sz w:val="20"/>
                <w:szCs w:val="20"/>
              </w:rPr>
            </w:pPr>
            <w:r w:rsidDel="00000000" w:rsidR="00000000" w:rsidRPr="00000000">
              <w:rPr>
                <w:sz w:val="20"/>
                <w:szCs w:val="20"/>
                <w:rtl w:val="0"/>
              </w:rPr>
              <w:t xml:space="preserve">Gunshot</w:t>
            </w:r>
          </w:p>
        </w:tc>
      </w:tr>
    </w:tbl>
    <w:p w:rsidR="00000000" w:rsidDel="00000000" w:rsidP="00000000" w:rsidRDefault="00000000" w:rsidRPr="00000000" w14:paraId="000001E9">
      <w:pPr>
        <w:spacing w:before="200" w:lineRule="auto"/>
        <w:ind w:left="0" w:firstLine="0"/>
        <w:jc w:val="center"/>
        <w:rPr/>
      </w:pPr>
      <w:r w:rsidDel="00000000" w:rsidR="00000000" w:rsidRPr="00000000">
        <w:rPr>
          <w:rtl w:val="0"/>
        </w:rPr>
        <w:t xml:space="preserve">Table 2: Programs 1 - 128 of the General MIDI 1 melodic tone bank</w:t>
      </w:r>
      <w:r w:rsidDel="00000000" w:rsidR="00000000" w:rsidRPr="00000000">
        <w:rPr>
          <w:rtl w:val="0"/>
        </w:rPr>
      </w:r>
    </w:p>
    <w:p w:rsidR="00000000" w:rsidDel="00000000" w:rsidP="00000000" w:rsidRDefault="00000000" w:rsidRPr="00000000" w14:paraId="000001EA">
      <w:pPr>
        <w:rPr/>
      </w:pPr>
      <w:r w:rsidDel="00000000" w:rsidR="00000000" w:rsidRPr="00000000">
        <w:rPr>
          <w:rtl w:val="0"/>
        </w:rPr>
        <w:tab/>
        <w:t xml:space="preserve">The MIDI standard also defines how the traditional note scale corresponds to data values. Because the data message used to send note values is 1 byte, or 8 bits, the value of a note can range from 0 to 127. The Western chromatic scale is used, and middle C corresponds to the value 60. Increasing the note value by 1 corresponds to moving up a half-step in the scale, and decreasing the note value by 1 corresponds to moving down a half-step. Adding 12 to the note value corresponds to moving up an octave, and subtracting 12 from the note value corresponds to moving down an octave. Figure 1 below shows the full scale of notes and the values to which they correspond.</w:t>
      </w:r>
    </w:p>
    <w:p w:rsidR="00000000" w:rsidDel="00000000" w:rsidP="00000000" w:rsidRDefault="00000000" w:rsidRPr="00000000" w14:paraId="000001EB">
      <w:pPr>
        <w:jc w:val="center"/>
        <w:rPr/>
      </w:pPr>
      <w:r w:rsidDel="00000000" w:rsidR="00000000" w:rsidRPr="00000000">
        <w:rPr/>
        <w:drawing>
          <wp:inline distB="114300" distT="114300" distL="114300" distR="114300">
            <wp:extent cx="4191000" cy="3617808"/>
            <wp:effectExtent b="0" l="0" r="0" t="0"/>
            <wp:docPr id="53" name="image47.png"/>
            <a:graphic>
              <a:graphicData uri="http://schemas.openxmlformats.org/drawingml/2006/picture">
                <pic:pic>
                  <pic:nvPicPr>
                    <pic:cNvPr id="0" name="image47.png"/>
                    <pic:cNvPicPr preferRelativeResize="0"/>
                  </pic:nvPicPr>
                  <pic:blipFill>
                    <a:blip r:embed="rId9"/>
                    <a:srcRect b="0" l="0" r="0" t="0"/>
                    <a:stretch>
                      <a:fillRect/>
                    </a:stretch>
                  </pic:blipFill>
                  <pic:spPr>
                    <a:xfrm>
                      <a:off x="0" y="0"/>
                      <a:ext cx="4191000" cy="3617808"/>
                    </a:xfrm>
                    <a:prstGeom prst="rect"/>
                    <a:ln/>
                  </pic:spPr>
                </pic:pic>
              </a:graphicData>
            </a:graphic>
          </wp:inline>
        </w:drawing>
      </w:r>
      <w:r w:rsidDel="00000000" w:rsidR="00000000" w:rsidRPr="00000000">
        <w:rPr>
          <w:rtl w:val="0"/>
        </w:rPr>
      </w:r>
    </w:p>
    <w:p w:rsidR="00000000" w:rsidDel="00000000" w:rsidP="00000000" w:rsidRDefault="00000000" w:rsidRPr="00000000" w14:paraId="000001EC">
      <w:pPr>
        <w:jc w:val="center"/>
        <w:rPr/>
      </w:pPr>
      <w:r w:rsidDel="00000000" w:rsidR="00000000" w:rsidRPr="00000000">
        <w:rPr>
          <w:rtl w:val="0"/>
        </w:rPr>
        <w:t xml:space="preserve">Figure 1: Western chromatic scale mapped to values 0 through 127</w:t>
      </w:r>
      <w:r w:rsidDel="00000000" w:rsidR="00000000" w:rsidRPr="00000000">
        <w:rPr>
          <w:rtl w:val="0"/>
        </w:rPr>
      </w:r>
    </w:p>
    <w:p w:rsidR="00000000" w:rsidDel="00000000" w:rsidP="00000000" w:rsidRDefault="00000000" w:rsidRPr="00000000" w14:paraId="000001ED">
      <w:pPr>
        <w:pStyle w:val="Heading3"/>
        <w:ind w:left="0" w:firstLine="720"/>
        <w:rPr/>
      </w:pPr>
      <w:bookmarkStart w:colFirst="0" w:colLast="0" w:name="_p4mybn8bi5xi" w:id="18"/>
      <w:bookmarkEnd w:id="18"/>
      <w:r w:rsidDel="00000000" w:rsidR="00000000" w:rsidRPr="00000000">
        <w:rPr>
          <w:rtl w:val="0"/>
        </w:rPr>
        <w:t xml:space="preserve">TRRS Auxiliary Connector </w:t>
      </w:r>
    </w:p>
    <w:p w:rsidR="00000000" w:rsidDel="00000000" w:rsidP="00000000" w:rsidRDefault="00000000" w:rsidRPr="00000000" w14:paraId="000001EE">
      <w:pPr>
        <w:ind w:left="720" w:firstLine="720"/>
        <w:rPr/>
      </w:pPr>
      <w:r w:rsidDel="00000000" w:rsidR="00000000" w:rsidRPr="00000000">
        <w:rPr>
          <w:rtl w:val="0"/>
        </w:rPr>
        <w:t xml:space="preserve">The auxiliary (AUX) connector used in this project is a 3.5 mm TRRS jack and port that is used commonly throughout the technology industry. TRRS stands for Tip-Ring-Ring-Sleeve, and describes the layout of the jack. The standard for the connector is defined by the CTIA to ensure compatibility between audio devices. As shown in Figure 2 below, the tip of the jack carries the left audio data, the first ring carries the right audio data, the second ring carries the ground voltage, and the sleeve carries the microphone data.</w:t>
      </w:r>
    </w:p>
    <w:p w:rsidR="00000000" w:rsidDel="00000000" w:rsidP="00000000" w:rsidRDefault="00000000" w:rsidRPr="00000000" w14:paraId="000001EF">
      <w:pPr>
        <w:ind w:left="0" w:firstLine="0"/>
        <w:jc w:val="center"/>
        <w:rPr/>
      </w:pPr>
      <w:r w:rsidDel="00000000" w:rsidR="00000000" w:rsidRPr="00000000">
        <w:rPr/>
        <w:drawing>
          <wp:inline distB="114300" distT="114300" distL="114300" distR="114300">
            <wp:extent cx="3709988" cy="3419559"/>
            <wp:effectExtent b="0" l="0" r="0" t="0"/>
            <wp:docPr id="43" name="image38.png"/>
            <a:graphic>
              <a:graphicData uri="http://schemas.openxmlformats.org/drawingml/2006/picture">
                <pic:pic>
                  <pic:nvPicPr>
                    <pic:cNvPr id="0" name="image38.png"/>
                    <pic:cNvPicPr preferRelativeResize="0"/>
                  </pic:nvPicPr>
                  <pic:blipFill>
                    <a:blip r:embed="rId10"/>
                    <a:srcRect b="0" l="0" r="0" t="0"/>
                    <a:stretch>
                      <a:fillRect/>
                    </a:stretch>
                  </pic:blipFill>
                  <pic:spPr>
                    <a:xfrm>
                      <a:off x="0" y="0"/>
                      <a:ext cx="3709988" cy="3419559"/>
                    </a:xfrm>
                    <a:prstGeom prst="rect"/>
                    <a:ln/>
                  </pic:spPr>
                </pic:pic>
              </a:graphicData>
            </a:graphic>
          </wp:inline>
        </w:drawing>
      </w:r>
      <w:r w:rsidDel="00000000" w:rsidR="00000000" w:rsidRPr="00000000">
        <w:rPr>
          <w:rtl w:val="0"/>
        </w:rPr>
      </w:r>
    </w:p>
    <w:p w:rsidR="00000000" w:rsidDel="00000000" w:rsidP="00000000" w:rsidRDefault="00000000" w:rsidRPr="00000000" w14:paraId="000001F0">
      <w:pPr>
        <w:ind w:left="0" w:firstLine="0"/>
        <w:jc w:val="center"/>
        <w:rPr/>
      </w:pPr>
      <w:r w:rsidDel="00000000" w:rsidR="00000000" w:rsidRPr="00000000">
        <w:rPr>
          <w:rtl w:val="0"/>
        </w:rPr>
        <w:t xml:space="preserve">Figure 2: TRRS Auxiliary Jack diagram</w:t>
      </w:r>
    </w:p>
    <w:p w:rsidR="00000000" w:rsidDel="00000000" w:rsidP="00000000" w:rsidRDefault="00000000" w:rsidRPr="00000000" w14:paraId="000001F1">
      <w:pPr>
        <w:ind w:left="720" w:firstLine="720"/>
        <w:jc w:val="left"/>
        <w:rPr/>
      </w:pPr>
      <w:r w:rsidDel="00000000" w:rsidR="00000000" w:rsidRPr="00000000">
        <w:rPr>
          <w:rtl w:val="0"/>
        </w:rPr>
        <w:t xml:space="preserve">The CTIA TRRS standard is used by most smartphone, speaker, and headphone manufacturers, so using this standard ensures that our project will be compatible with the widest possible array of audio devices.</w:t>
      </w:r>
      <w:r w:rsidDel="00000000" w:rsidR="00000000" w:rsidRPr="00000000">
        <w:rPr>
          <w:rtl w:val="0"/>
        </w:rPr>
      </w:r>
    </w:p>
    <w:p w:rsidR="00000000" w:rsidDel="00000000" w:rsidP="00000000" w:rsidRDefault="00000000" w:rsidRPr="00000000" w14:paraId="000001F2">
      <w:pPr>
        <w:pStyle w:val="Heading2"/>
        <w:rPr/>
      </w:pPr>
      <w:bookmarkStart w:colFirst="0" w:colLast="0" w:name="_fzc05usnzis" w:id="19"/>
      <w:bookmarkEnd w:id="19"/>
      <w:r w:rsidDel="00000000" w:rsidR="00000000" w:rsidRPr="00000000">
        <w:rPr>
          <w:rtl w:val="0"/>
        </w:rPr>
        <w:t xml:space="preserve">Constraints</w:t>
      </w:r>
    </w:p>
    <w:p w:rsidR="00000000" w:rsidDel="00000000" w:rsidP="00000000" w:rsidRDefault="00000000" w:rsidRPr="00000000" w14:paraId="000001F3">
      <w:pPr>
        <w:numPr>
          <w:ilvl w:val="0"/>
          <w:numId w:val="3"/>
        </w:numPr>
        <w:ind w:left="720" w:hanging="360"/>
        <w:rPr/>
      </w:pPr>
      <w:r w:rsidDel="00000000" w:rsidR="00000000" w:rsidRPr="00000000">
        <w:rPr>
          <w:b w:val="1"/>
          <w:rtl w:val="0"/>
        </w:rPr>
        <w:t xml:space="preserve">Time:</w:t>
      </w:r>
      <w:r w:rsidDel="00000000" w:rsidR="00000000" w:rsidRPr="00000000">
        <w:rPr>
          <w:rtl w:val="0"/>
        </w:rPr>
        <w:t xml:space="preserve"> Our design must be feasibly manufacturable within the time frame that we have been allotted. The duration of the Senior Design II course during which we will be building our prototype is 12 weeks. We will have this time to gather our parts, schedule potential meeting times to work on hardware, develop code, and perform testing. It is important that the team organizes effectively to finish on time.</w:t>
      </w:r>
    </w:p>
    <w:p w:rsidR="00000000" w:rsidDel="00000000" w:rsidP="00000000" w:rsidRDefault="00000000" w:rsidRPr="00000000" w14:paraId="000001F4">
      <w:pPr>
        <w:numPr>
          <w:ilvl w:val="0"/>
          <w:numId w:val="3"/>
        </w:numPr>
        <w:ind w:left="720" w:hanging="360"/>
        <w:rPr/>
      </w:pPr>
      <w:r w:rsidDel="00000000" w:rsidR="00000000" w:rsidRPr="00000000">
        <w:rPr>
          <w:b w:val="1"/>
          <w:rtl w:val="0"/>
        </w:rPr>
        <w:t xml:space="preserve">Durability:</w:t>
      </w:r>
      <w:r w:rsidDel="00000000" w:rsidR="00000000" w:rsidRPr="00000000">
        <w:rPr>
          <w:rtl w:val="0"/>
        </w:rPr>
        <w:t xml:space="preserve"> The finished product must be able to withstand multiple uses without any failures or breakages. This includes potential stressors such as impacts from drops or movement, moisture from saliva entering the mouthpiece, and wear on the finger keys. The casing should be able to protect its contents from damage, and pieces that the user will interact with should be able to stand up to repetitive motions.</w:t>
      </w:r>
      <w:r w:rsidDel="00000000" w:rsidR="00000000" w:rsidRPr="00000000">
        <w:rPr>
          <w:rtl w:val="0"/>
        </w:rPr>
      </w:r>
    </w:p>
    <w:p w:rsidR="00000000" w:rsidDel="00000000" w:rsidP="00000000" w:rsidRDefault="00000000" w:rsidRPr="00000000" w14:paraId="000001F5">
      <w:pPr>
        <w:numPr>
          <w:ilvl w:val="0"/>
          <w:numId w:val="3"/>
        </w:numPr>
        <w:ind w:left="720" w:hanging="360"/>
        <w:rPr/>
      </w:pPr>
      <w:r w:rsidDel="00000000" w:rsidR="00000000" w:rsidRPr="00000000">
        <w:rPr>
          <w:b w:val="1"/>
          <w:rtl w:val="0"/>
        </w:rPr>
        <w:t xml:space="preserve">E</w:t>
      </w:r>
      <w:r w:rsidDel="00000000" w:rsidR="00000000" w:rsidRPr="00000000">
        <w:rPr>
          <w:b w:val="1"/>
          <w:rtl w:val="0"/>
        </w:rPr>
        <w:t xml:space="preserve">ase of use:</w:t>
      </w:r>
      <w:r w:rsidDel="00000000" w:rsidR="00000000" w:rsidRPr="00000000">
        <w:rPr>
          <w:rtl w:val="0"/>
        </w:rPr>
        <w:t xml:space="preserve"> The finished product should not be difficult to handle or interact with. It should not be too large or heavy to avoid being cumbersome, and the interface should be intuitive enough that a user can learn to use it without trouble.</w:t>
      </w:r>
    </w:p>
    <w:p w:rsidR="00000000" w:rsidDel="00000000" w:rsidP="00000000" w:rsidRDefault="00000000" w:rsidRPr="00000000" w14:paraId="000001F6">
      <w:pPr>
        <w:numPr>
          <w:ilvl w:val="0"/>
          <w:numId w:val="3"/>
        </w:numPr>
        <w:ind w:left="720" w:hanging="360"/>
        <w:rPr/>
      </w:pPr>
      <w:r w:rsidDel="00000000" w:rsidR="00000000" w:rsidRPr="00000000">
        <w:rPr>
          <w:b w:val="1"/>
          <w:rtl w:val="0"/>
        </w:rPr>
        <w:t xml:space="preserve">Safety:</w:t>
      </w:r>
      <w:r w:rsidDel="00000000" w:rsidR="00000000" w:rsidRPr="00000000">
        <w:rPr>
          <w:rtl w:val="0"/>
        </w:rPr>
        <w:t xml:space="preserve"> Our finished product will consist of electrical components that may pose a risk to the user if not properly implemented and integrated. All circuitry that the user does not need to interact with should be covered in order to protect the user. The product should also not be too heavy to avoid risk of injury.</w:t>
      </w:r>
    </w:p>
    <w:p w:rsidR="00000000" w:rsidDel="00000000" w:rsidP="00000000" w:rsidRDefault="00000000" w:rsidRPr="00000000" w14:paraId="000001F7">
      <w:pPr>
        <w:numPr>
          <w:ilvl w:val="0"/>
          <w:numId w:val="3"/>
        </w:numPr>
        <w:ind w:left="720" w:hanging="360"/>
        <w:rPr/>
      </w:pPr>
      <w:r w:rsidDel="00000000" w:rsidR="00000000" w:rsidRPr="00000000">
        <w:rPr>
          <w:b w:val="1"/>
          <w:rtl w:val="0"/>
        </w:rPr>
        <w:t xml:space="preserve">Cost:</w:t>
      </w:r>
      <w:r w:rsidDel="00000000" w:rsidR="00000000" w:rsidRPr="00000000">
        <w:rPr>
          <w:rtl w:val="0"/>
        </w:rPr>
        <w:t xml:space="preserve"> As budget is one of the most imminent constraints, it is important that the required parts cost as little as possible while still maintaining quality. The bill of materials shown below lists the components that we will need along with the price that the group has determined to be suitable.</w:t>
      </w:r>
    </w:p>
    <w:p w:rsidR="00000000" w:rsidDel="00000000" w:rsidP="00000000" w:rsidRDefault="00000000" w:rsidRPr="00000000" w14:paraId="000001F8">
      <w:pPr>
        <w:pStyle w:val="Heading2"/>
        <w:rPr>
          <w:sz w:val="28"/>
          <w:szCs w:val="28"/>
        </w:rPr>
      </w:pPr>
      <w:bookmarkStart w:colFirst="0" w:colLast="0" w:name="_x2okinu9vyx5" w:id="20"/>
      <w:bookmarkEnd w:id="20"/>
      <w:r w:rsidDel="00000000" w:rsidR="00000000" w:rsidRPr="00000000">
        <w:rPr>
          <w:rtl w:val="0"/>
        </w:rPr>
        <w:t xml:space="preserve">Project Milestones</w:t>
      </w:r>
      <w:r w:rsidDel="00000000" w:rsidR="00000000" w:rsidRPr="00000000">
        <w:rPr>
          <w:rtl w:val="0"/>
        </w:rPr>
      </w:r>
    </w:p>
    <w:tbl>
      <w:tblPr>
        <w:tblStyle w:val="Table3"/>
        <w:tblW w:w="9360.0" w:type="dxa"/>
        <w:jc w:val="left"/>
        <w:tblInd w:w="72.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3975"/>
        <w:gridCol w:w="1860"/>
        <w:gridCol w:w="1680"/>
        <w:gridCol w:w="1845"/>
        <w:tblGridChange w:id="0">
          <w:tblGrid>
            <w:gridCol w:w="3975"/>
            <w:gridCol w:w="1860"/>
            <w:gridCol w:w="1680"/>
            <w:gridCol w:w="1845"/>
          </w:tblGrid>
        </w:tblGridChange>
      </w:tblGrid>
      <w:tr>
        <w:trPr>
          <w:cantSplit w:val="0"/>
          <w:tblHeader w:val="0"/>
        </w:trPr>
        <w:tc>
          <w:tcPr>
            <w:shd w:fill="auto" w:val="clear"/>
            <w:tcMar>
              <w:top w:w="72.0" w:type="dxa"/>
              <w:left w:w="72.0" w:type="dxa"/>
              <w:bottom w:w="72.0" w:type="dxa"/>
              <w:right w:w="72.0" w:type="dxa"/>
            </w:tcMar>
            <w:vAlign w:val="top"/>
          </w:tcPr>
          <w:p w:rsidR="00000000" w:rsidDel="00000000" w:rsidP="00000000" w:rsidRDefault="00000000" w:rsidRPr="00000000" w14:paraId="000001F9">
            <w:pPr>
              <w:widowControl w:val="0"/>
              <w:spacing w:line="240" w:lineRule="auto"/>
              <w:rPr>
                <w:sz w:val="22"/>
                <w:szCs w:val="22"/>
              </w:rPr>
            </w:pPr>
            <w:r w:rsidDel="00000000" w:rsidR="00000000" w:rsidRPr="00000000">
              <w:rPr>
                <w:sz w:val="22"/>
                <w:szCs w:val="22"/>
                <w:rtl w:val="0"/>
              </w:rPr>
              <w:t xml:space="preserve">Finalize General Design</w:t>
            </w:r>
          </w:p>
        </w:tc>
        <w:tc>
          <w:tcPr>
            <w:shd w:fill="auto" w:val="clear"/>
            <w:tcMar>
              <w:top w:w="72.0" w:type="dxa"/>
              <w:left w:w="72.0" w:type="dxa"/>
              <w:bottom w:w="72.0" w:type="dxa"/>
              <w:right w:w="72.0" w:type="dxa"/>
            </w:tcMar>
            <w:vAlign w:val="top"/>
          </w:tcPr>
          <w:p w:rsidR="00000000" w:rsidDel="00000000" w:rsidP="00000000" w:rsidRDefault="00000000" w:rsidRPr="00000000" w14:paraId="000001FA">
            <w:pPr>
              <w:widowControl w:val="0"/>
              <w:spacing w:line="240" w:lineRule="auto"/>
              <w:rPr>
                <w:sz w:val="22"/>
                <w:szCs w:val="22"/>
              </w:rPr>
            </w:pPr>
            <w:r w:rsidDel="00000000" w:rsidR="00000000" w:rsidRPr="00000000">
              <w:rPr>
                <w:sz w:val="22"/>
                <w:szCs w:val="22"/>
                <w:rtl w:val="0"/>
              </w:rPr>
              <w:t xml:space="preserve">Group 4</w:t>
            </w:r>
          </w:p>
        </w:tc>
        <w:tc>
          <w:tcPr>
            <w:shd w:fill="auto" w:val="clear"/>
            <w:tcMar>
              <w:top w:w="72.0" w:type="dxa"/>
              <w:left w:w="72.0" w:type="dxa"/>
              <w:bottom w:w="72.0" w:type="dxa"/>
              <w:right w:w="72.0" w:type="dxa"/>
            </w:tcMar>
            <w:vAlign w:val="top"/>
          </w:tcPr>
          <w:p w:rsidR="00000000" w:rsidDel="00000000" w:rsidP="00000000" w:rsidRDefault="00000000" w:rsidRPr="00000000" w14:paraId="000001FB">
            <w:pPr>
              <w:widowControl w:val="0"/>
              <w:spacing w:line="240" w:lineRule="auto"/>
              <w:rPr>
                <w:sz w:val="22"/>
                <w:szCs w:val="22"/>
              </w:rPr>
            </w:pPr>
            <w:r w:rsidDel="00000000" w:rsidR="00000000" w:rsidRPr="00000000">
              <w:rPr>
                <w:sz w:val="22"/>
                <w:szCs w:val="22"/>
                <w:rtl w:val="0"/>
              </w:rPr>
              <w:t xml:space="preserve">2/5/2021 - 4/1/2021</w:t>
            </w:r>
          </w:p>
        </w:tc>
        <w:tc>
          <w:tcPr>
            <w:shd w:fill="auto" w:val="clear"/>
            <w:tcMar>
              <w:top w:w="72.0" w:type="dxa"/>
              <w:left w:w="72.0" w:type="dxa"/>
              <w:bottom w:w="72.0" w:type="dxa"/>
              <w:right w:w="72.0" w:type="dxa"/>
            </w:tcMar>
            <w:vAlign w:val="top"/>
          </w:tcPr>
          <w:p w:rsidR="00000000" w:rsidDel="00000000" w:rsidP="00000000" w:rsidRDefault="00000000" w:rsidRPr="00000000" w14:paraId="000001FC">
            <w:pPr>
              <w:widowControl w:val="0"/>
              <w:spacing w:line="240" w:lineRule="auto"/>
              <w:rPr>
                <w:sz w:val="22"/>
                <w:szCs w:val="22"/>
              </w:rPr>
            </w:pPr>
            <w:r w:rsidDel="00000000" w:rsidR="00000000" w:rsidRPr="00000000">
              <w:rPr>
                <w:sz w:val="22"/>
                <w:szCs w:val="22"/>
                <w:rtl w:val="0"/>
              </w:rPr>
              <w:t xml:space="preserve">Finalizing</w:t>
            </w:r>
          </w:p>
        </w:tc>
      </w:tr>
      <w:tr>
        <w:trPr>
          <w:cantSplit w:val="0"/>
          <w:tblHeader w:val="0"/>
        </w:trPr>
        <w:tc>
          <w:tcPr>
            <w:shd w:fill="auto" w:val="clear"/>
            <w:tcMar>
              <w:top w:w="72.0" w:type="dxa"/>
              <w:left w:w="72.0" w:type="dxa"/>
              <w:bottom w:w="72.0" w:type="dxa"/>
              <w:right w:w="72.0" w:type="dxa"/>
            </w:tcMar>
            <w:vAlign w:val="top"/>
          </w:tcPr>
          <w:p w:rsidR="00000000" w:rsidDel="00000000" w:rsidP="00000000" w:rsidRDefault="00000000" w:rsidRPr="00000000" w14:paraId="000001FD">
            <w:pPr>
              <w:widowControl w:val="0"/>
              <w:spacing w:line="240" w:lineRule="auto"/>
              <w:rPr>
                <w:sz w:val="22"/>
                <w:szCs w:val="22"/>
              </w:rPr>
            </w:pPr>
            <w:r w:rsidDel="00000000" w:rsidR="00000000" w:rsidRPr="00000000">
              <w:rPr>
                <w:sz w:val="22"/>
                <w:szCs w:val="22"/>
                <w:rtl w:val="0"/>
              </w:rPr>
              <w:t xml:space="preserve">Part Selection</w:t>
            </w:r>
          </w:p>
        </w:tc>
        <w:tc>
          <w:tcPr>
            <w:shd w:fill="auto" w:val="clear"/>
            <w:tcMar>
              <w:top w:w="72.0" w:type="dxa"/>
              <w:left w:w="72.0" w:type="dxa"/>
              <w:bottom w:w="72.0" w:type="dxa"/>
              <w:right w:w="72.0" w:type="dxa"/>
            </w:tcMar>
            <w:vAlign w:val="top"/>
          </w:tcPr>
          <w:p w:rsidR="00000000" w:rsidDel="00000000" w:rsidP="00000000" w:rsidRDefault="00000000" w:rsidRPr="00000000" w14:paraId="000001FE">
            <w:pPr>
              <w:widowControl w:val="0"/>
              <w:spacing w:line="240" w:lineRule="auto"/>
              <w:rPr>
                <w:sz w:val="22"/>
                <w:szCs w:val="22"/>
              </w:rPr>
            </w:pPr>
            <w:r w:rsidDel="00000000" w:rsidR="00000000" w:rsidRPr="00000000">
              <w:rPr>
                <w:sz w:val="22"/>
                <w:szCs w:val="22"/>
                <w:rtl w:val="0"/>
              </w:rPr>
              <w:t xml:space="preserve">Group 4</w:t>
            </w:r>
          </w:p>
        </w:tc>
        <w:tc>
          <w:tcPr>
            <w:shd w:fill="auto" w:val="clear"/>
            <w:tcMar>
              <w:top w:w="72.0" w:type="dxa"/>
              <w:left w:w="72.0" w:type="dxa"/>
              <w:bottom w:w="72.0" w:type="dxa"/>
              <w:right w:w="72.0" w:type="dxa"/>
            </w:tcMar>
            <w:vAlign w:val="top"/>
          </w:tcPr>
          <w:p w:rsidR="00000000" w:rsidDel="00000000" w:rsidP="00000000" w:rsidRDefault="00000000" w:rsidRPr="00000000" w14:paraId="000001FF">
            <w:pPr>
              <w:widowControl w:val="0"/>
              <w:spacing w:line="240" w:lineRule="auto"/>
              <w:rPr>
                <w:sz w:val="22"/>
                <w:szCs w:val="22"/>
              </w:rPr>
            </w:pPr>
            <w:r w:rsidDel="00000000" w:rsidR="00000000" w:rsidRPr="00000000">
              <w:rPr>
                <w:sz w:val="22"/>
                <w:szCs w:val="22"/>
                <w:rtl w:val="0"/>
              </w:rPr>
              <w:t xml:space="preserve">2/12/2021 - 4/1/2021</w:t>
            </w:r>
          </w:p>
        </w:tc>
        <w:tc>
          <w:tcPr>
            <w:shd w:fill="auto" w:val="clear"/>
            <w:tcMar>
              <w:top w:w="72.0" w:type="dxa"/>
              <w:left w:w="72.0" w:type="dxa"/>
              <w:bottom w:w="72.0" w:type="dxa"/>
              <w:right w:w="72.0" w:type="dxa"/>
            </w:tcMar>
            <w:vAlign w:val="top"/>
          </w:tcPr>
          <w:p w:rsidR="00000000" w:rsidDel="00000000" w:rsidP="00000000" w:rsidRDefault="00000000" w:rsidRPr="00000000" w14:paraId="00000200">
            <w:pPr>
              <w:widowControl w:val="0"/>
              <w:spacing w:line="240" w:lineRule="auto"/>
              <w:rPr>
                <w:sz w:val="22"/>
                <w:szCs w:val="22"/>
              </w:rPr>
            </w:pPr>
            <w:r w:rsidDel="00000000" w:rsidR="00000000" w:rsidRPr="00000000">
              <w:rPr>
                <w:sz w:val="22"/>
                <w:szCs w:val="22"/>
                <w:rtl w:val="0"/>
              </w:rPr>
              <w:t xml:space="preserve">Finalizing</w:t>
            </w:r>
          </w:p>
        </w:tc>
      </w:tr>
      <w:tr>
        <w:trPr>
          <w:cantSplit w:val="0"/>
          <w:tblHeader w:val="0"/>
        </w:trPr>
        <w:tc>
          <w:tcPr>
            <w:shd w:fill="auto" w:val="clear"/>
            <w:tcMar>
              <w:top w:w="72.0" w:type="dxa"/>
              <w:left w:w="72.0" w:type="dxa"/>
              <w:bottom w:w="72.0" w:type="dxa"/>
              <w:right w:w="72.0" w:type="dxa"/>
            </w:tcMar>
            <w:vAlign w:val="top"/>
          </w:tcPr>
          <w:p w:rsidR="00000000" w:rsidDel="00000000" w:rsidP="00000000" w:rsidRDefault="00000000" w:rsidRPr="00000000" w14:paraId="00000201">
            <w:pPr>
              <w:widowControl w:val="0"/>
              <w:spacing w:line="240" w:lineRule="auto"/>
              <w:rPr>
                <w:sz w:val="22"/>
                <w:szCs w:val="22"/>
              </w:rPr>
            </w:pPr>
            <w:r w:rsidDel="00000000" w:rsidR="00000000" w:rsidRPr="00000000">
              <w:rPr>
                <w:sz w:val="22"/>
                <w:szCs w:val="22"/>
                <w:rtl w:val="0"/>
              </w:rPr>
              <w:t xml:space="preserve">Input Design</w:t>
            </w:r>
          </w:p>
        </w:tc>
        <w:tc>
          <w:tcPr>
            <w:shd w:fill="auto" w:val="clear"/>
            <w:tcMar>
              <w:top w:w="72.0" w:type="dxa"/>
              <w:left w:w="72.0" w:type="dxa"/>
              <w:bottom w:w="72.0" w:type="dxa"/>
              <w:right w:w="72.0" w:type="dxa"/>
            </w:tcMar>
            <w:vAlign w:val="top"/>
          </w:tcPr>
          <w:p w:rsidR="00000000" w:rsidDel="00000000" w:rsidP="00000000" w:rsidRDefault="00000000" w:rsidRPr="00000000" w14:paraId="00000202">
            <w:pPr>
              <w:widowControl w:val="0"/>
              <w:spacing w:line="240" w:lineRule="auto"/>
              <w:rPr>
                <w:sz w:val="22"/>
                <w:szCs w:val="22"/>
              </w:rPr>
            </w:pPr>
            <w:r w:rsidDel="00000000" w:rsidR="00000000" w:rsidRPr="00000000">
              <w:rPr>
                <w:sz w:val="22"/>
                <w:szCs w:val="22"/>
                <w:rtl w:val="0"/>
              </w:rPr>
              <w:t xml:space="preserve">Tim, Manuel</w:t>
            </w:r>
          </w:p>
        </w:tc>
        <w:tc>
          <w:tcPr>
            <w:shd w:fill="auto" w:val="clear"/>
            <w:tcMar>
              <w:top w:w="72.0" w:type="dxa"/>
              <w:left w:w="72.0" w:type="dxa"/>
              <w:bottom w:w="72.0" w:type="dxa"/>
              <w:right w:w="72.0" w:type="dxa"/>
            </w:tcMar>
            <w:vAlign w:val="top"/>
          </w:tcPr>
          <w:p w:rsidR="00000000" w:rsidDel="00000000" w:rsidP="00000000" w:rsidRDefault="00000000" w:rsidRPr="00000000" w14:paraId="00000203">
            <w:pPr>
              <w:widowControl w:val="0"/>
              <w:spacing w:line="240" w:lineRule="auto"/>
              <w:rPr>
                <w:sz w:val="22"/>
                <w:szCs w:val="22"/>
              </w:rPr>
            </w:pPr>
            <w:r w:rsidDel="00000000" w:rsidR="00000000" w:rsidRPr="00000000">
              <w:rPr>
                <w:sz w:val="22"/>
                <w:szCs w:val="22"/>
                <w:rtl w:val="0"/>
              </w:rPr>
              <w:t xml:space="preserve">2/12/2021 - 4/1/2021</w:t>
            </w:r>
          </w:p>
        </w:tc>
        <w:tc>
          <w:tcPr>
            <w:shd w:fill="auto" w:val="clear"/>
            <w:tcMar>
              <w:top w:w="72.0" w:type="dxa"/>
              <w:left w:w="72.0" w:type="dxa"/>
              <w:bottom w:w="72.0" w:type="dxa"/>
              <w:right w:w="72.0" w:type="dxa"/>
            </w:tcMar>
            <w:vAlign w:val="top"/>
          </w:tcPr>
          <w:p w:rsidR="00000000" w:rsidDel="00000000" w:rsidP="00000000" w:rsidRDefault="00000000" w:rsidRPr="00000000" w14:paraId="00000204">
            <w:pPr>
              <w:widowControl w:val="0"/>
              <w:spacing w:line="240" w:lineRule="auto"/>
              <w:rPr>
                <w:sz w:val="22"/>
                <w:szCs w:val="22"/>
              </w:rPr>
            </w:pPr>
            <w:r w:rsidDel="00000000" w:rsidR="00000000" w:rsidRPr="00000000">
              <w:rPr>
                <w:sz w:val="22"/>
                <w:szCs w:val="22"/>
                <w:rtl w:val="0"/>
              </w:rPr>
              <w:t xml:space="preserve">Finalizing</w:t>
            </w:r>
          </w:p>
        </w:tc>
      </w:tr>
      <w:tr>
        <w:trPr>
          <w:cantSplit w:val="0"/>
          <w:tblHeader w:val="0"/>
        </w:trPr>
        <w:tc>
          <w:tcPr>
            <w:shd w:fill="auto" w:val="clear"/>
            <w:tcMar>
              <w:top w:w="72.0" w:type="dxa"/>
              <w:left w:w="72.0" w:type="dxa"/>
              <w:bottom w:w="72.0" w:type="dxa"/>
              <w:right w:w="72.0" w:type="dxa"/>
            </w:tcMar>
            <w:vAlign w:val="top"/>
          </w:tcPr>
          <w:p w:rsidR="00000000" w:rsidDel="00000000" w:rsidP="00000000" w:rsidRDefault="00000000" w:rsidRPr="00000000" w14:paraId="00000205">
            <w:pPr>
              <w:widowControl w:val="0"/>
              <w:spacing w:line="240" w:lineRule="auto"/>
              <w:rPr>
                <w:sz w:val="22"/>
                <w:szCs w:val="22"/>
              </w:rPr>
            </w:pPr>
            <w:r w:rsidDel="00000000" w:rsidR="00000000" w:rsidRPr="00000000">
              <w:rPr>
                <w:sz w:val="22"/>
                <w:szCs w:val="22"/>
                <w:rtl w:val="0"/>
              </w:rPr>
              <w:t xml:space="preserve">Power Delivery Design</w:t>
            </w:r>
          </w:p>
        </w:tc>
        <w:tc>
          <w:tcPr>
            <w:shd w:fill="auto" w:val="clear"/>
            <w:tcMar>
              <w:top w:w="72.0" w:type="dxa"/>
              <w:left w:w="72.0" w:type="dxa"/>
              <w:bottom w:w="72.0" w:type="dxa"/>
              <w:right w:w="72.0" w:type="dxa"/>
            </w:tcMar>
            <w:vAlign w:val="top"/>
          </w:tcPr>
          <w:p w:rsidR="00000000" w:rsidDel="00000000" w:rsidP="00000000" w:rsidRDefault="00000000" w:rsidRPr="00000000" w14:paraId="00000206">
            <w:pPr>
              <w:widowControl w:val="0"/>
              <w:spacing w:line="240" w:lineRule="auto"/>
              <w:rPr>
                <w:sz w:val="22"/>
                <w:szCs w:val="22"/>
              </w:rPr>
            </w:pPr>
            <w:r w:rsidDel="00000000" w:rsidR="00000000" w:rsidRPr="00000000">
              <w:rPr>
                <w:sz w:val="22"/>
                <w:szCs w:val="22"/>
                <w:rtl w:val="0"/>
              </w:rPr>
              <w:t xml:space="preserve">Tim, Manuel</w:t>
            </w:r>
          </w:p>
        </w:tc>
        <w:tc>
          <w:tcPr>
            <w:shd w:fill="auto" w:val="clear"/>
            <w:tcMar>
              <w:top w:w="72.0" w:type="dxa"/>
              <w:left w:w="72.0" w:type="dxa"/>
              <w:bottom w:w="72.0" w:type="dxa"/>
              <w:right w:w="72.0" w:type="dxa"/>
            </w:tcMar>
            <w:vAlign w:val="top"/>
          </w:tcPr>
          <w:p w:rsidR="00000000" w:rsidDel="00000000" w:rsidP="00000000" w:rsidRDefault="00000000" w:rsidRPr="00000000" w14:paraId="00000207">
            <w:pPr>
              <w:widowControl w:val="0"/>
              <w:spacing w:line="240" w:lineRule="auto"/>
              <w:rPr>
                <w:sz w:val="22"/>
                <w:szCs w:val="22"/>
              </w:rPr>
            </w:pPr>
            <w:r w:rsidDel="00000000" w:rsidR="00000000" w:rsidRPr="00000000">
              <w:rPr>
                <w:sz w:val="22"/>
                <w:szCs w:val="22"/>
                <w:rtl w:val="0"/>
              </w:rPr>
              <w:t xml:space="preserve">2/12/2021 - 4/1/2021</w:t>
            </w:r>
          </w:p>
        </w:tc>
        <w:tc>
          <w:tcPr>
            <w:shd w:fill="auto" w:val="clear"/>
            <w:tcMar>
              <w:top w:w="72.0" w:type="dxa"/>
              <w:left w:w="72.0" w:type="dxa"/>
              <w:bottom w:w="72.0" w:type="dxa"/>
              <w:right w:w="72.0" w:type="dxa"/>
            </w:tcMar>
            <w:vAlign w:val="top"/>
          </w:tcPr>
          <w:p w:rsidR="00000000" w:rsidDel="00000000" w:rsidP="00000000" w:rsidRDefault="00000000" w:rsidRPr="00000000" w14:paraId="00000208">
            <w:pPr>
              <w:widowControl w:val="0"/>
              <w:spacing w:line="240" w:lineRule="auto"/>
              <w:rPr>
                <w:sz w:val="22"/>
                <w:szCs w:val="22"/>
              </w:rPr>
            </w:pPr>
            <w:r w:rsidDel="00000000" w:rsidR="00000000" w:rsidRPr="00000000">
              <w:rPr>
                <w:sz w:val="22"/>
                <w:szCs w:val="22"/>
                <w:rtl w:val="0"/>
              </w:rPr>
              <w:t xml:space="preserve">Finalizing</w:t>
            </w:r>
          </w:p>
        </w:tc>
      </w:tr>
      <w:tr>
        <w:trPr>
          <w:cantSplit w:val="0"/>
          <w:tblHeader w:val="0"/>
        </w:trPr>
        <w:tc>
          <w:tcPr>
            <w:shd w:fill="auto" w:val="clear"/>
            <w:tcMar>
              <w:top w:w="72.0" w:type="dxa"/>
              <w:left w:w="72.0" w:type="dxa"/>
              <w:bottom w:w="72.0" w:type="dxa"/>
              <w:right w:w="72.0" w:type="dxa"/>
            </w:tcMar>
            <w:vAlign w:val="top"/>
          </w:tcPr>
          <w:p w:rsidR="00000000" w:rsidDel="00000000" w:rsidP="00000000" w:rsidRDefault="00000000" w:rsidRPr="00000000" w14:paraId="00000209">
            <w:pPr>
              <w:widowControl w:val="0"/>
              <w:spacing w:line="240" w:lineRule="auto"/>
              <w:rPr>
                <w:sz w:val="22"/>
                <w:szCs w:val="22"/>
              </w:rPr>
            </w:pPr>
            <w:r w:rsidDel="00000000" w:rsidR="00000000" w:rsidRPr="00000000">
              <w:rPr>
                <w:sz w:val="22"/>
                <w:szCs w:val="22"/>
                <w:rtl w:val="0"/>
              </w:rPr>
              <w:t xml:space="preserve">Laser Switch Input Proof of Concept</w:t>
            </w:r>
          </w:p>
        </w:tc>
        <w:tc>
          <w:tcPr>
            <w:shd w:fill="auto" w:val="clear"/>
            <w:tcMar>
              <w:top w:w="72.0" w:type="dxa"/>
              <w:left w:w="72.0" w:type="dxa"/>
              <w:bottom w:w="72.0" w:type="dxa"/>
              <w:right w:w="72.0" w:type="dxa"/>
            </w:tcMar>
            <w:vAlign w:val="top"/>
          </w:tcPr>
          <w:p w:rsidR="00000000" w:rsidDel="00000000" w:rsidP="00000000" w:rsidRDefault="00000000" w:rsidRPr="00000000" w14:paraId="0000020A">
            <w:pPr>
              <w:widowControl w:val="0"/>
              <w:spacing w:line="240" w:lineRule="auto"/>
              <w:rPr>
                <w:sz w:val="22"/>
                <w:szCs w:val="22"/>
              </w:rPr>
            </w:pPr>
            <w:r w:rsidDel="00000000" w:rsidR="00000000" w:rsidRPr="00000000">
              <w:rPr>
                <w:sz w:val="22"/>
                <w:szCs w:val="22"/>
                <w:rtl w:val="0"/>
              </w:rPr>
              <w:t xml:space="preserve">Manuel</w:t>
            </w:r>
          </w:p>
        </w:tc>
        <w:tc>
          <w:tcPr>
            <w:shd w:fill="auto" w:val="clear"/>
            <w:tcMar>
              <w:top w:w="72.0" w:type="dxa"/>
              <w:left w:w="72.0" w:type="dxa"/>
              <w:bottom w:w="72.0" w:type="dxa"/>
              <w:right w:w="72.0" w:type="dxa"/>
            </w:tcMar>
            <w:vAlign w:val="top"/>
          </w:tcPr>
          <w:p w:rsidR="00000000" w:rsidDel="00000000" w:rsidP="00000000" w:rsidRDefault="00000000" w:rsidRPr="00000000" w14:paraId="0000020B">
            <w:pPr>
              <w:widowControl w:val="0"/>
              <w:spacing w:line="240" w:lineRule="auto"/>
              <w:rPr>
                <w:sz w:val="22"/>
                <w:szCs w:val="22"/>
              </w:rPr>
            </w:pPr>
            <w:r w:rsidDel="00000000" w:rsidR="00000000" w:rsidRPr="00000000">
              <w:rPr>
                <w:sz w:val="22"/>
                <w:szCs w:val="22"/>
                <w:rtl w:val="0"/>
              </w:rPr>
              <w:t xml:space="preserve">2/12/2021 - 4/1/2021</w:t>
            </w:r>
          </w:p>
        </w:tc>
        <w:tc>
          <w:tcPr>
            <w:shd w:fill="auto" w:val="clear"/>
            <w:tcMar>
              <w:top w:w="72.0" w:type="dxa"/>
              <w:left w:w="72.0" w:type="dxa"/>
              <w:bottom w:w="72.0" w:type="dxa"/>
              <w:right w:w="72.0" w:type="dxa"/>
            </w:tcMar>
            <w:vAlign w:val="top"/>
          </w:tcPr>
          <w:p w:rsidR="00000000" w:rsidDel="00000000" w:rsidP="00000000" w:rsidRDefault="00000000" w:rsidRPr="00000000" w14:paraId="0000020C">
            <w:pPr>
              <w:widowControl w:val="0"/>
              <w:spacing w:line="240" w:lineRule="auto"/>
              <w:rPr>
                <w:sz w:val="22"/>
                <w:szCs w:val="22"/>
              </w:rPr>
            </w:pPr>
            <w:r w:rsidDel="00000000" w:rsidR="00000000" w:rsidRPr="00000000">
              <w:rPr>
                <w:sz w:val="22"/>
                <w:szCs w:val="22"/>
                <w:rtl w:val="0"/>
              </w:rPr>
              <w:t xml:space="preserve">Finalizing</w:t>
            </w:r>
          </w:p>
        </w:tc>
      </w:tr>
      <w:tr>
        <w:trPr>
          <w:cantSplit w:val="0"/>
          <w:tblHeader w:val="0"/>
        </w:trPr>
        <w:tc>
          <w:tcPr>
            <w:shd w:fill="auto" w:val="clear"/>
            <w:tcMar>
              <w:top w:w="72.0" w:type="dxa"/>
              <w:left w:w="72.0" w:type="dxa"/>
              <w:bottom w:w="72.0" w:type="dxa"/>
              <w:right w:w="72.0" w:type="dxa"/>
            </w:tcMar>
            <w:vAlign w:val="top"/>
          </w:tcPr>
          <w:p w:rsidR="00000000" w:rsidDel="00000000" w:rsidP="00000000" w:rsidRDefault="00000000" w:rsidRPr="00000000" w14:paraId="0000020D">
            <w:pPr>
              <w:widowControl w:val="0"/>
              <w:spacing w:line="240" w:lineRule="auto"/>
              <w:rPr>
                <w:sz w:val="22"/>
                <w:szCs w:val="22"/>
              </w:rPr>
            </w:pPr>
            <w:r w:rsidDel="00000000" w:rsidR="00000000" w:rsidRPr="00000000">
              <w:rPr>
                <w:sz w:val="22"/>
                <w:szCs w:val="22"/>
                <w:rtl w:val="0"/>
              </w:rPr>
              <w:t xml:space="preserve">Photoresistor Detector Proof of Concept</w:t>
            </w:r>
          </w:p>
        </w:tc>
        <w:tc>
          <w:tcPr>
            <w:shd w:fill="auto" w:val="clear"/>
            <w:tcMar>
              <w:top w:w="72.0" w:type="dxa"/>
              <w:left w:w="72.0" w:type="dxa"/>
              <w:bottom w:w="72.0" w:type="dxa"/>
              <w:right w:w="72.0" w:type="dxa"/>
            </w:tcMar>
            <w:vAlign w:val="top"/>
          </w:tcPr>
          <w:p w:rsidR="00000000" w:rsidDel="00000000" w:rsidP="00000000" w:rsidRDefault="00000000" w:rsidRPr="00000000" w14:paraId="0000020E">
            <w:pPr>
              <w:widowControl w:val="0"/>
              <w:spacing w:line="240" w:lineRule="auto"/>
              <w:rPr>
                <w:sz w:val="22"/>
                <w:szCs w:val="22"/>
              </w:rPr>
            </w:pPr>
            <w:r w:rsidDel="00000000" w:rsidR="00000000" w:rsidRPr="00000000">
              <w:rPr>
                <w:sz w:val="22"/>
                <w:szCs w:val="22"/>
                <w:rtl w:val="0"/>
              </w:rPr>
              <w:t xml:space="preserve">Manuel</w:t>
            </w:r>
          </w:p>
        </w:tc>
        <w:tc>
          <w:tcPr>
            <w:shd w:fill="auto" w:val="clear"/>
            <w:tcMar>
              <w:top w:w="72.0" w:type="dxa"/>
              <w:left w:w="72.0" w:type="dxa"/>
              <w:bottom w:w="72.0" w:type="dxa"/>
              <w:right w:w="72.0" w:type="dxa"/>
            </w:tcMar>
            <w:vAlign w:val="top"/>
          </w:tcPr>
          <w:p w:rsidR="00000000" w:rsidDel="00000000" w:rsidP="00000000" w:rsidRDefault="00000000" w:rsidRPr="00000000" w14:paraId="0000020F">
            <w:pPr>
              <w:widowControl w:val="0"/>
              <w:spacing w:line="240" w:lineRule="auto"/>
              <w:rPr>
                <w:sz w:val="22"/>
                <w:szCs w:val="22"/>
              </w:rPr>
            </w:pPr>
            <w:r w:rsidDel="00000000" w:rsidR="00000000" w:rsidRPr="00000000">
              <w:rPr>
                <w:sz w:val="22"/>
                <w:szCs w:val="22"/>
                <w:rtl w:val="0"/>
              </w:rPr>
              <w:t xml:space="preserve">4/12/2021 - 4/19/2021</w:t>
            </w:r>
          </w:p>
        </w:tc>
        <w:tc>
          <w:tcPr>
            <w:shd w:fill="auto" w:val="clear"/>
            <w:tcMar>
              <w:top w:w="72.0" w:type="dxa"/>
              <w:left w:w="72.0" w:type="dxa"/>
              <w:bottom w:w="72.0" w:type="dxa"/>
              <w:right w:w="72.0" w:type="dxa"/>
            </w:tcMar>
            <w:vAlign w:val="top"/>
          </w:tcPr>
          <w:p w:rsidR="00000000" w:rsidDel="00000000" w:rsidP="00000000" w:rsidRDefault="00000000" w:rsidRPr="00000000" w14:paraId="00000210">
            <w:pPr>
              <w:widowControl w:val="0"/>
              <w:spacing w:line="240" w:lineRule="auto"/>
              <w:rPr>
                <w:sz w:val="22"/>
                <w:szCs w:val="22"/>
              </w:rPr>
            </w:pPr>
            <w:r w:rsidDel="00000000" w:rsidR="00000000" w:rsidRPr="00000000">
              <w:rPr>
                <w:sz w:val="22"/>
                <w:szCs w:val="22"/>
                <w:rtl w:val="0"/>
              </w:rPr>
              <w:t xml:space="preserve">Finalizing</w:t>
            </w:r>
          </w:p>
        </w:tc>
      </w:tr>
      <w:tr>
        <w:trPr>
          <w:cantSplit w:val="0"/>
          <w:tblHeader w:val="0"/>
        </w:trPr>
        <w:tc>
          <w:tcPr>
            <w:shd w:fill="auto" w:val="clear"/>
            <w:tcMar>
              <w:top w:w="72.0" w:type="dxa"/>
              <w:left w:w="72.0" w:type="dxa"/>
              <w:bottom w:w="72.0" w:type="dxa"/>
              <w:right w:w="72.0" w:type="dxa"/>
            </w:tcMar>
            <w:vAlign w:val="top"/>
          </w:tcPr>
          <w:p w:rsidR="00000000" w:rsidDel="00000000" w:rsidP="00000000" w:rsidRDefault="00000000" w:rsidRPr="00000000" w14:paraId="00000211">
            <w:pPr>
              <w:widowControl w:val="0"/>
              <w:spacing w:line="240" w:lineRule="auto"/>
              <w:rPr>
                <w:sz w:val="22"/>
                <w:szCs w:val="22"/>
              </w:rPr>
            </w:pPr>
            <w:r w:rsidDel="00000000" w:rsidR="00000000" w:rsidRPr="00000000">
              <w:rPr>
                <w:sz w:val="22"/>
                <w:szCs w:val="22"/>
                <w:rtl w:val="0"/>
              </w:rPr>
              <w:t xml:space="preserve">Speaker/Preamp Design</w:t>
            </w:r>
          </w:p>
        </w:tc>
        <w:tc>
          <w:tcPr>
            <w:shd w:fill="auto" w:val="clear"/>
            <w:tcMar>
              <w:top w:w="72.0" w:type="dxa"/>
              <w:left w:w="72.0" w:type="dxa"/>
              <w:bottom w:w="72.0" w:type="dxa"/>
              <w:right w:w="72.0" w:type="dxa"/>
            </w:tcMar>
            <w:vAlign w:val="top"/>
          </w:tcPr>
          <w:p w:rsidR="00000000" w:rsidDel="00000000" w:rsidP="00000000" w:rsidRDefault="00000000" w:rsidRPr="00000000" w14:paraId="00000212">
            <w:pPr>
              <w:widowControl w:val="0"/>
              <w:spacing w:line="240" w:lineRule="auto"/>
              <w:rPr>
                <w:sz w:val="22"/>
                <w:szCs w:val="22"/>
              </w:rPr>
            </w:pPr>
            <w:r w:rsidDel="00000000" w:rsidR="00000000" w:rsidRPr="00000000">
              <w:rPr>
                <w:sz w:val="22"/>
                <w:szCs w:val="22"/>
                <w:rtl w:val="0"/>
              </w:rPr>
              <w:t xml:space="preserve">Tim</w:t>
            </w:r>
          </w:p>
        </w:tc>
        <w:tc>
          <w:tcPr>
            <w:shd w:fill="auto" w:val="clear"/>
            <w:tcMar>
              <w:top w:w="72.0" w:type="dxa"/>
              <w:left w:w="72.0" w:type="dxa"/>
              <w:bottom w:w="72.0" w:type="dxa"/>
              <w:right w:w="72.0" w:type="dxa"/>
            </w:tcMar>
            <w:vAlign w:val="top"/>
          </w:tcPr>
          <w:p w:rsidR="00000000" w:rsidDel="00000000" w:rsidP="00000000" w:rsidRDefault="00000000" w:rsidRPr="00000000" w14:paraId="00000213">
            <w:pPr>
              <w:widowControl w:val="0"/>
              <w:spacing w:line="240" w:lineRule="auto"/>
              <w:rPr>
                <w:sz w:val="22"/>
                <w:szCs w:val="22"/>
              </w:rPr>
            </w:pPr>
            <w:r w:rsidDel="00000000" w:rsidR="00000000" w:rsidRPr="00000000">
              <w:rPr>
                <w:sz w:val="22"/>
                <w:szCs w:val="22"/>
                <w:rtl w:val="0"/>
              </w:rPr>
              <w:t xml:space="preserve">2/12/2021 - 4/1/2021</w:t>
            </w:r>
          </w:p>
        </w:tc>
        <w:tc>
          <w:tcPr>
            <w:shd w:fill="auto" w:val="clear"/>
            <w:tcMar>
              <w:top w:w="72.0" w:type="dxa"/>
              <w:left w:w="72.0" w:type="dxa"/>
              <w:bottom w:w="72.0" w:type="dxa"/>
              <w:right w:w="72.0" w:type="dxa"/>
            </w:tcMar>
            <w:vAlign w:val="top"/>
          </w:tcPr>
          <w:p w:rsidR="00000000" w:rsidDel="00000000" w:rsidP="00000000" w:rsidRDefault="00000000" w:rsidRPr="00000000" w14:paraId="00000214">
            <w:pPr>
              <w:widowControl w:val="0"/>
              <w:spacing w:line="240" w:lineRule="auto"/>
              <w:rPr>
                <w:sz w:val="22"/>
                <w:szCs w:val="22"/>
              </w:rPr>
            </w:pPr>
            <w:r w:rsidDel="00000000" w:rsidR="00000000" w:rsidRPr="00000000">
              <w:rPr>
                <w:sz w:val="22"/>
                <w:szCs w:val="22"/>
                <w:rtl w:val="0"/>
              </w:rPr>
              <w:t xml:space="preserve">Finalizing</w:t>
            </w:r>
          </w:p>
        </w:tc>
      </w:tr>
      <w:tr>
        <w:trPr>
          <w:cantSplit w:val="0"/>
          <w:tblHeader w:val="0"/>
        </w:trPr>
        <w:tc>
          <w:tcPr>
            <w:shd w:fill="auto" w:val="clear"/>
            <w:tcMar>
              <w:top w:w="72.0" w:type="dxa"/>
              <w:left w:w="72.0" w:type="dxa"/>
              <w:bottom w:w="72.0" w:type="dxa"/>
              <w:right w:w="72.0" w:type="dxa"/>
            </w:tcMar>
            <w:vAlign w:val="top"/>
          </w:tcPr>
          <w:p w:rsidR="00000000" w:rsidDel="00000000" w:rsidP="00000000" w:rsidRDefault="00000000" w:rsidRPr="00000000" w14:paraId="00000215">
            <w:pPr>
              <w:widowControl w:val="0"/>
              <w:spacing w:line="240" w:lineRule="auto"/>
              <w:rPr>
                <w:sz w:val="22"/>
                <w:szCs w:val="22"/>
              </w:rPr>
            </w:pPr>
            <w:r w:rsidDel="00000000" w:rsidR="00000000" w:rsidRPr="00000000">
              <w:rPr>
                <w:sz w:val="22"/>
                <w:szCs w:val="22"/>
                <w:rtl w:val="0"/>
              </w:rPr>
              <w:t xml:space="preserve">Final Draft Due</w:t>
            </w:r>
          </w:p>
        </w:tc>
        <w:tc>
          <w:tcPr>
            <w:shd w:fill="auto" w:val="clear"/>
            <w:tcMar>
              <w:top w:w="72.0" w:type="dxa"/>
              <w:left w:w="72.0" w:type="dxa"/>
              <w:bottom w:w="72.0" w:type="dxa"/>
              <w:right w:w="72.0" w:type="dxa"/>
            </w:tcMar>
            <w:vAlign w:val="top"/>
          </w:tcPr>
          <w:p w:rsidR="00000000" w:rsidDel="00000000" w:rsidP="00000000" w:rsidRDefault="00000000" w:rsidRPr="00000000" w14:paraId="00000216">
            <w:pPr>
              <w:widowControl w:val="0"/>
              <w:spacing w:line="240" w:lineRule="auto"/>
              <w:rPr>
                <w:sz w:val="22"/>
                <w:szCs w:val="22"/>
              </w:rPr>
            </w:pPr>
            <w:r w:rsidDel="00000000" w:rsidR="00000000" w:rsidRPr="00000000">
              <w:rPr>
                <w:sz w:val="22"/>
                <w:szCs w:val="22"/>
                <w:rtl w:val="0"/>
              </w:rPr>
              <w:t xml:space="preserve">Group 4</w:t>
            </w:r>
          </w:p>
        </w:tc>
        <w:tc>
          <w:tcPr>
            <w:shd w:fill="auto" w:val="clear"/>
            <w:tcMar>
              <w:top w:w="72.0" w:type="dxa"/>
              <w:left w:w="72.0" w:type="dxa"/>
              <w:bottom w:w="72.0" w:type="dxa"/>
              <w:right w:w="72.0" w:type="dxa"/>
            </w:tcMar>
            <w:vAlign w:val="top"/>
          </w:tcPr>
          <w:p w:rsidR="00000000" w:rsidDel="00000000" w:rsidP="00000000" w:rsidRDefault="00000000" w:rsidRPr="00000000" w14:paraId="00000217">
            <w:pPr>
              <w:widowControl w:val="0"/>
              <w:spacing w:line="240" w:lineRule="auto"/>
              <w:rPr>
                <w:sz w:val="22"/>
                <w:szCs w:val="22"/>
              </w:rPr>
            </w:pPr>
            <w:r w:rsidDel="00000000" w:rsidR="00000000" w:rsidRPr="00000000">
              <w:rPr>
                <w:sz w:val="22"/>
                <w:szCs w:val="22"/>
                <w:rtl w:val="0"/>
              </w:rPr>
              <w:t xml:space="preserve">4/26/2021</w:t>
            </w:r>
          </w:p>
        </w:tc>
        <w:tc>
          <w:tcPr>
            <w:shd w:fill="auto" w:val="clear"/>
            <w:tcMar>
              <w:top w:w="72.0" w:type="dxa"/>
              <w:left w:w="72.0" w:type="dxa"/>
              <w:bottom w:w="72.0" w:type="dxa"/>
              <w:right w:w="72.0" w:type="dxa"/>
            </w:tcMar>
            <w:vAlign w:val="top"/>
          </w:tcPr>
          <w:p w:rsidR="00000000" w:rsidDel="00000000" w:rsidP="00000000" w:rsidRDefault="00000000" w:rsidRPr="00000000" w14:paraId="00000218">
            <w:pPr>
              <w:widowControl w:val="0"/>
              <w:spacing w:line="240" w:lineRule="auto"/>
              <w:rPr>
                <w:sz w:val="22"/>
                <w:szCs w:val="22"/>
              </w:rPr>
            </w:pPr>
            <w:r w:rsidDel="00000000" w:rsidR="00000000" w:rsidRPr="00000000">
              <w:rPr>
                <w:sz w:val="22"/>
                <w:szCs w:val="22"/>
                <w:rtl w:val="0"/>
              </w:rPr>
              <w:t xml:space="preserve">Finalizing</w:t>
            </w:r>
          </w:p>
        </w:tc>
      </w:tr>
      <w:tr>
        <w:trPr>
          <w:cantSplit w:val="0"/>
          <w:tblHeader w:val="0"/>
        </w:trPr>
        <w:tc>
          <w:tcPr>
            <w:shd w:fill="auto" w:val="clear"/>
            <w:tcMar>
              <w:top w:w="72.0" w:type="dxa"/>
              <w:left w:w="72.0" w:type="dxa"/>
              <w:bottom w:w="72.0" w:type="dxa"/>
              <w:right w:w="72.0" w:type="dxa"/>
            </w:tcMar>
            <w:vAlign w:val="top"/>
          </w:tcPr>
          <w:p w:rsidR="00000000" w:rsidDel="00000000" w:rsidP="00000000" w:rsidRDefault="00000000" w:rsidRPr="00000000" w14:paraId="00000219">
            <w:pPr>
              <w:widowControl w:val="0"/>
              <w:spacing w:line="240" w:lineRule="auto"/>
              <w:rPr>
                <w:sz w:val="22"/>
                <w:szCs w:val="22"/>
              </w:rPr>
            </w:pPr>
            <w:r w:rsidDel="00000000" w:rsidR="00000000" w:rsidRPr="00000000">
              <w:rPr>
                <w:sz w:val="22"/>
                <w:szCs w:val="22"/>
                <w:rtl w:val="0"/>
              </w:rPr>
              <w:t xml:space="preserve">PCB Design</w:t>
            </w:r>
          </w:p>
        </w:tc>
        <w:tc>
          <w:tcPr>
            <w:shd w:fill="auto" w:val="clear"/>
            <w:tcMar>
              <w:top w:w="72.0" w:type="dxa"/>
              <w:left w:w="72.0" w:type="dxa"/>
              <w:bottom w:w="72.0" w:type="dxa"/>
              <w:right w:w="72.0" w:type="dxa"/>
            </w:tcMar>
            <w:vAlign w:val="top"/>
          </w:tcPr>
          <w:p w:rsidR="00000000" w:rsidDel="00000000" w:rsidP="00000000" w:rsidRDefault="00000000" w:rsidRPr="00000000" w14:paraId="0000021A">
            <w:pPr>
              <w:widowControl w:val="0"/>
              <w:spacing w:line="240" w:lineRule="auto"/>
              <w:rPr>
                <w:sz w:val="22"/>
                <w:szCs w:val="22"/>
              </w:rPr>
            </w:pPr>
            <w:r w:rsidDel="00000000" w:rsidR="00000000" w:rsidRPr="00000000">
              <w:rPr>
                <w:sz w:val="22"/>
                <w:szCs w:val="22"/>
                <w:rtl w:val="0"/>
              </w:rPr>
              <w:t xml:space="preserve">Tim</w:t>
            </w:r>
          </w:p>
        </w:tc>
        <w:tc>
          <w:tcPr>
            <w:shd w:fill="auto" w:val="clear"/>
            <w:tcMar>
              <w:top w:w="72.0" w:type="dxa"/>
              <w:left w:w="72.0" w:type="dxa"/>
              <w:bottom w:w="72.0" w:type="dxa"/>
              <w:right w:w="72.0" w:type="dxa"/>
            </w:tcMar>
            <w:vAlign w:val="top"/>
          </w:tcPr>
          <w:p w:rsidR="00000000" w:rsidDel="00000000" w:rsidP="00000000" w:rsidRDefault="00000000" w:rsidRPr="00000000" w14:paraId="0000021B">
            <w:pPr>
              <w:widowControl w:val="0"/>
              <w:spacing w:line="240" w:lineRule="auto"/>
              <w:rPr>
                <w:sz w:val="22"/>
                <w:szCs w:val="22"/>
              </w:rPr>
            </w:pPr>
            <w:r w:rsidDel="00000000" w:rsidR="00000000" w:rsidRPr="00000000">
              <w:rPr>
                <w:sz w:val="22"/>
                <w:szCs w:val="22"/>
                <w:rtl w:val="0"/>
              </w:rPr>
              <w:t xml:space="preserve">5/01/2021 - 7/01/2021</w:t>
            </w:r>
          </w:p>
        </w:tc>
        <w:tc>
          <w:tcPr>
            <w:shd w:fill="auto" w:val="clear"/>
            <w:tcMar>
              <w:top w:w="72.0" w:type="dxa"/>
              <w:left w:w="72.0" w:type="dxa"/>
              <w:bottom w:w="72.0" w:type="dxa"/>
              <w:right w:w="72.0" w:type="dxa"/>
            </w:tcMar>
            <w:vAlign w:val="top"/>
          </w:tcPr>
          <w:p w:rsidR="00000000" w:rsidDel="00000000" w:rsidP="00000000" w:rsidRDefault="00000000" w:rsidRPr="00000000" w14:paraId="0000021C">
            <w:pPr>
              <w:widowControl w:val="0"/>
              <w:spacing w:line="240" w:lineRule="auto"/>
              <w:rPr>
                <w:sz w:val="22"/>
                <w:szCs w:val="22"/>
              </w:rPr>
            </w:pPr>
            <w:r w:rsidDel="00000000" w:rsidR="00000000" w:rsidRPr="00000000">
              <w:rPr>
                <w:sz w:val="22"/>
                <w:szCs w:val="22"/>
                <w:rtl w:val="0"/>
              </w:rPr>
              <w:t xml:space="preserve">Finalizing</w:t>
            </w:r>
          </w:p>
        </w:tc>
      </w:tr>
      <w:tr>
        <w:trPr>
          <w:cantSplit w:val="0"/>
          <w:tblHeader w:val="0"/>
        </w:trPr>
        <w:tc>
          <w:tcPr>
            <w:shd w:fill="auto" w:val="clear"/>
            <w:tcMar>
              <w:top w:w="72.0" w:type="dxa"/>
              <w:left w:w="72.0" w:type="dxa"/>
              <w:bottom w:w="72.0" w:type="dxa"/>
              <w:right w:w="72.0" w:type="dxa"/>
            </w:tcMar>
            <w:vAlign w:val="top"/>
          </w:tcPr>
          <w:p w:rsidR="00000000" w:rsidDel="00000000" w:rsidP="00000000" w:rsidRDefault="00000000" w:rsidRPr="00000000" w14:paraId="0000021D">
            <w:pPr>
              <w:widowControl w:val="0"/>
              <w:spacing w:line="240" w:lineRule="auto"/>
              <w:rPr>
                <w:sz w:val="22"/>
                <w:szCs w:val="22"/>
              </w:rPr>
            </w:pPr>
            <w:r w:rsidDel="00000000" w:rsidR="00000000" w:rsidRPr="00000000">
              <w:rPr>
                <w:sz w:val="22"/>
                <w:szCs w:val="22"/>
                <w:rtl w:val="0"/>
              </w:rPr>
              <w:t xml:space="preserve">Order Parts</w:t>
            </w:r>
          </w:p>
        </w:tc>
        <w:tc>
          <w:tcPr>
            <w:shd w:fill="auto" w:val="clear"/>
            <w:tcMar>
              <w:top w:w="72.0" w:type="dxa"/>
              <w:left w:w="72.0" w:type="dxa"/>
              <w:bottom w:w="72.0" w:type="dxa"/>
              <w:right w:w="72.0" w:type="dxa"/>
            </w:tcMar>
            <w:vAlign w:val="top"/>
          </w:tcPr>
          <w:p w:rsidR="00000000" w:rsidDel="00000000" w:rsidP="00000000" w:rsidRDefault="00000000" w:rsidRPr="00000000" w14:paraId="0000021E">
            <w:pPr>
              <w:widowControl w:val="0"/>
              <w:spacing w:line="240" w:lineRule="auto"/>
              <w:rPr>
                <w:sz w:val="22"/>
                <w:szCs w:val="22"/>
              </w:rPr>
            </w:pPr>
            <w:r w:rsidDel="00000000" w:rsidR="00000000" w:rsidRPr="00000000">
              <w:rPr>
                <w:sz w:val="22"/>
                <w:szCs w:val="22"/>
                <w:rtl w:val="0"/>
              </w:rPr>
              <w:t xml:space="preserve">Group 4</w:t>
            </w:r>
          </w:p>
        </w:tc>
        <w:tc>
          <w:tcPr>
            <w:shd w:fill="auto" w:val="clear"/>
            <w:tcMar>
              <w:top w:w="72.0" w:type="dxa"/>
              <w:left w:w="72.0" w:type="dxa"/>
              <w:bottom w:w="72.0" w:type="dxa"/>
              <w:right w:w="72.0" w:type="dxa"/>
            </w:tcMar>
            <w:vAlign w:val="top"/>
          </w:tcPr>
          <w:p w:rsidR="00000000" w:rsidDel="00000000" w:rsidP="00000000" w:rsidRDefault="00000000" w:rsidRPr="00000000" w14:paraId="0000021F">
            <w:pPr>
              <w:widowControl w:val="0"/>
              <w:spacing w:line="240" w:lineRule="auto"/>
              <w:rPr>
                <w:sz w:val="22"/>
                <w:szCs w:val="22"/>
              </w:rPr>
            </w:pPr>
            <w:r w:rsidDel="00000000" w:rsidR="00000000" w:rsidRPr="00000000">
              <w:rPr>
                <w:sz w:val="22"/>
                <w:szCs w:val="22"/>
                <w:rtl w:val="0"/>
              </w:rPr>
              <w:t xml:space="preserve">4/26/2021 - 6/1/2021</w:t>
            </w:r>
          </w:p>
        </w:tc>
        <w:tc>
          <w:tcPr>
            <w:shd w:fill="auto" w:val="clear"/>
            <w:tcMar>
              <w:top w:w="72.0" w:type="dxa"/>
              <w:left w:w="72.0" w:type="dxa"/>
              <w:bottom w:w="72.0" w:type="dxa"/>
              <w:right w:w="72.0" w:type="dxa"/>
            </w:tcMar>
            <w:vAlign w:val="top"/>
          </w:tcPr>
          <w:p w:rsidR="00000000" w:rsidDel="00000000" w:rsidP="00000000" w:rsidRDefault="00000000" w:rsidRPr="00000000" w14:paraId="00000220">
            <w:pPr>
              <w:widowControl w:val="0"/>
              <w:spacing w:line="240" w:lineRule="auto"/>
              <w:rPr>
                <w:sz w:val="22"/>
                <w:szCs w:val="22"/>
              </w:rPr>
            </w:pPr>
            <w:r w:rsidDel="00000000" w:rsidR="00000000" w:rsidRPr="00000000">
              <w:rPr>
                <w:sz w:val="22"/>
                <w:szCs w:val="22"/>
                <w:rtl w:val="0"/>
              </w:rPr>
              <w:t xml:space="preserve">Finalizing</w:t>
            </w:r>
          </w:p>
        </w:tc>
      </w:tr>
      <w:tr>
        <w:trPr>
          <w:cantSplit w:val="0"/>
          <w:tblHeader w:val="0"/>
        </w:trPr>
        <w:tc>
          <w:tcPr>
            <w:shd w:fill="auto" w:val="clear"/>
            <w:tcMar>
              <w:top w:w="72.0" w:type="dxa"/>
              <w:left w:w="72.0" w:type="dxa"/>
              <w:bottom w:w="72.0" w:type="dxa"/>
              <w:right w:w="72.0" w:type="dxa"/>
            </w:tcMar>
            <w:vAlign w:val="top"/>
          </w:tcPr>
          <w:p w:rsidR="00000000" w:rsidDel="00000000" w:rsidP="00000000" w:rsidRDefault="00000000" w:rsidRPr="00000000" w14:paraId="00000221">
            <w:pPr>
              <w:widowControl w:val="0"/>
              <w:spacing w:line="240" w:lineRule="auto"/>
              <w:rPr>
                <w:sz w:val="22"/>
                <w:szCs w:val="22"/>
              </w:rPr>
            </w:pPr>
            <w:r w:rsidDel="00000000" w:rsidR="00000000" w:rsidRPr="00000000">
              <w:rPr>
                <w:sz w:val="22"/>
                <w:szCs w:val="22"/>
                <w:rtl w:val="0"/>
              </w:rPr>
              <w:t xml:space="preserve">Microcontroller Programming</w:t>
            </w:r>
          </w:p>
        </w:tc>
        <w:tc>
          <w:tcPr>
            <w:shd w:fill="auto" w:val="clear"/>
            <w:tcMar>
              <w:top w:w="72.0" w:type="dxa"/>
              <w:left w:w="72.0" w:type="dxa"/>
              <w:bottom w:w="72.0" w:type="dxa"/>
              <w:right w:w="72.0" w:type="dxa"/>
            </w:tcMar>
            <w:vAlign w:val="top"/>
          </w:tcPr>
          <w:p w:rsidR="00000000" w:rsidDel="00000000" w:rsidP="00000000" w:rsidRDefault="00000000" w:rsidRPr="00000000" w14:paraId="00000222">
            <w:pPr>
              <w:widowControl w:val="0"/>
              <w:spacing w:line="240" w:lineRule="auto"/>
              <w:rPr>
                <w:sz w:val="22"/>
                <w:szCs w:val="22"/>
              </w:rPr>
            </w:pPr>
            <w:r w:rsidDel="00000000" w:rsidR="00000000" w:rsidRPr="00000000">
              <w:rPr>
                <w:sz w:val="22"/>
                <w:szCs w:val="22"/>
                <w:rtl w:val="0"/>
              </w:rPr>
              <w:t xml:space="preserve">Andrea</w:t>
            </w:r>
          </w:p>
        </w:tc>
        <w:tc>
          <w:tcPr>
            <w:shd w:fill="auto" w:val="clear"/>
            <w:tcMar>
              <w:top w:w="72.0" w:type="dxa"/>
              <w:left w:w="72.0" w:type="dxa"/>
              <w:bottom w:w="72.0" w:type="dxa"/>
              <w:right w:w="72.0" w:type="dxa"/>
            </w:tcMar>
            <w:vAlign w:val="top"/>
          </w:tcPr>
          <w:p w:rsidR="00000000" w:rsidDel="00000000" w:rsidP="00000000" w:rsidRDefault="00000000" w:rsidRPr="00000000" w14:paraId="00000223">
            <w:pPr>
              <w:widowControl w:val="0"/>
              <w:spacing w:line="240" w:lineRule="auto"/>
              <w:rPr>
                <w:sz w:val="22"/>
                <w:szCs w:val="22"/>
              </w:rPr>
            </w:pPr>
            <w:r w:rsidDel="00000000" w:rsidR="00000000" w:rsidRPr="00000000">
              <w:rPr>
                <w:sz w:val="22"/>
                <w:szCs w:val="22"/>
                <w:rtl w:val="0"/>
              </w:rPr>
              <w:t xml:space="preserve">5/20/2021 - 7/26/2021</w:t>
            </w:r>
          </w:p>
        </w:tc>
        <w:tc>
          <w:tcPr>
            <w:shd w:fill="auto" w:val="clear"/>
            <w:tcMar>
              <w:top w:w="72.0" w:type="dxa"/>
              <w:left w:w="72.0" w:type="dxa"/>
              <w:bottom w:w="72.0" w:type="dxa"/>
              <w:right w:w="72.0" w:type="dxa"/>
            </w:tcMar>
            <w:vAlign w:val="top"/>
          </w:tcPr>
          <w:p w:rsidR="00000000" w:rsidDel="00000000" w:rsidP="00000000" w:rsidRDefault="00000000" w:rsidRPr="00000000" w14:paraId="00000224">
            <w:pPr>
              <w:widowControl w:val="0"/>
              <w:spacing w:line="240" w:lineRule="auto"/>
              <w:rPr>
                <w:sz w:val="22"/>
                <w:szCs w:val="22"/>
              </w:rPr>
            </w:pPr>
            <w:r w:rsidDel="00000000" w:rsidR="00000000" w:rsidRPr="00000000">
              <w:rPr>
                <w:sz w:val="22"/>
                <w:szCs w:val="22"/>
                <w:rtl w:val="0"/>
              </w:rPr>
              <w:t xml:space="preserve">Finalizing</w:t>
            </w:r>
          </w:p>
        </w:tc>
      </w:tr>
      <w:tr>
        <w:trPr>
          <w:cantSplit w:val="0"/>
          <w:tblHeader w:val="0"/>
        </w:trPr>
        <w:tc>
          <w:tcPr>
            <w:shd w:fill="auto" w:val="clear"/>
            <w:tcMar>
              <w:top w:w="72.0" w:type="dxa"/>
              <w:left w:w="72.0" w:type="dxa"/>
              <w:bottom w:w="72.0" w:type="dxa"/>
              <w:right w:w="72.0" w:type="dxa"/>
            </w:tcMar>
            <w:vAlign w:val="top"/>
          </w:tcPr>
          <w:p w:rsidR="00000000" w:rsidDel="00000000" w:rsidP="00000000" w:rsidRDefault="00000000" w:rsidRPr="00000000" w14:paraId="00000225">
            <w:pPr>
              <w:widowControl w:val="0"/>
              <w:spacing w:line="240" w:lineRule="auto"/>
              <w:rPr>
                <w:sz w:val="22"/>
                <w:szCs w:val="22"/>
              </w:rPr>
            </w:pPr>
            <w:r w:rsidDel="00000000" w:rsidR="00000000" w:rsidRPr="00000000">
              <w:rPr>
                <w:sz w:val="22"/>
                <w:szCs w:val="22"/>
                <w:rtl w:val="0"/>
              </w:rPr>
              <w:t xml:space="preserve">Assembly and Testing</w:t>
            </w:r>
          </w:p>
        </w:tc>
        <w:tc>
          <w:tcPr>
            <w:shd w:fill="auto" w:val="clear"/>
            <w:tcMar>
              <w:top w:w="72.0" w:type="dxa"/>
              <w:left w:w="72.0" w:type="dxa"/>
              <w:bottom w:w="72.0" w:type="dxa"/>
              <w:right w:w="72.0" w:type="dxa"/>
            </w:tcMar>
            <w:vAlign w:val="top"/>
          </w:tcPr>
          <w:p w:rsidR="00000000" w:rsidDel="00000000" w:rsidP="00000000" w:rsidRDefault="00000000" w:rsidRPr="00000000" w14:paraId="00000226">
            <w:pPr>
              <w:widowControl w:val="0"/>
              <w:spacing w:line="240" w:lineRule="auto"/>
              <w:rPr>
                <w:sz w:val="22"/>
                <w:szCs w:val="22"/>
              </w:rPr>
            </w:pPr>
            <w:r w:rsidDel="00000000" w:rsidR="00000000" w:rsidRPr="00000000">
              <w:rPr>
                <w:sz w:val="22"/>
                <w:szCs w:val="22"/>
                <w:rtl w:val="0"/>
              </w:rPr>
              <w:t xml:space="preserve">Group 4</w:t>
            </w:r>
          </w:p>
        </w:tc>
        <w:tc>
          <w:tcPr>
            <w:shd w:fill="auto" w:val="clear"/>
            <w:tcMar>
              <w:top w:w="72.0" w:type="dxa"/>
              <w:left w:w="72.0" w:type="dxa"/>
              <w:bottom w:w="72.0" w:type="dxa"/>
              <w:right w:w="72.0" w:type="dxa"/>
            </w:tcMar>
            <w:vAlign w:val="top"/>
          </w:tcPr>
          <w:p w:rsidR="00000000" w:rsidDel="00000000" w:rsidP="00000000" w:rsidRDefault="00000000" w:rsidRPr="00000000" w14:paraId="00000227">
            <w:pPr>
              <w:widowControl w:val="0"/>
              <w:spacing w:line="240" w:lineRule="auto"/>
              <w:rPr>
                <w:sz w:val="22"/>
                <w:szCs w:val="22"/>
              </w:rPr>
            </w:pPr>
            <w:r w:rsidDel="00000000" w:rsidR="00000000" w:rsidRPr="00000000">
              <w:rPr>
                <w:sz w:val="22"/>
                <w:szCs w:val="22"/>
                <w:rtl w:val="0"/>
              </w:rPr>
              <w:t xml:space="preserve">7/1/2021 - 7/26/2021</w:t>
            </w:r>
          </w:p>
        </w:tc>
        <w:tc>
          <w:tcPr>
            <w:shd w:fill="auto" w:val="clear"/>
            <w:tcMar>
              <w:top w:w="72.0" w:type="dxa"/>
              <w:left w:w="72.0" w:type="dxa"/>
              <w:bottom w:w="72.0" w:type="dxa"/>
              <w:right w:w="72.0" w:type="dxa"/>
            </w:tcMar>
            <w:vAlign w:val="top"/>
          </w:tcPr>
          <w:p w:rsidR="00000000" w:rsidDel="00000000" w:rsidP="00000000" w:rsidRDefault="00000000" w:rsidRPr="00000000" w14:paraId="00000228">
            <w:pPr>
              <w:widowControl w:val="0"/>
              <w:spacing w:line="240" w:lineRule="auto"/>
              <w:rPr>
                <w:sz w:val="22"/>
                <w:szCs w:val="22"/>
              </w:rPr>
            </w:pPr>
            <w:r w:rsidDel="00000000" w:rsidR="00000000" w:rsidRPr="00000000">
              <w:rPr>
                <w:sz w:val="22"/>
                <w:szCs w:val="22"/>
                <w:rtl w:val="0"/>
              </w:rPr>
              <w:t xml:space="preserve">Finalizing</w:t>
            </w:r>
          </w:p>
        </w:tc>
      </w:tr>
      <w:tr>
        <w:trPr>
          <w:cantSplit w:val="0"/>
          <w:tblHeader w:val="0"/>
        </w:trPr>
        <w:tc>
          <w:tcPr>
            <w:shd w:fill="auto" w:val="clear"/>
            <w:tcMar>
              <w:top w:w="72.0" w:type="dxa"/>
              <w:left w:w="72.0" w:type="dxa"/>
              <w:bottom w:w="72.0" w:type="dxa"/>
              <w:right w:w="72.0" w:type="dxa"/>
            </w:tcMar>
            <w:vAlign w:val="top"/>
          </w:tcPr>
          <w:p w:rsidR="00000000" w:rsidDel="00000000" w:rsidP="00000000" w:rsidRDefault="00000000" w:rsidRPr="00000000" w14:paraId="00000229">
            <w:pPr>
              <w:widowControl w:val="0"/>
              <w:spacing w:line="240" w:lineRule="auto"/>
              <w:rPr>
                <w:sz w:val="22"/>
                <w:szCs w:val="22"/>
              </w:rPr>
            </w:pPr>
            <w:r w:rsidDel="00000000" w:rsidR="00000000" w:rsidRPr="00000000">
              <w:rPr>
                <w:sz w:val="22"/>
                <w:szCs w:val="22"/>
                <w:rtl w:val="0"/>
              </w:rPr>
              <w:t xml:space="preserve">Final Testing</w:t>
            </w:r>
          </w:p>
        </w:tc>
        <w:tc>
          <w:tcPr>
            <w:shd w:fill="auto" w:val="clear"/>
            <w:tcMar>
              <w:top w:w="72.0" w:type="dxa"/>
              <w:left w:w="72.0" w:type="dxa"/>
              <w:bottom w:w="72.0" w:type="dxa"/>
              <w:right w:w="72.0" w:type="dxa"/>
            </w:tcMar>
            <w:vAlign w:val="top"/>
          </w:tcPr>
          <w:p w:rsidR="00000000" w:rsidDel="00000000" w:rsidP="00000000" w:rsidRDefault="00000000" w:rsidRPr="00000000" w14:paraId="0000022A">
            <w:pPr>
              <w:widowControl w:val="0"/>
              <w:spacing w:line="240" w:lineRule="auto"/>
              <w:rPr>
                <w:sz w:val="22"/>
                <w:szCs w:val="22"/>
              </w:rPr>
            </w:pPr>
            <w:r w:rsidDel="00000000" w:rsidR="00000000" w:rsidRPr="00000000">
              <w:rPr>
                <w:sz w:val="22"/>
                <w:szCs w:val="22"/>
                <w:rtl w:val="0"/>
              </w:rPr>
              <w:t xml:space="preserve">Group 4</w:t>
            </w:r>
          </w:p>
        </w:tc>
        <w:tc>
          <w:tcPr>
            <w:shd w:fill="auto" w:val="clear"/>
            <w:tcMar>
              <w:top w:w="72.0" w:type="dxa"/>
              <w:left w:w="72.0" w:type="dxa"/>
              <w:bottom w:w="72.0" w:type="dxa"/>
              <w:right w:w="72.0" w:type="dxa"/>
            </w:tcMar>
            <w:vAlign w:val="top"/>
          </w:tcPr>
          <w:p w:rsidR="00000000" w:rsidDel="00000000" w:rsidP="00000000" w:rsidRDefault="00000000" w:rsidRPr="00000000" w14:paraId="0000022B">
            <w:pPr>
              <w:widowControl w:val="0"/>
              <w:spacing w:line="240" w:lineRule="auto"/>
              <w:rPr>
                <w:sz w:val="22"/>
                <w:szCs w:val="22"/>
              </w:rPr>
            </w:pPr>
            <w:r w:rsidDel="00000000" w:rsidR="00000000" w:rsidRPr="00000000">
              <w:rPr>
                <w:sz w:val="22"/>
                <w:szCs w:val="22"/>
                <w:rtl w:val="0"/>
              </w:rPr>
              <w:t xml:space="preserve">7/26/2021</w:t>
            </w:r>
          </w:p>
        </w:tc>
        <w:tc>
          <w:tcPr>
            <w:shd w:fill="auto" w:val="clear"/>
            <w:tcMar>
              <w:top w:w="72.0" w:type="dxa"/>
              <w:left w:w="72.0" w:type="dxa"/>
              <w:bottom w:w="72.0" w:type="dxa"/>
              <w:right w:w="72.0" w:type="dxa"/>
            </w:tcMar>
            <w:vAlign w:val="top"/>
          </w:tcPr>
          <w:p w:rsidR="00000000" w:rsidDel="00000000" w:rsidP="00000000" w:rsidRDefault="00000000" w:rsidRPr="00000000" w14:paraId="0000022C">
            <w:pPr>
              <w:widowControl w:val="0"/>
              <w:spacing w:line="240" w:lineRule="auto"/>
              <w:rPr>
                <w:sz w:val="22"/>
                <w:szCs w:val="22"/>
              </w:rPr>
            </w:pPr>
            <w:r w:rsidDel="00000000" w:rsidR="00000000" w:rsidRPr="00000000">
              <w:rPr>
                <w:sz w:val="22"/>
                <w:szCs w:val="22"/>
                <w:rtl w:val="0"/>
              </w:rPr>
              <w:t xml:space="preserve">Finalizing</w:t>
            </w:r>
          </w:p>
        </w:tc>
      </w:tr>
      <w:tr>
        <w:trPr>
          <w:cantSplit w:val="0"/>
          <w:tblHeader w:val="0"/>
        </w:trPr>
        <w:tc>
          <w:tcPr>
            <w:shd w:fill="auto" w:val="clear"/>
            <w:tcMar>
              <w:top w:w="72.0" w:type="dxa"/>
              <w:left w:w="72.0" w:type="dxa"/>
              <w:bottom w:w="72.0" w:type="dxa"/>
              <w:right w:w="72.0" w:type="dxa"/>
            </w:tcMar>
            <w:vAlign w:val="top"/>
          </w:tcPr>
          <w:p w:rsidR="00000000" w:rsidDel="00000000" w:rsidP="00000000" w:rsidRDefault="00000000" w:rsidRPr="00000000" w14:paraId="0000022D">
            <w:pPr>
              <w:widowControl w:val="0"/>
              <w:spacing w:line="240" w:lineRule="auto"/>
              <w:rPr>
                <w:sz w:val="22"/>
                <w:szCs w:val="22"/>
              </w:rPr>
            </w:pPr>
            <w:r w:rsidDel="00000000" w:rsidR="00000000" w:rsidRPr="00000000">
              <w:rPr>
                <w:sz w:val="22"/>
                <w:szCs w:val="22"/>
                <w:rtl w:val="0"/>
              </w:rPr>
              <w:t xml:space="preserve">Project Presentation</w:t>
            </w:r>
          </w:p>
        </w:tc>
        <w:tc>
          <w:tcPr>
            <w:shd w:fill="auto" w:val="clear"/>
            <w:tcMar>
              <w:top w:w="72.0" w:type="dxa"/>
              <w:left w:w="72.0" w:type="dxa"/>
              <w:bottom w:w="72.0" w:type="dxa"/>
              <w:right w:w="72.0" w:type="dxa"/>
            </w:tcMar>
            <w:vAlign w:val="top"/>
          </w:tcPr>
          <w:p w:rsidR="00000000" w:rsidDel="00000000" w:rsidP="00000000" w:rsidRDefault="00000000" w:rsidRPr="00000000" w14:paraId="0000022E">
            <w:pPr>
              <w:widowControl w:val="0"/>
              <w:spacing w:line="240" w:lineRule="auto"/>
              <w:rPr>
                <w:sz w:val="22"/>
                <w:szCs w:val="22"/>
              </w:rPr>
            </w:pPr>
            <w:r w:rsidDel="00000000" w:rsidR="00000000" w:rsidRPr="00000000">
              <w:rPr>
                <w:sz w:val="22"/>
                <w:szCs w:val="22"/>
                <w:rtl w:val="0"/>
              </w:rPr>
              <w:t xml:space="preserve">Group 4</w:t>
            </w:r>
          </w:p>
        </w:tc>
        <w:tc>
          <w:tcPr>
            <w:shd w:fill="auto" w:val="clear"/>
            <w:tcMar>
              <w:top w:w="72.0" w:type="dxa"/>
              <w:left w:w="72.0" w:type="dxa"/>
              <w:bottom w:w="72.0" w:type="dxa"/>
              <w:right w:w="72.0" w:type="dxa"/>
            </w:tcMar>
            <w:vAlign w:val="top"/>
          </w:tcPr>
          <w:p w:rsidR="00000000" w:rsidDel="00000000" w:rsidP="00000000" w:rsidRDefault="00000000" w:rsidRPr="00000000" w14:paraId="0000022F">
            <w:pPr>
              <w:widowControl w:val="0"/>
              <w:spacing w:line="240" w:lineRule="auto"/>
              <w:rPr>
                <w:sz w:val="22"/>
                <w:szCs w:val="22"/>
              </w:rPr>
            </w:pPr>
            <w:r w:rsidDel="00000000" w:rsidR="00000000" w:rsidRPr="00000000">
              <w:rPr>
                <w:sz w:val="22"/>
                <w:szCs w:val="22"/>
                <w:rtl w:val="0"/>
              </w:rPr>
              <w:t xml:space="preserve">7/28/2021</w:t>
            </w:r>
          </w:p>
        </w:tc>
        <w:tc>
          <w:tcPr>
            <w:shd w:fill="auto" w:val="clear"/>
            <w:tcMar>
              <w:top w:w="72.0" w:type="dxa"/>
              <w:left w:w="72.0" w:type="dxa"/>
              <w:bottom w:w="72.0" w:type="dxa"/>
              <w:right w:w="72.0" w:type="dxa"/>
            </w:tcMar>
            <w:vAlign w:val="top"/>
          </w:tcPr>
          <w:p w:rsidR="00000000" w:rsidDel="00000000" w:rsidP="00000000" w:rsidRDefault="00000000" w:rsidRPr="00000000" w14:paraId="00000230">
            <w:pPr>
              <w:widowControl w:val="0"/>
              <w:spacing w:line="240" w:lineRule="auto"/>
              <w:rPr>
                <w:sz w:val="22"/>
                <w:szCs w:val="22"/>
              </w:rPr>
            </w:pPr>
            <w:r w:rsidDel="00000000" w:rsidR="00000000" w:rsidRPr="00000000">
              <w:rPr>
                <w:sz w:val="22"/>
                <w:szCs w:val="22"/>
                <w:rtl w:val="0"/>
              </w:rPr>
              <w:t xml:space="preserve">Finalizing</w:t>
            </w:r>
          </w:p>
        </w:tc>
      </w:tr>
    </w:tbl>
    <w:p w:rsidR="00000000" w:rsidDel="00000000" w:rsidP="00000000" w:rsidRDefault="00000000" w:rsidRPr="00000000" w14:paraId="00000231">
      <w:pPr>
        <w:pStyle w:val="Heading2"/>
        <w:rPr/>
      </w:pPr>
      <w:bookmarkStart w:colFirst="0" w:colLast="0" w:name="_24j9tjcs2lph" w:id="21"/>
      <w:bookmarkEnd w:id="21"/>
      <w:r w:rsidDel="00000000" w:rsidR="00000000" w:rsidRPr="00000000">
        <w:rPr>
          <w:rtl w:val="0"/>
        </w:rPr>
      </w:r>
    </w:p>
    <w:p w:rsidR="00000000" w:rsidDel="00000000" w:rsidP="00000000" w:rsidRDefault="00000000" w:rsidRPr="00000000" w14:paraId="00000232">
      <w:pPr>
        <w:rPr/>
      </w:pPr>
      <w:r w:rsidDel="00000000" w:rsidR="00000000" w:rsidRPr="00000000">
        <w:rPr>
          <w:rtl w:val="0"/>
        </w:rPr>
      </w:r>
    </w:p>
    <w:p w:rsidR="00000000" w:rsidDel="00000000" w:rsidP="00000000" w:rsidRDefault="00000000" w:rsidRPr="00000000" w14:paraId="00000233">
      <w:pPr>
        <w:pStyle w:val="Heading2"/>
        <w:rPr/>
      </w:pPr>
      <w:bookmarkStart w:colFirst="0" w:colLast="0" w:name="_odx7j0gmibqd" w:id="22"/>
      <w:bookmarkEnd w:id="22"/>
      <w:r w:rsidDel="00000000" w:rsidR="00000000" w:rsidRPr="00000000">
        <w:rPr>
          <w:rtl w:val="0"/>
        </w:rPr>
      </w:r>
    </w:p>
    <w:p w:rsidR="00000000" w:rsidDel="00000000" w:rsidP="00000000" w:rsidRDefault="00000000" w:rsidRPr="00000000" w14:paraId="00000234">
      <w:pPr>
        <w:rPr/>
      </w:pPr>
      <w:r w:rsidDel="00000000" w:rsidR="00000000" w:rsidRPr="00000000">
        <w:rPr>
          <w:rtl w:val="0"/>
        </w:rPr>
      </w:r>
    </w:p>
    <w:p w:rsidR="00000000" w:rsidDel="00000000" w:rsidP="00000000" w:rsidRDefault="00000000" w:rsidRPr="00000000" w14:paraId="00000235">
      <w:pPr>
        <w:pStyle w:val="Heading2"/>
        <w:rPr/>
      </w:pPr>
      <w:bookmarkStart w:colFirst="0" w:colLast="0" w:name="_l7ljew7mgy0y" w:id="23"/>
      <w:bookmarkEnd w:id="23"/>
      <w:r w:rsidDel="00000000" w:rsidR="00000000" w:rsidRPr="00000000">
        <w:rPr>
          <w:rtl w:val="0"/>
        </w:rPr>
        <w:t xml:space="preserve">Bill of Materials</w:t>
      </w:r>
      <w:r w:rsidDel="00000000" w:rsidR="00000000" w:rsidRPr="00000000">
        <w:rPr>
          <w:rtl w:val="0"/>
        </w:rPr>
      </w:r>
    </w:p>
    <w:tbl>
      <w:tblPr>
        <w:tblStyle w:val="Table4"/>
        <w:tblW w:w="9000.0" w:type="dxa"/>
        <w:jc w:val="left"/>
        <w:tblInd w:w="417.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280"/>
        <w:gridCol w:w="3450"/>
        <w:gridCol w:w="1080"/>
        <w:gridCol w:w="2190"/>
        <w:tblGridChange w:id="0">
          <w:tblGrid>
            <w:gridCol w:w="2280"/>
            <w:gridCol w:w="3450"/>
            <w:gridCol w:w="1080"/>
            <w:gridCol w:w="2190"/>
          </w:tblGrid>
        </w:tblGridChange>
      </w:tblGrid>
      <w:tr>
        <w:trPr>
          <w:cantSplit w:val="0"/>
          <w:tblHeader w:val="0"/>
        </w:trPr>
        <w:tc>
          <w:tcPr>
            <w:shd w:fill="auto" w:val="clear"/>
            <w:tcMar>
              <w:top w:w="72.0" w:type="dxa"/>
              <w:left w:w="72.0" w:type="dxa"/>
              <w:bottom w:w="72.0" w:type="dxa"/>
              <w:right w:w="72.0" w:type="dxa"/>
            </w:tcMar>
            <w:vAlign w:val="top"/>
          </w:tcPr>
          <w:p w:rsidR="00000000" w:rsidDel="00000000" w:rsidP="00000000" w:rsidRDefault="00000000" w:rsidRPr="00000000" w14:paraId="00000236">
            <w:pPr>
              <w:widowControl w:val="1"/>
              <w:spacing w:line="240" w:lineRule="auto"/>
              <w:rPr/>
            </w:pPr>
            <w:r w:rsidDel="00000000" w:rsidR="00000000" w:rsidRPr="00000000">
              <w:rPr>
                <w:rtl w:val="0"/>
              </w:rPr>
              <w:t xml:space="preserve">Component Type</w:t>
            </w:r>
          </w:p>
        </w:tc>
        <w:tc>
          <w:tcPr>
            <w:shd w:fill="auto" w:val="clear"/>
            <w:tcMar>
              <w:top w:w="72.0" w:type="dxa"/>
              <w:left w:w="72.0" w:type="dxa"/>
              <w:bottom w:w="72.0" w:type="dxa"/>
              <w:right w:w="72.0" w:type="dxa"/>
            </w:tcMar>
            <w:vAlign w:val="top"/>
          </w:tcPr>
          <w:p w:rsidR="00000000" w:rsidDel="00000000" w:rsidP="00000000" w:rsidRDefault="00000000" w:rsidRPr="00000000" w14:paraId="00000237">
            <w:pPr>
              <w:widowControl w:val="1"/>
              <w:spacing w:line="240" w:lineRule="auto"/>
              <w:rPr/>
            </w:pPr>
            <w:r w:rsidDel="00000000" w:rsidR="00000000" w:rsidRPr="00000000">
              <w:rPr>
                <w:rtl w:val="0"/>
              </w:rPr>
              <w:t xml:space="preserve">Projected Component</w:t>
            </w:r>
          </w:p>
        </w:tc>
        <w:tc>
          <w:tcPr>
            <w:shd w:fill="auto" w:val="clear"/>
            <w:tcMar>
              <w:top w:w="72.0" w:type="dxa"/>
              <w:left w:w="72.0" w:type="dxa"/>
              <w:bottom w:w="72.0" w:type="dxa"/>
              <w:right w:w="72.0" w:type="dxa"/>
            </w:tcMar>
            <w:vAlign w:val="top"/>
          </w:tcPr>
          <w:p w:rsidR="00000000" w:rsidDel="00000000" w:rsidP="00000000" w:rsidRDefault="00000000" w:rsidRPr="00000000" w14:paraId="00000238">
            <w:pPr>
              <w:widowControl w:val="1"/>
              <w:spacing w:line="240" w:lineRule="auto"/>
              <w:rPr/>
            </w:pPr>
            <w:r w:rsidDel="00000000" w:rsidR="00000000" w:rsidRPr="00000000">
              <w:rPr>
                <w:rtl w:val="0"/>
              </w:rPr>
              <w:t xml:space="preserve">Budget</w:t>
            </w:r>
          </w:p>
        </w:tc>
        <w:tc>
          <w:tcPr>
            <w:shd w:fill="auto" w:val="clear"/>
            <w:tcMar>
              <w:top w:w="72.0" w:type="dxa"/>
              <w:left w:w="72.0" w:type="dxa"/>
              <w:bottom w:w="72.0" w:type="dxa"/>
              <w:right w:w="72.0" w:type="dxa"/>
            </w:tcMar>
            <w:vAlign w:val="top"/>
          </w:tcPr>
          <w:p w:rsidR="00000000" w:rsidDel="00000000" w:rsidP="00000000" w:rsidRDefault="00000000" w:rsidRPr="00000000" w14:paraId="00000239">
            <w:pPr>
              <w:widowControl w:val="1"/>
              <w:spacing w:line="240" w:lineRule="auto"/>
              <w:rPr/>
            </w:pPr>
            <w:r w:rsidDel="00000000" w:rsidR="00000000" w:rsidRPr="00000000">
              <w:rPr>
                <w:rtl w:val="0"/>
              </w:rPr>
              <w:t xml:space="preserve">Unit Price</w:t>
            </w:r>
          </w:p>
        </w:tc>
      </w:tr>
      <w:tr>
        <w:trPr>
          <w:cantSplit w:val="0"/>
          <w:tblHeader w:val="0"/>
        </w:trPr>
        <w:tc>
          <w:tcPr>
            <w:shd w:fill="auto" w:val="clear"/>
            <w:tcMar>
              <w:top w:w="72.0" w:type="dxa"/>
              <w:left w:w="72.0" w:type="dxa"/>
              <w:bottom w:w="72.0" w:type="dxa"/>
              <w:right w:w="72.0" w:type="dxa"/>
            </w:tcMar>
            <w:vAlign w:val="top"/>
          </w:tcPr>
          <w:p w:rsidR="00000000" w:rsidDel="00000000" w:rsidP="00000000" w:rsidRDefault="00000000" w:rsidRPr="00000000" w14:paraId="0000023A">
            <w:pPr>
              <w:widowControl w:val="1"/>
              <w:spacing w:line="240" w:lineRule="auto"/>
              <w:rPr/>
            </w:pPr>
            <w:r w:rsidDel="00000000" w:rsidR="00000000" w:rsidRPr="00000000">
              <w:rPr>
                <w:rtl w:val="0"/>
              </w:rPr>
              <w:t xml:space="preserve">Battery</w:t>
            </w:r>
          </w:p>
        </w:tc>
        <w:tc>
          <w:tcPr>
            <w:shd w:fill="auto" w:val="clear"/>
            <w:tcMar>
              <w:top w:w="72.0" w:type="dxa"/>
              <w:left w:w="72.0" w:type="dxa"/>
              <w:bottom w:w="72.0" w:type="dxa"/>
              <w:right w:w="72.0" w:type="dxa"/>
            </w:tcMar>
            <w:vAlign w:val="top"/>
          </w:tcPr>
          <w:p w:rsidR="00000000" w:rsidDel="00000000" w:rsidP="00000000" w:rsidRDefault="00000000" w:rsidRPr="00000000" w14:paraId="0000023B">
            <w:pPr>
              <w:widowControl w:val="1"/>
              <w:spacing w:line="240" w:lineRule="auto"/>
              <w:rPr/>
            </w:pPr>
            <w:r w:rsidDel="00000000" w:rsidR="00000000" w:rsidRPr="00000000">
              <w:rPr>
                <w:rtl w:val="0"/>
              </w:rPr>
              <w:t xml:space="preserve">Samsung 2500mAh 18650 Lithium Ion battery x2 (wired in parallel for a nominal voltage of 3.3-4.2V and a maximum current of 40A)</w:t>
            </w:r>
            <w:r w:rsidDel="00000000" w:rsidR="00000000" w:rsidRPr="00000000">
              <w:rPr>
                <w:rtl w:val="0"/>
              </w:rPr>
            </w:r>
          </w:p>
        </w:tc>
        <w:tc>
          <w:tcPr>
            <w:shd w:fill="auto" w:val="clear"/>
            <w:tcMar>
              <w:top w:w="72.0" w:type="dxa"/>
              <w:left w:w="72.0" w:type="dxa"/>
              <w:bottom w:w="72.0" w:type="dxa"/>
              <w:right w:w="72.0" w:type="dxa"/>
            </w:tcMar>
            <w:vAlign w:val="top"/>
          </w:tcPr>
          <w:p w:rsidR="00000000" w:rsidDel="00000000" w:rsidP="00000000" w:rsidRDefault="00000000" w:rsidRPr="00000000" w14:paraId="0000023C">
            <w:pPr>
              <w:widowControl w:val="1"/>
              <w:spacing w:line="240" w:lineRule="auto"/>
              <w:rPr/>
            </w:pPr>
            <w:r w:rsidDel="00000000" w:rsidR="00000000" w:rsidRPr="00000000">
              <w:rPr>
                <w:rtl w:val="0"/>
              </w:rPr>
              <w:t xml:space="preserve">$30</w:t>
            </w:r>
          </w:p>
        </w:tc>
        <w:tc>
          <w:tcPr>
            <w:shd w:fill="auto" w:val="clear"/>
            <w:tcMar>
              <w:top w:w="72.0" w:type="dxa"/>
              <w:left w:w="72.0" w:type="dxa"/>
              <w:bottom w:w="72.0" w:type="dxa"/>
              <w:right w:w="72.0" w:type="dxa"/>
            </w:tcMar>
            <w:vAlign w:val="top"/>
          </w:tcPr>
          <w:p w:rsidR="00000000" w:rsidDel="00000000" w:rsidP="00000000" w:rsidRDefault="00000000" w:rsidRPr="00000000" w14:paraId="0000023D">
            <w:pPr>
              <w:widowControl w:val="1"/>
              <w:spacing w:line="240" w:lineRule="auto"/>
              <w:rPr/>
            </w:pPr>
            <w:r w:rsidDel="00000000" w:rsidR="00000000" w:rsidRPr="00000000">
              <w:rPr>
                <w:rtl w:val="0"/>
              </w:rPr>
              <w:t xml:space="preserve">$4.99/ea. - Amazon</w:t>
            </w:r>
          </w:p>
          <w:p w:rsidR="00000000" w:rsidDel="00000000" w:rsidP="00000000" w:rsidRDefault="00000000" w:rsidRPr="00000000" w14:paraId="0000023E">
            <w:pPr>
              <w:widowControl w:val="1"/>
              <w:spacing w:line="240" w:lineRule="auto"/>
              <w:rPr/>
            </w:pPr>
            <w:r w:rsidDel="00000000" w:rsidR="00000000" w:rsidRPr="00000000">
              <w:rPr>
                <w:rtl w:val="0"/>
              </w:rPr>
              <w:t xml:space="preserve">$9.98 total</w:t>
            </w:r>
          </w:p>
        </w:tc>
      </w:tr>
      <w:tr>
        <w:trPr>
          <w:cantSplit w:val="0"/>
          <w:tblHeader w:val="0"/>
        </w:trPr>
        <w:tc>
          <w:tcPr>
            <w:shd w:fill="auto" w:val="clear"/>
            <w:tcMar>
              <w:top w:w="72.0" w:type="dxa"/>
              <w:left w:w="72.0" w:type="dxa"/>
              <w:bottom w:w="72.0" w:type="dxa"/>
              <w:right w:w="72.0" w:type="dxa"/>
            </w:tcMar>
            <w:vAlign w:val="top"/>
          </w:tcPr>
          <w:p w:rsidR="00000000" w:rsidDel="00000000" w:rsidP="00000000" w:rsidRDefault="00000000" w:rsidRPr="00000000" w14:paraId="0000023F">
            <w:pPr>
              <w:widowControl w:val="1"/>
              <w:spacing w:line="240" w:lineRule="auto"/>
              <w:rPr/>
            </w:pPr>
            <w:r w:rsidDel="00000000" w:rsidR="00000000" w:rsidRPr="00000000">
              <w:rPr>
                <w:rtl w:val="0"/>
              </w:rPr>
              <w:t xml:space="preserve">Microcontrollers and Embedded Systems</w:t>
            </w:r>
          </w:p>
        </w:tc>
        <w:tc>
          <w:tcPr>
            <w:shd w:fill="auto" w:val="clear"/>
            <w:tcMar>
              <w:top w:w="72.0" w:type="dxa"/>
              <w:left w:w="72.0" w:type="dxa"/>
              <w:bottom w:w="72.0" w:type="dxa"/>
              <w:right w:w="72.0" w:type="dxa"/>
            </w:tcMar>
            <w:vAlign w:val="top"/>
          </w:tcPr>
          <w:p w:rsidR="00000000" w:rsidDel="00000000" w:rsidP="00000000" w:rsidRDefault="00000000" w:rsidRPr="00000000" w14:paraId="00000240">
            <w:pPr>
              <w:widowControl w:val="1"/>
              <w:spacing w:line="240" w:lineRule="auto"/>
              <w:rPr/>
            </w:pPr>
            <w:r w:rsidDel="00000000" w:rsidR="00000000" w:rsidRPr="00000000">
              <w:rPr>
                <w:rtl w:val="0"/>
              </w:rPr>
              <w:t xml:space="preserve">Arduino Mega</w:t>
            </w:r>
          </w:p>
          <w:p w:rsidR="00000000" w:rsidDel="00000000" w:rsidP="00000000" w:rsidRDefault="00000000" w:rsidRPr="00000000" w14:paraId="00000241">
            <w:pPr>
              <w:widowControl w:val="1"/>
              <w:spacing w:line="240" w:lineRule="auto"/>
              <w:rPr/>
            </w:pPr>
            <w:r w:rsidDel="00000000" w:rsidR="00000000" w:rsidRPr="00000000">
              <w:rPr>
                <w:rtl w:val="0"/>
              </w:rPr>
              <w:t xml:space="preserve">SparkFun Musical Instrument Shield</w:t>
            </w:r>
          </w:p>
          <w:p w:rsidR="00000000" w:rsidDel="00000000" w:rsidP="00000000" w:rsidRDefault="00000000" w:rsidRPr="00000000" w14:paraId="00000242">
            <w:pPr>
              <w:widowControl w:val="1"/>
              <w:spacing w:line="240" w:lineRule="auto"/>
              <w:rPr/>
            </w:pPr>
            <w:r w:rsidDel="00000000" w:rsidR="00000000" w:rsidRPr="00000000">
              <w:rPr>
                <w:rtl w:val="0"/>
              </w:rPr>
              <w:t xml:space="preserve">Arduino Stackable Header Kit</w:t>
            </w:r>
            <w:r w:rsidDel="00000000" w:rsidR="00000000" w:rsidRPr="00000000">
              <w:rPr>
                <w:rtl w:val="0"/>
              </w:rPr>
            </w:r>
          </w:p>
        </w:tc>
        <w:tc>
          <w:tcPr>
            <w:shd w:fill="auto" w:val="clear"/>
            <w:tcMar>
              <w:top w:w="72.0" w:type="dxa"/>
              <w:left w:w="72.0" w:type="dxa"/>
              <w:bottom w:w="72.0" w:type="dxa"/>
              <w:right w:w="72.0" w:type="dxa"/>
            </w:tcMar>
            <w:vAlign w:val="top"/>
          </w:tcPr>
          <w:p w:rsidR="00000000" w:rsidDel="00000000" w:rsidP="00000000" w:rsidRDefault="00000000" w:rsidRPr="00000000" w14:paraId="00000243">
            <w:pPr>
              <w:widowControl w:val="1"/>
              <w:spacing w:line="240" w:lineRule="auto"/>
              <w:rPr/>
            </w:pPr>
            <w:r w:rsidDel="00000000" w:rsidR="00000000" w:rsidRPr="00000000">
              <w:rPr>
                <w:rtl w:val="0"/>
              </w:rPr>
              <w:t xml:space="preserve">$60</w:t>
            </w:r>
          </w:p>
        </w:tc>
        <w:tc>
          <w:tcPr>
            <w:shd w:fill="auto" w:val="clear"/>
            <w:tcMar>
              <w:top w:w="72.0" w:type="dxa"/>
              <w:left w:w="72.0" w:type="dxa"/>
              <w:bottom w:w="72.0" w:type="dxa"/>
              <w:right w:w="72.0" w:type="dxa"/>
            </w:tcMar>
            <w:vAlign w:val="top"/>
          </w:tcPr>
          <w:p w:rsidR="00000000" w:rsidDel="00000000" w:rsidP="00000000" w:rsidRDefault="00000000" w:rsidRPr="00000000" w14:paraId="00000244">
            <w:pPr>
              <w:widowControl w:val="1"/>
              <w:spacing w:line="240" w:lineRule="auto"/>
              <w:rPr/>
            </w:pPr>
            <w:r w:rsidDel="00000000" w:rsidR="00000000" w:rsidRPr="00000000">
              <w:rPr>
                <w:rtl w:val="0"/>
              </w:rPr>
              <w:t xml:space="preserve">Arduino Mega- $40.30 - Arduino</w:t>
            </w:r>
          </w:p>
          <w:p w:rsidR="00000000" w:rsidDel="00000000" w:rsidP="00000000" w:rsidRDefault="00000000" w:rsidRPr="00000000" w14:paraId="00000245">
            <w:pPr>
              <w:widowControl w:val="1"/>
              <w:spacing w:line="240" w:lineRule="auto"/>
              <w:rPr/>
            </w:pPr>
            <w:r w:rsidDel="00000000" w:rsidR="00000000" w:rsidRPr="00000000">
              <w:rPr>
                <w:rtl w:val="0"/>
              </w:rPr>
              <w:t xml:space="preserve">Instrument Shield- $34.95 - SparkFun</w:t>
            </w:r>
          </w:p>
          <w:p w:rsidR="00000000" w:rsidDel="00000000" w:rsidP="00000000" w:rsidRDefault="00000000" w:rsidRPr="00000000" w14:paraId="00000246">
            <w:pPr>
              <w:widowControl w:val="1"/>
              <w:spacing w:line="240" w:lineRule="auto"/>
              <w:rPr/>
            </w:pPr>
            <w:r w:rsidDel="00000000" w:rsidR="00000000" w:rsidRPr="00000000">
              <w:rPr>
                <w:rtl w:val="0"/>
              </w:rPr>
              <w:t xml:space="preserve">Header kit- $1.50 - SparkFun</w:t>
            </w:r>
          </w:p>
          <w:p w:rsidR="00000000" w:rsidDel="00000000" w:rsidP="00000000" w:rsidRDefault="00000000" w:rsidRPr="00000000" w14:paraId="00000247">
            <w:pPr>
              <w:widowControl w:val="1"/>
              <w:spacing w:line="240" w:lineRule="auto"/>
              <w:rPr/>
            </w:pPr>
            <w:r w:rsidDel="00000000" w:rsidR="00000000" w:rsidRPr="00000000">
              <w:rPr>
                <w:rtl w:val="0"/>
              </w:rPr>
              <w:t xml:space="preserve">$76.75 total</w:t>
            </w:r>
          </w:p>
        </w:tc>
      </w:tr>
      <w:tr>
        <w:trPr>
          <w:cantSplit w:val="0"/>
          <w:tblHeader w:val="0"/>
        </w:trPr>
        <w:tc>
          <w:tcPr>
            <w:shd w:fill="auto" w:val="clear"/>
            <w:tcMar>
              <w:top w:w="72.0" w:type="dxa"/>
              <w:left w:w="72.0" w:type="dxa"/>
              <w:bottom w:w="72.0" w:type="dxa"/>
              <w:right w:w="72.0" w:type="dxa"/>
            </w:tcMar>
            <w:vAlign w:val="top"/>
          </w:tcPr>
          <w:p w:rsidR="00000000" w:rsidDel="00000000" w:rsidP="00000000" w:rsidRDefault="00000000" w:rsidRPr="00000000" w14:paraId="00000248">
            <w:pPr>
              <w:widowControl w:val="1"/>
              <w:spacing w:line="240" w:lineRule="auto"/>
              <w:rPr/>
            </w:pPr>
            <w:r w:rsidDel="00000000" w:rsidR="00000000" w:rsidRPr="00000000">
              <w:rPr>
                <w:rtl w:val="0"/>
              </w:rPr>
              <w:t xml:space="preserve">Laser Diodes</w:t>
            </w:r>
          </w:p>
        </w:tc>
        <w:tc>
          <w:tcPr>
            <w:shd w:fill="auto" w:val="clear"/>
            <w:tcMar>
              <w:top w:w="72.0" w:type="dxa"/>
              <w:left w:w="72.0" w:type="dxa"/>
              <w:bottom w:w="72.0" w:type="dxa"/>
              <w:right w:w="72.0" w:type="dxa"/>
            </w:tcMar>
            <w:vAlign w:val="top"/>
          </w:tcPr>
          <w:p w:rsidR="00000000" w:rsidDel="00000000" w:rsidP="00000000" w:rsidRDefault="00000000" w:rsidRPr="00000000" w14:paraId="00000249">
            <w:pPr>
              <w:rPr/>
            </w:pPr>
            <w:r w:rsidDel="00000000" w:rsidR="00000000" w:rsidRPr="00000000">
              <w:rPr>
                <w:rtl w:val="0"/>
              </w:rPr>
              <w:t xml:space="preserve">OP310 850 nm laser diodes</w:t>
            </w:r>
            <w:r w:rsidDel="00000000" w:rsidR="00000000" w:rsidRPr="00000000">
              <w:rPr>
                <w:rtl w:val="0"/>
              </w:rPr>
            </w:r>
          </w:p>
        </w:tc>
        <w:tc>
          <w:tcPr>
            <w:shd w:fill="auto" w:val="clear"/>
            <w:tcMar>
              <w:top w:w="72.0" w:type="dxa"/>
              <w:left w:w="72.0" w:type="dxa"/>
              <w:bottom w:w="72.0" w:type="dxa"/>
              <w:right w:w="72.0" w:type="dxa"/>
            </w:tcMar>
            <w:vAlign w:val="top"/>
          </w:tcPr>
          <w:p w:rsidR="00000000" w:rsidDel="00000000" w:rsidP="00000000" w:rsidRDefault="00000000" w:rsidRPr="00000000" w14:paraId="0000024A">
            <w:pPr>
              <w:widowControl w:val="1"/>
              <w:spacing w:line="240" w:lineRule="auto"/>
              <w:rPr/>
            </w:pPr>
            <w:r w:rsidDel="00000000" w:rsidR="00000000" w:rsidRPr="00000000">
              <w:rPr>
                <w:rtl w:val="0"/>
              </w:rPr>
              <w:t xml:space="preserve">$150</w:t>
            </w:r>
          </w:p>
        </w:tc>
        <w:tc>
          <w:tcPr>
            <w:shd w:fill="auto" w:val="clear"/>
            <w:tcMar>
              <w:top w:w="72.0" w:type="dxa"/>
              <w:left w:w="72.0" w:type="dxa"/>
              <w:bottom w:w="72.0" w:type="dxa"/>
              <w:right w:w="72.0" w:type="dxa"/>
            </w:tcMar>
            <w:vAlign w:val="top"/>
          </w:tcPr>
          <w:p w:rsidR="00000000" w:rsidDel="00000000" w:rsidP="00000000" w:rsidRDefault="00000000" w:rsidRPr="00000000" w14:paraId="0000024B">
            <w:pPr>
              <w:widowControl w:val="1"/>
              <w:spacing w:line="240" w:lineRule="auto"/>
              <w:rPr/>
            </w:pPr>
            <w:r w:rsidDel="00000000" w:rsidR="00000000" w:rsidRPr="00000000">
              <w:rPr>
                <w:rtl w:val="0"/>
              </w:rPr>
              <w:t xml:space="preserve">$15.56/ea. - Mouser</w:t>
            </w:r>
          </w:p>
          <w:p w:rsidR="00000000" w:rsidDel="00000000" w:rsidP="00000000" w:rsidRDefault="00000000" w:rsidRPr="00000000" w14:paraId="0000024C">
            <w:pPr>
              <w:widowControl w:val="1"/>
              <w:spacing w:line="240" w:lineRule="auto"/>
              <w:rPr/>
            </w:pPr>
            <w:r w:rsidDel="00000000" w:rsidR="00000000" w:rsidRPr="00000000">
              <w:rPr>
                <w:rtl w:val="0"/>
              </w:rPr>
              <w:t xml:space="preserve">$155.60 total</w:t>
            </w:r>
          </w:p>
        </w:tc>
      </w:tr>
      <w:tr>
        <w:trPr>
          <w:cantSplit w:val="0"/>
          <w:trHeight w:val="540" w:hRule="atLeast"/>
          <w:tblHeader w:val="0"/>
        </w:trPr>
        <w:tc>
          <w:tcPr>
            <w:shd w:fill="auto" w:val="clear"/>
            <w:tcMar>
              <w:top w:w="72.0" w:type="dxa"/>
              <w:left w:w="72.0" w:type="dxa"/>
              <w:bottom w:w="72.0" w:type="dxa"/>
              <w:right w:w="72.0" w:type="dxa"/>
            </w:tcMar>
            <w:vAlign w:val="top"/>
          </w:tcPr>
          <w:p w:rsidR="00000000" w:rsidDel="00000000" w:rsidP="00000000" w:rsidRDefault="00000000" w:rsidRPr="00000000" w14:paraId="0000024D">
            <w:pPr>
              <w:widowControl w:val="1"/>
              <w:spacing w:line="240" w:lineRule="auto"/>
              <w:rPr/>
            </w:pPr>
            <w:r w:rsidDel="00000000" w:rsidR="00000000" w:rsidRPr="00000000">
              <w:rPr>
                <w:rtl w:val="0"/>
              </w:rPr>
              <w:t xml:space="preserve">Speaker</w:t>
            </w:r>
          </w:p>
        </w:tc>
        <w:tc>
          <w:tcPr>
            <w:shd w:fill="auto" w:val="clear"/>
            <w:tcMar>
              <w:top w:w="72.0" w:type="dxa"/>
              <w:left w:w="72.0" w:type="dxa"/>
              <w:bottom w:w="72.0" w:type="dxa"/>
              <w:right w:w="72.0" w:type="dxa"/>
            </w:tcMar>
            <w:vAlign w:val="top"/>
          </w:tcPr>
          <w:p w:rsidR="00000000" w:rsidDel="00000000" w:rsidP="00000000" w:rsidRDefault="00000000" w:rsidRPr="00000000" w14:paraId="0000024E">
            <w:pPr>
              <w:widowControl w:val="1"/>
              <w:spacing w:line="240" w:lineRule="auto"/>
              <w:rPr>
                <w:sz w:val="28"/>
                <w:szCs w:val="28"/>
              </w:rPr>
            </w:pPr>
            <w:r w:rsidDel="00000000" w:rsidR="00000000" w:rsidRPr="00000000">
              <w:rPr>
                <w:sz w:val="25"/>
                <w:szCs w:val="25"/>
                <w:highlight w:val="white"/>
                <w:rtl w:val="0"/>
              </w:rPr>
              <w:t xml:space="preserve">Jameco Valuepro TQ-100F-R Speaker Square Ferrite 4" 8 Ohm 5W 800Hz-10kHz Paper 97 dB</w:t>
            </w:r>
            <w:r w:rsidDel="00000000" w:rsidR="00000000" w:rsidRPr="00000000">
              <w:rPr>
                <w:rtl w:val="0"/>
              </w:rPr>
            </w:r>
          </w:p>
        </w:tc>
        <w:tc>
          <w:tcPr>
            <w:shd w:fill="auto" w:val="clear"/>
            <w:tcMar>
              <w:top w:w="72.0" w:type="dxa"/>
              <w:left w:w="72.0" w:type="dxa"/>
              <w:bottom w:w="72.0" w:type="dxa"/>
              <w:right w:w="72.0" w:type="dxa"/>
            </w:tcMar>
            <w:vAlign w:val="top"/>
          </w:tcPr>
          <w:p w:rsidR="00000000" w:rsidDel="00000000" w:rsidP="00000000" w:rsidRDefault="00000000" w:rsidRPr="00000000" w14:paraId="0000024F">
            <w:pPr>
              <w:widowControl w:val="1"/>
              <w:spacing w:line="240" w:lineRule="auto"/>
              <w:rPr/>
            </w:pPr>
            <w:r w:rsidDel="00000000" w:rsidR="00000000" w:rsidRPr="00000000">
              <w:rPr>
                <w:rtl w:val="0"/>
              </w:rPr>
              <w:t xml:space="preserve">$30</w:t>
            </w:r>
          </w:p>
        </w:tc>
        <w:tc>
          <w:tcPr>
            <w:shd w:fill="auto" w:val="clear"/>
            <w:tcMar>
              <w:top w:w="72.0" w:type="dxa"/>
              <w:left w:w="72.0" w:type="dxa"/>
              <w:bottom w:w="72.0" w:type="dxa"/>
              <w:right w:w="72.0" w:type="dxa"/>
            </w:tcMar>
            <w:vAlign w:val="top"/>
          </w:tcPr>
          <w:p w:rsidR="00000000" w:rsidDel="00000000" w:rsidP="00000000" w:rsidRDefault="00000000" w:rsidRPr="00000000" w14:paraId="00000250">
            <w:pPr>
              <w:widowControl w:val="1"/>
              <w:spacing w:line="240" w:lineRule="auto"/>
              <w:rPr/>
            </w:pPr>
            <w:r w:rsidDel="00000000" w:rsidR="00000000" w:rsidRPr="00000000">
              <w:rPr>
                <w:rtl w:val="0"/>
              </w:rPr>
              <w:t xml:space="preserve">$11.99 - Amazon</w:t>
            </w:r>
          </w:p>
        </w:tc>
      </w:tr>
      <w:tr>
        <w:trPr>
          <w:cantSplit w:val="0"/>
          <w:trHeight w:val="540" w:hRule="atLeast"/>
          <w:tblHeader w:val="0"/>
        </w:trPr>
        <w:tc>
          <w:tcPr>
            <w:shd w:fill="auto" w:val="clear"/>
            <w:tcMar>
              <w:top w:w="72.0" w:type="dxa"/>
              <w:left w:w="72.0" w:type="dxa"/>
              <w:bottom w:w="72.0" w:type="dxa"/>
              <w:right w:w="72.0" w:type="dxa"/>
            </w:tcMar>
            <w:vAlign w:val="top"/>
          </w:tcPr>
          <w:p w:rsidR="00000000" w:rsidDel="00000000" w:rsidP="00000000" w:rsidRDefault="00000000" w:rsidRPr="00000000" w14:paraId="00000251">
            <w:pPr>
              <w:widowControl w:val="1"/>
              <w:spacing w:line="240" w:lineRule="auto"/>
              <w:rPr/>
            </w:pPr>
            <w:r w:rsidDel="00000000" w:rsidR="00000000" w:rsidRPr="00000000">
              <w:rPr>
                <w:rtl w:val="0"/>
              </w:rPr>
              <w:t xml:space="preserve">Proximity Sensor</w:t>
            </w:r>
          </w:p>
        </w:tc>
        <w:tc>
          <w:tcPr>
            <w:shd w:fill="auto" w:val="clear"/>
            <w:tcMar>
              <w:top w:w="72.0" w:type="dxa"/>
              <w:left w:w="72.0" w:type="dxa"/>
              <w:bottom w:w="72.0" w:type="dxa"/>
              <w:right w:w="72.0" w:type="dxa"/>
            </w:tcMar>
            <w:vAlign w:val="top"/>
          </w:tcPr>
          <w:p w:rsidR="00000000" w:rsidDel="00000000" w:rsidP="00000000" w:rsidRDefault="00000000" w:rsidRPr="00000000" w14:paraId="00000252">
            <w:pPr>
              <w:widowControl w:val="1"/>
              <w:spacing w:line="240" w:lineRule="auto"/>
              <w:rPr/>
            </w:pPr>
            <w:r w:rsidDel="00000000" w:rsidR="00000000" w:rsidRPr="00000000">
              <w:rPr>
                <w:rtl w:val="0"/>
              </w:rPr>
              <w:t xml:space="preserve">CNY70</w:t>
            </w:r>
          </w:p>
        </w:tc>
        <w:tc>
          <w:tcPr>
            <w:shd w:fill="auto" w:val="clear"/>
            <w:tcMar>
              <w:top w:w="72.0" w:type="dxa"/>
              <w:left w:w="72.0" w:type="dxa"/>
              <w:bottom w:w="72.0" w:type="dxa"/>
              <w:right w:w="72.0" w:type="dxa"/>
            </w:tcMar>
            <w:vAlign w:val="top"/>
          </w:tcPr>
          <w:p w:rsidR="00000000" w:rsidDel="00000000" w:rsidP="00000000" w:rsidRDefault="00000000" w:rsidRPr="00000000" w14:paraId="00000253">
            <w:pPr>
              <w:widowControl w:val="1"/>
              <w:spacing w:line="240" w:lineRule="auto"/>
              <w:rPr/>
            </w:pPr>
            <w:r w:rsidDel="00000000" w:rsidR="00000000" w:rsidRPr="00000000">
              <w:rPr>
                <w:rtl w:val="0"/>
              </w:rPr>
              <w:t xml:space="preserve">$15</w:t>
            </w:r>
          </w:p>
        </w:tc>
        <w:tc>
          <w:tcPr>
            <w:shd w:fill="auto" w:val="clear"/>
            <w:tcMar>
              <w:top w:w="72.0" w:type="dxa"/>
              <w:left w:w="72.0" w:type="dxa"/>
              <w:bottom w:w="72.0" w:type="dxa"/>
              <w:right w:w="72.0" w:type="dxa"/>
            </w:tcMar>
            <w:vAlign w:val="top"/>
          </w:tcPr>
          <w:p w:rsidR="00000000" w:rsidDel="00000000" w:rsidP="00000000" w:rsidRDefault="00000000" w:rsidRPr="00000000" w14:paraId="00000254">
            <w:pPr>
              <w:widowControl w:val="1"/>
              <w:spacing w:line="240" w:lineRule="auto"/>
              <w:rPr/>
            </w:pPr>
            <w:r w:rsidDel="00000000" w:rsidR="00000000" w:rsidRPr="00000000">
              <w:rPr>
                <w:rtl w:val="0"/>
              </w:rPr>
              <w:t xml:space="preserve">$6.99 - Arrow</w:t>
            </w:r>
          </w:p>
        </w:tc>
      </w:tr>
      <w:tr>
        <w:trPr>
          <w:cantSplit w:val="0"/>
          <w:trHeight w:val="540" w:hRule="atLeast"/>
          <w:tblHeader w:val="0"/>
        </w:trPr>
        <w:tc>
          <w:tcPr>
            <w:shd w:fill="auto" w:val="clear"/>
            <w:tcMar>
              <w:top w:w="72.0" w:type="dxa"/>
              <w:left w:w="72.0" w:type="dxa"/>
              <w:bottom w:w="72.0" w:type="dxa"/>
              <w:right w:w="72.0" w:type="dxa"/>
            </w:tcMar>
            <w:vAlign w:val="top"/>
          </w:tcPr>
          <w:p w:rsidR="00000000" w:rsidDel="00000000" w:rsidP="00000000" w:rsidRDefault="00000000" w:rsidRPr="00000000" w14:paraId="00000255">
            <w:pPr>
              <w:widowControl w:val="1"/>
              <w:spacing w:line="240" w:lineRule="auto"/>
              <w:rPr/>
            </w:pPr>
            <w:r w:rsidDel="00000000" w:rsidR="00000000" w:rsidRPr="00000000">
              <w:rPr>
                <w:rtl w:val="0"/>
              </w:rPr>
              <w:t xml:space="preserve">Photodiode (Photonics Demo)</w:t>
            </w:r>
          </w:p>
        </w:tc>
        <w:tc>
          <w:tcPr>
            <w:shd w:fill="auto" w:val="clear"/>
            <w:tcMar>
              <w:top w:w="72.0" w:type="dxa"/>
              <w:left w:w="72.0" w:type="dxa"/>
              <w:bottom w:w="72.0" w:type="dxa"/>
              <w:right w:w="72.0" w:type="dxa"/>
            </w:tcMar>
            <w:vAlign w:val="top"/>
          </w:tcPr>
          <w:p w:rsidR="00000000" w:rsidDel="00000000" w:rsidP="00000000" w:rsidRDefault="00000000" w:rsidRPr="00000000" w14:paraId="00000256">
            <w:pPr>
              <w:widowControl w:val="1"/>
              <w:spacing w:line="240" w:lineRule="auto"/>
              <w:rPr/>
            </w:pPr>
            <w:r w:rsidDel="00000000" w:rsidR="00000000" w:rsidRPr="00000000">
              <w:rPr>
                <w:rtl w:val="0"/>
              </w:rPr>
              <w:t xml:space="preserve">Inolux INL-5APD80</w:t>
            </w:r>
          </w:p>
        </w:tc>
        <w:tc>
          <w:tcPr>
            <w:shd w:fill="auto" w:val="clear"/>
            <w:tcMar>
              <w:top w:w="72.0" w:type="dxa"/>
              <w:left w:w="72.0" w:type="dxa"/>
              <w:bottom w:w="72.0" w:type="dxa"/>
              <w:right w:w="72.0" w:type="dxa"/>
            </w:tcMar>
            <w:vAlign w:val="top"/>
          </w:tcPr>
          <w:p w:rsidR="00000000" w:rsidDel="00000000" w:rsidP="00000000" w:rsidRDefault="00000000" w:rsidRPr="00000000" w14:paraId="00000257">
            <w:pPr>
              <w:widowControl w:val="1"/>
              <w:spacing w:line="240" w:lineRule="auto"/>
              <w:rPr/>
            </w:pPr>
            <w:r w:rsidDel="00000000" w:rsidR="00000000" w:rsidRPr="00000000">
              <w:rPr>
                <w:rtl w:val="0"/>
              </w:rPr>
              <w:t xml:space="preserve">$10</w:t>
            </w:r>
          </w:p>
        </w:tc>
        <w:tc>
          <w:tcPr>
            <w:shd w:fill="auto" w:val="clear"/>
            <w:tcMar>
              <w:top w:w="72.0" w:type="dxa"/>
              <w:left w:w="72.0" w:type="dxa"/>
              <w:bottom w:w="72.0" w:type="dxa"/>
              <w:right w:w="72.0" w:type="dxa"/>
            </w:tcMar>
            <w:vAlign w:val="top"/>
          </w:tcPr>
          <w:p w:rsidR="00000000" w:rsidDel="00000000" w:rsidP="00000000" w:rsidRDefault="00000000" w:rsidRPr="00000000" w14:paraId="00000258">
            <w:pPr>
              <w:widowControl w:val="1"/>
              <w:spacing w:line="240" w:lineRule="auto"/>
              <w:rPr/>
            </w:pPr>
            <w:r w:rsidDel="00000000" w:rsidR="00000000" w:rsidRPr="00000000">
              <w:rPr>
                <w:rtl w:val="0"/>
              </w:rPr>
              <w:t xml:space="preserve">$0.78/ea - Mouser</w:t>
            </w:r>
          </w:p>
          <w:p w:rsidR="00000000" w:rsidDel="00000000" w:rsidP="00000000" w:rsidRDefault="00000000" w:rsidRPr="00000000" w14:paraId="00000259">
            <w:pPr>
              <w:widowControl w:val="1"/>
              <w:spacing w:line="240" w:lineRule="auto"/>
              <w:rPr/>
            </w:pPr>
            <w:r w:rsidDel="00000000" w:rsidR="00000000" w:rsidRPr="00000000">
              <w:rPr>
                <w:rtl w:val="0"/>
              </w:rPr>
              <w:t xml:space="preserve">$7.80 total</w:t>
            </w:r>
          </w:p>
        </w:tc>
      </w:tr>
      <w:tr>
        <w:trPr>
          <w:cantSplit w:val="0"/>
          <w:trHeight w:val="540" w:hRule="atLeast"/>
          <w:tblHeader w:val="0"/>
        </w:trPr>
        <w:tc>
          <w:tcPr>
            <w:shd w:fill="auto" w:val="clear"/>
            <w:tcMar>
              <w:top w:w="72.0" w:type="dxa"/>
              <w:left w:w="72.0" w:type="dxa"/>
              <w:bottom w:w="72.0" w:type="dxa"/>
              <w:right w:w="72.0" w:type="dxa"/>
            </w:tcMar>
            <w:vAlign w:val="top"/>
          </w:tcPr>
          <w:p w:rsidR="00000000" w:rsidDel="00000000" w:rsidP="00000000" w:rsidRDefault="00000000" w:rsidRPr="00000000" w14:paraId="0000025A">
            <w:pPr>
              <w:widowControl w:val="1"/>
              <w:spacing w:line="240" w:lineRule="auto"/>
              <w:rPr/>
            </w:pPr>
            <w:r w:rsidDel="00000000" w:rsidR="00000000" w:rsidRPr="00000000">
              <w:rPr>
                <w:rtl w:val="0"/>
              </w:rPr>
              <w:t xml:space="preserve">PCBs</w:t>
            </w:r>
          </w:p>
        </w:tc>
        <w:tc>
          <w:tcPr>
            <w:shd w:fill="auto" w:val="clear"/>
            <w:tcMar>
              <w:top w:w="72.0" w:type="dxa"/>
              <w:left w:w="72.0" w:type="dxa"/>
              <w:bottom w:w="72.0" w:type="dxa"/>
              <w:right w:w="72.0" w:type="dxa"/>
            </w:tcMar>
            <w:vAlign w:val="top"/>
          </w:tcPr>
          <w:p w:rsidR="00000000" w:rsidDel="00000000" w:rsidP="00000000" w:rsidRDefault="00000000" w:rsidRPr="00000000" w14:paraId="0000025B">
            <w:pPr>
              <w:widowControl w:val="1"/>
              <w:spacing w:line="240" w:lineRule="auto"/>
              <w:rPr/>
            </w:pPr>
            <w:r w:rsidDel="00000000" w:rsidR="00000000" w:rsidRPr="00000000">
              <w:rPr>
                <w:rtl w:val="0"/>
              </w:rPr>
              <w:t xml:space="preserve">Manufactured by JLCPCB</w:t>
            </w:r>
          </w:p>
        </w:tc>
        <w:tc>
          <w:tcPr>
            <w:shd w:fill="auto" w:val="clear"/>
            <w:tcMar>
              <w:top w:w="72.0" w:type="dxa"/>
              <w:left w:w="72.0" w:type="dxa"/>
              <w:bottom w:w="72.0" w:type="dxa"/>
              <w:right w:w="72.0" w:type="dxa"/>
            </w:tcMar>
            <w:vAlign w:val="top"/>
          </w:tcPr>
          <w:p w:rsidR="00000000" w:rsidDel="00000000" w:rsidP="00000000" w:rsidRDefault="00000000" w:rsidRPr="00000000" w14:paraId="0000025C">
            <w:pPr>
              <w:widowControl w:val="1"/>
              <w:spacing w:line="240" w:lineRule="auto"/>
              <w:rPr/>
            </w:pPr>
            <w:r w:rsidDel="00000000" w:rsidR="00000000" w:rsidRPr="00000000">
              <w:rPr>
                <w:rtl w:val="0"/>
              </w:rPr>
              <w:t xml:space="preserve">$100</w:t>
            </w:r>
          </w:p>
        </w:tc>
        <w:tc>
          <w:tcPr>
            <w:shd w:fill="auto" w:val="clear"/>
            <w:tcMar>
              <w:top w:w="72.0" w:type="dxa"/>
              <w:left w:w="72.0" w:type="dxa"/>
              <w:bottom w:w="72.0" w:type="dxa"/>
              <w:right w:w="72.0" w:type="dxa"/>
            </w:tcMar>
            <w:vAlign w:val="top"/>
          </w:tcPr>
          <w:p w:rsidR="00000000" w:rsidDel="00000000" w:rsidP="00000000" w:rsidRDefault="00000000" w:rsidRPr="00000000" w14:paraId="0000025D">
            <w:pPr>
              <w:widowControl w:val="1"/>
              <w:spacing w:line="240" w:lineRule="auto"/>
              <w:rPr/>
            </w:pPr>
            <w:r w:rsidDel="00000000" w:rsidR="00000000" w:rsidRPr="00000000">
              <w:rPr>
                <w:rtl w:val="0"/>
              </w:rPr>
              <w:t xml:space="preserve">$5/ea - JLCPCB</w:t>
            </w:r>
          </w:p>
          <w:p w:rsidR="00000000" w:rsidDel="00000000" w:rsidP="00000000" w:rsidRDefault="00000000" w:rsidRPr="00000000" w14:paraId="0000025E">
            <w:pPr>
              <w:widowControl w:val="1"/>
              <w:spacing w:line="240" w:lineRule="auto"/>
              <w:rPr/>
            </w:pPr>
            <w:r w:rsidDel="00000000" w:rsidR="00000000" w:rsidRPr="00000000">
              <w:rPr>
                <w:rtl w:val="0"/>
              </w:rPr>
              <w:t xml:space="preserve">$25 total </w:t>
            </w:r>
          </w:p>
        </w:tc>
      </w:tr>
      <w:tr>
        <w:trPr>
          <w:cantSplit w:val="0"/>
          <w:trHeight w:val="540" w:hRule="atLeast"/>
          <w:tblHeader w:val="0"/>
        </w:trPr>
        <w:tc>
          <w:tcPr>
            <w:shd w:fill="auto" w:val="clear"/>
            <w:tcMar>
              <w:top w:w="72.0" w:type="dxa"/>
              <w:left w:w="72.0" w:type="dxa"/>
              <w:bottom w:w="72.0" w:type="dxa"/>
              <w:right w:w="72.0" w:type="dxa"/>
            </w:tcMar>
            <w:vAlign w:val="top"/>
          </w:tcPr>
          <w:p w:rsidR="00000000" w:rsidDel="00000000" w:rsidP="00000000" w:rsidRDefault="00000000" w:rsidRPr="00000000" w14:paraId="0000025F">
            <w:pPr>
              <w:widowControl w:val="1"/>
              <w:spacing w:line="240" w:lineRule="auto"/>
              <w:rPr/>
            </w:pPr>
            <w:r w:rsidDel="00000000" w:rsidR="00000000" w:rsidRPr="00000000">
              <w:rPr>
                <w:rtl w:val="0"/>
              </w:rPr>
              <w:t xml:space="preserve">Instrument Casing</w:t>
            </w:r>
          </w:p>
        </w:tc>
        <w:tc>
          <w:tcPr>
            <w:shd w:fill="auto" w:val="clear"/>
            <w:tcMar>
              <w:top w:w="72.0" w:type="dxa"/>
              <w:left w:w="72.0" w:type="dxa"/>
              <w:bottom w:w="72.0" w:type="dxa"/>
              <w:right w:w="72.0" w:type="dxa"/>
            </w:tcMar>
            <w:vAlign w:val="top"/>
          </w:tcPr>
          <w:p w:rsidR="00000000" w:rsidDel="00000000" w:rsidP="00000000" w:rsidRDefault="00000000" w:rsidRPr="00000000" w14:paraId="00000260">
            <w:pPr>
              <w:widowControl w:val="1"/>
              <w:spacing w:line="240" w:lineRule="auto"/>
              <w:rPr/>
            </w:pPr>
            <w:r w:rsidDel="00000000" w:rsidR="00000000" w:rsidRPr="00000000">
              <w:rPr>
                <w:rtl w:val="0"/>
              </w:rPr>
              <w:t xml:space="preserve">Screws and bonding</w:t>
            </w:r>
          </w:p>
        </w:tc>
        <w:tc>
          <w:tcPr>
            <w:shd w:fill="auto" w:val="clear"/>
            <w:tcMar>
              <w:top w:w="72.0" w:type="dxa"/>
              <w:left w:w="72.0" w:type="dxa"/>
              <w:bottom w:w="72.0" w:type="dxa"/>
              <w:right w:w="72.0" w:type="dxa"/>
            </w:tcMar>
            <w:vAlign w:val="top"/>
          </w:tcPr>
          <w:p w:rsidR="00000000" w:rsidDel="00000000" w:rsidP="00000000" w:rsidRDefault="00000000" w:rsidRPr="00000000" w14:paraId="00000261">
            <w:pPr>
              <w:widowControl w:val="1"/>
              <w:spacing w:line="240" w:lineRule="auto"/>
              <w:rPr/>
            </w:pPr>
            <w:r w:rsidDel="00000000" w:rsidR="00000000" w:rsidRPr="00000000">
              <w:rPr>
                <w:rtl w:val="0"/>
              </w:rPr>
              <w:t xml:space="preserve">$20</w:t>
            </w:r>
          </w:p>
        </w:tc>
        <w:tc>
          <w:tcPr>
            <w:shd w:fill="auto" w:val="clear"/>
            <w:tcMar>
              <w:top w:w="72.0" w:type="dxa"/>
              <w:left w:w="72.0" w:type="dxa"/>
              <w:bottom w:w="72.0" w:type="dxa"/>
              <w:right w:w="72.0" w:type="dxa"/>
            </w:tcMar>
            <w:vAlign w:val="top"/>
          </w:tcPr>
          <w:p w:rsidR="00000000" w:rsidDel="00000000" w:rsidP="00000000" w:rsidRDefault="00000000" w:rsidRPr="00000000" w14:paraId="00000262">
            <w:pPr>
              <w:widowControl w:val="1"/>
              <w:spacing w:line="240" w:lineRule="auto"/>
              <w:rPr/>
            </w:pPr>
            <w:r w:rsidDel="00000000" w:rsidR="00000000" w:rsidRPr="00000000">
              <w:rPr>
                <w:rtl w:val="0"/>
              </w:rPr>
              <w:t xml:space="preserve">Free</w:t>
            </w:r>
          </w:p>
        </w:tc>
      </w:tr>
      <w:tr>
        <w:trPr>
          <w:cantSplit w:val="0"/>
          <w:trHeight w:val="540" w:hRule="atLeast"/>
          <w:tblHeader w:val="0"/>
        </w:trPr>
        <w:tc>
          <w:tcPr>
            <w:shd w:fill="auto" w:val="clear"/>
            <w:tcMar>
              <w:top w:w="72.0" w:type="dxa"/>
              <w:left w:w="72.0" w:type="dxa"/>
              <w:bottom w:w="72.0" w:type="dxa"/>
              <w:right w:w="72.0" w:type="dxa"/>
            </w:tcMar>
            <w:vAlign w:val="top"/>
          </w:tcPr>
          <w:p w:rsidR="00000000" w:rsidDel="00000000" w:rsidP="00000000" w:rsidRDefault="00000000" w:rsidRPr="00000000" w14:paraId="00000263">
            <w:pPr>
              <w:widowControl w:val="1"/>
              <w:spacing w:line="240" w:lineRule="auto"/>
              <w:rPr/>
            </w:pPr>
            <w:r w:rsidDel="00000000" w:rsidR="00000000" w:rsidRPr="00000000">
              <w:rPr>
                <w:rtl w:val="0"/>
              </w:rPr>
              <w:t xml:space="preserve">Total Cost</w:t>
            </w:r>
          </w:p>
        </w:tc>
        <w:tc>
          <w:tcPr>
            <w:shd w:fill="auto" w:val="clear"/>
            <w:tcMar>
              <w:top w:w="72.0" w:type="dxa"/>
              <w:left w:w="72.0" w:type="dxa"/>
              <w:bottom w:w="72.0" w:type="dxa"/>
              <w:right w:w="72.0" w:type="dxa"/>
            </w:tcMar>
            <w:vAlign w:val="top"/>
          </w:tcPr>
          <w:p w:rsidR="00000000" w:rsidDel="00000000" w:rsidP="00000000" w:rsidRDefault="00000000" w:rsidRPr="00000000" w14:paraId="00000264">
            <w:pPr>
              <w:widowControl w:val="1"/>
              <w:spacing w:line="240" w:lineRule="auto"/>
              <w:rPr/>
            </w:pPr>
            <w:r w:rsidDel="00000000" w:rsidR="00000000" w:rsidRPr="00000000">
              <w:rPr>
                <w:rtl w:val="0"/>
              </w:rPr>
            </w:r>
          </w:p>
        </w:tc>
        <w:tc>
          <w:tcPr>
            <w:shd w:fill="auto" w:val="clear"/>
            <w:tcMar>
              <w:top w:w="72.0" w:type="dxa"/>
              <w:left w:w="72.0" w:type="dxa"/>
              <w:bottom w:w="72.0" w:type="dxa"/>
              <w:right w:w="72.0" w:type="dxa"/>
            </w:tcMar>
            <w:vAlign w:val="top"/>
          </w:tcPr>
          <w:p w:rsidR="00000000" w:rsidDel="00000000" w:rsidP="00000000" w:rsidRDefault="00000000" w:rsidRPr="00000000" w14:paraId="00000265">
            <w:pPr>
              <w:widowControl w:val="1"/>
              <w:spacing w:line="240" w:lineRule="auto"/>
              <w:rPr/>
            </w:pPr>
            <w:r w:rsidDel="00000000" w:rsidR="00000000" w:rsidRPr="00000000">
              <w:rPr>
                <w:rtl w:val="0"/>
              </w:rPr>
              <w:t xml:space="preserve">$415</w:t>
            </w:r>
          </w:p>
        </w:tc>
        <w:tc>
          <w:tcPr>
            <w:shd w:fill="auto" w:val="clear"/>
            <w:tcMar>
              <w:top w:w="72.0" w:type="dxa"/>
              <w:left w:w="72.0" w:type="dxa"/>
              <w:bottom w:w="72.0" w:type="dxa"/>
              <w:right w:w="72.0" w:type="dxa"/>
            </w:tcMar>
            <w:vAlign w:val="top"/>
          </w:tcPr>
          <w:p w:rsidR="00000000" w:rsidDel="00000000" w:rsidP="00000000" w:rsidRDefault="00000000" w:rsidRPr="00000000" w14:paraId="00000266">
            <w:pPr>
              <w:widowControl w:val="1"/>
              <w:spacing w:line="240" w:lineRule="auto"/>
              <w:rPr/>
            </w:pPr>
            <w:r w:rsidDel="00000000" w:rsidR="00000000" w:rsidRPr="00000000">
              <w:rPr>
                <w:rtl w:val="0"/>
              </w:rPr>
              <w:t xml:space="preserve">$294.11</w:t>
            </w:r>
          </w:p>
        </w:tc>
      </w:tr>
    </w:tbl>
    <w:p w:rsidR="00000000" w:rsidDel="00000000" w:rsidP="00000000" w:rsidRDefault="00000000" w:rsidRPr="00000000" w14:paraId="00000267">
      <w:pPr>
        <w:pStyle w:val="Heading1"/>
        <w:rPr/>
      </w:pPr>
      <w:bookmarkStart w:colFirst="0" w:colLast="0" w:name="_e1zgebm6wq9" w:id="24"/>
      <w:bookmarkEnd w:id="24"/>
      <w:r w:rsidDel="00000000" w:rsidR="00000000" w:rsidRPr="00000000">
        <w:rPr>
          <w:rtl w:val="0"/>
        </w:rPr>
        <w:t xml:space="preserve">Equipment Used</w:t>
      </w:r>
    </w:p>
    <w:p w:rsidR="00000000" w:rsidDel="00000000" w:rsidP="00000000" w:rsidRDefault="00000000" w:rsidRPr="00000000" w14:paraId="00000268">
      <w:pPr>
        <w:pStyle w:val="Heading2"/>
        <w:rPr/>
      </w:pPr>
      <w:bookmarkStart w:colFirst="0" w:colLast="0" w:name="_dkfp6mrgtnvp" w:id="25"/>
      <w:bookmarkEnd w:id="25"/>
      <w:r w:rsidDel="00000000" w:rsidR="00000000" w:rsidRPr="00000000">
        <w:rPr>
          <w:rtl w:val="0"/>
        </w:rPr>
        <w:t xml:space="preserve">Siglent SDS 1104X-E 100MHz Digital Storage Oscilloscope</w:t>
      </w:r>
    </w:p>
    <w:p w:rsidR="00000000" w:rsidDel="00000000" w:rsidP="00000000" w:rsidRDefault="00000000" w:rsidRPr="00000000" w14:paraId="00000269">
      <w:pPr>
        <w:jc w:val="center"/>
        <w:rPr/>
      </w:pPr>
      <w:r w:rsidDel="00000000" w:rsidR="00000000" w:rsidRPr="00000000">
        <w:rPr/>
        <w:drawing>
          <wp:inline distB="114300" distT="114300" distL="114300" distR="114300">
            <wp:extent cx="3200400" cy="6583680"/>
            <wp:effectExtent b="0" l="0" r="0" t="0"/>
            <wp:docPr id="4" name="image23.jpg"/>
            <a:graphic>
              <a:graphicData uri="http://schemas.openxmlformats.org/drawingml/2006/picture">
                <pic:pic>
                  <pic:nvPicPr>
                    <pic:cNvPr id="0" name="image23.jpg"/>
                    <pic:cNvPicPr preferRelativeResize="0"/>
                  </pic:nvPicPr>
                  <pic:blipFill>
                    <a:blip r:embed="rId11"/>
                    <a:srcRect b="0" l="0" r="0" t="0"/>
                    <a:stretch>
                      <a:fillRect/>
                    </a:stretch>
                  </pic:blipFill>
                  <pic:spPr>
                    <a:xfrm>
                      <a:off x="0" y="0"/>
                      <a:ext cx="3200400" cy="6583680"/>
                    </a:xfrm>
                    <a:prstGeom prst="rect"/>
                    <a:ln/>
                  </pic:spPr>
                </pic:pic>
              </a:graphicData>
            </a:graphic>
          </wp:inline>
        </w:drawing>
      </w:r>
      <w:r w:rsidDel="00000000" w:rsidR="00000000" w:rsidRPr="00000000">
        <w:rPr>
          <w:rtl w:val="0"/>
        </w:rPr>
      </w:r>
    </w:p>
    <w:p w:rsidR="00000000" w:rsidDel="00000000" w:rsidP="00000000" w:rsidRDefault="00000000" w:rsidRPr="00000000" w14:paraId="0000026A">
      <w:pPr>
        <w:pStyle w:val="Heading2"/>
        <w:rPr/>
      </w:pPr>
      <w:bookmarkStart w:colFirst="0" w:colLast="0" w:name="_minviep8b18l" w:id="26"/>
      <w:bookmarkEnd w:id="26"/>
      <w:r w:rsidDel="00000000" w:rsidR="00000000" w:rsidRPr="00000000">
        <w:rPr>
          <w:rtl w:val="0"/>
        </w:rPr>
        <w:t xml:space="preserve">LG Function Generator FG -8002</w:t>
      </w:r>
    </w:p>
    <w:p w:rsidR="00000000" w:rsidDel="00000000" w:rsidP="00000000" w:rsidRDefault="00000000" w:rsidRPr="00000000" w14:paraId="0000026B">
      <w:pPr>
        <w:jc w:val="center"/>
        <w:rPr/>
      </w:pPr>
      <w:r w:rsidDel="00000000" w:rsidR="00000000" w:rsidRPr="00000000">
        <w:rPr/>
        <w:drawing>
          <wp:inline distB="114300" distT="114300" distL="114300" distR="114300">
            <wp:extent cx="3200400" cy="6583680"/>
            <wp:effectExtent b="0" l="0" r="0" t="0"/>
            <wp:docPr id="34" name="image46.jpg"/>
            <a:graphic>
              <a:graphicData uri="http://schemas.openxmlformats.org/drawingml/2006/picture">
                <pic:pic>
                  <pic:nvPicPr>
                    <pic:cNvPr id="0" name="image46.jpg"/>
                    <pic:cNvPicPr preferRelativeResize="0"/>
                  </pic:nvPicPr>
                  <pic:blipFill>
                    <a:blip r:embed="rId12"/>
                    <a:srcRect b="0" l="0" r="0" t="0"/>
                    <a:stretch>
                      <a:fillRect/>
                    </a:stretch>
                  </pic:blipFill>
                  <pic:spPr>
                    <a:xfrm>
                      <a:off x="0" y="0"/>
                      <a:ext cx="3200400" cy="6583680"/>
                    </a:xfrm>
                    <a:prstGeom prst="rect"/>
                    <a:ln/>
                  </pic:spPr>
                </pic:pic>
              </a:graphicData>
            </a:graphic>
          </wp:inline>
        </w:drawing>
      </w:r>
      <w:r w:rsidDel="00000000" w:rsidR="00000000" w:rsidRPr="00000000">
        <w:rPr>
          <w:rtl w:val="0"/>
        </w:rPr>
      </w:r>
    </w:p>
    <w:p w:rsidR="00000000" w:rsidDel="00000000" w:rsidP="00000000" w:rsidRDefault="00000000" w:rsidRPr="00000000" w14:paraId="0000026C">
      <w:pPr>
        <w:pStyle w:val="Heading2"/>
        <w:rPr/>
      </w:pPr>
      <w:bookmarkStart w:colFirst="0" w:colLast="0" w:name="_xd8572rpw4uv" w:id="27"/>
      <w:bookmarkEnd w:id="27"/>
      <w:r w:rsidDel="00000000" w:rsidR="00000000" w:rsidRPr="00000000">
        <w:rPr>
          <w:rtl w:val="0"/>
        </w:rPr>
      </w:r>
    </w:p>
    <w:p w:rsidR="00000000" w:rsidDel="00000000" w:rsidP="00000000" w:rsidRDefault="00000000" w:rsidRPr="00000000" w14:paraId="0000026D">
      <w:pPr>
        <w:pStyle w:val="Heading2"/>
        <w:rPr/>
      </w:pPr>
      <w:bookmarkStart w:colFirst="0" w:colLast="0" w:name="_vuzhrhfyf0oi" w:id="28"/>
      <w:bookmarkEnd w:id="28"/>
      <w:r w:rsidDel="00000000" w:rsidR="00000000" w:rsidRPr="00000000">
        <w:rPr>
          <w:rtl w:val="0"/>
        </w:rPr>
        <w:t xml:space="preserve">Alto Saxophone</w:t>
      </w:r>
    </w:p>
    <w:p w:rsidR="00000000" w:rsidDel="00000000" w:rsidP="00000000" w:rsidRDefault="00000000" w:rsidRPr="00000000" w14:paraId="0000026E">
      <w:pPr>
        <w:rPr/>
      </w:pPr>
      <w:r w:rsidDel="00000000" w:rsidR="00000000" w:rsidRPr="00000000">
        <w:rPr/>
        <w:drawing>
          <wp:inline distB="114300" distT="114300" distL="114300" distR="114300">
            <wp:extent cx="5943600" cy="2895600"/>
            <wp:effectExtent b="0" l="0" r="0" t="0"/>
            <wp:docPr id="14" name="image17.jpg"/>
            <a:graphic>
              <a:graphicData uri="http://schemas.openxmlformats.org/drawingml/2006/picture">
                <pic:pic>
                  <pic:nvPicPr>
                    <pic:cNvPr id="0" name="image17.jpg"/>
                    <pic:cNvPicPr preferRelativeResize="0"/>
                  </pic:nvPicPr>
                  <pic:blipFill>
                    <a:blip r:embed="rId13"/>
                    <a:srcRect b="0" l="0" r="0" t="0"/>
                    <a:stretch>
                      <a:fillRect/>
                    </a:stretch>
                  </pic:blipFill>
                  <pic:spPr>
                    <a:xfrm>
                      <a:off x="0" y="0"/>
                      <a:ext cx="5943600" cy="2895600"/>
                    </a:xfrm>
                    <a:prstGeom prst="rect"/>
                    <a:ln/>
                  </pic:spPr>
                </pic:pic>
              </a:graphicData>
            </a:graphic>
          </wp:inline>
        </w:drawing>
      </w:r>
      <w:r w:rsidDel="00000000" w:rsidR="00000000" w:rsidRPr="00000000">
        <w:rPr>
          <w:rtl w:val="0"/>
        </w:rPr>
      </w:r>
    </w:p>
    <w:p w:rsidR="00000000" w:rsidDel="00000000" w:rsidP="00000000" w:rsidRDefault="00000000" w:rsidRPr="00000000" w14:paraId="0000026F">
      <w:pPr>
        <w:pStyle w:val="Heading2"/>
        <w:rPr/>
      </w:pPr>
      <w:bookmarkStart w:colFirst="0" w:colLast="0" w:name="_ert9k9o1trm8" w:id="29"/>
      <w:bookmarkEnd w:id="29"/>
      <w:r w:rsidDel="00000000" w:rsidR="00000000" w:rsidRPr="00000000">
        <w:rPr>
          <w:rtl w:val="0"/>
        </w:rPr>
        <w:t xml:space="preserve">TackLife MDC01 DC Power Supply</w:t>
      </w:r>
    </w:p>
    <w:p w:rsidR="00000000" w:rsidDel="00000000" w:rsidP="00000000" w:rsidRDefault="00000000" w:rsidRPr="00000000" w14:paraId="00000270">
      <w:pPr>
        <w:jc w:val="center"/>
        <w:rPr/>
      </w:pPr>
      <w:r w:rsidDel="00000000" w:rsidR="00000000" w:rsidRPr="00000000">
        <w:rPr/>
        <w:drawing>
          <wp:inline distB="114300" distT="114300" distL="114300" distR="114300">
            <wp:extent cx="3200400" cy="6583680"/>
            <wp:effectExtent b="0" l="0" r="0" t="0"/>
            <wp:docPr id="18" name="image30.jpg"/>
            <a:graphic>
              <a:graphicData uri="http://schemas.openxmlformats.org/drawingml/2006/picture">
                <pic:pic>
                  <pic:nvPicPr>
                    <pic:cNvPr id="0" name="image30.jpg"/>
                    <pic:cNvPicPr preferRelativeResize="0"/>
                  </pic:nvPicPr>
                  <pic:blipFill>
                    <a:blip r:embed="rId14"/>
                    <a:srcRect b="0" l="0" r="0" t="0"/>
                    <a:stretch>
                      <a:fillRect/>
                    </a:stretch>
                  </pic:blipFill>
                  <pic:spPr>
                    <a:xfrm>
                      <a:off x="0" y="0"/>
                      <a:ext cx="3200400" cy="6583680"/>
                    </a:xfrm>
                    <a:prstGeom prst="rect"/>
                    <a:ln/>
                  </pic:spPr>
                </pic:pic>
              </a:graphicData>
            </a:graphic>
          </wp:inline>
        </w:drawing>
      </w:r>
      <w:r w:rsidDel="00000000" w:rsidR="00000000" w:rsidRPr="00000000">
        <w:rPr>
          <w:rtl w:val="0"/>
        </w:rPr>
      </w:r>
    </w:p>
    <w:p w:rsidR="00000000" w:rsidDel="00000000" w:rsidP="00000000" w:rsidRDefault="00000000" w:rsidRPr="00000000" w14:paraId="00000271">
      <w:pPr>
        <w:jc w:val="center"/>
        <w:rPr/>
      </w:pPr>
      <w:r w:rsidDel="00000000" w:rsidR="00000000" w:rsidRPr="00000000">
        <w:rPr>
          <w:rtl w:val="0"/>
        </w:rPr>
        <w:t xml:space="preserve">Output Voltage: 0-30V DC</w:t>
      </w:r>
    </w:p>
    <w:p w:rsidR="00000000" w:rsidDel="00000000" w:rsidP="00000000" w:rsidRDefault="00000000" w:rsidRPr="00000000" w14:paraId="00000272">
      <w:pPr>
        <w:jc w:val="center"/>
        <w:rPr/>
      </w:pPr>
      <w:r w:rsidDel="00000000" w:rsidR="00000000" w:rsidRPr="00000000">
        <w:rPr>
          <w:rtl w:val="0"/>
        </w:rPr>
        <w:t xml:space="preserve">Output Current: 0-5A DC</w:t>
      </w:r>
    </w:p>
    <w:p w:rsidR="00000000" w:rsidDel="00000000" w:rsidP="00000000" w:rsidRDefault="00000000" w:rsidRPr="00000000" w14:paraId="00000273">
      <w:pPr>
        <w:pStyle w:val="Heading1"/>
        <w:rPr/>
      </w:pPr>
      <w:bookmarkStart w:colFirst="0" w:colLast="0" w:name="_lro3otph0156" w:id="30"/>
      <w:bookmarkEnd w:id="30"/>
      <w:r w:rsidDel="00000000" w:rsidR="00000000" w:rsidRPr="00000000">
        <w:rPr>
          <w:rtl w:val="0"/>
        </w:rPr>
        <w:t xml:space="preserve">Hardware Used</w:t>
      </w:r>
    </w:p>
    <w:p w:rsidR="00000000" w:rsidDel="00000000" w:rsidP="00000000" w:rsidRDefault="00000000" w:rsidRPr="00000000" w14:paraId="00000274">
      <w:pPr>
        <w:rPr>
          <w:b w:val="1"/>
        </w:rPr>
      </w:pPr>
      <w:r w:rsidDel="00000000" w:rsidR="00000000" w:rsidRPr="00000000">
        <w:rPr>
          <w:b w:val="1"/>
          <w:rtl w:val="0"/>
        </w:rPr>
        <w:t xml:space="preserve">Custom PCB Manufacturing</w:t>
      </w:r>
    </w:p>
    <w:p w:rsidR="00000000" w:rsidDel="00000000" w:rsidP="00000000" w:rsidRDefault="00000000" w:rsidRPr="00000000" w14:paraId="00000275">
      <w:pPr>
        <w:ind w:firstLine="720"/>
        <w:rPr/>
      </w:pPr>
      <w:r w:rsidDel="00000000" w:rsidR="00000000" w:rsidRPr="00000000">
        <w:rPr>
          <w:rtl w:val="0"/>
        </w:rPr>
        <w:t xml:space="preserve">Our project will require a fair amount of circuitry and we are confined to the small cylindrical space inside of a saxophone. With this in mind, we chose to divide our needed circuitry into smaller separate PCBs to allow more freedom in terms of placement of the PCBs within the device. The simpler circuit design’s PCBs were etched by ourselves using copper plates on laminate substrates using Ferric Chloride and laser printing transfer for the traces. The more complex circuitry was produced for us by JLCPCB. JLCPCB is a Chinese based manufacturer that offers some of the cheapest rates on the market; however, the turnaround on these boards was around one month which was a bit of an issue. In retrospect, we should have utilized a domestic manufacturer with a higher cost but faster turnaround to allow us more time for testing.  </w:t>
      </w:r>
    </w:p>
    <w:p w:rsidR="00000000" w:rsidDel="00000000" w:rsidP="00000000" w:rsidRDefault="00000000" w:rsidRPr="00000000" w14:paraId="00000276">
      <w:pPr>
        <w:ind w:firstLine="720"/>
        <w:rPr/>
      </w:pPr>
      <w:r w:rsidDel="00000000" w:rsidR="00000000" w:rsidRPr="00000000">
        <w:rPr>
          <w:rtl w:val="0"/>
        </w:rPr>
      </w:r>
    </w:p>
    <w:p w:rsidR="00000000" w:rsidDel="00000000" w:rsidP="00000000" w:rsidRDefault="00000000" w:rsidRPr="00000000" w14:paraId="00000277">
      <w:pPr>
        <w:pStyle w:val="Heading2"/>
        <w:rPr/>
      </w:pPr>
      <w:bookmarkStart w:colFirst="0" w:colLast="0" w:name="_cv6r9olqp8b6" w:id="31"/>
      <w:bookmarkEnd w:id="31"/>
      <w:r w:rsidDel="00000000" w:rsidR="00000000" w:rsidRPr="00000000">
        <w:rPr>
          <w:rtl w:val="0"/>
        </w:rPr>
        <w:t xml:space="preserve">Arduino Mega 2560</w:t>
      </w:r>
      <w:r w:rsidDel="00000000" w:rsidR="00000000" w:rsidRPr="00000000">
        <w:rPr>
          <w:rtl w:val="0"/>
        </w:rPr>
        <w:t xml:space="preserve"> Microcontroller</w:t>
      </w:r>
    </w:p>
    <w:p w:rsidR="00000000" w:rsidDel="00000000" w:rsidP="00000000" w:rsidRDefault="00000000" w:rsidRPr="00000000" w14:paraId="00000278">
      <w:pPr>
        <w:rPr/>
      </w:pPr>
      <w:r w:rsidDel="00000000" w:rsidR="00000000" w:rsidRPr="00000000">
        <w:rPr>
          <w:rtl w:val="0"/>
        </w:rPr>
        <w:tab/>
        <w:t xml:space="preserve">Because of its high number of available pins and high clock rate, the central processor of the system was chosen to be the Arduino Mega 2560. The board runs on an Atmega 2560 single-chip microprocessor, which is based on the AVR RISC architecture. The 8-bit processor runs on an internal 16 MHz clock and features 256 KB of flash memory, 8 KB of static RAM, and 4 KB of EEPROM. The board has 54 digital input/output pins, 16 analog input pins, and 4 serial ports, as shown in Figure 3 below. </w:t>
      </w:r>
    </w:p>
    <w:p w:rsidR="00000000" w:rsidDel="00000000" w:rsidP="00000000" w:rsidRDefault="00000000" w:rsidRPr="00000000" w14:paraId="00000279">
      <w:pPr>
        <w:jc w:val="center"/>
        <w:rPr/>
      </w:pPr>
      <w:r w:rsidDel="00000000" w:rsidR="00000000" w:rsidRPr="00000000">
        <w:rPr/>
        <w:drawing>
          <wp:inline distB="114300" distT="114300" distL="114300" distR="114300">
            <wp:extent cx="4339311" cy="4395788"/>
            <wp:effectExtent b="0" l="0" r="0" t="0"/>
            <wp:docPr id="35" name="image32.png"/>
            <a:graphic>
              <a:graphicData uri="http://schemas.openxmlformats.org/drawingml/2006/picture">
                <pic:pic>
                  <pic:nvPicPr>
                    <pic:cNvPr id="0" name="image32.png"/>
                    <pic:cNvPicPr preferRelativeResize="0"/>
                  </pic:nvPicPr>
                  <pic:blipFill>
                    <a:blip r:embed="rId15"/>
                    <a:srcRect b="0" l="0" r="0" t="0"/>
                    <a:stretch>
                      <a:fillRect/>
                    </a:stretch>
                  </pic:blipFill>
                  <pic:spPr>
                    <a:xfrm>
                      <a:off x="0" y="0"/>
                      <a:ext cx="4339311" cy="4395788"/>
                    </a:xfrm>
                    <a:prstGeom prst="rect"/>
                    <a:ln/>
                  </pic:spPr>
                </pic:pic>
              </a:graphicData>
            </a:graphic>
          </wp:inline>
        </w:drawing>
      </w:r>
      <w:r w:rsidDel="00000000" w:rsidR="00000000" w:rsidRPr="00000000">
        <w:rPr>
          <w:rtl w:val="0"/>
        </w:rPr>
      </w:r>
    </w:p>
    <w:p w:rsidR="00000000" w:rsidDel="00000000" w:rsidP="00000000" w:rsidRDefault="00000000" w:rsidRPr="00000000" w14:paraId="0000027A">
      <w:pPr>
        <w:jc w:val="center"/>
        <w:rPr/>
      </w:pPr>
      <w:r w:rsidDel="00000000" w:rsidR="00000000" w:rsidRPr="00000000">
        <w:rPr>
          <w:rtl w:val="0"/>
        </w:rPr>
        <w:t xml:space="preserve">Figure 3: Arduino Mega 2560 pin layout</w:t>
      </w:r>
    </w:p>
    <w:p w:rsidR="00000000" w:rsidDel="00000000" w:rsidP="00000000" w:rsidRDefault="00000000" w:rsidRPr="00000000" w14:paraId="0000027B">
      <w:pPr>
        <w:ind w:left="0" w:firstLine="720"/>
        <w:jc w:val="left"/>
        <w:rPr/>
      </w:pPr>
      <w:r w:rsidDel="00000000" w:rsidR="00000000" w:rsidRPr="00000000">
        <w:rPr>
          <w:rtl w:val="0"/>
        </w:rPr>
        <w:t xml:space="preserve">The chip has an operating voltage of 5 V. Power can be supplied either through the Vin pin or through the USB B port used to program the chip. When using the USB B port, power can be drawn either from a computer or from a battery supply through a USB B to USB A cable. The board also has the capability to use its internal voltage to supply power to the rest of the system. The pin layout includes five ground pins, three 5 V supply pins, and one 3.3 V supply pin. The system’s PCBs and auxiliary components are all powered using these pins. For the purposes of processing the input from the system’s sensors, the board’s UART and ADC units are used.</w:t>
      </w:r>
    </w:p>
    <w:p w:rsidR="00000000" w:rsidDel="00000000" w:rsidP="00000000" w:rsidRDefault="00000000" w:rsidRPr="00000000" w14:paraId="0000027C">
      <w:pPr>
        <w:ind w:left="0" w:firstLine="720"/>
        <w:jc w:val="left"/>
        <w:rPr/>
      </w:pPr>
      <w:r w:rsidDel="00000000" w:rsidR="00000000" w:rsidRPr="00000000">
        <w:rPr>
          <w:rtl w:val="0"/>
        </w:rPr>
      </w:r>
    </w:p>
    <w:p w:rsidR="00000000" w:rsidDel="00000000" w:rsidP="00000000" w:rsidRDefault="00000000" w:rsidRPr="00000000" w14:paraId="0000027D">
      <w:pPr>
        <w:rPr>
          <w:b w:val="1"/>
        </w:rPr>
      </w:pPr>
      <w:r w:rsidDel="00000000" w:rsidR="00000000" w:rsidRPr="00000000">
        <w:rPr>
          <w:rtl w:val="0"/>
        </w:rPr>
        <w:tab/>
      </w:r>
      <w:r w:rsidDel="00000000" w:rsidR="00000000" w:rsidRPr="00000000">
        <w:rPr>
          <w:b w:val="1"/>
          <w:rtl w:val="0"/>
        </w:rPr>
        <w:t xml:space="preserve">Universal Synchronous and Asynchronous Receiver/Transmitter</w:t>
      </w:r>
    </w:p>
    <w:p w:rsidR="00000000" w:rsidDel="00000000" w:rsidP="00000000" w:rsidRDefault="00000000" w:rsidRPr="00000000" w14:paraId="0000027E">
      <w:pPr>
        <w:ind w:left="720" w:firstLine="720"/>
        <w:rPr/>
      </w:pPr>
      <w:r w:rsidDel="00000000" w:rsidR="00000000" w:rsidRPr="00000000">
        <w:rPr>
          <w:rtl w:val="0"/>
        </w:rPr>
        <w:t xml:space="preserve">Onboard the Arduino are 4 Universal Synchronous/Asynchronous Receiver/Transmitter (USART) units. Each unit can run in normal asynchronous, double speed asynchronous, master synchronous, or slave synchronous clock mode, allowing operation with or without a clock, as well as in SPI mode if needed. In asynchronous mode, the clock is used to generate the baud rate by clocking a down-counter. The counter starts at a specified value, based on the desired baud rate and the clock frequency, and each time the counter reaches 0, a clock output is generated. The USART provides built-in support for a serial connection on digital pins 0 (RX) and 1 (TX) on the Arduino Mega board. The unit sends data as frames consisting of a start bit, between 5 and 9 data bits, either 1 or no parity bits, and 1 or 2 stop bits. Figure 4 below shows the format of a USART frame, with bits in brackets being optional.</w:t>
      </w:r>
    </w:p>
    <w:p w:rsidR="00000000" w:rsidDel="00000000" w:rsidP="00000000" w:rsidRDefault="00000000" w:rsidRPr="00000000" w14:paraId="0000027F">
      <w:pPr>
        <w:ind w:left="0" w:firstLine="0"/>
        <w:jc w:val="center"/>
        <w:rPr/>
      </w:pPr>
      <w:r w:rsidDel="00000000" w:rsidR="00000000" w:rsidRPr="00000000">
        <w:rPr/>
        <w:drawing>
          <wp:inline distB="114300" distT="114300" distL="114300" distR="114300">
            <wp:extent cx="5943600" cy="1905000"/>
            <wp:effectExtent b="0" l="0" r="0" t="0"/>
            <wp:docPr id="9" name="image3.png"/>
            <a:graphic>
              <a:graphicData uri="http://schemas.openxmlformats.org/drawingml/2006/picture">
                <pic:pic>
                  <pic:nvPicPr>
                    <pic:cNvPr id="0" name="image3.png"/>
                    <pic:cNvPicPr preferRelativeResize="0"/>
                  </pic:nvPicPr>
                  <pic:blipFill>
                    <a:blip r:embed="rId16"/>
                    <a:srcRect b="0" l="0" r="0" t="0"/>
                    <a:stretch>
                      <a:fillRect/>
                    </a:stretch>
                  </pic:blipFill>
                  <pic:spPr>
                    <a:xfrm>
                      <a:off x="0" y="0"/>
                      <a:ext cx="5943600" cy="1905000"/>
                    </a:xfrm>
                    <a:prstGeom prst="rect"/>
                    <a:ln/>
                  </pic:spPr>
                </pic:pic>
              </a:graphicData>
            </a:graphic>
          </wp:inline>
        </w:drawing>
      </w:r>
      <w:r w:rsidDel="00000000" w:rsidR="00000000" w:rsidRPr="00000000">
        <w:rPr>
          <w:rtl w:val="0"/>
        </w:rPr>
      </w:r>
    </w:p>
    <w:p w:rsidR="00000000" w:rsidDel="00000000" w:rsidP="00000000" w:rsidRDefault="00000000" w:rsidRPr="00000000" w14:paraId="00000280">
      <w:pPr>
        <w:ind w:left="0" w:firstLine="0"/>
        <w:jc w:val="center"/>
        <w:rPr/>
      </w:pPr>
      <w:r w:rsidDel="00000000" w:rsidR="00000000" w:rsidRPr="00000000">
        <w:rPr>
          <w:rtl w:val="0"/>
        </w:rPr>
        <w:t xml:space="preserve">Figure 4: USART data frame format</w:t>
      </w:r>
    </w:p>
    <w:p w:rsidR="00000000" w:rsidDel="00000000" w:rsidP="00000000" w:rsidRDefault="00000000" w:rsidRPr="00000000" w14:paraId="00000281">
      <w:pPr>
        <w:ind w:left="720" w:firstLine="720"/>
        <w:rPr/>
      </w:pPr>
      <w:r w:rsidDel="00000000" w:rsidR="00000000" w:rsidRPr="00000000">
        <w:rPr>
          <w:rtl w:val="0"/>
        </w:rPr>
        <w:t xml:space="preserve">Frames are loaded into the transmit buffer either when the register is detected as being empty, or when a transmission is completed. The frame is then transmitted one bit at a time, beginning with the start bit, then proceeding from the least significant bit of the data to the most significant bit. Any included parity bits are sent next, followed by the stop bits. The data is also received at the other end one bit at a time. When a start bit is detected, the receiver samples each subsequent data bit at the specified baud rate and stores them in the receive shift register. When the first stop bit is detected, the contents of the shift register are moved into the receive buffer, where they can be read and utilized. For the purposes of this project, a software library is used to replicate the function of the USART in normal asynchronous mode, allowing a serial connection to be established over digital pins 2 and 3, instead of pins 0 and 1.</w:t>
      </w:r>
    </w:p>
    <w:p w:rsidR="00000000" w:rsidDel="00000000" w:rsidP="00000000" w:rsidRDefault="00000000" w:rsidRPr="00000000" w14:paraId="00000282">
      <w:pPr>
        <w:ind w:firstLine="720"/>
        <w:rPr>
          <w:b w:val="1"/>
        </w:rPr>
      </w:pPr>
      <w:r w:rsidDel="00000000" w:rsidR="00000000" w:rsidRPr="00000000">
        <w:rPr>
          <w:b w:val="1"/>
          <w:rtl w:val="0"/>
        </w:rPr>
        <w:t xml:space="preserve">Analog-to-Digital Converter</w:t>
      </w:r>
    </w:p>
    <w:p w:rsidR="00000000" w:rsidDel="00000000" w:rsidP="00000000" w:rsidRDefault="00000000" w:rsidRPr="00000000" w14:paraId="00000283">
      <w:pPr>
        <w:ind w:left="720" w:firstLine="720"/>
        <w:rPr/>
      </w:pPr>
      <w:r w:rsidDel="00000000" w:rsidR="00000000" w:rsidRPr="00000000">
        <w:rPr>
          <w:rtl w:val="0"/>
        </w:rPr>
        <w:t xml:space="preserve">The Arduino Mega 2560 comes with a 16-channel, 10-bit precision Analog-to-Digital (ADC) unit. This unit reads an input voltage value from each of the 16 analog input pins (A0:15) as well as the AREF pin. The analog inputs are converted to 10-bit digital values by the process of successive approximation, giving results between 0 and 1023. A sample-and-hold circuit ensures that the input to the ADC is constant during the conversion. </w:t>
      </w:r>
    </w:p>
    <w:p w:rsidR="00000000" w:rsidDel="00000000" w:rsidP="00000000" w:rsidRDefault="00000000" w:rsidRPr="00000000" w14:paraId="00000284">
      <w:pPr>
        <w:ind w:left="720" w:firstLine="720"/>
        <w:rPr/>
      </w:pPr>
      <w:r w:rsidDel="00000000" w:rsidR="00000000" w:rsidRPr="00000000">
        <w:rPr>
          <w:rtl w:val="0"/>
        </w:rPr>
        <w:t xml:space="preserve">The conversion begins with the most significant bit in the 10-bit approximation register being set and the rest being cleared. The digital value of the entire register is then sent to a digital-to-analog converter (DAC) in order to obtain the analog voltage corresponding to that value. The voltage on the AREF pin is used as a reference voltage along with ground to convert the digital values to a voltage between 0 and the voltage of AREF. After the voltage is obtained, it is compared to the analog input. If the input is greater than the generated voltage, the current bit remains set. Otherwise, it is cleared. The value of the previous bit is left unchanged when the approximation proceeds to the next bit, resulting in a series of levels to which the input voltage is compared. Figure 5 below shows a simple example of the conversion process. </w:t>
      </w:r>
    </w:p>
    <w:p w:rsidR="00000000" w:rsidDel="00000000" w:rsidP="00000000" w:rsidRDefault="00000000" w:rsidRPr="00000000" w14:paraId="00000285">
      <w:pPr>
        <w:ind w:left="0" w:firstLine="0"/>
        <w:jc w:val="center"/>
        <w:rPr/>
      </w:pPr>
      <w:r w:rsidDel="00000000" w:rsidR="00000000" w:rsidRPr="00000000">
        <w:rPr/>
        <w:drawing>
          <wp:inline distB="114300" distT="114300" distL="114300" distR="114300">
            <wp:extent cx="3333750" cy="2552700"/>
            <wp:effectExtent b="0" l="0" r="0" t="0"/>
            <wp:docPr id="13" name="image6.png"/>
            <a:graphic>
              <a:graphicData uri="http://schemas.openxmlformats.org/drawingml/2006/picture">
                <pic:pic>
                  <pic:nvPicPr>
                    <pic:cNvPr id="0" name="image6.png"/>
                    <pic:cNvPicPr preferRelativeResize="0"/>
                  </pic:nvPicPr>
                  <pic:blipFill>
                    <a:blip r:embed="rId17"/>
                    <a:srcRect b="0" l="0" r="0" t="0"/>
                    <a:stretch>
                      <a:fillRect/>
                    </a:stretch>
                  </pic:blipFill>
                  <pic:spPr>
                    <a:xfrm>
                      <a:off x="0" y="0"/>
                      <a:ext cx="3333750" cy="2552700"/>
                    </a:xfrm>
                    <a:prstGeom prst="rect"/>
                    <a:ln/>
                  </pic:spPr>
                </pic:pic>
              </a:graphicData>
            </a:graphic>
          </wp:inline>
        </w:drawing>
      </w:r>
      <w:r w:rsidDel="00000000" w:rsidR="00000000" w:rsidRPr="00000000">
        <w:rPr>
          <w:rtl w:val="0"/>
        </w:rPr>
      </w:r>
    </w:p>
    <w:p w:rsidR="00000000" w:rsidDel="00000000" w:rsidP="00000000" w:rsidRDefault="00000000" w:rsidRPr="00000000" w14:paraId="00000286">
      <w:pPr>
        <w:ind w:left="0" w:firstLine="0"/>
        <w:jc w:val="center"/>
        <w:rPr/>
      </w:pPr>
      <w:r w:rsidDel="00000000" w:rsidR="00000000" w:rsidRPr="00000000">
        <w:rPr>
          <w:rtl w:val="0"/>
        </w:rPr>
        <w:t xml:space="preserve">Figure 5: Simple example of successive approximation</w:t>
      </w:r>
    </w:p>
    <w:p w:rsidR="00000000" w:rsidDel="00000000" w:rsidP="00000000" w:rsidRDefault="00000000" w:rsidRPr="00000000" w14:paraId="00000287">
      <w:pPr>
        <w:ind w:left="720" w:firstLine="720"/>
        <w:rPr/>
      </w:pPr>
      <w:r w:rsidDel="00000000" w:rsidR="00000000" w:rsidRPr="00000000">
        <w:rPr>
          <w:rtl w:val="0"/>
        </w:rPr>
        <w:t xml:space="preserve">A typical conversion takes between 13 and 14 clock cycles, and the typical sample-and-hold time for a conversion is between 1.5 and 2.5 clock cycles. Using the Atmega 2560’s 16 MHz clock and a prescaler of 128, the ADC operates at a generated clock rate of 125 KHz, within the required range of 50 to 200 KHz. This results in a conversion taking between 116 and 132 microseconds.</w:t>
      </w:r>
      <w:r w:rsidDel="00000000" w:rsidR="00000000" w:rsidRPr="00000000">
        <w:rPr>
          <w:rtl w:val="0"/>
        </w:rPr>
      </w:r>
    </w:p>
    <w:p w:rsidR="00000000" w:rsidDel="00000000" w:rsidP="00000000" w:rsidRDefault="00000000" w:rsidRPr="00000000" w14:paraId="00000288">
      <w:pPr>
        <w:rPr>
          <w:b w:val="1"/>
        </w:rPr>
      </w:pPr>
      <w:r w:rsidDel="00000000" w:rsidR="00000000" w:rsidRPr="00000000">
        <w:rPr>
          <w:rtl w:val="0"/>
        </w:rPr>
        <w:tab/>
      </w:r>
      <w:r w:rsidDel="00000000" w:rsidR="00000000" w:rsidRPr="00000000">
        <w:rPr>
          <w:rtl w:val="0"/>
        </w:rPr>
      </w:r>
    </w:p>
    <w:p w:rsidR="00000000" w:rsidDel="00000000" w:rsidP="00000000" w:rsidRDefault="00000000" w:rsidRPr="00000000" w14:paraId="00000289">
      <w:pPr>
        <w:rPr>
          <w:b w:val="1"/>
        </w:rPr>
      </w:pPr>
      <w:r w:rsidDel="00000000" w:rsidR="00000000" w:rsidRPr="00000000">
        <w:rPr>
          <w:b w:val="1"/>
          <w:rtl w:val="0"/>
        </w:rPr>
        <w:t xml:space="preserve">SparkFun Musical Instrument Shield</w:t>
      </w:r>
    </w:p>
    <w:p w:rsidR="00000000" w:rsidDel="00000000" w:rsidP="00000000" w:rsidRDefault="00000000" w:rsidRPr="00000000" w14:paraId="0000028A">
      <w:pPr>
        <w:rPr/>
      </w:pPr>
      <w:r w:rsidDel="00000000" w:rsidR="00000000" w:rsidRPr="00000000">
        <w:rPr>
          <w:rtl w:val="0"/>
        </w:rPr>
        <w:tab/>
        <w:t xml:space="preserve">The SparkFun Musical Instrument shield acts as the system’s MIDI synthesizer and tone storage device. The board runs on a VLSI VS1053b Ogg Vorbis/MP3/AAC/WMA/MIDI decoder, which contains a digital signal processor core, VS_DSP, and 16 KB of instruction memory. Header pins are soldered into the </w:t>
      </w:r>
      <w:r w:rsidDel="00000000" w:rsidR="00000000" w:rsidRPr="00000000">
        <w:rPr>
          <w:rtl w:val="0"/>
        </w:rPr>
        <w:t xml:space="preserve">pin holes</w:t>
      </w:r>
      <w:r w:rsidDel="00000000" w:rsidR="00000000" w:rsidRPr="00000000">
        <w:rPr>
          <w:rtl w:val="0"/>
        </w:rPr>
        <w:t xml:space="preserve"> of the shield and used to connect it to the header pins of the Arduino. The shield’s power is drawn from one of the Arduino’s 5 V pins. There are 2 reset pins, one for the reset button located on the board, which connects to the Arduino’s power reset pin and performs a hardware reset when pressed, and one for MIDI reset, which connects to digital pin 4 on the Arduino. Before the shield can operate as a MIDI device, the latter reset pin must be written digital low then high to perform a software reset. Though serial communication is supported through digital pins 0 (RX) and 1 (TX) on the Arduino, the instrument shield receives MIDI signals through digital pin 3, requiring the use of the SoftwareSerial library to simulate the function of the USART through pins 2 (TX) and 3 (RX). Because the shield does not transmit data, pin 2 is used as a dummy pin. Figure 6 below shows the layout of the shield and its pins.</w:t>
      </w:r>
    </w:p>
    <w:p w:rsidR="00000000" w:rsidDel="00000000" w:rsidP="00000000" w:rsidRDefault="00000000" w:rsidRPr="00000000" w14:paraId="0000028B">
      <w:pPr>
        <w:jc w:val="center"/>
        <w:rPr/>
      </w:pPr>
      <w:r w:rsidDel="00000000" w:rsidR="00000000" w:rsidRPr="00000000">
        <w:rPr/>
        <w:drawing>
          <wp:inline distB="114300" distT="114300" distL="114300" distR="114300">
            <wp:extent cx="3452813" cy="3452813"/>
            <wp:effectExtent b="0" l="0" r="0" t="0"/>
            <wp:docPr id="26" name="image21.png"/>
            <a:graphic>
              <a:graphicData uri="http://schemas.openxmlformats.org/drawingml/2006/picture">
                <pic:pic>
                  <pic:nvPicPr>
                    <pic:cNvPr id="0" name="image21.png"/>
                    <pic:cNvPicPr preferRelativeResize="0"/>
                  </pic:nvPicPr>
                  <pic:blipFill>
                    <a:blip r:embed="rId18"/>
                    <a:srcRect b="0" l="0" r="0" t="0"/>
                    <a:stretch>
                      <a:fillRect/>
                    </a:stretch>
                  </pic:blipFill>
                  <pic:spPr>
                    <a:xfrm>
                      <a:off x="0" y="0"/>
                      <a:ext cx="3452813" cy="3452813"/>
                    </a:xfrm>
                    <a:prstGeom prst="rect"/>
                    <a:ln/>
                  </pic:spPr>
                </pic:pic>
              </a:graphicData>
            </a:graphic>
          </wp:inline>
        </w:drawing>
      </w:r>
      <w:r w:rsidDel="00000000" w:rsidR="00000000" w:rsidRPr="00000000">
        <w:rPr>
          <w:rtl w:val="0"/>
        </w:rPr>
      </w:r>
    </w:p>
    <w:p w:rsidR="00000000" w:rsidDel="00000000" w:rsidP="00000000" w:rsidRDefault="00000000" w:rsidRPr="00000000" w14:paraId="0000028C">
      <w:pPr>
        <w:jc w:val="center"/>
        <w:rPr/>
      </w:pPr>
      <w:r w:rsidDel="00000000" w:rsidR="00000000" w:rsidRPr="00000000">
        <w:rPr>
          <w:rtl w:val="0"/>
        </w:rPr>
        <w:t xml:space="preserve">Figure 6: SparkFun Musical Instrument Shield layout</w:t>
      </w:r>
    </w:p>
    <w:p w:rsidR="00000000" w:rsidDel="00000000" w:rsidP="00000000" w:rsidRDefault="00000000" w:rsidRPr="00000000" w14:paraId="0000028D">
      <w:pPr>
        <w:jc w:val="left"/>
        <w:rPr/>
      </w:pPr>
      <w:r w:rsidDel="00000000" w:rsidR="00000000" w:rsidRPr="00000000">
        <w:rPr>
          <w:rtl w:val="0"/>
        </w:rPr>
        <w:tab/>
        <w:t xml:space="preserve">The board also features a 3.5 mm AUX port, into which any compatible speaker or headphone set can be connected, and pins for directly connecting the left and right channel cables of a speaker. This is what gives the system its ability to use either a built-in speaker or allow the user to connect an audio output device of their choosing. Instead of having to store the desired MIDI tones on a separate device, the instrument shield comes with a built-in melodic tone bank that complies with the General MIDI 1 standard and a percussion tone bank that complies with the General MIDI 2 standard. The maximum MIDI polyphony that the shield can maintain is 64, which also complies with the General MIDI standard.</w:t>
      </w:r>
    </w:p>
    <w:p w:rsidR="00000000" w:rsidDel="00000000" w:rsidP="00000000" w:rsidRDefault="00000000" w:rsidRPr="00000000" w14:paraId="0000028E">
      <w:pPr>
        <w:rPr/>
      </w:pPr>
      <w:r w:rsidDel="00000000" w:rsidR="00000000" w:rsidRPr="00000000">
        <w:rPr>
          <w:rtl w:val="0"/>
        </w:rPr>
      </w:r>
    </w:p>
    <w:p w:rsidR="00000000" w:rsidDel="00000000" w:rsidP="00000000" w:rsidRDefault="00000000" w:rsidRPr="00000000" w14:paraId="0000028F">
      <w:pPr>
        <w:pStyle w:val="Heading2"/>
        <w:rPr/>
      </w:pPr>
      <w:bookmarkStart w:colFirst="0" w:colLast="0" w:name="_ge5ctqh1ydbh" w:id="32"/>
      <w:bookmarkEnd w:id="32"/>
      <w:r w:rsidDel="00000000" w:rsidR="00000000" w:rsidRPr="00000000">
        <w:rPr>
          <w:rtl w:val="0"/>
        </w:rPr>
        <w:t xml:space="preserve">Samsung 2500mAh 18560 Lithium - Ion Batteries (Single Cell)</w:t>
      </w:r>
    </w:p>
    <w:p w:rsidR="00000000" w:rsidDel="00000000" w:rsidP="00000000" w:rsidRDefault="00000000" w:rsidRPr="00000000" w14:paraId="00000290">
      <w:pPr>
        <w:ind w:firstLine="720"/>
        <w:rPr/>
      </w:pPr>
      <w:r w:rsidDel="00000000" w:rsidR="00000000" w:rsidRPr="00000000">
        <w:rPr>
          <w:rtl w:val="0"/>
        </w:rPr>
        <w:t xml:space="preserve">The device battery system will be powered by two Samsung 2500mAh 18650 batteries due to the high power delivery capabilities, small cylindrical form factor, widespread availability and use within common hobbyist/professional settings. Samsung 2500mAh 18650’s are the primary battery type when powering laptops as the cells are wired in 4s2p which means 4 in series and 2 in parallel. This boosts the nominal voltage to about 12v and maximum current to 40A, which the laptop then converts to standard computing voltages.  Alongside consumer products such as laptops and portable devices, their robust lithium ion chemistry also makes them the ideal power source for production electric vehicles such as the Nissan Leaf and all Models of Tesla (prior to their release of the newest cylindrical lithium ion battery). In our design, we will use 218650s in parallel to increase the operational discharge current and increase the battery life. Since these batteries operate at a voltage of approximately 3.7-4.2V, we will need to step up the voltage for use in both the Arduino and the laser diodes.</w:t>
      </w:r>
      <w:r w:rsidDel="00000000" w:rsidR="00000000" w:rsidRPr="00000000">
        <w:rPr>
          <w:rtl w:val="0"/>
        </w:rPr>
      </w:r>
    </w:p>
    <w:p w:rsidR="00000000" w:rsidDel="00000000" w:rsidP="00000000" w:rsidRDefault="00000000" w:rsidRPr="00000000" w14:paraId="00000291">
      <w:pPr>
        <w:pStyle w:val="Heading2"/>
        <w:rPr/>
      </w:pPr>
      <w:bookmarkStart w:colFirst="0" w:colLast="0" w:name="_rovj4solijil" w:id="33"/>
      <w:bookmarkEnd w:id="33"/>
      <w:r w:rsidDel="00000000" w:rsidR="00000000" w:rsidRPr="00000000">
        <w:rPr>
          <w:rtl w:val="0"/>
        </w:rPr>
        <w:t xml:space="preserve">TDA7052</w:t>
      </w:r>
      <w:r w:rsidDel="00000000" w:rsidR="00000000" w:rsidRPr="00000000">
        <w:rPr>
          <w:rtl w:val="0"/>
        </w:rPr>
      </w:r>
    </w:p>
    <w:p w:rsidR="00000000" w:rsidDel="00000000" w:rsidP="00000000" w:rsidRDefault="00000000" w:rsidRPr="00000000" w14:paraId="00000292">
      <w:pPr>
        <w:ind w:firstLine="720"/>
        <w:rPr/>
      </w:pPr>
      <w:r w:rsidDel="00000000" w:rsidR="00000000" w:rsidRPr="00000000">
        <w:rPr>
          <w:rtl w:val="0"/>
        </w:rPr>
        <w:t xml:space="preserve">For the audio output, the TDA7052 was used which is an low power audio amplifier integrated circuit with fixed gain. The TDA7052 operates on a 5V supply signal and can drive an 8 ohm speaker at 1 Watt completely on its own with no need for any other components (although capacitors to filter any noise from the power supply and audio signal lines were used as shown in Figure 7). To adjust the volume of the output, a potentiometer was placed between the audio signal input on the board to the input pin on the TDA7052 which will adjust the amplitude of the audio signal going into the TDA7052. Therefore, adjusting the knob on the potentiometer will lower or raise the audio level. The finalized PCB design can be seen in Figure 8.</w:t>
      </w:r>
    </w:p>
    <w:p w:rsidR="00000000" w:rsidDel="00000000" w:rsidP="00000000" w:rsidRDefault="00000000" w:rsidRPr="00000000" w14:paraId="00000293">
      <w:pPr>
        <w:ind w:firstLine="720"/>
        <w:rPr/>
      </w:pPr>
      <w:r w:rsidDel="00000000" w:rsidR="00000000" w:rsidRPr="00000000">
        <w:rPr>
          <w:rtl w:val="0"/>
        </w:rPr>
        <w:t xml:space="preserve">The speaker chosen was an 8 ohm magnetic speaker that is fairly sensitive to best match the signal from the TDA7052 since the gain isn't necessarily very high compared to other audio amplifier configurations.</w:t>
      </w:r>
    </w:p>
    <w:p w:rsidR="00000000" w:rsidDel="00000000" w:rsidP="00000000" w:rsidRDefault="00000000" w:rsidRPr="00000000" w14:paraId="00000294">
      <w:pPr>
        <w:ind w:firstLine="720"/>
        <w:jc w:val="center"/>
        <w:rPr/>
      </w:pPr>
      <w:r w:rsidDel="00000000" w:rsidR="00000000" w:rsidRPr="00000000">
        <w:rPr/>
        <w:drawing>
          <wp:inline distB="114300" distT="114300" distL="114300" distR="114300">
            <wp:extent cx="4733925" cy="2601361"/>
            <wp:effectExtent b="0" l="0" r="0" t="0"/>
            <wp:docPr id="12" name="image5.png"/>
            <a:graphic>
              <a:graphicData uri="http://schemas.openxmlformats.org/drawingml/2006/picture">
                <pic:pic>
                  <pic:nvPicPr>
                    <pic:cNvPr id="0" name="image5.png"/>
                    <pic:cNvPicPr preferRelativeResize="0"/>
                  </pic:nvPicPr>
                  <pic:blipFill>
                    <a:blip r:embed="rId19"/>
                    <a:srcRect b="0" l="0" r="0" t="0"/>
                    <a:stretch>
                      <a:fillRect/>
                    </a:stretch>
                  </pic:blipFill>
                  <pic:spPr>
                    <a:xfrm>
                      <a:off x="0" y="0"/>
                      <a:ext cx="4733925" cy="2601361"/>
                    </a:xfrm>
                    <a:prstGeom prst="rect"/>
                    <a:ln/>
                  </pic:spPr>
                </pic:pic>
              </a:graphicData>
            </a:graphic>
          </wp:inline>
        </w:drawing>
      </w:r>
      <w:r w:rsidDel="00000000" w:rsidR="00000000" w:rsidRPr="00000000">
        <w:rPr>
          <w:rtl w:val="0"/>
        </w:rPr>
      </w:r>
    </w:p>
    <w:p w:rsidR="00000000" w:rsidDel="00000000" w:rsidP="00000000" w:rsidRDefault="00000000" w:rsidRPr="00000000" w14:paraId="00000295">
      <w:pPr>
        <w:ind w:firstLine="720"/>
        <w:jc w:val="center"/>
        <w:rPr/>
      </w:pPr>
      <w:r w:rsidDel="00000000" w:rsidR="00000000" w:rsidRPr="00000000">
        <w:rPr>
          <w:rtl w:val="0"/>
        </w:rPr>
        <w:t xml:space="preserve">Figure 7: TDA7052 Circuit</w:t>
      </w:r>
    </w:p>
    <w:p w:rsidR="00000000" w:rsidDel="00000000" w:rsidP="00000000" w:rsidRDefault="00000000" w:rsidRPr="00000000" w14:paraId="00000296">
      <w:pPr>
        <w:ind w:firstLine="720"/>
        <w:jc w:val="center"/>
        <w:rPr/>
      </w:pPr>
      <w:r w:rsidDel="00000000" w:rsidR="00000000" w:rsidRPr="00000000">
        <w:rPr/>
        <w:drawing>
          <wp:inline distB="114300" distT="114300" distL="114300" distR="114300">
            <wp:extent cx="3952875" cy="2404140"/>
            <wp:effectExtent b="0" l="0" r="0" t="0"/>
            <wp:docPr id="16" name="image13.png"/>
            <a:graphic>
              <a:graphicData uri="http://schemas.openxmlformats.org/drawingml/2006/picture">
                <pic:pic>
                  <pic:nvPicPr>
                    <pic:cNvPr id="0" name="image13.png"/>
                    <pic:cNvPicPr preferRelativeResize="0"/>
                  </pic:nvPicPr>
                  <pic:blipFill>
                    <a:blip r:embed="rId20"/>
                    <a:srcRect b="0" l="0" r="0" t="0"/>
                    <a:stretch>
                      <a:fillRect/>
                    </a:stretch>
                  </pic:blipFill>
                  <pic:spPr>
                    <a:xfrm>
                      <a:off x="0" y="0"/>
                      <a:ext cx="3952875" cy="2404140"/>
                    </a:xfrm>
                    <a:prstGeom prst="rect"/>
                    <a:ln/>
                  </pic:spPr>
                </pic:pic>
              </a:graphicData>
            </a:graphic>
          </wp:inline>
        </w:drawing>
      </w:r>
      <w:r w:rsidDel="00000000" w:rsidR="00000000" w:rsidRPr="00000000">
        <w:rPr>
          <w:rtl w:val="0"/>
        </w:rPr>
        <w:t xml:space="preserve">             </w:t>
      </w:r>
    </w:p>
    <w:p w:rsidR="00000000" w:rsidDel="00000000" w:rsidP="00000000" w:rsidRDefault="00000000" w:rsidRPr="00000000" w14:paraId="00000297">
      <w:pPr>
        <w:ind w:firstLine="720"/>
        <w:jc w:val="center"/>
        <w:rPr/>
      </w:pPr>
      <w:r w:rsidDel="00000000" w:rsidR="00000000" w:rsidRPr="00000000">
        <w:rPr>
          <w:rtl w:val="0"/>
        </w:rPr>
        <w:t xml:space="preserve">Figure 8: TDA7052 PCB Layout  </w:t>
      </w:r>
    </w:p>
    <w:p w:rsidR="00000000" w:rsidDel="00000000" w:rsidP="00000000" w:rsidRDefault="00000000" w:rsidRPr="00000000" w14:paraId="00000298">
      <w:pPr>
        <w:pStyle w:val="Heading2"/>
        <w:rPr/>
      </w:pPr>
      <w:bookmarkStart w:colFirst="0" w:colLast="0" w:name="_n9uxamunqj02" w:id="34"/>
      <w:bookmarkEnd w:id="34"/>
      <w:r w:rsidDel="00000000" w:rsidR="00000000" w:rsidRPr="00000000">
        <w:rPr>
          <w:rtl w:val="0"/>
        </w:rPr>
        <w:t xml:space="preserve">Power Delivery PCB</w:t>
      </w:r>
    </w:p>
    <w:p w:rsidR="00000000" w:rsidDel="00000000" w:rsidP="00000000" w:rsidRDefault="00000000" w:rsidRPr="00000000" w14:paraId="00000299">
      <w:pPr>
        <w:spacing w:line="480" w:lineRule="auto"/>
        <w:rPr/>
      </w:pPr>
      <w:r w:rsidDel="00000000" w:rsidR="00000000" w:rsidRPr="00000000">
        <w:rPr>
          <w:rtl w:val="0"/>
        </w:rPr>
        <w:t xml:space="preserve">The Arduino Mega which is powering our device and majority of our components requires a 5V input. To achieve this we will power the device with 18650s using a board with a TPS6109 and a MCP73871. The TPS is a 5V boost regulator used to boost the 3.7V of the batteries to 5V with 92% efficiency. The MCP is an IC that allows for passthrough charging of the batteries, which means the device can be used and powered via microUSB while the batteries are charging. Both of these ICs do not have much freedom in terms of how they are implemented; therefore, we simply used the configurations (which can be seen in Figure 9) given to us in each of their respective data sheets. </w:t>
      </w:r>
    </w:p>
    <w:p w:rsidR="00000000" w:rsidDel="00000000" w:rsidP="00000000" w:rsidRDefault="00000000" w:rsidRPr="00000000" w14:paraId="0000029A">
      <w:pPr>
        <w:spacing w:line="480" w:lineRule="auto"/>
        <w:ind w:firstLine="720"/>
        <w:rPr/>
      </w:pPr>
      <w:r w:rsidDel="00000000" w:rsidR="00000000" w:rsidRPr="00000000">
        <w:rPr>
          <w:rtl w:val="0"/>
        </w:rPr>
        <w:t xml:space="preserve">This approach was chosen since using 9V batteries aren’t as common anymore in devices to the end-user but would have worked just as well as the 18650’s with the same device usage. The 18650s chosen are rated at 3500mAH and the device draws between 500mA-900mA depending on usage (500mA idle not in sleep mode and 900mA at peak current draw); therefore, the device has about a 3-5 hour battery life at max charge. The finalized PCB design for this component can be seen in Figure 10.</w:t>
      </w:r>
    </w:p>
    <w:p w:rsidR="00000000" w:rsidDel="00000000" w:rsidP="00000000" w:rsidRDefault="00000000" w:rsidRPr="00000000" w14:paraId="0000029B">
      <w:pPr>
        <w:spacing w:line="480" w:lineRule="auto"/>
        <w:jc w:val="center"/>
        <w:rPr/>
      </w:pPr>
      <w:r w:rsidDel="00000000" w:rsidR="00000000" w:rsidRPr="00000000">
        <w:rPr/>
        <w:drawing>
          <wp:inline distB="114300" distT="114300" distL="114300" distR="114300">
            <wp:extent cx="5834063" cy="3104020"/>
            <wp:effectExtent b="0" l="0" r="0" t="0"/>
            <wp:docPr id="41" name="image39.png"/>
            <a:graphic>
              <a:graphicData uri="http://schemas.openxmlformats.org/drawingml/2006/picture">
                <pic:pic>
                  <pic:nvPicPr>
                    <pic:cNvPr id="0" name="image39.png"/>
                    <pic:cNvPicPr preferRelativeResize="0"/>
                  </pic:nvPicPr>
                  <pic:blipFill>
                    <a:blip r:embed="rId21"/>
                    <a:srcRect b="0" l="0" r="0" t="0"/>
                    <a:stretch>
                      <a:fillRect/>
                    </a:stretch>
                  </pic:blipFill>
                  <pic:spPr>
                    <a:xfrm>
                      <a:off x="0" y="0"/>
                      <a:ext cx="5834063" cy="3104020"/>
                    </a:xfrm>
                    <a:prstGeom prst="rect"/>
                    <a:ln/>
                  </pic:spPr>
                </pic:pic>
              </a:graphicData>
            </a:graphic>
          </wp:inline>
        </w:drawing>
      </w:r>
      <w:r w:rsidDel="00000000" w:rsidR="00000000" w:rsidRPr="00000000">
        <w:rPr>
          <w:rtl w:val="0"/>
        </w:rPr>
      </w:r>
    </w:p>
    <w:p w:rsidR="00000000" w:rsidDel="00000000" w:rsidP="00000000" w:rsidRDefault="00000000" w:rsidRPr="00000000" w14:paraId="0000029C">
      <w:pPr>
        <w:spacing w:line="480" w:lineRule="auto"/>
        <w:jc w:val="center"/>
        <w:rPr/>
      </w:pPr>
      <w:r w:rsidDel="00000000" w:rsidR="00000000" w:rsidRPr="00000000">
        <w:rPr>
          <w:rtl w:val="0"/>
        </w:rPr>
        <w:t xml:space="preserve">Figure 9: Boost and Charging Circuit </w:t>
      </w:r>
    </w:p>
    <w:p w:rsidR="00000000" w:rsidDel="00000000" w:rsidP="00000000" w:rsidRDefault="00000000" w:rsidRPr="00000000" w14:paraId="0000029D">
      <w:pPr>
        <w:spacing w:line="480" w:lineRule="auto"/>
        <w:jc w:val="center"/>
        <w:rPr/>
      </w:pPr>
      <w:r w:rsidDel="00000000" w:rsidR="00000000" w:rsidRPr="00000000">
        <w:rPr/>
        <w:drawing>
          <wp:inline distB="114300" distT="114300" distL="114300" distR="114300">
            <wp:extent cx="5434013" cy="2990594"/>
            <wp:effectExtent b="0" l="0" r="0" t="0"/>
            <wp:docPr id="30" name="image31.png"/>
            <a:graphic>
              <a:graphicData uri="http://schemas.openxmlformats.org/drawingml/2006/picture">
                <pic:pic>
                  <pic:nvPicPr>
                    <pic:cNvPr id="0" name="image31.png"/>
                    <pic:cNvPicPr preferRelativeResize="0"/>
                  </pic:nvPicPr>
                  <pic:blipFill>
                    <a:blip r:embed="rId22"/>
                    <a:srcRect b="0" l="0" r="0" t="0"/>
                    <a:stretch>
                      <a:fillRect/>
                    </a:stretch>
                  </pic:blipFill>
                  <pic:spPr>
                    <a:xfrm>
                      <a:off x="0" y="0"/>
                      <a:ext cx="5434013" cy="2990594"/>
                    </a:xfrm>
                    <a:prstGeom prst="rect"/>
                    <a:ln/>
                  </pic:spPr>
                </pic:pic>
              </a:graphicData>
            </a:graphic>
          </wp:inline>
        </w:drawing>
      </w:r>
      <w:r w:rsidDel="00000000" w:rsidR="00000000" w:rsidRPr="00000000">
        <w:rPr>
          <w:rtl w:val="0"/>
        </w:rPr>
      </w:r>
    </w:p>
    <w:p w:rsidR="00000000" w:rsidDel="00000000" w:rsidP="00000000" w:rsidRDefault="00000000" w:rsidRPr="00000000" w14:paraId="0000029E">
      <w:pPr>
        <w:spacing w:line="480" w:lineRule="auto"/>
        <w:jc w:val="center"/>
        <w:rPr/>
      </w:pPr>
      <w:r w:rsidDel="00000000" w:rsidR="00000000" w:rsidRPr="00000000">
        <w:rPr>
          <w:rtl w:val="0"/>
        </w:rPr>
        <w:t xml:space="preserve">Figure 10: Boost and Charging PCB layout</w:t>
      </w:r>
    </w:p>
    <w:p w:rsidR="00000000" w:rsidDel="00000000" w:rsidP="00000000" w:rsidRDefault="00000000" w:rsidRPr="00000000" w14:paraId="0000029F">
      <w:pPr>
        <w:pStyle w:val="Heading2"/>
        <w:rPr/>
      </w:pPr>
      <w:bookmarkStart w:colFirst="0" w:colLast="0" w:name="_tjp8uglm9l0a" w:id="35"/>
      <w:bookmarkEnd w:id="35"/>
      <w:r w:rsidDel="00000000" w:rsidR="00000000" w:rsidRPr="00000000">
        <w:rPr>
          <w:rtl w:val="0"/>
        </w:rPr>
        <w:t xml:space="preserve">Photodetectors</w:t>
      </w:r>
    </w:p>
    <w:p w:rsidR="00000000" w:rsidDel="00000000" w:rsidP="00000000" w:rsidRDefault="00000000" w:rsidRPr="00000000" w14:paraId="000002A0">
      <w:pPr>
        <w:ind w:firstLine="720"/>
        <w:rPr/>
      </w:pPr>
      <w:r w:rsidDel="00000000" w:rsidR="00000000" w:rsidRPr="00000000">
        <w:rPr>
          <w:rtl w:val="0"/>
        </w:rPr>
        <w:t xml:space="preserve">Initially the detectors used were the GL5539 light-dependent resistors. These components change resistance depending on the amount of light shone on its surface. They were used in the photonics demonstration along with the WOWOONE red dot laser diodes, which will be covered in the next section. </w:t>
      </w:r>
    </w:p>
    <w:p w:rsidR="00000000" w:rsidDel="00000000" w:rsidP="00000000" w:rsidRDefault="00000000" w:rsidRPr="00000000" w14:paraId="000002A1">
      <w:pPr>
        <w:ind w:firstLine="720"/>
        <w:rPr/>
      </w:pPr>
      <w:r w:rsidDel="00000000" w:rsidR="00000000" w:rsidRPr="00000000">
        <w:rPr>
          <w:rtl w:val="0"/>
        </w:rPr>
        <w:t xml:space="preserve">Photoresistors can either be intrinsic or extrinsic. For intrinsic devices, photons may fall on it to excite electrons from the valence band to the conduction band, creating more free electrons that are able to carry current, inherently lowering its resistance. These are undoped substances - pure compounds without any externally added impurities - such as silicon or germanium. Extrinsic photoresistors, however, contain dopants that create a new energy band above the existing valence band. This allows the electrons to require less energy to make the transition into the conduction band thanks to the smaller energy gap. This makes the device have different sensitivity levels depending on the wavelength of the light. Cadmium sulfide falls under the category of extrinsic devices. Regardless, both types of photoresistors will decrease in resistance with higher illumination.</w:t>
      </w:r>
    </w:p>
    <w:p w:rsidR="00000000" w:rsidDel="00000000" w:rsidP="00000000" w:rsidRDefault="00000000" w:rsidRPr="00000000" w14:paraId="000002A2">
      <w:pPr>
        <w:ind w:firstLine="720"/>
        <w:rPr/>
      </w:pPr>
      <w:r w:rsidDel="00000000" w:rsidR="00000000" w:rsidRPr="00000000">
        <w:rPr>
          <w:rtl w:val="0"/>
        </w:rPr>
        <w:t xml:space="preserve">Light-dependent resistors lack a P-N junction like true semiconductor devices despite being nonlinear. Thus if the light intensity remains constant, there may still be variations in the resistance due to thermal effects, making them sensitive to both light and heat. There is also a time latency between changes in the light intensity and the subsequent changes in resistance. This is known as the resistance recovery rate. It takes a few to a few tens of milliseconds for the resistance to drop when light is applied in complete darkness as well as for the resistance to rise after the removal of said light. Due to this, they are not entirely optimal for high amounts of back and forth fluctuations of light. However, these numbers are still considerably below the average response time for humans, which is about 250 milliseconds.</w:t>
      </w:r>
    </w:p>
    <w:p w:rsidR="00000000" w:rsidDel="00000000" w:rsidP="00000000" w:rsidRDefault="00000000" w:rsidRPr="00000000" w14:paraId="000002A3">
      <w:pPr>
        <w:ind w:left="0" w:firstLine="720"/>
        <w:rPr/>
      </w:pPr>
      <w:r w:rsidDel="00000000" w:rsidR="00000000" w:rsidRPr="00000000">
        <w:rPr>
          <w:rtl w:val="0"/>
        </w:rPr>
        <w:t xml:space="preserve">The benefits to using them were mainly centered around cost. In fact, one of our members had around 30 GL5539s at his disposal, along with the multiple others of the same GL55 line; therefore, all the hassle in ordering and waiting for components was skipped over. However, these photoresistors posed some problems that did not become apparent until later.</w:t>
      </w:r>
    </w:p>
    <w:p w:rsidR="00000000" w:rsidDel="00000000" w:rsidP="00000000" w:rsidRDefault="00000000" w:rsidRPr="00000000" w14:paraId="000002A4">
      <w:pPr>
        <w:ind w:left="0" w:firstLine="720"/>
        <w:rPr/>
      </w:pPr>
      <w:r w:rsidDel="00000000" w:rsidR="00000000" w:rsidRPr="00000000">
        <w:rPr>
          <w:rtl w:val="0"/>
        </w:rPr>
        <w:t xml:space="preserve">The first was that these resistors contained Cadmium Sulfide, a toxic and even carcinogenic substance. There are certain restrictions for objects containing this and other harmful substances. We are more specifically referring to the European Union Directive RoHS, which stands for Restriction of Hazardous Substances. The original directive was implemented in 2002 and has since had addendums in 2011 and 2015, expanding the list of restricted compounds. The very first material is, in fact, Cadmium.</w:t>
      </w:r>
    </w:p>
    <w:p w:rsidR="00000000" w:rsidDel="00000000" w:rsidP="00000000" w:rsidRDefault="00000000" w:rsidRPr="00000000" w14:paraId="000002A5">
      <w:pPr>
        <w:ind w:left="0" w:firstLine="720"/>
        <w:rPr/>
      </w:pPr>
      <w:r w:rsidDel="00000000" w:rsidR="00000000" w:rsidRPr="00000000">
        <w:rPr>
          <w:rtl w:val="0"/>
        </w:rPr>
        <w:t xml:space="preserve">The second issue was that for the sake of a more responsive system, we felt some concern over the resistance recovery rate property of the photoresistors. Having any substantial delay between inputs, especially for more rapid and technical pieces may instead deny the user from playing to their full potential, thus hindering the overall intended performance of the system.</w:t>
      </w:r>
    </w:p>
    <w:p w:rsidR="00000000" w:rsidDel="00000000" w:rsidP="00000000" w:rsidRDefault="00000000" w:rsidRPr="00000000" w14:paraId="000002A6">
      <w:pPr>
        <w:ind w:firstLine="720"/>
        <w:rPr/>
      </w:pPr>
      <w:r w:rsidDel="00000000" w:rsidR="00000000" w:rsidRPr="00000000">
        <w:rPr>
          <w:rtl w:val="0"/>
        </w:rPr>
        <w:t xml:space="preserve">For these reasons we have chosen photodiodes for the instrument - the INL-5APD80 by Inolux. These have a much faster response time than the photoresistors as well as more control over the current passing through the device. Most importantly though, their composition has zero connection to any of the harmful substances stated in the RoHS directive. An image of the photodiode with a size reference can be seen below in Figure 11.</w:t>
      </w:r>
    </w:p>
    <w:p w:rsidR="00000000" w:rsidDel="00000000" w:rsidP="00000000" w:rsidRDefault="00000000" w:rsidRPr="00000000" w14:paraId="000002A7">
      <w:pPr>
        <w:ind w:left="0" w:firstLine="0"/>
        <w:jc w:val="center"/>
        <w:rPr/>
      </w:pPr>
      <w:r w:rsidDel="00000000" w:rsidR="00000000" w:rsidRPr="00000000">
        <w:rPr/>
        <w:drawing>
          <wp:inline distB="114300" distT="114300" distL="114300" distR="114300">
            <wp:extent cx="5943600" cy="4457700"/>
            <wp:effectExtent b="0" l="0" r="0" t="0"/>
            <wp:docPr id="6" name="image19.jpg"/>
            <a:graphic>
              <a:graphicData uri="http://schemas.openxmlformats.org/drawingml/2006/picture">
                <pic:pic>
                  <pic:nvPicPr>
                    <pic:cNvPr id="0" name="image19.jpg"/>
                    <pic:cNvPicPr preferRelativeResize="0"/>
                  </pic:nvPicPr>
                  <pic:blipFill>
                    <a:blip r:embed="rId23"/>
                    <a:srcRect b="0" l="0" r="0" t="0"/>
                    <a:stretch>
                      <a:fillRect/>
                    </a:stretch>
                  </pic:blipFill>
                  <pic:spPr>
                    <a:xfrm>
                      <a:off x="0" y="0"/>
                      <a:ext cx="5943600" cy="4457700"/>
                    </a:xfrm>
                    <a:prstGeom prst="rect"/>
                    <a:ln/>
                  </pic:spPr>
                </pic:pic>
              </a:graphicData>
            </a:graphic>
          </wp:inline>
        </w:drawing>
      </w:r>
      <w:r w:rsidDel="00000000" w:rsidR="00000000" w:rsidRPr="00000000">
        <w:rPr>
          <w:rtl w:val="0"/>
        </w:rPr>
      </w:r>
    </w:p>
    <w:p w:rsidR="00000000" w:rsidDel="00000000" w:rsidP="00000000" w:rsidRDefault="00000000" w:rsidRPr="00000000" w14:paraId="000002A8">
      <w:pPr>
        <w:jc w:val="center"/>
        <w:rPr/>
      </w:pPr>
      <w:r w:rsidDel="00000000" w:rsidR="00000000" w:rsidRPr="00000000">
        <w:rPr>
          <w:rtl w:val="0"/>
        </w:rPr>
        <w:t xml:space="preserve">Figure 11 . Image of one of the purchased photodiodes with a measuring tape above to give reference to its size.</w:t>
      </w:r>
    </w:p>
    <w:p w:rsidR="00000000" w:rsidDel="00000000" w:rsidP="00000000" w:rsidRDefault="00000000" w:rsidRPr="00000000" w14:paraId="000002A9">
      <w:pPr>
        <w:jc w:val="left"/>
        <w:rPr/>
      </w:pPr>
      <w:r w:rsidDel="00000000" w:rsidR="00000000" w:rsidRPr="00000000">
        <w:rPr>
          <w:rtl w:val="0"/>
        </w:rPr>
      </w:r>
    </w:p>
    <w:p w:rsidR="00000000" w:rsidDel="00000000" w:rsidP="00000000" w:rsidRDefault="00000000" w:rsidRPr="00000000" w14:paraId="000002AA">
      <w:pPr>
        <w:pStyle w:val="Heading2"/>
        <w:rPr/>
      </w:pPr>
      <w:bookmarkStart w:colFirst="0" w:colLast="0" w:name="_d3dflcc7igpp" w:id="36"/>
      <w:bookmarkEnd w:id="36"/>
      <w:r w:rsidDel="00000000" w:rsidR="00000000" w:rsidRPr="00000000">
        <w:rPr>
          <w:rtl w:val="0"/>
        </w:rPr>
        <w:t xml:space="preserve">Laser Diodes</w:t>
      </w:r>
    </w:p>
    <w:p w:rsidR="00000000" w:rsidDel="00000000" w:rsidP="00000000" w:rsidRDefault="00000000" w:rsidRPr="00000000" w14:paraId="000002AB">
      <w:pPr>
        <w:ind w:left="0" w:firstLine="720"/>
        <w:rPr/>
      </w:pPr>
      <w:r w:rsidDel="00000000" w:rsidR="00000000" w:rsidRPr="00000000">
        <w:rPr>
          <w:rtl w:val="0"/>
        </w:rPr>
        <w:t xml:space="preserve">In order to design and build the proof of concept for the photonic subsystem demo, WOWOONE 5mW 650nm red dot laser diodes are to be used. Typical applications of this type of laser diode include laser pointers and hobbyist projects that are compatible with controllers such as the Arduino and Raspberry Pi. More sophisticated and robust semiconductor laser diodes have the capability to function within spectroscopes, laser monitoring systems, and other high power applications; however, the 5mW laser will be used as it is within allowable safety levels for commercial use and therefore not harmful to the end user. The operating voltage of the laser diode is 5V and the operating current must remain under 20mA in order to remain operational without the diodes burning. However, as they are laser diodes, they must not fall below their threshold current as they will not lase and behave closer to an LED. An example of a current diagram of a laser diode is shown in Figure 12. Unfortunately the threshold current was not defined in the specifications of our laser diode, so we will take special care to keep the current at or near, but not above, the maximum operating current of 20mA. </w:t>
      </w:r>
    </w:p>
    <w:p w:rsidR="00000000" w:rsidDel="00000000" w:rsidP="00000000" w:rsidRDefault="00000000" w:rsidRPr="00000000" w14:paraId="000002AC">
      <w:pPr>
        <w:ind w:left="0" w:firstLine="720"/>
        <w:jc w:val="center"/>
        <w:rPr/>
      </w:pPr>
      <w:r w:rsidDel="00000000" w:rsidR="00000000" w:rsidRPr="00000000">
        <w:rPr>
          <w:rtl w:val="0"/>
        </w:rPr>
      </w:r>
    </w:p>
    <w:p w:rsidR="00000000" w:rsidDel="00000000" w:rsidP="00000000" w:rsidRDefault="00000000" w:rsidRPr="00000000" w14:paraId="000002AD">
      <w:pPr>
        <w:pStyle w:val="Heading2"/>
        <w:jc w:val="center"/>
        <w:rPr/>
      </w:pPr>
      <w:bookmarkStart w:colFirst="0" w:colLast="0" w:name="_b5hbru64xql2" w:id="37"/>
      <w:bookmarkEnd w:id="37"/>
      <w:r w:rsidDel="00000000" w:rsidR="00000000" w:rsidRPr="00000000">
        <w:rPr/>
        <w:drawing>
          <wp:inline distB="114300" distT="114300" distL="114300" distR="114300">
            <wp:extent cx="4126806" cy="3148013"/>
            <wp:effectExtent b="0" l="0" r="0" t="0"/>
            <wp:docPr id="19" name="image12.png"/>
            <a:graphic>
              <a:graphicData uri="http://schemas.openxmlformats.org/drawingml/2006/picture">
                <pic:pic>
                  <pic:nvPicPr>
                    <pic:cNvPr id="0" name="image12.png"/>
                    <pic:cNvPicPr preferRelativeResize="0"/>
                  </pic:nvPicPr>
                  <pic:blipFill>
                    <a:blip r:embed="rId24"/>
                    <a:srcRect b="0" l="0" r="0" t="0"/>
                    <a:stretch>
                      <a:fillRect/>
                    </a:stretch>
                  </pic:blipFill>
                  <pic:spPr>
                    <a:xfrm>
                      <a:off x="0" y="0"/>
                      <a:ext cx="4126806" cy="3148013"/>
                    </a:xfrm>
                    <a:prstGeom prst="rect"/>
                    <a:ln/>
                  </pic:spPr>
                </pic:pic>
              </a:graphicData>
            </a:graphic>
          </wp:inline>
        </w:drawing>
      </w:r>
      <w:r w:rsidDel="00000000" w:rsidR="00000000" w:rsidRPr="00000000">
        <w:rPr>
          <w:rtl w:val="0"/>
        </w:rPr>
      </w:r>
    </w:p>
    <w:p w:rsidR="00000000" w:rsidDel="00000000" w:rsidP="00000000" w:rsidRDefault="00000000" w:rsidRPr="00000000" w14:paraId="000002AE">
      <w:pPr>
        <w:jc w:val="center"/>
        <w:rPr/>
      </w:pPr>
      <w:r w:rsidDel="00000000" w:rsidR="00000000" w:rsidRPr="00000000">
        <w:rPr>
          <w:rtl w:val="0"/>
        </w:rPr>
        <w:t xml:space="preserve">Figure 12: Diagram demonstrating the optical properties of a laser diode. I_th functions as the threshold current that allows the diode to lase, whereas I_op and P_op are the respective operating current and power that is allowed before the device is damaged.</w:t>
      </w:r>
    </w:p>
    <w:p w:rsidR="00000000" w:rsidDel="00000000" w:rsidP="00000000" w:rsidRDefault="00000000" w:rsidRPr="00000000" w14:paraId="000002AF">
      <w:pPr>
        <w:pStyle w:val="Heading2"/>
        <w:rPr>
          <w:b w:val="0"/>
        </w:rPr>
      </w:pPr>
      <w:bookmarkStart w:colFirst="0" w:colLast="0" w:name="_u8u14cdx7opx" w:id="38"/>
      <w:bookmarkEnd w:id="38"/>
      <w:r w:rsidDel="00000000" w:rsidR="00000000" w:rsidRPr="00000000">
        <w:rPr>
          <w:rtl w:val="0"/>
        </w:rPr>
        <w:tab/>
      </w:r>
      <w:r w:rsidDel="00000000" w:rsidR="00000000" w:rsidRPr="00000000">
        <w:rPr>
          <w:b w:val="0"/>
          <w:rtl w:val="0"/>
        </w:rPr>
        <w:t xml:space="preserve">Due to the need to implement more optical design into our product, the laser diodes that were finally integrated into the system were the OPV310 vertical cavity surface emitting lasers. One can be seen below in Figure 13. </w:t>
      </w:r>
    </w:p>
    <w:p w:rsidR="00000000" w:rsidDel="00000000" w:rsidP="00000000" w:rsidRDefault="00000000" w:rsidRPr="00000000" w14:paraId="000002B0">
      <w:pPr>
        <w:rPr/>
      </w:pPr>
      <w:r w:rsidDel="00000000" w:rsidR="00000000" w:rsidRPr="00000000">
        <w:rPr>
          <w:rtl w:val="0"/>
        </w:rPr>
      </w:r>
    </w:p>
    <w:p w:rsidR="00000000" w:rsidDel="00000000" w:rsidP="00000000" w:rsidRDefault="00000000" w:rsidRPr="00000000" w14:paraId="000002B1">
      <w:pPr>
        <w:pStyle w:val="Heading2"/>
        <w:rPr/>
      </w:pPr>
      <w:bookmarkStart w:colFirst="0" w:colLast="0" w:name="_718jtc99i8no" w:id="39"/>
      <w:bookmarkEnd w:id="39"/>
      <w:r w:rsidDel="00000000" w:rsidR="00000000" w:rsidRPr="00000000">
        <w:rPr/>
        <w:drawing>
          <wp:inline distB="114300" distT="114300" distL="114300" distR="114300">
            <wp:extent cx="5943600" cy="4457700"/>
            <wp:effectExtent b="0" l="0" r="0" t="0"/>
            <wp:docPr id="11" name="image28.jpg"/>
            <a:graphic>
              <a:graphicData uri="http://schemas.openxmlformats.org/drawingml/2006/picture">
                <pic:pic>
                  <pic:nvPicPr>
                    <pic:cNvPr id="0" name="image28.jpg"/>
                    <pic:cNvPicPr preferRelativeResize="0"/>
                  </pic:nvPicPr>
                  <pic:blipFill>
                    <a:blip r:embed="rId25"/>
                    <a:srcRect b="0" l="0" r="0" t="0"/>
                    <a:stretch>
                      <a:fillRect/>
                    </a:stretch>
                  </pic:blipFill>
                  <pic:spPr>
                    <a:xfrm>
                      <a:off x="0" y="0"/>
                      <a:ext cx="5943600" cy="4457700"/>
                    </a:xfrm>
                    <a:prstGeom prst="rect"/>
                    <a:ln/>
                  </pic:spPr>
                </pic:pic>
              </a:graphicData>
            </a:graphic>
          </wp:inline>
        </w:drawing>
      </w:r>
      <w:r w:rsidDel="00000000" w:rsidR="00000000" w:rsidRPr="00000000">
        <w:rPr>
          <w:rtl w:val="0"/>
        </w:rPr>
      </w:r>
    </w:p>
    <w:p w:rsidR="00000000" w:rsidDel="00000000" w:rsidP="00000000" w:rsidRDefault="00000000" w:rsidRPr="00000000" w14:paraId="000002B2">
      <w:pPr>
        <w:jc w:val="center"/>
        <w:rPr/>
      </w:pPr>
      <w:r w:rsidDel="00000000" w:rsidR="00000000" w:rsidRPr="00000000">
        <w:rPr>
          <w:rtl w:val="0"/>
        </w:rPr>
        <w:t xml:space="preserve">Figure 13. Image of one of the purchased laser diodes with a measuring tape above to give reference to its size.</w:t>
      </w:r>
    </w:p>
    <w:p w:rsidR="00000000" w:rsidDel="00000000" w:rsidP="00000000" w:rsidRDefault="00000000" w:rsidRPr="00000000" w14:paraId="000002B3">
      <w:pPr>
        <w:rPr/>
      </w:pPr>
      <w:r w:rsidDel="00000000" w:rsidR="00000000" w:rsidRPr="00000000">
        <w:rPr>
          <w:rtl w:val="0"/>
        </w:rPr>
      </w:r>
    </w:p>
    <w:p w:rsidR="00000000" w:rsidDel="00000000" w:rsidP="00000000" w:rsidRDefault="00000000" w:rsidRPr="00000000" w14:paraId="000002B4">
      <w:pPr>
        <w:rPr/>
      </w:pPr>
      <w:r w:rsidDel="00000000" w:rsidR="00000000" w:rsidRPr="00000000">
        <w:rPr>
          <w:rtl w:val="0"/>
        </w:rPr>
      </w:r>
    </w:p>
    <w:p w:rsidR="00000000" w:rsidDel="00000000" w:rsidP="00000000" w:rsidRDefault="00000000" w:rsidRPr="00000000" w14:paraId="000002B5">
      <w:pPr>
        <w:pStyle w:val="Heading2"/>
        <w:rPr/>
      </w:pPr>
      <w:bookmarkStart w:colFirst="0" w:colLast="0" w:name="_bj7iwyunn785" w:id="40"/>
      <w:bookmarkEnd w:id="40"/>
      <w:r w:rsidDel="00000000" w:rsidR="00000000" w:rsidRPr="00000000">
        <w:rPr>
          <w:rtl w:val="0"/>
        </w:rPr>
        <w:t xml:space="preserve">LM317 Voltage Regulator</w:t>
      </w:r>
      <w:r w:rsidDel="00000000" w:rsidR="00000000" w:rsidRPr="00000000">
        <w:rPr>
          <w:rtl w:val="0"/>
        </w:rPr>
      </w:r>
    </w:p>
    <w:p w:rsidR="00000000" w:rsidDel="00000000" w:rsidP="00000000" w:rsidRDefault="00000000" w:rsidRPr="00000000" w14:paraId="000002B6">
      <w:pPr>
        <w:ind w:firstLine="720"/>
        <w:rPr/>
      </w:pPr>
      <w:r w:rsidDel="00000000" w:rsidR="00000000" w:rsidRPr="00000000">
        <w:rPr>
          <w:rtl w:val="0"/>
        </w:rPr>
        <w:t xml:space="preserve">In order to regulate the amount of current able to pass through the laser diode, we have chosen the LM317 Adjustable Voltage Regulator IC. Depicted below the typical application circuit we will use as reference when designing our photonic key input subsystem. The capacitors filter unnecessary feedback frequencies from the input and output. When a single resistor (R1) is connected from the output of LM317 to ground, it will output a constant voltage of about 1.2-1.3V, which will act as a reference voltage. When another resistance is applied at the adjustment pin (R2), the total output will be a function of the reference voltage and two resistances, given by </w:t>
      </w:r>
      <m:oMath>
        <m:sSub>
          <m:sSubPr>
            <m:ctrlPr>
              <w:rPr/>
            </m:ctrlPr>
          </m:sSubPr>
          <m:e>
            <m:r>
              <w:rPr/>
              <m:t xml:space="preserve">V</m:t>
            </m:r>
          </m:e>
          <m:sub>
            <m:r>
              <w:rPr/>
              <m:t xml:space="preserve">out</m:t>
            </m:r>
          </m:sub>
        </m:sSub>
        <m:r>
          <w:rPr/>
          <m:t xml:space="preserve">=</m:t>
        </m:r>
        <m:sSub>
          <m:sSubPr>
            <m:ctrlPr>
              <w:rPr/>
            </m:ctrlPr>
          </m:sSubPr>
          <m:e>
            <m:r>
              <w:rPr/>
              <m:t xml:space="preserve">V</m:t>
            </m:r>
          </m:e>
          <m:sub>
            <m:r>
              <w:rPr/>
              <m:t xml:space="preserve">ref</m:t>
            </m:r>
          </m:sub>
        </m:sSub>
        <m:r>
          <w:rPr/>
          <m:t xml:space="preserve">*(1+</m:t>
        </m:r>
        <m:f>
          <m:fPr>
            <m:ctrlPr>
              <w:rPr/>
            </m:ctrlPr>
          </m:fPr>
          <m:num>
            <m:r>
              <w:rPr/>
              <m:t xml:space="preserve">R2</m:t>
            </m:r>
          </m:num>
          <m:den>
            <m:r>
              <w:rPr/>
              <m:t xml:space="preserve">R1</m:t>
            </m:r>
          </m:den>
        </m:f>
        <m:r>
          <w:rPr/>
          <m:t xml:space="preserve">)</m:t>
        </m:r>
      </m:oMath>
      <w:r w:rsidDel="00000000" w:rsidR="00000000" w:rsidRPr="00000000">
        <w:rPr>
          <w:rtl w:val="0"/>
        </w:rPr>
        <w:t xml:space="preserve">. When working on the photonics demo we achieved our desired 5V output for the lasers by using R1 = 220Ω and R2 = 660Ω. One important thing to note is that the input must be at least 1V or 2V higher than the desired output or else our output will clip down, hence our chosen input voltage of 7V. Figure 14 below depicts one possible application of the LM317.</w:t>
      </w:r>
    </w:p>
    <w:p w:rsidR="00000000" w:rsidDel="00000000" w:rsidP="00000000" w:rsidRDefault="00000000" w:rsidRPr="00000000" w14:paraId="000002B7">
      <w:pPr>
        <w:ind w:left="0" w:firstLine="0"/>
        <w:jc w:val="center"/>
        <w:rPr/>
      </w:pPr>
      <w:r w:rsidDel="00000000" w:rsidR="00000000" w:rsidRPr="00000000">
        <w:rPr/>
        <w:drawing>
          <wp:inline distB="114300" distT="114300" distL="114300" distR="114300">
            <wp:extent cx="5943600" cy="2679700"/>
            <wp:effectExtent b="0" l="0" r="0" t="0"/>
            <wp:docPr id="27" name="image20.png"/>
            <a:graphic>
              <a:graphicData uri="http://schemas.openxmlformats.org/drawingml/2006/picture">
                <pic:pic>
                  <pic:nvPicPr>
                    <pic:cNvPr id="0" name="image20.png"/>
                    <pic:cNvPicPr preferRelativeResize="0"/>
                  </pic:nvPicPr>
                  <pic:blipFill>
                    <a:blip r:embed="rId26"/>
                    <a:srcRect b="0" l="0" r="0" t="0"/>
                    <a:stretch>
                      <a:fillRect/>
                    </a:stretch>
                  </pic:blipFill>
                  <pic:spPr>
                    <a:xfrm>
                      <a:off x="0" y="0"/>
                      <a:ext cx="5943600" cy="2679700"/>
                    </a:xfrm>
                    <a:prstGeom prst="rect"/>
                    <a:ln/>
                  </pic:spPr>
                </pic:pic>
              </a:graphicData>
            </a:graphic>
          </wp:inline>
        </w:drawing>
      </w:r>
      <w:r w:rsidDel="00000000" w:rsidR="00000000" w:rsidRPr="00000000">
        <w:rPr>
          <w:rtl w:val="0"/>
        </w:rPr>
      </w:r>
    </w:p>
    <w:p w:rsidR="00000000" w:rsidDel="00000000" w:rsidP="00000000" w:rsidRDefault="00000000" w:rsidRPr="00000000" w14:paraId="000002B8">
      <w:pPr>
        <w:ind w:left="0" w:firstLine="0"/>
        <w:jc w:val="center"/>
        <w:rPr/>
      </w:pPr>
      <w:r w:rsidDel="00000000" w:rsidR="00000000" w:rsidRPr="00000000">
        <w:rPr>
          <w:rtl w:val="0"/>
        </w:rPr>
        <w:t xml:space="preserve">Figure 14 : LM317 Typical Application Circuit </w:t>
      </w:r>
    </w:p>
    <w:p w:rsidR="00000000" w:rsidDel="00000000" w:rsidP="00000000" w:rsidRDefault="00000000" w:rsidRPr="00000000" w14:paraId="000002B9">
      <w:pPr>
        <w:pStyle w:val="Heading2"/>
        <w:rPr/>
      </w:pPr>
      <w:bookmarkStart w:colFirst="0" w:colLast="0" w:name="_b9dlkm8rm7oh" w:id="41"/>
      <w:bookmarkEnd w:id="41"/>
      <w:r w:rsidDel="00000000" w:rsidR="00000000" w:rsidRPr="00000000">
        <w:rPr>
          <w:rtl w:val="0"/>
        </w:rPr>
        <w:t xml:space="preserve">UA741 Operational Amplifier</w:t>
      </w:r>
    </w:p>
    <w:p w:rsidR="00000000" w:rsidDel="00000000" w:rsidP="00000000" w:rsidRDefault="00000000" w:rsidRPr="00000000" w14:paraId="000002BA">
      <w:pPr>
        <w:rPr/>
      </w:pPr>
      <w:r w:rsidDel="00000000" w:rsidR="00000000" w:rsidRPr="00000000">
        <w:rPr>
          <w:rtl w:val="0"/>
        </w:rPr>
        <w:t xml:space="preserve">The signal from our photodiode configuration may be weak and noise due to heat or other external elements may interfere with operation. To overcome this, we will use the UA741 Operational Amplifier IC to boost this signal from the photoresistors for easier interpretation of the signals by the Arduino. As we can see in Figure 15, this device is a very straightforward Op Amp and Figure 16 shows us a maximum gain of 300 which should be more than sufficient to boost our signal.</w:t>
      </w:r>
    </w:p>
    <w:p w:rsidR="00000000" w:rsidDel="00000000" w:rsidP="00000000" w:rsidRDefault="00000000" w:rsidRPr="00000000" w14:paraId="000002BB">
      <w:pPr>
        <w:rPr/>
      </w:pPr>
      <w:r w:rsidDel="00000000" w:rsidR="00000000" w:rsidRPr="00000000">
        <w:rPr>
          <w:rtl w:val="0"/>
        </w:rPr>
      </w:r>
    </w:p>
    <w:p w:rsidR="00000000" w:rsidDel="00000000" w:rsidP="00000000" w:rsidRDefault="00000000" w:rsidRPr="00000000" w14:paraId="000002BC">
      <w:pPr>
        <w:jc w:val="center"/>
        <w:rPr/>
      </w:pPr>
      <w:r w:rsidDel="00000000" w:rsidR="00000000" w:rsidRPr="00000000">
        <w:rPr/>
        <w:drawing>
          <wp:inline distB="114300" distT="114300" distL="114300" distR="114300">
            <wp:extent cx="3486150" cy="2047875"/>
            <wp:effectExtent b="0" l="0" r="0" t="0"/>
            <wp:docPr id="42" name="image37.png"/>
            <a:graphic>
              <a:graphicData uri="http://schemas.openxmlformats.org/drawingml/2006/picture">
                <pic:pic>
                  <pic:nvPicPr>
                    <pic:cNvPr id="0" name="image37.png"/>
                    <pic:cNvPicPr preferRelativeResize="0"/>
                  </pic:nvPicPr>
                  <pic:blipFill>
                    <a:blip r:embed="rId27"/>
                    <a:srcRect b="0" l="0" r="0" t="0"/>
                    <a:stretch>
                      <a:fillRect/>
                    </a:stretch>
                  </pic:blipFill>
                  <pic:spPr>
                    <a:xfrm>
                      <a:off x="0" y="0"/>
                      <a:ext cx="3486150" cy="2047875"/>
                    </a:xfrm>
                    <a:prstGeom prst="rect"/>
                    <a:ln/>
                  </pic:spPr>
                </pic:pic>
              </a:graphicData>
            </a:graphic>
          </wp:inline>
        </w:drawing>
      </w:r>
      <w:r w:rsidDel="00000000" w:rsidR="00000000" w:rsidRPr="00000000">
        <w:rPr>
          <w:rtl w:val="0"/>
        </w:rPr>
      </w:r>
    </w:p>
    <w:p w:rsidR="00000000" w:rsidDel="00000000" w:rsidP="00000000" w:rsidRDefault="00000000" w:rsidRPr="00000000" w14:paraId="000002BD">
      <w:pPr>
        <w:jc w:val="center"/>
        <w:rPr/>
      </w:pPr>
      <w:r w:rsidDel="00000000" w:rsidR="00000000" w:rsidRPr="00000000">
        <w:rPr>
          <w:rtl w:val="0"/>
        </w:rPr>
        <w:t xml:space="preserve">Figure 15: Schematic of the UA741</w:t>
      </w:r>
    </w:p>
    <w:p w:rsidR="00000000" w:rsidDel="00000000" w:rsidP="00000000" w:rsidRDefault="00000000" w:rsidRPr="00000000" w14:paraId="000002BE">
      <w:pPr>
        <w:jc w:val="center"/>
        <w:rPr/>
      </w:pPr>
      <w:r w:rsidDel="00000000" w:rsidR="00000000" w:rsidRPr="00000000">
        <w:rPr>
          <w:rtl w:val="0"/>
        </w:rPr>
      </w:r>
    </w:p>
    <w:p w:rsidR="00000000" w:rsidDel="00000000" w:rsidP="00000000" w:rsidRDefault="00000000" w:rsidRPr="00000000" w14:paraId="000002BF">
      <w:pPr>
        <w:jc w:val="left"/>
        <w:rPr/>
      </w:pPr>
      <w:r w:rsidDel="00000000" w:rsidR="00000000" w:rsidRPr="00000000">
        <w:rPr>
          <w:rtl w:val="0"/>
        </w:rPr>
      </w:r>
    </w:p>
    <w:p w:rsidR="00000000" w:rsidDel="00000000" w:rsidP="00000000" w:rsidRDefault="00000000" w:rsidRPr="00000000" w14:paraId="000002C0">
      <w:pPr>
        <w:rPr/>
      </w:pPr>
      <w:r w:rsidDel="00000000" w:rsidR="00000000" w:rsidRPr="00000000">
        <w:rPr>
          <w:rtl w:val="0"/>
        </w:rPr>
      </w:r>
    </w:p>
    <w:p w:rsidR="00000000" w:rsidDel="00000000" w:rsidP="00000000" w:rsidRDefault="00000000" w:rsidRPr="00000000" w14:paraId="000002C1">
      <w:pPr>
        <w:rPr/>
      </w:pPr>
      <w:r w:rsidDel="00000000" w:rsidR="00000000" w:rsidRPr="00000000">
        <w:rPr>
          <w:rtl w:val="0"/>
        </w:rPr>
      </w:r>
    </w:p>
    <w:p w:rsidR="00000000" w:rsidDel="00000000" w:rsidP="00000000" w:rsidRDefault="00000000" w:rsidRPr="00000000" w14:paraId="000002C2">
      <w:pPr>
        <w:jc w:val="center"/>
        <w:rPr/>
      </w:pPr>
      <w:r w:rsidDel="00000000" w:rsidR="00000000" w:rsidRPr="00000000">
        <w:rPr/>
        <w:drawing>
          <wp:inline distB="114300" distT="114300" distL="114300" distR="114300">
            <wp:extent cx="3876675" cy="3286125"/>
            <wp:effectExtent b="0" l="0" r="0" t="0"/>
            <wp:docPr id="49" name="image45.png"/>
            <a:graphic>
              <a:graphicData uri="http://schemas.openxmlformats.org/drawingml/2006/picture">
                <pic:pic>
                  <pic:nvPicPr>
                    <pic:cNvPr id="0" name="image45.png"/>
                    <pic:cNvPicPr preferRelativeResize="0"/>
                  </pic:nvPicPr>
                  <pic:blipFill>
                    <a:blip r:embed="rId28"/>
                    <a:srcRect b="0" l="0" r="0" t="0"/>
                    <a:stretch>
                      <a:fillRect/>
                    </a:stretch>
                  </pic:blipFill>
                  <pic:spPr>
                    <a:xfrm>
                      <a:off x="0" y="0"/>
                      <a:ext cx="3876675" cy="3286125"/>
                    </a:xfrm>
                    <a:prstGeom prst="rect"/>
                    <a:ln/>
                  </pic:spPr>
                </pic:pic>
              </a:graphicData>
            </a:graphic>
          </wp:inline>
        </w:drawing>
      </w:r>
      <w:r w:rsidDel="00000000" w:rsidR="00000000" w:rsidRPr="00000000">
        <w:rPr>
          <w:rtl w:val="0"/>
        </w:rPr>
      </w:r>
    </w:p>
    <w:p w:rsidR="00000000" w:rsidDel="00000000" w:rsidP="00000000" w:rsidRDefault="00000000" w:rsidRPr="00000000" w14:paraId="000002C3">
      <w:pPr>
        <w:jc w:val="center"/>
        <w:rPr/>
      </w:pPr>
      <w:r w:rsidDel="00000000" w:rsidR="00000000" w:rsidRPr="00000000">
        <w:rPr>
          <w:rtl w:val="0"/>
        </w:rPr>
        <w:t xml:space="preserve">         Figure 16: Open Loop Signal Differential Amplification vs Supply Voltage</w:t>
      </w:r>
    </w:p>
    <w:p w:rsidR="00000000" w:rsidDel="00000000" w:rsidP="00000000" w:rsidRDefault="00000000" w:rsidRPr="00000000" w14:paraId="000002C4">
      <w:pPr>
        <w:rPr/>
      </w:pPr>
      <w:r w:rsidDel="00000000" w:rsidR="00000000" w:rsidRPr="00000000">
        <w:rPr>
          <w:rtl w:val="0"/>
        </w:rPr>
      </w:r>
    </w:p>
    <w:p w:rsidR="00000000" w:rsidDel="00000000" w:rsidP="00000000" w:rsidRDefault="00000000" w:rsidRPr="00000000" w14:paraId="000002C5">
      <w:pPr>
        <w:pStyle w:val="Heading2"/>
        <w:rPr/>
      </w:pPr>
      <w:bookmarkStart w:colFirst="0" w:colLast="0" w:name="_u70gqesmi2ne" w:id="42"/>
      <w:bookmarkEnd w:id="42"/>
      <w:r w:rsidDel="00000000" w:rsidR="00000000" w:rsidRPr="00000000">
        <w:rPr>
          <w:rtl w:val="0"/>
        </w:rPr>
        <w:t xml:space="preserve">Audio Signal Conditioning</w:t>
      </w:r>
    </w:p>
    <w:p w:rsidR="00000000" w:rsidDel="00000000" w:rsidP="00000000" w:rsidRDefault="00000000" w:rsidRPr="00000000" w14:paraId="000002C6">
      <w:pPr>
        <w:ind w:firstLine="720"/>
        <w:rPr/>
      </w:pPr>
      <w:r w:rsidDel="00000000" w:rsidR="00000000" w:rsidRPr="00000000">
        <w:rPr>
          <w:rtl w:val="0"/>
        </w:rPr>
        <w:t xml:space="preserve">After learning about the common bandpass (BP) filters we have decided to use one BP filter as a pre-amplification filter to gain maximum sound fidelity.  In order to choose the right filter, the </w:t>
      </w:r>
      <w:hyperlink r:id="rId29">
        <w:r w:rsidDel="00000000" w:rsidR="00000000" w:rsidRPr="00000000">
          <w:rPr>
            <w:rtl w:val="0"/>
          </w:rPr>
          <w:t xml:space="preserve">Axtron Blog’s Tool for Designing Butterworth and Chebyshev filters</w:t>
        </w:r>
      </w:hyperlink>
      <w:r w:rsidDel="00000000" w:rsidR="00000000" w:rsidRPr="00000000">
        <w:rPr>
          <w:rtl w:val="0"/>
        </w:rPr>
        <w:t xml:space="preserve"> will be used after we complete a simple BP filter and find parameters that will work with the EWI.  Small signal amplification/analysis is one of the most essential parts of audio circuit analysis because high quality sound fidelity requires a system to be designed with electronic audio components, the sound environment, the sound supply, and many more factors.  The foundation of sound quality processing is choosing the right filter that matches the instrument and environment; that being said a common BP filter only took us so far in the prototyping stages.</w:t>
      </w:r>
    </w:p>
    <w:p w:rsidR="00000000" w:rsidDel="00000000" w:rsidP="00000000" w:rsidRDefault="00000000" w:rsidRPr="00000000" w14:paraId="000002C7">
      <w:pPr>
        <w:ind w:firstLine="720"/>
        <w:rPr/>
      </w:pPr>
      <w:r w:rsidDel="00000000" w:rsidR="00000000" w:rsidRPr="00000000">
        <w:rPr>
          <w:rtl w:val="0"/>
        </w:rPr>
        <w:t xml:space="preserve">The following four filters are more robust filters capable of being meticulously attenuated in order to get the sound samples we strive for. Given that the alto saxophone is at a range of 138 Hz and 880 Hz we will limit the sound to be within this range. In order to do so it might be beneficial to use a bandpass, butterworth cascade filter in order to neglect the frequencies below 138 Hz and above 880 Hz so we know that the output will mimic the minimum and maximum frequency ranges of the alto saxophone.</w:t>
      </w:r>
    </w:p>
    <w:p w:rsidR="00000000" w:rsidDel="00000000" w:rsidP="00000000" w:rsidRDefault="00000000" w:rsidRPr="00000000" w14:paraId="000002C8">
      <w:pPr>
        <w:ind w:firstLine="720"/>
        <w:rPr/>
      </w:pPr>
      <w:r w:rsidDel="00000000" w:rsidR="00000000" w:rsidRPr="00000000">
        <w:rPr>
          <w:rtl w:val="0"/>
        </w:rPr>
        <w:t xml:space="preserve">In order to filter out the sound of each of the notes on a saxophone we will be using a Butterworth filter since as a musician blows into the mouthpiece of an instrument there is a sharp burst of air in order to get sound out the device and as the note is finished being played, there is a pianissimo effect as the lungs are losing air capacity.  To counteract this, we will use the Elliptic LC filter in tandem with the Butterworth filter due to the sharp increase in the signal and a faster taper time than the Chebyshev Type 2 LC filter, as shown in Figure 17. </w:t>
      </w:r>
    </w:p>
    <w:p w:rsidR="00000000" w:rsidDel="00000000" w:rsidP="00000000" w:rsidRDefault="00000000" w:rsidRPr="00000000" w14:paraId="000002C9">
      <w:pPr>
        <w:jc w:val="center"/>
        <w:rPr/>
      </w:pPr>
      <w:r w:rsidDel="00000000" w:rsidR="00000000" w:rsidRPr="00000000">
        <w:rPr/>
        <w:drawing>
          <wp:inline distB="114300" distT="114300" distL="114300" distR="114300">
            <wp:extent cx="5943600" cy="4876800"/>
            <wp:effectExtent b="0" l="0" r="0" t="0"/>
            <wp:docPr id="2" name="image4.png"/>
            <a:graphic>
              <a:graphicData uri="http://schemas.openxmlformats.org/drawingml/2006/picture">
                <pic:pic>
                  <pic:nvPicPr>
                    <pic:cNvPr id="0" name="image4.png"/>
                    <pic:cNvPicPr preferRelativeResize="0"/>
                  </pic:nvPicPr>
                  <pic:blipFill>
                    <a:blip r:embed="rId30"/>
                    <a:srcRect b="0" l="0" r="0" t="0"/>
                    <a:stretch>
                      <a:fillRect/>
                    </a:stretch>
                  </pic:blipFill>
                  <pic:spPr>
                    <a:xfrm>
                      <a:off x="0" y="0"/>
                      <a:ext cx="5943600" cy="4876800"/>
                    </a:xfrm>
                    <a:prstGeom prst="rect"/>
                    <a:ln/>
                  </pic:spPr>
                </pic:pic>
              </a:graphicData>
            </a:graphic>
          </wp:inline>
        </w:drawing>
      </w:r>
      <w:r w:rsidDel="00000000" w:rsidR="00000000" w:rsidRPr="00000000">
        <w:rPr>
          <w:rtl w:val="0"/>
        </w:rPr>
      </w:r>
    </w:p>
    <w:p w:rsidR="00000000" w:rsidDel="00000000" w:rsidP="00000000" w:rsidRDefault="00000000" w:rsidRPr="00000000" w14:paraId="000002CA">
      <w:pPr>
        <w:jc w:val="center"/>
        <w:rPr/>
      </w:pPr>
      <w:r w:rsidDel="00000000" w:rsidR="00000000" w:rsidRPr="00000000">
        <w:rPr>
          <w:rtl w:val="0"/>
        </w:rPr>
        <w:t xml:space="preserve">Figure 17: Intermediary LC Low Pass Filters for more controlled signal attenuation</w:t>
      </w:r>
      <w:r w:rsidDel="00000000" w:rsidR="00000000" w:rsidRPr="00000000">
        <w:rPr>
          <w:rtl w:val="0"/>
        </w:rPr>
      </w:r>
    </w:p>
    <w:p w:rsidR="00000000" w:rsidDel="00000000" w:rsidP="00000000" w:rsidRDefault="00000000" w:rsidRPr="00000000" w14:paraId="000002CB">
      <w:pPr>
        <w:pStyle w:val="Heading2"/>
        <w:rPr/>
      </w:pPr>
      <w:bookmarkStart w:colFirst="0" w:colLast="0" w:name="_fhixia4035ef" w:id="43"/>
      <w:bookmarkEnd w:id="43"/>
      <w:r w:rsidDel="00000000" w:rsidR="00000000" w:rsidRPr="00000000">
        <w:rPr>
          <w:rtl w:val="0"/>
        </w:rPr>
      </w:r>
    </w:p>
    <w:p w:rsidR="00000000" w:rsidDel="00000000" w:rsidP="00000000" w:rsidRDefault="00000000" w:rsidRPr="00000000" w14:paraId="000002CC">
      <w:pPr>
        <w:pStyle w:val="Heading2"/>
        <w:rPr/>
      </w:pPr>
      <w:bookmarkStart w:colFirst="0" w:colLast="0" w:name="_ujxopnkjvy6f" w:id="44"/>
      <w:bookmarkEnd w:id="44"/>
      <w:r w:rsidDel="00000000" w:rsidR="00000000" w:rsidRPr="00000000">
        <w:rPr>
          <w:rtl w:val="0"/>
        </w:rPr>
      </w:r>
    </w:p>
    <w:p w:rsidR="00000000" w:rsidDel="00000000" w:rsidP="00000000" w:rsidRDefault="00000000" w:rsidRPr="00000000" w14:paraId="000002CD">
      <w:pPr>
        <w:rPr/>
      </w:pPr>
      <w:r w:rsidDel="00000000" w:rsidR="00000000" w:rsidRPr="00000000">
        <w:rPr>
          <w:rtl w:val="0"/>
        </w:rPr>
      </w:r>
    </w:p>
    <w:p w:rsidR="00000000" w:rsidDel="00000000" w:rsidP="00000000" w:rsidRDefault="00000000" w:rsidRPr="00000000" w14:paraId="000002CE">
      <w:pPr>
        <w:pStyle w:val="Heading2"/>
        <w:rPr/>
      </w:pPr>
      <w:bookmarkStart w:colFirst="0" w:colLast="0" w:name="_rmw39s1rgaea" w:id="45"/>
      <w:bookmarkEnd w:id="45"/>
      <w:r w:rsidDel="00000000" w:rsidR="00000000" w:rsidRPr="00000000">
        <w:rPr>
          <w:rtl w:val="0"/>
        </w:rPr>
      </w:r>
    </w:p>
    <w:p w:rsidR="00000000" w:rsidDel="00000000" w:rsidP="00000000" w:rsidRDefault="00000000" w:rsidRPr="00000000" w14:paraId="000002CF">
      <w:pPr>
        <w:pStyle w:val="Heading2"/>
        <w:rPr/>
      </w:pPr>
      <w:bookmarkStart w:colFirst="0" w:colLast="0" w:name="_b7prvpsjkj7" w:id="46"/>
      <w:bookmarkEnd w:id="46"/>
      <w:r w:rsidDel="00000000" w:rsidR="00000000" w:rsidRPr="00000000">
        <w:rPr>
          <w:rtl w:val="0"/>
        </w:rPr>
      </w:r>
    </w:p>
    <w:p w:rsidR="00000000" w:rsidDel="00000000" w:rsidP="00000000" w:rsidRDefault="00000000" w:rsidRPr="00000000" w14:paraId="000002D0">
      <w:pPr>
        <w:rPr/>
      </w:pPr>
      <w:r w:rsidDel="00000000" w:rsidR="00000000" w:rsidRPr="00000000">
        <w:rPr>
          <w:rtl w:val="0"/>
        </w:rPr>
      </w:r>
    </w:p>
    <w:p w:rsidR="00000000" w:rsidDel="00000000" w:rsidP="00000000" w:rsidRDefault="00000000" w:rsidRPr="00000000" w14:paraId="000002D1">
      <w:pPr>
        <w:pStyle w:val="Heading2"/>
        <w:rPr/>
      </w:pPr>
      <w:bookmarkStart w:colFirst="0" w:colLast="0" w:name="_o5elpsrvjlv4" w:id="47"/>
      <w:bookmarkEnd w:id="47"/>
      <w:r w:rsidDel="00000000" w:rsidR="00000000" w:rsidRPr="00000000">
        <w:rPr>
          <w:rtl w:val="0"/>
        </w:rPr>
        <w:t xml:space="preserve">Electronic Wind Instrument Body and Control Box</w:t>
      </w:r>
    </w:p>
    <w:p w:rsidR="00000000" w:rsidDel="00000000" w:rsidP="00000000" w:rsidRDefault="00000000" w:rsidRPr="00000000" w14:paraId="000002D2">
      <w:pPr>
        <w:pStyle w:val="Heading3"/>
        <w:rPr/>
      </w:pPr>
      <w:bookmarkStart w:colFirst="0" w:colLast="0" w:name="_mrw9xyulb46k" w:id="48"/>
      <w:bookmarkEnd w:id="48"/>
      <w:r w:rsidDel="00000000" w:rsidR="00000000" w:rsidRPr="00000000">
        <w:rPr>
          <w:rtl w:val="0"/>
        </w:rPr>
        <w:t xml:space="preserve">Input System</w:t>
      </w:r>
    </w:p>
    <w:p w:rsidR="00000000" w:rsidDel="00000000" w:rsidP="00000000" w:rsidRDefault="00000000" w:rsidRPr="00000000" w14:paraId="000002D3">
      <w:pPr>
        <w:ind w:firstLine="720"/>
        <w:rPr/>
      </w:pPr>
      <w:r w:rsidDel="00000000" w:rsidR="00000000" w:rsidRPr="00000000">
        <w:rPr>
          <w:rtl w:val="0"/>
        </w:rPr>
        <w:t xml:space="preserve">The lower and upper input system of the electronic wind instrument will be a 3D-printed case with a smaller subsystem of keys to resemble a valve system. The keys will be a smaller housing consisting of a pair of a laser diode and a photodiode along a straight axis. Each key will match to a corresponding key of a saxophone. </w:t>
      </w:r>
    </w:p>
    <w:p w:rsidR="00000000" w:rsidDel="00000000" w:rsidP="00000000" w:rsidRDefault="00000000" w:rsidRPr="00000000" w14:paraId="000002D4">
      <w:pPr>
        <w:pStyle w:val="Heading3"/>
        <w:rPr/>
      </w:pPr>
      <w:bookmarkStart w:colFirst="0" w:colLast="0" w:name="_5d30d2l77zr4" w:id="49"/>
      <w:bookmarkEnd w:id="49"/>
      <w:r w:rsidDel="00000000" w:rsidR="00000000" w:rsidRPr="00000000">
        <w:rPr>
          <w:rtl w:val="0"/>
        </w:rPr>
        <w:t xml:space="preserve">Mouthpiece</w:t>
      </w:r>
    </w:p>
    <w:p w:rsidR="00000000" w:rsidDel="00000000" w:rsidP="00000000" w:rsidRDefault="00000000" w:rsidRPr="00000000" w14:paraId="000002D5">
      <w:pPr>
        <w:rPr/>
      </w:pPr>
      <w:r w:rsidDel="00000000" w:rsidR="00000000" w:rsidRPr="00000000">
        <w:rPr>
          <w:rtl w:val="0"/>
        </w:rPr>
        <w:tab/>
        <w:t xml:space="preserve">The mouthpiece of the device will be a standard alto saxophone mouthpiece, except without the ligature and the reed installed.  This will allow the user to have the same feel as an actual alto saxophone without needing to blow any air through the instrument.</w:t>
      </w:r>
    </w:p>
    <w:p w:rsidR="00000000" w:rsidDel="00000000" w:rsidP="00000000" w:rsidRDefault="00000000" w:rsidRPr="00000000" w14:paraId="000002D6">
      <w:pPr>
        <w:pStyle w:val="Heading3"/>
        <w:rPr/>
      </w:pPr>
      <w:bookmarkStart w:colFirst="0" w:colLast="0" w:name="_xvqsjuqiv3dz" w:id="50"/>
      <w:bookmarkEnd w:id="50"/>
      <w:r w:rsidDel="00000000" w:rsidR="00000000" w:rsidRPr="00000000">
        <w:rPr>
          <w:rtl w:val="0"/>
        </w:rPr>
        <w:t xml:space="preserve">Proximity Sensor - CNY70</w:t>
      </w:r>
    </w:p>
    <w:p w:rsidR="00000000" w:rsidDel="00000000" w:rsidP="00000000" w:rsidRDefault="00000000" w:rsidRPr="00000000" w14:paraId="000002D7">
      <w:pPr>
        <w:rPr/>
      </w:pPr>
      <w:r w:rsidDel="00000000" w:rsidR="00000000" w:rsidRPr="00000000">
        <w:rPr>
          <w:rtl w:val="0"/>
        </w:rPr>
        <w:tab/>
        <w:t xml:space="preserve">In order to best simulate the effect of a traditional wind instrument where the velocity of air being blown into the mouthpiece will produce a louder sound, a microphone was used initially and the amplitude of the signal from the microphone scales the output volume. The issue with this approach was when the microphone was being blown into, the signal from the microphone would be clipped. Our next approach was taking a CNY70 proximity sensor and placing it under a membrane such as a piece of latex. The CNY70 is a relatively simple device that consists of an infrared (IR) beam and a phototransistor. The circuitry, which can be seen in Figure 18, is quite simple and requires only the device itself and two resistors.  As a reflective surface approaches the CNY70, the IR beam will reflect off of the surface and back into the phototransistor which will result in different output voltages.</w:t>
      </w:r>
    </w:p>
    <w:p w:rsidR="00000000" w:rsidDel="00000000" w:rsidP="00000000" w:rsidRDefault="00000000" w:rsidRPr="00000000" w14:paraId="000002D8">
      <w:pPr>
        <w:jc w:val="center"/>
        <w:rPr/>
      </w:pPr>
      <w:r w:rsidDel="00000000" w:rsidR="00000000" w:rsidRPr="00000000">
        <w:rPr/>
        <w:drawing>
          <wp:inline distB="19050" distT="19050" distL="19050" distR="19050">
            <wp:extent cx="4007700" cy="3208875"/>
            <wp:effectExtent b="0" l="0" r="0" t="0"/>
            <wp:docPr id="40" name="image35.png"/>
            <a:graphic>
              <a:graphicData uri="http://schemas.openxmlformats.org/drawingml/2006/picture">
                <pic:pic>
                  <pic:nvPicPr>
                    <pic:cNvPr id="0" name="image35.png"/>
                    <pic:cNvPicPr preferRelativeResize="0"/>
                  </pic:nvPicPr>
                  <pic:blipFill>
                    <a:blip r:embed="rId31"/>
                    <a:srcRect b="0" l="0" r="0" t="0"/>
                    <a:stretch>
                      <a:fillRect/>
                    </a:stretch>
                  </pic:blipFill>
                  <pic:spPr>
                    <a:xfrm>
                      <a:off x="0" y="0"/>
                      <a:ext cx="4007700" cy="3208875"/>
                    </a:xfrm>
                    <a:prstGeom prst="rect"/>
                    <a:ln/>
                  </pic:spPr>
                </pic:pic>
              </a:graphicData>
            </a:graphic>
          </wp:inline>
        </w:drawing>
      </w:r>
      <w:r w:rsidDel="00000000" w:rsidR="00000000" w:rsidRPr="00000000">
        <w:rPr>
          <w:rtl w:val="0"/>
        </w:rPr>
      </w:r>
    </w:p>
    <w:p w:rsidR="00000000" w:rsidDel="00000000" w:rsidP="00000000" w:rsidRDefault="00000000" w:rsidRPr="00000000" w14:paraId="000002D9">
      <w:pPr>
        <w:jc w:val="center"/>
        <w:rPr/>
      </w:pPr>
      <w:r w:rsidDel="00000000" w:rsidR="00000000" w:rsidRPr="00000000">
        <w:rPr>
          <w:rtl w:val="0"/>
        </w:rPr>
        <w:t xml:space="preserve">Figure 18: CNY70 Circuit</w:t>
      </w:r>
    </w:p>
    <w:p w:rsidR="00000000" w:rsidDel="00000000" w:rsidP="00000000" w:rsidRDefault="00000000" w:rsidRPr="00000000" w14:paraId="000002DA">
      <w:pPr>
        <w:pStyle w:val="Heading3"/>
        <w:rPr/>
      </w:pPr>
      <w:bookmarkStart w:colFirst="0" w:colLast="0" w:name="_nlcpiq8k2b4m" w:id="51"/>
      <w:bookmarkEnd w:id="51"/>
      <w:r w:rsidDel="00000000" w:rsidR="00000000" w:rsidRPr="00000000">
        <w:rPr>
          <w:rtl w:val="0"/>
        </w:rPr>
        <w:t xml:space="preserve">Control Box</w:t>
      </w:r>
    </w:p>
    <w:p w:rsidR="00000000" w:rsidDel="00000000" w:rsidP="00000000" w:rsidRDefault="00000000" w:rsidRPr="00000000" w14:paraId="000002DB">
      <w:pPr>
        <w:ind w:firstLine="720"/>
        <w:rPr/>
      </w:pPr>
      <w:r w:rsidDel="00000000" w:rsidR="00000000" w:rsidRPr="00000000">
        <w:rPr>
          <w:rtl w:val="0"/>
        </w:rPr>
        <w:t xml:space="preserve">The control box of the unit will be 3D Printed to allow a custom size and shape to fit our needs. We initially planned for the device to be made of wood in our original design in SD1; however we soon realized 3D printing the housing out of plastic would not only be easier to do, but would be cheaper and would reduce the weight of the device which would improve the end-user’s ease of use. We think the 3D printed housing is also much more visually appealing and professional than the original wood design.</w:t>
      </w:r>
    </w:p>
    <w:p w:rsidR="00000000" w:rsidDel="00000000" w:rsidP="00000000" w:rsidRDefault="00000000" w:rsidRPr="00000000" w14:paraId="000002DC">
      <w:pPr>
        <w:ind w:firstLine="720"/>
        <w:rPr/>
      </w:pPr>
      <w:r w:rsidDel="00000000" w:rsidR="00000000" w:rsidRPr="00000000">
        <w:rPr>
          <w:rtl w:val="0"/>
        </w:rPr>
      </w:r>
    </w:p>
    <w:p w:rsidR="00000000" w:rsidDel="00000000" w:rsidP="00000000" w:rsidRDefault="00000000" w:rsidRPr="00000000" w14:paraId="000002DD">
      <w:pPr>
        <w:ind w:firstLine="720"/>
        <w:rPr>
          <w:b w:val="1"/>
        </w:rPr>
      </w:pPr>
      <w:r w:rsidDel="00000000" w:rsidR="00000000" w:rsidRPr="00000000">
        <w:rPr>
          <w:rtl w:val="0"/>
        </w:rPr>
      </w:r>
    </w:p>
    <w:p w:rsidR="00000000" w:rsidDel="00000000" w:rsidP="00000000" w:rsidRDefault="00000000" w:rsidRPr="00000000" w14:paraId="000002DE">
      <w:pPr>
        <w:ind w:firstLine="720"/>
        <w:rPr>
          <w:b w:val="1"/>
        </w:rPr>
      </w:pPr>
      <w:r w:rsidDel="00000000" w:rsidR="00000000" w:rsidRPr="00000000">
        <w:rPr>
          <w:rtl w:val="0"/>
        </w:rPr>
      </w:r>
    </w:p>
    <w:p w:rsidR="00000000" w:rsidDel="00000000" w:rsidP="00000000" w:rsidRDefault="00000000" w:rsidRPr="00000000" w14:paraId="000002DF">
      <w:pPr>
        <w:ind w:firstLine="720"/>
        <w:rPr>
          <w:b w:val="1"/>
        </w:rPr>
      </w:pPr>
      <w:r w:rsidDel="00000000" w:rsidR="00000000" w:rsidRPr="00000000">
        <w:rPr>
          <w:rtl w:val="0"/>
        </w:rPr>
      </w:r>
    </w:p>
    <w:p w:rsidR="00000000" w:rsidDel="00000000" w:rsidP="00000000" w:rsidRDefault="00000000" w:rsidRPr="00000000" w14:paraId="000002E0">
      <w:pPr>
        <w:ind w:firstLine="720"/>
        <w:rPr>
          <w:b w:val="1"/>
        </w:rPr>
      </w:pPr>
      <w:r w:rsidDel="00000000" w:rsidR="00000000" w:rsidRPr="00000000">
        <w:rPr>
          <w:b w:val="1"/>
          <w:rtl w:val="0"/>
        </w:rPr>
        <w:t xml:space="preserve">PCB Etching</w:t>
      </w:r>
    </w:p>
    <w:p w:rsidR="00000000" w:rsidDel="00000000" w:rsidP="00000000" w:rsidRDefault="00000000" w:rsidRPr="00000000" w14:paraId="000002E1">
      <w:pPr>
        <w:ind w:firstLine="720"/>
        <w:rPr/>
      </w:pPr>
      <w:r w:rsidDel="00000000" w:rsidR="00000000" w:rsidRPr="00000000">
        <w:rPr>
          <w:rtl w:val="0"/>
        </w:rPr>
        <w:t xml:space="preserve">As mentioned before a few of our PCBs seemed too simple to warrant sending to have professionally manufactured. With this in mind, we decided to make these PCBs ourselves at home. The most straightforward and cheapest way to do this was using Ferric Chloride etching of copper. Other etching methods either require very expensive equipment such as custom drills for etching or chemicals much harsher and hazardous compared to Ferric Chloride such as Hydrogen Fluoride or Cupric Chloride. Cupric Chloride is much cheaper than Ferric Chloride and is reusable; however, as someone with a limited background in chemistry, I chose to not pursue this chemical because it must be mixed yourself and there is a risk of it letting off chlorine gas if done incorrectly.</w:t>
      </w:r>
    </w:p>
    <w:p w:rsidR="00000000" w:rsidDel="00000000" w:rsidP="00000000" w:rsidRDefault="00000000" w:rsidRPr="00000000" w14:paraId="000002E2">
      <w:pPr>
        <w:ind w:firstLine="720"/>
        <w:rPr/>
      </w:pPr>
      <w:r w:rsidDel="00000000" w:rsidR="00000000" w:rsidRPr="00000000">
        <w:rPr>
          <w:rtl w:val="0"/>
        </w:rPr>
        <w:t xml:space="preserve">After choosing the ideal chemical to use for our etching process and buying a premixed solution on Amazon, the next step was choosing a substrate. We chose to use copper plates with a laminate substrate because they are easy to etch, very cheap and can be ordered in bulk supply. As you can see in Figure 19, the plates come in a very ideal size for use as a PCB which means it requires no extra cutting or prepping. After acquiring the plates, we cleaned them with acetone to remove any impurities and they were almost ready for etching.</w:t>
      </w:r>
    </w:p>
    <w:p w:rsidR="00000000" w:rsidDel="00000000" w:rsidP="00000000" w:rsidRDefault="00000000" w:rsidRPr="00000000" w14:paraId="000002E3">
      <w:pPr>
        <w:ind w:firstLine="720"/>
        <w:rPr/>
      </w:pPr>
      <w:r w:rsidDel="00000000" w:rsidR="00000000" w:rsidRPr="00000000">
        <w:rPr>
          <w:rtl w:val="0"/>
        </w:rPr>
        <w:t xml:space="preserve">The next step was to print the circuit traces and pads on the plates. Since the Ferric Chloride is extremely corrosive, it will destroy all the uncovered copper on the plates leaving only the laminate substrate. To ensure the desired traces stay on the plates, we use a laserjet printer to print the traces onto transfer paper, and transfer the ink onto the plates. Since the Ferric Chloride cannot permeate the ink, it will only remove the unwanted copper from the plate, leaving only the desired traces and pads we put on the plate with the transfer paper.</w:t>
      </w:r>
    </w:p>
    <w:p w:rsidR="00000000" w:rsidDel="00000000" w:rsidP="00000000" w:rsidRDefault="00000000" w:rsidRPr="00000000" w14:paraId="000002E4">
      <w:pPr>
        <w:ind w:firstLine="720"/>
        <w:rPr/>
      </w:pPr>
      <w:r w:rsidDel="00000000" w:rsidR="00000000" w:rsidRPr="00000000">
        <w:rPr>
          <w:rtl w:val="0"/>
        </w:rPr>
        <w:t xml:space="preserve">The final product is a laminate board with copper traces and pads which represents our desired circuit. The next and final step is to cover the board with a solder mask to protect the copper traces from corrosion and other wear and tear. We ran into issues with this step because out of the four hobbyist brands of solder mask we tried using, none of them would evenly coat and dry the plate which would cause more issues than it solved. We soon scrapped the idea of using a solder mask on the custom PCBs because for this specific project, longevity of these PCBs was not paramount. However, if we were given more time or were concerned about the device lasting a few years, we would have sourced a brand of professional grade solder mask. Overall we are quite happy with how these boards turned out for our first time using this process of etching.</w:t>
      </w:r>
    </w:p>
    <w:p w:rsidR="00000000" w:rsidDel="00000000" w:rsidP="00000000" w:rsidRDefault="00000000" w:rsidRPr="00000000" w14:paraId="000002E5">
      <w:pPr>
        <w:ind w:firstLine="720"/>
        <w:jc w:val="center"/>
        <w:rPr/>
      </w:pPr>
      <w:r w:rsidDel="00000000" w:rsidR="00000000" w:rsidRPr="00000000">
        <w:rPr/>
        <w:drawing>
          <wp:inline distB="114300" distT="114300" distL="114300" distR="114300">
            <wp:extent cx="4395788" cy="3198427"/>
            <wp:effectExtent b="0" l="0" r="0" t="0"/>
            <wp:docPr id="21" name="image9.png"/>
            <a:graphic>
              <a:graphicData uri="http://schemas.openxmlformats.org/drawingml/2006/picture">
                <pic:pic>
                  <pic:nvPicPr>
                    <pic:cNvPr id="0" name="image9.png"/>
                    <pic:cNvPicPr preferRelativeResize="0"/>
                  </pic:nvPicPr>
                  <pic:blipFill>
                    <a:blip r:embed="rId32"/>
                    <a:srcRect b="0" l="0" r="0" t="0"/>
                    <a:stretch>
                      <a:fillRect/>
                    </a:stretch>
                  </pic:blipFill>
                  <pic:spPr>
                    <a:xfrm>
                      <a:off x="0" y="0"/>
                      <a:ext cx="4395788" cy="3198427"/>
                    </a:xfrm>
                    <a:prstGeom prst="rect"/>
                    <a:ln/>
                  </pic:spPr>
                </pic:pic>
              </a:graphicData>
            </a:graphic>
          </wp:inline>
        </w:drawing>
      </w:r>
      <w:r w:rsidDel="00000000" w:rsidR="00000000" w:rsidRPr="00000000">
        <w:rPr>
          <w:rtl w:val="0"/>
        </w:rPr>
      </w:r>
    </w:p>
    <w:p w:rsidR="00000000" w:rsidDel="00000000" w:rsidP="00000000" w:rsidRDefault="00000000" w:rsidRPr="00000000" w14:paraId="000002E6">
      <w:pPr>
        <w:ind w:firstLine="720"/>
        <w:jc w:val="center"/>
        <w:rPr/>
      </w:pPr>
      <w:r w:rsidDel="00000000" w:rsidR="00000000" w:rsidRPr="00000000">
        <w:rPr>
          <w:rtl w:val="0"/>
        </w:rPr>
        <w:t xml:space="preserve">Figure 19: Copper plates with laminate substrate. The left is the laminate side and the right side is the copper side</w:t>
      </w:r>
      <w:r w:rsidDel="00000000" w:rsidR="00000000" w:rsidRPr="00000000">
        <w:rPr>
          <w:rtl w:val="0"/>
        </w:rPr>
      </w:r>
    </w:p>
    <w:p w:rsidR="00000000" w:rsidDel="00000000" w:rsidP="00000000" w:rsidRDefault="00000000" w:rsidRPr="00000000" w14:paraId="000002E7">
      <w:pPr>
        <w:pStyle w:val="Heading1"/>
        <w:rPr/>
      </w:pPr>
      <w:bookmarkStart w:colFirst="0" w:colLast="0" w:name="_8b0mn7cl0s8f" w:id="52"/>
      <w:bookmarkEnd w:id="52"/>
      <w:r w:rsidDel="00000000" w:rsidR="00000000" w:rsidRPr="00000000">
        <w:rPr>
          <w:rtl w:val="0"/>
        </w:rPr>
        <w:t xml:space="preserve">Software Used</w:t>
      </w:r>
    </w:p>
    <w:p w:rsidR="00000000" w:rsidDel="00000000" w:rsidP="00000000" w:rsidRDefault="00000000" w:rsidRPr="00000000" w14:paraId="000002E8">
      <w:pPr>
        <w:pStyle w:val="Heading2"/>
        <w:rPr/>
      </w:pPr>
      <w:bookmarkStart w:colFirst="0" w:colLast="0" w:name="_of3kyof2muy" w:id="53"/>
      <w:bookmarkEnd w:id="53"/>
      <w:r w:rsidDel="00000000" w:rsidR="00000000" w:rsidRPr="00000000">
        <w:rPr>
          <w:rtl w:val="0"/>
        </w:rPr>
        <w:t xml:space="preserve">Arduino Integrated Development Environment (IDE)</w:t>
      </w:r>
    </w:p>
    <w:p w:rsidR="00000000" w:rsidDel="00000000" w:rsidP="00000000" w:rsidRDefault="00000000" w:rsidRPr="00000000" w14:paraId="000002E9">
      <w:pPr>
        <w:ind w:firstLine="720"/>
        <w:rPr/>
      </w:pPr>
      <w:r w:rsidDel="00000000" w:rsidR="00000000" w:rsidRPr="00000000">
        <w:rPr>
          <w:rtl w:val="0"/>
        </w:rPr>
        <w:t xml:space="preserve">In order to program the Arduino, we need to use the IDE provided by Arduino. The software and code are compatible with every Arduino model and necessary to flash the microcontroller in order for it to start executing the programmed commands. The IDE comes preinstalled with several libraries to simplify the process of coding with added hardware. Code can be written in C/C++ as well as Java.</w:t>
      </w:r>
    </w:p>
    <w:p w:rsidR="00000000" w:rsidDel="00000000" w:rsidP="00000000" w:rsidRDefault="00000000" w:rsidRPr="00000000" w14:paraId="000002EA">
      <w:pPr>
        <w:pStyle w:val="Heading2"/>
        <w:ind w:firstLine="720"/>
        <w:rPr/>
      </w:pPr>
      <w:bookmarkStart w:colFirst="0" w:colLast="0" w:name="_nx48x3v8kzmw" w:id="54"/>
      <w:bookmarkEnd w:id="54"/>
      <w:r w:rsidDel="00000000" w:rsidR="00000000" w:rsidRPr="00000000">
        <w:rPr>
          <w:rtl w:val="0"/>
        </w:rPr>
        <w:t xml:space="preserve">MultiSim Live</w:t>
      </w:r>
    </w:p>
    <w:p w:rsidR="00000000" w:rsidDel="00000000" w:rsidP="00000000" w:rsidRDefault="00000000" w:rsidRPr="00000000" w14:paraId="000002EB">
      <w:pPr>
        <w:ind w:firstLine="720"/>
        <w:rPr/>
      </w:pPr>
      <w:r w:rsidDel="00000000" w:rsidR="00000000" w:rsidRPr="00000000">
        <w:rPr>
          <w:rtl w:val="0"/>
        </w:rPr>
        <w:t xml:space="preserve">MultiSim Live is an online circuit simulation software that will be used intermittently while designing and prototyping.  It features a circuit building tool as well as a graphing tool that logs voltage and current over time and can be used to find the correct component values that we may need throughout the duration of the project.</w:t>
      </w:r>
    </w:p>
    <w:p w:rsidR="00000000" w:rsidDel="00000000" w:rsidP="00000000" w:rsidRDefault="00000000" w:rsidRPr="00000000" w14:paraId="000002EC">
      <w:pPr>
        <w:ind w:firstLine="720"/>
        <w:rPr>
          <w:b w:val="1"/>
        </w:rPr>
      </w:pPr>
      <w:r w:rsidDel="00000000" w:rsidR="00000000" w:rsidRPr="00000000">
        <w:rPr>
          <w:b w:val="1"/>
          <w:rtl w:val="0"/>
        </w:rPr>
        <w:t xml:space="preserve">EveryCircuit</w:t>
      </w:r>
    </w:p>
    <w:p w:rsidR="00000000" w:rsidDel="00000000" w:rsidP="00000000" w:rsidRDefault="00000000" w:rsidRPr="00000000" w14:paraId="000002ED">
      <w:pPr>
        <w:ind w:firstLine="720"/>
        <w:rPr>
          <w:b w:val="1"/>
        </w:rPr>
      </w:pPr>
      <w:r w:rsidDel="00000000" w:rsidR="00000000" w:rsidRPr="00000000">
        <w:rPr>
          <w:rtl w:val="0"/>
        </w:rPr>
        <w:t xml:space="preserve">EveryCircuit is a circuit simulation software that is completely hosted online. It is accessible by any web browser with Flash support and on almost any smartphone device as it is in both Android and Apple app stores. This software is ideal for quickly sharing simulations for simple circuitry with people who may not have access to MultiSim. We plan on using this for simpler circuit designs where we don’t need the robust features offered by MultiSim. </w:t>
      </w:r>
      <w:r w:rsidDel="00000000" w:rsidR="00000000" w:rsidRPr="00000000">
        <w:rPr>
          <w:rtl w:val="0"/>
        </w:rPr>
      </w:r>
    </w:p>
    <w:p w:rsidR="00000000" w:rsidDel="00000000" w:rsidP="00000000" w:rsidRDefault="00000000" w:rsidRPr="00000000" w14:paraId="000002EE">
      <w:pPr>
        <w:ind w:firstLine="720"/>
        <w:rPr>
          <w:b w:val="1"/>
        </w:rPr>
      </w:pPr>
      <w:r w:rsidDel="00000000" w:rsidR="00000000" w:rsidRPr="00000000">
        <w:rPr>
          <w:b w:val="1"/>
          <w:rtl w:val="0"/>
        </w:rPr>
        <w:t xml:space="preserve">EasyEDA</w:t>
      </w:r>
    </w:p>
    <w:p w:rsidR="00000000" w:rsidDel="00000000" w:rsidP="00000000" w:rsidRDefault="00000000" w:rsidRPr="00000000" w14:paraId="000002EF">
      <w:pPr>
        <w:ind w:firstLine="720"/>
        <w:rPr/>
      </w:pPr>
      <w:r w:rsidDel="00000000" w:rsidR="00000000" w:rsidRPr="00000000">
        <w:rPr>
          <w:rtl w:val="0"/>
        </w:rPr>
        <w:t xml:space="preserve">To generate the required Gerber files for our PCB manufacturer to make our PCBs, we used EasyEDA. EasyEDA is a PCB development and design tool made by JLCPCB, who is also the manufacturer of our PCBs, so we assumed this would be the best suite to use to design our PCBs since it is the manufacturer’s proprietary program. However, this program was very frustrating to use and lacked many tools and options offered by competitor programs such as EAGLE or KiCAD.</w:t>
      </w:r>
    </w:p>
    <w:p w:rsidR="00000000" w:rsidDel="00000000" w:rsidP="00000000" w:rsidRDefault="00000000" w:rsidRPr="00000000" w14:paraId="000002F0">
      <w:pPr>
        <w:ind w:left="0" w:firstLine="720"/>
        <w:rPr>
          <w:b w:val="1"/>
        </w:rPr>
      </w:pPr>
      <w:r w:rsidDel="00000000" w:rsidR="00000000" w:rsidRPr="00000000">
        <w:rPr>
          <w:b w:val="1"/>
          <w:rtl w:val="0"/>
        </w:rPr>
        <w:t xml:space="preserve">TinkerCAD</w:t>
      </w:r>
    </w:p>
    <w:p w:rsidR="00000000" w:rsidDel="00000000" w:rsidP="00000000" w:rsidRDefault="00000000" w:rsidRPr="00000000" w14:paraId="000002F1">
      <w:pPr>
        <w:ind w:left="0" w:firstLine="0"/>
        <w:rPr/>
      </w:pPr>
      <w:r w:rsidDel="00000000" w:rsidR="00000000" w:rsidRPr="00000000">
        <w:rPr>
          <w:rtl w:val="0"/>
        </w:rPr>
        <w:t xml:space="preserve">TinkerCAD is a free and online software used to produce designs that will be used for 3D printing. Its ease of use allowed complete beginners such as ourselves to quickly gain a grasp of the interface, granting us the power to create extremely efficient parts for our saxophone.</w:t>
      </w:r>
    </w:p>
    <w:p w:rsidR="00000000" w:rsidDel="00000000" w:rsidP="00000000" w:rsidRDefault="00000000" w:rsidRPr="00000000" w14:paraId="000002F2">
      <w:pPr>
        <w:ind w:left="0" w:firstLine="0"/>
        <w:rPr>
          <w:b w:val="1"/>
        </w:rPr>
      </w:pPr>
      <w:r w:rsidDel="00000000" w:rsidR="00000000" w:rsidRPr="00000000">
        <w:rPr>
          <w:rtl w:val="0"/>
        </w:rPr>
        <w:tab/>
      </w:r>
      <w:r w:rsidDel="00000000" w:rsidR="00000000" w:rsidRPr="00000000">
        <w:rPr>
          <w:b w:val="1"/>
          <w:rtl w:val="0"/>
        </w:rPr>
        <w:t xml:space="preserve">PrusaSlicer</w:t>
      </w:r>
    </w:p>
    <w:p w:rsidR="00000000" w:rsidDel="00000000" w:rsidP="00000000" w:rsidRDefault="00000000" w:rsidRPr="00000000" w14:paraId="000002F3">
      <w:pPr>
        <w:ind w:left="0" w:firstLine="720"/>
        <w:rPr/>
      </w:pPr>
      <w:r w:rsidDel="00000000" w:rsidR="00000000" w:rsidRPr="00000000">
        <w:rPr>
          <w:rtl w:val="0"/>
        </w:rPr>
        <w:t xml:space="preserve">Provided by the university, this program by the company Prusa “slices” the design files from the creation software and converts it into a new generated gcode file that can be read by their Prusa 3D printers. This program was necessary for realizing our designs into physical components that can be tested and assembled.</w:t>
      </w:r>
    </w:p>
    <w:p w:rsidR="00000000" w:rsidDel="00000000" w:rsidP="00000000" w:rsidRDefault="00000000" w:rsidRPr="00000000" w14:paraId="000002F4">
      <w:pPr>
        <w:ind w:left="0" w:firstLine="0"/>
        <w:rPr/>
      </w:pPr>
      <w:r w:rsidDel="00000000" w:rsidR="00000000" w:rsidRPr="00000000">
        <w:rPr>
          <w:rtl w:val="0"/>
        </w:rPr>
      </w:r>
    </w:p>
    <w:p w:rsidR="00000000" w:rsidDel="00000000" w:rsidP="00000000" w:rsidRDefault="00000000" w:rsidRPr="00000000" w14:paraId="000002F5">
      <w:pPr>
        <w:ind w:left="0" w:firstLine="0"/>
        <w:jc w:val="center"/>
        <w:rPr>
          <w:b w:val="1"/>
        </w:rPr>
      </w:pPr>
      <w:r w:rsidDel="00000000" w:rsidR="00000000" w:rsidRPr="00000000">
        <w:rPr>
          <w:b w:val="1"/>
          <w:rtl w:val="0"/>
        </w:rPr>
        <w:t xml:space="preserve">Arduino Code</w:t>
      </w:r>
    </w:p>
    <w:p w:rsidR="00000000" w:rsidDel="00000000" w:rsidP="00000000" w:rsidRDefault="00000000" w:rsidRPr="00000000" w14:paraId="000002F6">
      <w:pPr>
        <w:ind w:left="0" w:firstLine="0"/>
        <w:jc w:val="left"/>
        <w:rPr/>
      </w:pPr>
      <w:r w:rsidDel="00000000" w:rsidR="00000000" w:rsidRPr="00000000">
        <w:rPr>
          <w:b w:val="1"/>
          <w:rtl w:val="0"/>
        </w:rPr>
        <w:tab/>
      </w:r>
      <w:r w:rsidDel="00000000" w:rsidR="00000000" w:rsidRPr="00000000">
        <w:rPr>
          <w:rtl w:val="0"/>
        </w:rPr>
        <w:t xml:space="preserve">At the core of the device is the Arduino Mega 2560 and the program written to power its operation. The code is written in C and is 117 lines long. Included in the program is the SoftwareSerial library, which comes with the Arduino IDE. The library’s functions allow for a serial connection to be established over digital pins other than those supported directly by the USART by using software to replicate the USART’s functionality. The code has the Arduino take input from the photodiodes and proximity sensor, which are all connected to analog pins, processes the value of each input, then decides whether the instrument is being played and what note should be played. The Arduino then passes instructions to the instrument shield, which generates the desired MIDI tones.</w:t>
      </w:r>
    </w:p>
    <w:p w:rsidR="00000000" w:rsidDel="00000000" w:rsidP="00000000" w:rsidRDefault="00000000" w:rsidRPr="00000000" w14:paraId="000002F7">
      <w:pPr>
        <w:ind w:left="0" w:firstLine="0"/>
        <w:jc w:val="left"/>
        <w:rPr>
          <w:b w:val="1"/>
        </w:rPr>
      </w:pPr>
      <w:r w:rsidDel="00000000" w:rsidR="00000000" w:rsidRPr="00000000">
        <w:rPr>
          <w:b w:val="1"/>
          <w:rtl w:val="0"/>
        </w:rPr>
        <w:t xml:space="preserve">MIDI Messages</w:t>
      </w:r>
    </w:p>
    <w:p w:rsidR="00000000" w:rsidDel="00000000" w:rsidP="00000000" w:rsidRDefault="00000000" w:rsidRPr="00000000" w14:paraId="000002F8">
      <w:pPr>
        <w:ind w:left="0" w:firstLine="0"/>
        <w:jc w:val="left"/>
        <w:rPr/>
      </w:pPr>
      <w:r w:rsidDel="00000000" w:rsidR="00000000" w:rsidRPr="00000000">
        <w:rPr>
          <w:b w:val="1"/>
          <w:rtl w:val="0"/>
        </w:rPr>
        <w:tab/>
      </w:r>
      <w:r w:rsidDel="00000000" w:rsidR="00000000" w:rsidRPr="00000000">
        <w:rPr>
          <w:rtl w:val="0"/>
        </w:rPr>
        <w:t xml:space="preserve">In order to communicate with the instrument shield, standard MIDI messages are used. These messages are sent through an asynchronous serial connection as packages of 1 data byte (8 bits), 1 start bit, and 1 stop bit. Between 1 and 3 of these packages are sent per message. The first byte sent through the connection is always the status byte, which tells the receiver what type of message is being transmitted. Status bytes can be broken up into 2 sets of 4 bits, referred to as nibbles. The most significant bit of a status byte is always set, so it is differentiated from other messages. This results in the first nibble of a status byte having a hexadecimal value of 8 or greater. The remaining bits in the first nibble identify the message type. </w:t>
      </w:r>
    </w:p>
    <w:p w:rsidR="00000000" w:rsidDel="00000000" w:rsidP="00000000" w:rsidRDefault="00000000" w:rsidRPr="00000000" w14:paraId="000002F9">
      <w:pPr>
        <w:ind w:left="0" w:firstLine="720"/>
        <w:jc w:val="left"/>
        <w:rPr/>
      </w:pPr>
      <w:r w:rsidDel="00000000" w:rsidR="00000000" w:rsidRPr="00000000">
        <w:rPr>
          <w:rtl w:val="0"/>
        </w:rPr>
        <w:t xml:space="preserve">If the first nibble’s value is between 8 and E, then the message is a voice message. These messages are sent to only one of the MIDI device’s 16 channels at a time, and the second nibble of the status byte is used to specify the channel.</w:t>
      </w:r>
    </w:p>
    <w:p w:rsidR="00000000" w:rsidDel="00000000" w:rsidP="00000000" w:rsidRDefault="00000000" w:rsidRPr="00000000" w14:paraId="000002FA">
      <w:pPr>
        <w:ind w:left="0" w:firstLine="720"/>
        <w:jc w:val="left"/>
        <w:rPr/>
      </w:pPr>
      <w:r w:rsidDel="00000000" w:rsidR="00000000" w:rsidRPr="00000000">
        <w:rPr>
          <w:rtl w:val="0"/>
        </w:rPr>
        <w:t xml:space="preserve">A first nibble value of 8 indicates that the message is a Note Off message. This message lets a specified channel know that a given note should be released. This message type always comes with 2 data bytes following the status byte; 1 for the value of the note to be released, and 1 for the velocity with which the note is to be released. A higher velocity value indicates that the note should be released quickly, resulting in a more abrupt stop. Figure 20 below shows the format of a Note Off message.</w:t>
      </w:r>
    </w:p>
    <w:p w:rsidR="00000000" w:rsidDel="00000000" w:rsidP="00000000" w:rsidRDefault="00000000" w:rsidRPr="00000000" w14:paraId="000002FB">
      <w:pPr>
        <w:ind w:left="0" w:firstLine="0"/>
        <w:jc w:val="center"/>
        <w:rPr/>
      </w:pPr>
      <w:r w:rsidDel="00000000" w:rsidR="00000000" w:rsidRPr="00000000">
        <w:rPr/>
        <w:drawing>
          <wp:inline distB="114300" distT="114300" distL="114300" distR="114300">
            <wp:extent cx="5943600" cy="774700"/>
            <wp:effectExtent b="0" l="0" r="0" t="0"/>
            <wp:docPr id="8" name="image7.png"/>
            <a:graphic>
              <a:graphicData uri="http://schemas.openxmlformats.org/drawingml/2006/picture">
                <pic:pic>
                  <pic:nvPicPr>
                    <pic:cNvPr id="0" name="image7.png"/>
                    <pic:cNvPicPr preferRelativeResize="0"/>
                  </pic:nvPicPr>
                  <pic:blipFill>
                    <a:blip r:embed="rId33"/>
                    <a:srcRect b="0" l="0" r="0" t="0"/>
                    <a:stretch>
                      <a:fillRect/>
                    </a:stretch>
                  </pic:blipFill>
                  <pic:spPr>
                    <a:xfrm>
                      <a:off x="0" y="0"/>
                      <a:ext cx="5943600" cy="774700"/>
                    </a:xfrm>
                    <a:prstGeom prst="rect"/>
                    <a:ln/>
                  </pic:spPr>
                </pic:pic>
              </a:graphicData>
            </a:graphic>
          </wp:inline>
        </w:drawing>
      </w:r>
      <w:r w:rsidDel="00000000" w:rsidR="00000000" w:rsidRPr="00000000">
        <w:rPr>
          <w:rtl w:val="0"/>
        </w:rPr>
      </w:r>
    </w:p>
    <w:p w:rsidR="00000000" w:rsidDel="00000000" w:rsidP="00000000" w:rsidRDefault="00000000" w:rsidRPr="00000000" w14:paraId="000002FC">
      <w:pPr>
        <w:ind w:left="0" w:firstLine="0"/>
        <w:jc w:val="center"/>
        <w:rPr/>
      </w:pPr>
      <w:r w:rsidDel="00000000" w:rsidR="00000000" w:rsidRPr="00000000">
        <w:rPr>
          <w:rtl w:val="0"/>
        </w:rPr>
        <w:t xml:space="preserve">Figure 20: Note Off message format</w:t>
      </w:r>
    </w:p>
    <w:p w:rsidR="00000000" w:rsidDel="00000000" w:rsidP="00000000" w:rsidRDefault="00000000" w:rsidRPr="00000000" w14:paraId="000002FD">
      <w:pPr>
        <w:ind w:left="0" w:firstLine="720"/>
        <w:jc w:val="left"/>
        <w:rPr/>
      </w:pPr>
      <w:r w:rsidDel="00000000" w:rsidR="00000000" w:rsidRPr="00000000">
        <w:rPr>
          <w:rtl w:val="0"/>
        </w:rPr>
        <w:t xml:space="preserve">A first nibble value of 9 indicates that the message is a Note On message. This message lets a specified channel know that a given note should begin sounding. The format of the Note On message is the same as the Note Off message, with the first data byte indicating the note value to be played and the second data byte indicating the velocity with which the note should be played. The Note On message can also function in the same way as the Note Off message by sending a velocity value of 0. Figure 21 below shows the format of a Note On message.</w:t>
      </w:r>
    </w:p>
    <w:p w:rsidR="00000000" w:rsidDel="00000000" w:rsidP="00000000" w:rsidRDefault="00000000" w:rsidRPr="00000000" w14:paraId="000002FE">
      <w:pPr>
        <w:ind w:left="0" w:firstLine="0"/>
        <w:jc w:val="left"/>
        <w:rPr/>
      </w:pPr>
      <w:r w:rsidDel="00000000" w:rsidR="00000000" w:rsidRPr="00000000">
        <w:rPr/>
        <w:drawing>
          <wp:inline distB="114300" distT="114300" distL="114300" distR="114300">
            <wp:extent cx="5943600" cy="774700"/>
            <wp:effectExtent b="0" l="0" r="0" t="0"/>
            <wp:docPr id="5" name="image10.png"/>
            <a:graphic>
              <a:graphicData uri="http://schemas.openxmlformats.org/drawingml/2006/picture">
                <pic:pic>
                  <pic:nvPicPr>
                    <pic:cNvPr id="0" name="image10.png"/>
                    <pic:cNvPicPr preferRelativeResize="0"/>
                  </pic:nvPicPr>
                  <pic:blipFill>
                    <a:blip r:embed="rId34"/>
                    <a:srcRect b="0" l="0" r="0" t="0"/>
                    <a:stretch>
                      <a:fillRect/>
                    </a:stretch>
                  </pic:blipFill>
                  <pic:spPr>
                    <a:xfrm>
                      <a:off x="0" y="0"/>
                      <a:ext cx="5943600" cy="774700"/>
                    </a:xfrm>
                    <a:prstGeom prst="rect"/>
                    <a:ln/>
                  </pic:spPr>
                </pic:pic>
              </a:graphicData>
            </a:graphic>
          </wp:inline>
        </w:drawing>
      </w:r>
      <w:r w:rsidDel="00000000" w:rsidR="00000000" w:rsidRPr="00000000">
        <w:rPr>
          <w:rtl w:val="0"/>
        </w:rPr>
      </w:r>
    </w:p>
    <w:p w:rsidR="00000000" w:rsidDel="00000000" w:rsidP="00000000" w:rsidRDefault="00000000" w:rsidRPr="00000000" w14:paraId="000002FF">
      <w:pPr>
        <w:ind w:left="0" w:firstLine="0"/>
        <w:jc w:val="center"/>
        <w:rPr/>
      </w:pPr>
      <w:r w:rsidDel="00000000" w:rsidR="00000000" w:rsidRPr="00000000">
        <w:rPr>
          <w:rtl w:val="0"/>
        </w:rPr>
        <w:t xml:space="preserve">Figure 21: Note On message format</w:t>
      </w:r>
    </w:p>
    <w:p w:rsidR="00000000" w:rsidDel="00000000" w:rsidP="00000000" w:rsidRDefault="00000000" w:rsidRPr="00000000" w14:paraId="00000300">
      <w:pPr>
        <w:ind w:left="0" w:firstLine="720"/>
        <w:jc w:val="left"/>
        <w:rPr/>
      </w:pPr>
      <w:r w:rsidDel="00000000" w:rsidR="00000000" w:rsidRPr="00000000">
        <w:rPr>
          <w:rtl w:val="0"/>
        </w:rPr>
        <w:t xml:space="preserve">A first nibble value of A indicates that the message is an Aftertouch message. Aftertouch is used for pianos, percussive instruments, or string instruments, and can be determined from the pressure with which a user is holding down a key. As aftertouch is not used for reed instruments, the message will not be detailed here.</w:t>
      </w:r>
    </w:p>
    <w:p w:rsidR="00000000" w:rsidDel="00000000" w:rsidP="00000000" w:rsidRDefault="00000000" w:rsidRPr="00000000" w14:paraId="00000301">
      <w:pPr>
        <w:ind w:left="0" w:firstLine="720"/>
        <w:jc w:val="left"/>
        <w:rPr/>
      </w:pPr>
      <w:r w:rsidDel="00000000" w:rsidR="00000000" w:rsidRPr="00000000">
        <w:rPr>
          <w:rtl w:val="0"/>
        </w:rPr>
        <w:t xml:space="preserve">A first nibble value of B indicates that the message is a Control Change message. This message is used to modify the value of a selected controller on a given channel. There are 127 controllers, including volume, balance, and tremolo. A controller of importance is number 0, or bank select. On a device with more than one tone bank, this controller allows for the selection of a tone bank to use before selecting an instrument within the bank. This message type comes with 2 data bytes after the status byte; 1 for the number of the controller to be changed, and 1 for the value to be assigned to the controller. Figure 22 below shows the format of a Control Change message.</w:t>
      </w:r>
    </w:p>
    <w:p w:rsidR="00000000" w:rsidDel="00000000" w:rsidP="00000000" w:rsidRDefault="00000000" w:rsidRPr="00000000" w14:paraId="00000302">
      <w:pPr>
        <w:ind w:left="0" w:firstLine="0"/>
        <w:jc w:val="center"/>
        <w:rPr/>
      </w:pPr>
      <w:r w:rsidDel="00000000" w:rsidR="00000000" w:rsidRPr="00000000">
        <w:rPr/>
        <w:drawing>
          <wp:inline distB="114300" distT="114300" distL="114300" distR="114300">
            <wp:extent cx="5943600" cy="774700"/>
            <wp:effectExtent b="0" l="0" r="0" t="0"/>
            <wp:docPr id="48" name="image41.png"/>
            <a:graphic>
              <a:graphicData uri="http://schemas.openxmlformats.org/drawingml/2006/picture">
                <pic:pic>
                  <pic:nvPicPr>
                    <pic:cNvPr id="0" name="image41.png"/>
                    <pic:cNvPicPr preferRelativeResize="0"/>
                  </pic:nvPicPr>
                  <pic:blipFill>
                    <a:blip r:embed="rId35"/>
                    <a:srcRect b="0" l="0" r="0" t="0"/>
                    <a:stretch>
                      <a:fillRect/>
                    </a:stretch>
                  </pic:blipFill>
                  <pic:spPr>
                    <a:xfrm>
                      <a:off x="0" y="0"/>
                      <a:ext cx="5943600" cy="774700"/>
                    </a:xfrm>
                    <a:prstGeom prst="rect"/>
                    <a:ln/>
                  </pic:spPr>
                </pic:pic>
              </a:graphicData>
            </a:graphic>
          </wp:inline>
        </w:drawing>
      </w:r>
      <w:r w:rsidDel="00000000" w:rsidR="00000000" w:rsidRPr="00000000">
        <w:rPr>
          <w:rtl w:val="0"/>
        </w:rPr>
      </w:r>
    </w:p>
    <w:p w:rsidR="00000000" w:rsidDel="00000000" w:rsidP="00000000" w:rsidRDefault="00000000" w:rsidRPr="00000000" w14:paraId="00000303">
      <w:pPr>
        <w:ind w:left="0" w:firstLine="0"/>
        <w:jc w:val="center"/>
        <w:rPr/>
      </w:pPr>
      <w:r w:rsidDel="00000000" w:rsidR="00000000" w:rsidRPr="00000000">
        <w:rPr>
          <w:rtl w:val="0"/>
        </w:rPr>
        <w:t xml:space="preserve">Figure 22: Control Change message format</w:t>
      </w:r>
    </w:p>
    <w:p w:rsidR="00000000" w:rsidDel="00000000" w:rsidP="00000000" w:rsidRDefault="00000000" w:rsidRPr="00000000" w14:paraId="00000304">
      <w:pPr>
        <w:ind w:left="0" w:firstLine="0"/>
        <w:jc w:val="left"/>
        <w:rPr/>
      </w:pPr>
      <w:r w:rsidDel="00000000" w:rsidR="00000000" w:rsidRPr="00000000">
        <w:rPr>
          <w:rtl w:val="0"/>
        </w:rPr>
        <w:tab/>
        <w:t xml:space="preserve">A first nibble value of C indicates that the message is a Program Change message. This message type is used to assign a program, or instrument, to a given channel. Once a channel has been assigned a program, any note it produces will use the sound of the assigned instrument. Since each of the device’s 16 channels can each be assigned a unique program, up to 16 instruments can be played at once. This message comes with only one data byte after the status byte, indicating the program number. On devices with more than one tone bank, a Control Change message must be used to select a tone bank before a program can be assigned for the first time. Figure 23 below shows the format of a Program Change message.</w:t>
      </w:r>
    </w:p>
    <w:p w:rsidR="00000000" w:rsidDel="00000000" w:rsidP="00000000" w:rsidRDefault="00000000" w:rsidRPr="00000000" w14:paraId="00000305">
      <w:pPr>
        <w:ind w:left="0" w:firstLine="0"/>
        <w:jc w:val="left"/>
        <w:rPr/>
      </w:pPr>
      <w:r w:rsidDel="00000000" w:rsidR="00000000" w:rsidRPr="00000000">
        <w:rPr/>
        <w:drawing>
          <wp:inline distB="114300" distT="114300" distL="114300" distR="114300">
            <wp:extent cx="5724525" cy="1095375"/>
            <wp:effectExtent b="0" l="0" r="0" t="0"/>
            <wp:docPr id="3" name="image2.png"/>
            <a:graphic>
              <a:graphicData uri="http://schemas.openxmlformats.org/drawingml/2006/picture">
                <pic:pic>
                  <pic:nvPicPr>
                    <pic:cNvPr id="0" name="image2.png"/>
                    <pic:cNvPicPr preferRelativeResize="0"/>
                  </pic:nvPicPr>
                  <pic:blipFill>
                    <a:blip r:embed="rId36"/>
                    <a:srcRect b="0" l="0" r="0" t="0"/>
                    <a:stretch>
                      <a:fillRect/>
                    </a:stretch>
                  </pic:blipFill>
                  <pic:spPr>
                    <a:xfrm>
                      <a:off x="0" y="0"/>
                      <a:ext cx="5724525" cy="1095375"/>
                    </a:xfrm>
                    <a:prstGeom prst="rect"/>
                    <a:ln/>
                  </pic:spPr>
                </pic:pic>
              </a:graphicData>
            </a:graphic>
          </wp:inline>
        </w:drawing>
      </w:r>
      <w:r w:rsidDel="00000000" w:rsidR="00000000" w:rsidRPr="00000000">
        <w:rPr>
          <w:rtl w:val="0"/>
        </w:rPr>
      </w:r>
    </w:p>
    <w:p w:rsidR="00000000" w:rsidDel="00000000" w:rsidP="00000000" w:rsidRDefault="00000000" w:rsidRPr="00000000" w14:paraId="00000306">
      <w:pPr>
        <w:ind w:left="0" w:firstLine="0"/>
        <w:jc w:val="center"/>
        <w:rPr/>
      </w:pPr>
      <w:r w:rsidDel="00000000" w:rsidR="00000000" w:rsidRPr="00000000">
        <w:rPr>
          <w:rtl w:val="0"/>
        </w:rPr>
        <w:t xml:space="preserve">Figure 23: Program Change message format</w:t>
      </w:r>
    </w:p>
    <w:p w:rsidR="00000000" w:rsidDel="00000000" w:rsidP="00000000" w:rsidRDefault="00000000" w:rsidRPr="00000000" w14:paraId="00000307">
      <w:pPr>
        <w:ind w:left="0" w:firstLine="0"/>
        <w:jc w:val="left"/>
        <w:rPr/>
      </w:pPr>
      <w:r w:rsidDel="00000000" w:rsidR="00000000" w:rsidRPr="00000000">
        <w:rPr>
          <w:rtl w:val="0"/>
        </w:rPr>
        <w:tab/>
        <w:t xml:space="preserve">A first nibble value of D indicates that the message is a Channel Pressure message. This message functions very similarly to Aftertouch, being determined by the pressure with which a user is holding down a key, but applies to the entire channel and affects the pressure applied to every key. This message type comes with one data byte after the status byte, indicating the pressure value. Figure 24 below shows the format of a Channel Pressure message.</w:t>
      </w:r>
    </w:p>
    <w:p w:rsidR="00000000" w:rsidDel="00000000" w:rsidP="00000000" w:rsidRDefault="00000000" w:rsidRPr="00000000" w14:paraId="00000308">
      <w:pPr>
        <w:ind w:left="0" w:firstLine="0"/>
        <w:jc w:val="left"/>
        <w:rPr/>
      </w:pPr>
      <w:r w:rsidDel="00000000" w:rsidR="00000000" w:rsidRPr="00000000">
        <w:rPr>
          <w:rtl w:val="0"/>
        </w:rPr>
      </w:r>
    </w:p>
    <w:p w:rsidR="00000000" w:rsidDel="00000000" w:rsidP="00000000" w:rsidRDefault="00000000" w:rsidRPr="00000000" w14:paraId="00000309">
      <w:pPr>
        <w:ind w:left="0" w:firstLine="0"/>
        <w:jc w:val="center"/>
        <w:rPr/>
      </w:pPr>
      <w:r w:rsidDel="00000000" w:rsidR="00000000" w:rsidRPr="00000000">
        <w:rPr/>
        <w:drawing>
          <wp:inline distB="114300" distT="114300" distL="114300" distR="114300">
            <wp:extent cx="5724525" cy="1162050"/>
            <wp:effectExtent b="0" l="0" r="0" t="0"/>
            <wp:docPr id="56" name="image56.png"/>
            <a:graphic>
              <a:graphicData uri="http://schemas.openxmlformats.org/drawingml/2006/picture">
                <pic:pic>
                  <pic:nvPicPr>
                    <pic:cNvPr id="0" name="image56.png"/>
                    <pic:cNvPicPr preferRelativeResize="0"/>
                  </pic:nvPicPr>
                  <pic:blipFill>
                    <a:blip r:embed="rId37"/>
                    <a:srcRect b="0" l="0" r="0" t="0"/>
                    <a:stretch>
                      <a:fillRect/>
                    </a:stretch>
                  </pic:blipFill>
                  <pic:spPr>
                    <a:xfrm>
                      <a:off x="0" y="0"/>
                      <a:ext cx="5724525" cy="1162050"/>
                    </a:xfrm>
                    <a:prstGeom prst="rect"/>
                    <a:ln/>
                  </pic:spPr>
                </pic:pic>
              </a:graphicData>
            </a:graphic>
          </wp:inline>
        </w:drawing>
      </w:r>
      <w:r w:rsidDel="00000000" w:rsidR="00000000" w:rsidRPr="00000000">
        <w:rPr>
          <w:rtl w:val="0"/>
        </w:rPr>
      </w:r>
    </w:p>
    <w:p w:rsidR="00000000" w:rsidDel="00000000" w:rsidP="00000000" w:rsidRDefault="00000000" w:rsidRPr="00000000" w14:paraId="0000030A">
      <w:pPr>
        <w:ind w:left="0" w:firstLine="0"/>
        <w:jc w:val="center"/>
        <w:rPr/>
      </w:pPr>
      <w:r w:rsidDel="00000000" w:rsidR="00000000" w:rsidRPr="00000000">
        <w:rPr>
          <w:rtl w:val="0"/>
        </w:rPr>
        <w:t xml:space="preserve">Figure 24: Channel Pressure message format</w:t>
      </w:r>
    </w:p>
    <w:p w:rsidR="00000000" w:rsidDel="00000000" w:rsidP="00000000" w:rsidRDefault="00000000" w:rsidRPr="00000000" w14:paraId="0000030B">
      <w:pPr>
        <w:ind w:left="0" w:firstLine="0"/>
        <w:jc w:val="left"/>
        <w:rPr/>
      </w:pPr>
      <w:r w:rsidDel="00000000" w:rsidR="00000000" w:rsidRPr="00000000">
        <w:rPr>
          <w:rtl w:val="0"/>
        </w:rPr>
        <w:tab/>
        <w:t xml:space="preserve">A first nibble value of E indicates that the message is a Pitch Wheel message, which is used to adjust the pitch of a note. A first nibble value of F indicates that the message is not a voice message, but a system message. These messages are used to control sequencing, start and stop playback of files, and reset the system. Again, as these message types are not used, they will not be detailed here.</w:t>
      </w:r>
    </w:p>
    <w:p w:rsidR="00000000" w:rsidDel="00000000" w:rsidP="00000000" w:rsidRDefault="00000000" w:rsidRPr="00000000" w14:paraId="0000030C">
      <w:pPr>
        <w:ind w:left="0" w:firstLine="0"/>
        <w:jc w:val="left"/>
        <w:rPr>
          <w:b w:val="1"/>
        </w:rPr>
      </w:pPr>
      <w:r w:rsidDel="00000000" w:rsidR="00000000" w:rsidRPr="00000000">
        <w:rPr>
          <w:b w:val="1"/>
          <w:rtl w:val="0"/>
        </w:rPr>
        <w:t xml:space="preserve">Processing Algorithm</w:t>
      </w:r>
    </w:p>
    <w:p w:rsidR="00000000" w:rsidDel="00000000" w:rsidP="00000000" w:rsidRDefault="00000000" w:rsidRPr="00000000" w14:paraId="0000030D">
      <w:pPr>
        <w:ind w:left="0" w:firstLine="0"/>
        <w:jc w:val="left"/>
        <w:rPr/>
      </w:pPr>
      <w:r w:rsidDel="00000000" w:rsidR="00000000" w:rsidRPr="00000000">
        <w:rPr>
          <w:rtl w:val="0"/>
        </w:rPr>
        <w:tab/>
        <w:t xml:space="preserve">The code begins by instantiating a SoftwareSerial connection over digital pins 2 and 3, then declaring variables to be used in the program. For ease of access, the mouthpiece’s proximity sensor and each of the keys’ photodiodes are assigned variables containing the number of the pin that they are assigned to, with keys 1 through 8 being assigned to analog pins 8 through 15 (A8 - A15) and the mouthpiece being assigned to analog pin 7 (A7). A variable for the instrument shield’s software reset pin is also declared. Then, variables note, newNote, and playing are declared. The variable playing is initialized to false to have the instrument not play upon startup. Container variables for each of the sensors’ input values are declared and initialized to 0.</w:t>
      </w:r>
    </w:p>
    <w:p w:rsidR="00000000" w:rsidDel="00000000" w:rsidP="00000000" w:rsidRDefault="00000000" w:rsidRPr="00000000" w14:paraId="0000030E">
      <w:pPr>
        <w:ind w:left="0" w:firstLine="0"/>
        <w:jc w:val="left"/>
        <w:rPr/>
      </w:pPr>
      <w:r w:rsidDel="00000000" w:rsidR="00000000" w:rsidRPr="00000000">
        <w:rPr>
          <w:rtl w:val="0"/>
        </w:rPr>
        <w:tab/>
        <w:t xml:space="preserve">In the setup function, the Arduino is prepared in order to execute the code properly. The SoftwareSerial connection is opened at 31250 baud, as specified by the MIDI standard, then a software reset is performed on the instrument shield by writing its reset pin low, then high. 3 MIDI messages are sent before the main loop of the program begins. The first is a Control Change message to set the master volume to its maximum value, the second is another Control Change message to select the melodic tone bank, then the third is a Program Change message to select program 65, which is the alto saxophone, and assign it to channel 0.</w:t>
      </w:r>
    </w:p>
    <w:p w:rsidR="00000000" w:rsidDel="00000000" w:rsidP="00000000" w:rsidRDefault="00000000" w:rsidRPr="00000000" w14:paraId="0000030F">
      <w:pPr>
        <w:ind w:left="0" w:firstLine="0"/>
        <w:jc w:val="left"/>
        <w:rPr/>
      </w:pPr>
      <w:r w:rsidDel="00000000" w:rsidR="00000000" w:rsidRPr="00000000">
        <w:rPr>
          <w:rtl w:val="0"/>
        </w:rPr>
        <w:tab/>
        <w:t xml:space="preserve">The main loop begins by reading the input from the mouthpiece proximity sensor into its container variable. Since the supplied reference voltage is the same 5 V input used for all of the sensors, the digital values provided by the ADC will be at the maximum value of 1023 when there is no voltage drop across the sensor. The voltage output from the proximity sensor decreases as the distance read in front of it decreases, so if the read value is below a given threshold (unfortunately, due to complications with the sensor’s operation, no formal tests could be run to determine the ideal threshold), the membrane in front of the sensor is being blown inward, meaning the instrument is being played. In this case, the value of the variable playing is set to true. Otherwise, it is set to false.</w:t>
      </w:r>
    </w:p>
    <w:p w:rsidR="00000000" w:rsidDel="00000000" w:rsidP="00000000" w:rsidRDefault="00000000" w:rsidRPr="00000000" w14:paraId="00000310">
      <w:pPr>
        <w:ind w:left="0" w:firstLine="0"/>
        <w:jc w:val="left"/>
        <w:rPr/>
      </w:pPr>
      <w:r w:rsidDel="00000000" w:rsidR="00000000" w:rsidRPr="00000000">
        <w:rPr>
          <w:rtl w:val="0"/>
        </w:rPr>
        <w:tab/>
        <w:t xml:space="preserve">Next, the value of newNote is set to 0 to prepare it for manipulation during the note selection process. The input voltage from each photodiode is then read into its respective container variable. Then, starting with key 1, each input value is compared to a threshold of ½ of the reference voltage to see if the key is pressed. Since the voltage output from a photodiode drops from 5 V to near 0 V when its laser is blocked, the threshold only needs to detect maximum and minimum values. For each bit N, if the input value is below the threshold, bit N-1 in newNote is set. This bit manipulation creates a unique decimal value for each key configuration, allowing them to easily be mapped to note values. This is preferable to mapping a configuration directly to a value, since that would require nested if-else statements to find the configuration and would take much longer to iterate through. Figure 25 below shows an example of the value-mapping process.</w:t>
      </w:r>
    </w:p>
    <w:p w:rsidR="00000000" w:rsidDel="00000000" w:rsidP="00000000" w:rsidRDefault="00000000" w:rsidRPr="00000000" w14:paraId="00000311">
      <w:pPr>
        <w:ind w:left="0" w:firstLine="0"/>
        <w:jc w:val="center"/>
        <w:rPr/>
      </w:pPr>
      <w:r w:rsidDel="00000000" w:rsidR="00000000" w:rsidRPr="00000000">
        <w:rPr/>
        <w:drawing>
          <wp:inline distB="114300" distT="114300" distL="114300" distR="114300">
            <wp:extent cx="4629150" cy="3408992"/>
            <wp:effectExtent b="0" l="0" r="0" t="0"/>
            <wp:docPr id="57" name="image54.png"/>
            <a:graphic>
              <a:graphicData uri="http://schemas.openxmlformats.org/drawingml/2006/picture">
                <pic:pic>
                  <pic:nvPicPr>
                    <pic:cNvPr id="0" name="image54.png"/>
                    <pic:cNvPicPr preferRelativeResize="0"/>
                  </pic:nvPicPr>
                  <pic:blipFill>
                    <a:blip r:embed="rId38"/>
                    <a:srcRect b="0" l="0" r="0" t="0"/>
                    <a:stretch>
                      <a:fillRect/>
                    </a:stretch>
                  </pic:blipFill>
                  <pic:spPr>
                    <a:xfrm>
                      <a:off x="0" y="0"/>
                      <a:ext cx="4629150" cy="3408992"/>
                    </a:xfrm>
                    <a:prstGeom prst="rect"/>
                    <a:ln/>
                  </pic:spPr>
                </pic:pic>
              </a:graphicData>
            </a:graphic>
          </wp:inline>
        </w:drawing>
      </w:r>
      <w:r w:rsidDel="00000000" w:rsidR="00000000" w:rsidRPr="00000000">
        <w:rPr>
          <w:rtl w:val="0"/>
        </w:rPr>
      </w:r>
    </w:p>
    <w:p w:rsidR="00000000" w:rsidDel="00000000" w:rsidP="00000000" w:rsidRDefault="00000000" w:rsidRPr="00000000" w14:paraId="00000312">
      <w:pPr>
        <w:ind w:left="0" w:firstLine="0"/>
        <w:jc w:val="center"/>
        <w:rPr/>
      </w:pPr>
      <w:r w:rsidDel="00000000" w:rsidR="00000000" w:rsidRPr="00000000">
        <w:rPr>
          <w:rtl w:val="0"/>
        </w:rPr>
        <w:t xml:space="preserve">Figure 25: Fingering configuration for G sharp used to generate corresponding note value. Black keys are pressed, white keys are not pressed. Key 1 controls the least significant bit, key 8 controls the most significant bit. Decimal value of newNote is used to determine note value</w:t>
      </w:r>
    </w:p>
    <w:p w:rsidR="00000000" w:rsidDel="00000000" w:rsidP="00000000" w:rsidRDefault="00000000" w:rsidRPr="00000000" w14:paraId="00000313">
      <w:pPr>
        <w:ind w:left="0" w:firstLine="0"/>
        <w:jc w:val="left"/>
        <w:rPr/>
      </w:pPr>
      <w:r w:rsidDel="00000000" w:rsidR="00000000" w:rsidRPr="00000000">
        <w:rPr>
          <w:rtl w:val="0"/>
        </w:rPr>
        <w:tab/>
        <w:t xml:space="preserve">After each key is checked and newNote has been modified, the code iterates through an if-elseif-else statement to map the value to the appropriate note. If the value does not directly correspond to a note, then it is considered to be the open note E (C in alto scale), note value 64, equivalent to not having any keys pressed. Figure 26 and Table 3 below show the valid fingering configurations for each note, and the binary, decimal, and note values generated by each configuration. Below them, Figure 27 shows the entirety of the note decision process.</w:t>
      </w:r>
    </w:p>
    <w:p w:rsidR="00000000" w:rsidDel="00000000" w:rsidP="00000000" w:rsidRDefault="00000000" w:rsidRPr="00000000" w14:paraId="00000314">
      <w:pPr>
        <w:ind w:left="0" w:firstLine="0"/>
        <w:jc w:val="center"/>
        <w:rPr/>
      </w:pPr>
      <w:r w:rsidDel="00000000" w:rsidR="00000000" w:rsidRPr="00000000">
        <w:rPr/>
        <w:drawing>
          <wp:inline distB="19050" distT="19050" distL="19050" distR="19050">
            <wp:extent cx="5327501" cy="2629300"/>
            <wp:effectExtent b="0" l="0" r="0" t="0"/>
            <wp:docPr id="7" name="image1.png"/>
            <a:graphic>
              <a:graphicData uri="http://schemas.openxmlformats.org/drawingml/2006/picture">
                <pic:pic>
                  <pic:nvPicPr>
                    <pic:cNvPr id="0" name="image1.png"/>
                    <pic:cNvPicPr preferRelativeResize="0"/>
                  </pic:nvPicPr>
                  <pic:blipFill>
                    <a:blip r:embed="rId39"/>
                    <a:srcRect b="0" l="0" r="50000" t="12234"/>
                    <a:stretch>
                      <a:fillRect/>
                    </a:stretch>
                  </pic:blipFill>
                  <pic:spPr>
                    <a:xfrm>
                      <a:off x="0" y="0"/>
                      <a:ext cx="5327501" cy="2629300"/>
                    </a:xfrm>
                    <a:prstGeom prst="rect"/>
                    <a:ln/>
                  </pic:spPr>
                </pic:pic>
              </a:graphicData>
            </a:graphic>
          </wp:inline>
        </w:drawing>
      </w:r>
      <w:r w:rsidDel="00000000" w:rsidR="00000000" w:rsidRPr="00000000">
        <w:rPr>
          <w:rtl w:val="0"/>
        </w:rPr>
      </w:r>
    </w:p>
    <w:p w:rsidR="00000000" w:rsidDel="00000000" w:rsidP="00000000" w:rsidRDefault="00000000" w:rsidRPr="00000000" w14:paraId="00000315">
      <w:pPr>
        <w:ind w:left="0" w:firstLine="0"/>
        <w:jc w:val="center"/>
        <w:rPr/>
      </w:pPr>
      <w:r w:rsidDel="00000000" w:rsidR="00000000" w:rsidRPr="00000000">
        <w:rPr>
          <w:rtl w:val="0"/>
        </w:rPr>
        <w:t xml:space="preserve">Figure 26: Valid fingering configurations for notes. Black keys are pressed, white keys are not pressed. Keys number 1 - 8 top to bottom</w:t>
      </w:r>
    </w:p>
    <w:p w:rsidR="00000000" w:rsidDel="00000000" w:rsidP="00000000" w:rsidRDefault="00000000" w:rsidRPr="00000000" w14:paraId="00000316">
      <w:pPr>
        <w:ind w:left="0" w:firstLine="0"/>
        <w:jc w:val="center"/>
        <w:rPr/>
      </w:pPr>
      <w:r w:rsidDel="00000000" w:rsidR="00000000" w:rsidRPr="00000000">
        <w:rPr>
          <w:rtl w:val="0"/>
        </w:rPr>
      </w:r>
    </w:p>
    <w:p w:rsidR="00000000" w:rsidDel="00000000" w:rsidP="00000000" w:rsidRDefault="00000000" w:rsidRPr="00000000" w14:paraId="00000317">
      <w:pPr>
        <w:ind w:left="0" w:firstLine="0"/>
        <w:jc w:val="center"/>
        <w:rPr/>
      </w:pPr>
      <w:r w:rsidDel="00000000" w:rsidR="00000000" w:rsidRPr="00000000">
        <w:rPr>
          <w:rtl w:val="0"/>
        </w:rPr>
      </w:r>
    </w:p>
    <w:p w:rsidR="00000000" w:rsidDel="00000000" w:rsidP="00000000" w:rsidRDefault="00000000" w:rsidRPr="00000000" w14:paraId="00000318">
      <w:pPr>
        <w:ind w:left="0" w:firstLine="0"/>
        <w:jc w:val="center"/>
        <w:rPr/>
      </w:pPr>
      <w:r w:rsidDel="00000000" w:rsidR="00000000" w:rsidRPr="00000000">
        <w:rPr>
          <w:rtl w:val="0"/>
        </w:rPr>
      </w:r>
    </w:p>
    <w:p w:rsidR="00000000" w:rsidDel="00000000" w:rsidP="00000000" w:rsidRDefault="00000000" w:rsidRPr="00000000" w14:paraId="00000319">
      <w:pPr>
        <w:ind w:left="0" w:firstLine="0"/>
        <w:jc w:val="center"/>
        <w:rPr/>
      </w:pPr>
      <w:r w:rsidDel="00000000" w:rsidR="00000000" w:rsidRPr="00000000">
        <w:rPr>
          <w:rtl w:val="0"/>
        </w:rPr>
      </w:r>
    </w:p>
    <w:p w:rsidR="00000000" w:rsidDel="00000000" w:rsidP="00000000" w:rsidRDefault="00000000" w:rsidRPr="00000000" w14:paraId="0000031A">
      <w:pPr>
        <w:ind w:left="0" w:firstLine="0"/>
        <w:jc w:val="center"/>
        <w:rPr/>
      </w:pPr>
      <w:r w:rsidDel="00000000" w:rsidR="00000000" w:rsidRPr="00000000">
        <w:rPr>
          <w:rtl w:val="0"/>
        </w:rPr>
      </w:r>
    </w:p>
    <w:p w:rsidR="00000000" w:rsidDel="00000000" w:rsidP="00000000" w:rsidRDefault="00000000" w:rsidRPr="00000000" w14:paraId="0000031B">
      <w:pPr>
        <w:ind w:left="0" w:firstLine="0"/>
        <w:jc w:val="center"/>
        <w:rPr/>
      </w:pPr>
      <w:r w:rsidDel="00000000" w:rsidR="00000000" w:rsidRPr="00000000">
        <w:rPr>
          <w:rtl w:val="0"/>
        </w:rPr>
      </w:r>
    </w:p>
    <w:tbl>
      <w:tblPr>
        <w:tblStyle w:val="Table5"/>
        <w:tblW w:w="9360.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975"/>
        <w:gridCol w:w="2955"/>
        <w:gridCol w:w="3090"/>
        <w:gridCol w:w="2340"/>
        <w:tblGridChange w:id="0">
          <w:tblGrid>
            <w:gridCol w:w="975"/>
            <w:gridCol w:w="2955"/>
            <w:gridCol w:w="3090"/>
            <w:gridCol w:w="2340"/>
          </w:tblGrid>
        </w:tblGridChange>
      </w:tblGrid>
      <w:tr>
        <w:trPr>
          <w:cantSplit w:val="0"/>
          <w:tblHeader w:val="0"/>
        </w:trPr>
        <w:tc>
          <w:tcPr>
            <w:shd w:fill="auto" w:val="clear"/>
            <w:tcMar>
              <w:top w:w="72.0" w:type="dxa"/>
              <w:left w:w="72.0" w:type="dxa"/>
              <w:bottom w:w="72.0" w:type="dxa"/>
              <w:right w:w="72.0" w:type="dxa"/>
            </w:tcMar>
            <w:vAlign w:val="top"/>
          </w:tcPr>
          <w:p w:rsidR="00000000" w:rsidDel="00000000" w:rsidP="00000000" w:rsidRDefault="00000000" w:rsidRPr="00000000" w14:paraId="0000031C">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Note</w:t>
            </w:r>
          </w:p>
        </w:tc>
        <w:tc>
          <w:tcPr>
            <w:shd w:fill="auto" w:val="clear"/>
            <w:tcMar>
              <w:top w:w="72.0" w:type="dxa"/>
              <w:left w:w="72.0" w:type="dxa"/>
              <w:bottom w:w="72.0" w:type="dxa"/>
              <w:right w:w="72.0" w:type="dxa"/>
            </w:tcMar>
            <w:vAlign w:val="top"/>
          </w:tcPr>
          <w:p w:rsidR="00000000" w:rsidDel="00000000" w:rsidP="00000000" w:rsidRDefault="00000000" w:rsidRPr="00000000" w14:paraId="0000031D">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Binary value of newNote</w:t>
            </w:r>
          </w:p>
        </w:tc>
        <w:tc>
          <w:tcPr>
            <w:shd w:fill="auto" w:val="clear"/>
            <w:tcMar>
              <w:top w:w="72.0" w:type="dxa"/>
              <w:left w:w="72.0" w:type="dxa"/>
              <w:bottom w:w="72.0" w:type="dxa"/>
              <w:right w:w="72.0" w:type="dxa"/>
            </w:tcMar>
            <w:vAlign w:val="top"/>
          </w:tcPr>
          <w:p w:rsidR="00000000" w:rsidDel="00000000" w:rsidP="00000000" w:rsidRDefault="00000000" w:rsidRPr="00000000" w14:paraId="0000031E">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Decimal value of newNote</w:t>
            </w:r>
          </w:p>
        </w:tc>
        <w:tc>
          <w:tcPr>
            <w:shd w:fill="auto" w:val="clear"/>
            <w:tcMar>
              <w:top w:w="72.0" w:type="dxa"/>
              <w:left w:w="72.0" w:type="dxa"/>
              <w:bottom w:w="72.0" w:type="dxa"/>
              <w:right w:w="72.0" w:type="dxa"/>
            </w:tcMar>
            <w:vAlign w:val="top"/>
          </w:tcPr>
          <w:p w:rsidR="00000000" w:rsidDel="00000000" w:rsidP="00000000" w:rsidRDefault="00000000" w:rsidRPr="00000000" w14:paraId="0000031F">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Final note value</w:t>
            </w:r>
          </w:p>
        </w:tc>
      </w:tr>
      <w:tr>
        <w:trPr>
          <w:cantSplit w:val="0"/>
          <w:tblHeader w:val="0"/>
        </w:trPr>
        <w:tc>
          <w:tcPr>
            <w:shd w:fill="auto" w:val="clear"/>
            <w:tcMar>
              <w:top w:w="72.0" w:type="dxa"/>
              <w:left w:w="72.0" w:type="dxa"/>
              <w:bottom w:w="72.0" w:type="dxa"/>
              <w:right w:w="72.0" w:type="dxa"/>
            </w:tcMar>
            <w:vAlign w:val="top"/>
          </w:tcPr>
          <w:p w:rsidR="00000000" w:rsidDel="00000000" w:rsidP="00000000" w:rsidRDefault="00000000" w:rsidRPr="00000000" w14:paraId="00000320">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F</w:t>
            </w:r>
          </w:p>
        </w:tc>
        <w:tc>
          <w:tcPr>
            <w:shd w:fill="auto" w:val="clear"/>
            <w:tcMar>
              <w:top w:w="72.0" w:type="dxa"/>
              <w:left w:w="72.0" w:type="dxa"/>
              <w:bottom w:w="72.0" w:type="dxa"/>
              <w:right w:w="72.0" w:type="dxa"/>
            </w:tcMar>
            <w:vAlign w:val="top"/>
          </w:tcPr>
          <w:p w:rsidR="00000000" w:rsidDel="00000000" w:rsidP="00000000" w:rsidRDefault="00000000" w:rsidRPr="00000000" w14:paraId="00000321">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01110111</w:t>
            </w:r>
          </w:p>
        </w:tc>
        <w:tc>
          <w:tcPr>
            <w:shd w:fill="auto" w:val="clear"/>
            <w:tcMar>
              <w:top w:w="72.0" w:type="dxa"/>
              <w:left w:w="72.0" w:type="dxa"/>
              <w:bottom w:w="72.0" w:type="dxa"/>
              <w:right w:w="72.0" w:type="dxa"/>
            </w:tcMar>
            <w:vAlign w:val="top"/>
          </w:tcPr>
          <w:p w:rsidR="00000000" w:rsidDel="00000000" w:rsidP="00000000" w:rsidRDefault="00000000" w:rsidRPr="00000000" w14:paraId="00000322">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119</w:t>
            </w:r>
          </w:p>
        </w:tc>
        <w:tc>
          <w:tcPr>
            <w:shd w:fill="auto" w:val="clear"/>
            <w:tcMar>
              <w:top w:w="72.0" w:type="dxa"/>
              <w:left w:w="72.0" w:type="dxa"/>
              <w:bottom w:w="72.0" w:type="dxa"/>
              <w:right w:w="72.0" w:type="dxa"/>
            </w:tcMar>
            <w:vAlign w:val="top"/>
          </w:tcPr>
          <w:p w:rsidR="00000000" w:rsidDel="00000000" w:rsidP="00000000" w:rsidRDefault="00000000" w:rsidRPr="00000000" w14:paraId="00000323">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53</w:t>
            </w:r>
          </w:p>
        </w:tc>
      </w:tr>
      <w:tr>
        <w:trPr>
          <w:cantSplit w:val="0"/>
          <w:tblHeader w:val="0"/>
        </w:trPr>
        <w:tc>
          <w:tcPr>
            <w:shd w:fill="auto" w:val="clear"/>
            <w:tcMar>
              <w:top w:w="72.0" w:type="dxa"/>
              <w:left w:w="72.0" w:type="dxa"/>
              <w:bottom w:w="72.0" w:type="dxa"/>
              <w:right w:w="72.0" w:type="dxa"/>
            </w:tcMar>
            <w:vAlign w:val="top"/>
          </w:tcPr>
          <w:p w:rsidR="00000000" w:rsidDel="00000000" w:rsidP="00000000" w:rsidRDefault="00000000" w:rsidRPr="00000000" w14:paraId="00000324">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F#</w:t>
            </w:r>
          </w:p>
        </w:tc>
        <w:tc>
          <w:tcPr>
            <w:shd w:fill="auto" w:val="clear"/>
            <w:tcMar>
              <w:top w:w="72.0" w:type="dxa"/>
              <w:left w:w="72.0" w:type="dxa"/>
              <w:bottom w:w="72.0" w:type="dxa"/>
              <w:right w:w="72.0" w:type="dxa"/>
            </w:tcMar>
            <w:vAlign w:val="top"/>
          </w:tcPr>
          <w:p w:rsidR="00000000" w:rsidDel="00000000" w:rsidP="00000000" w:rsidRDefault="00000000" w:rsidRPr="00000000" w14:paraId="00000325">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11110111</w:t>
            </w:r>
          </w:p>
        </w:tc>
        <w:tc>
          <w:tcPr>
            <w:shd w:fill="auto" w:val="clear"/>
            <w:tcMar>
              <w:top w:w="72.0" w:type="dxa"/>
              <w:left w:w="72.0" w:type="dxa"/>
              <w:bottom w:w="72.0" w:type="dxa"/>
              <w:right w:w="72.0" w:type="dxa"/>
            </w:tcMar>
            <w:vAlign w:val="top"/>
          </w:tcPr>
          <w:p w:rsidR="00000000" w:rsidDel="00000000" w:rsidP="00000000" w:rsidRDefault="00000000" w:rsidRPr="00000000" w14:paraId="00000326">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247</w:t>
            </w:r>
          </w:p>
        </w:tc>
        <w:tc>
          <w:tcPr>
            <w:shd w:fill="auto" w:val="clear"/>
            <w:tcMar>
              <w:top w:w="72.0" w:type="dxa"/>
              <w:left w:w="72.0" w:type="dxa"/>
              <w:bottom w:w="72.0" w:type="dxa"/>
              <w:right w:w="72.0" w:type="dxa"/>
            </w:tcMar>
            <w:vAlign w:val="top"/>
          </w:tcPr>
          <w:p w:rsidR="00000000" w:rsidDel="00000000" w:rsidP="00000000" w:rsidRDefault="00000000" w:rsidRPr="00000000" w14:paraId="00000327">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54</w:t>
            </w:r>
          </w:p>
        </w:tc>
      </w:tr>
      <w:tr>
        <w:trPr>
          <w:cantSplit w:val="0"/>
          <w:tblHeader w:val="0"/>
        </w:trPr>
        <w:tc>
          <w:tcPr>
            <w:shd w:fill="auto" w:val="clear"/>
            <w:tcMar>
              <w:top w:w="72.0" w:type="dxa"/>
              <w:left w:w="72.0" w:type="dxa"/>
              <w:bottom w:w="72.0" w:type="dxa"/>
              <w:right w:w="72.0" w:type="dxa"/>
            </w:tcMar>
            <w:vAlign w:val="top"/>
          </w:tcPr>
          <w:p w:rsidR="00000000" w:rsidDel="00000000" w:rsidP="00000000" w:rsidRDefault="00000000" w:rsidRPr="00000000" w14:paraId="00000328">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G</w:t>
            </w:r>
          </w:p>
        </w:tc>
        <w:tc>
          <w:tcPr>
            <w:shd w:fill="auto" w:val="clear"/>
            <w:tcMar>
              <w:top w:w="72.0" w:type="dxa"/>
              <w:left w:w="72.0" w:type="dxa"/>
              <w:bottom w:w="72.0" w:type="dxa"/>
              <w:right w:w="72.0" w:type="dxa"/>
            </w:tcMar>
            <w:vAlign w:val="top"/>
          </w:tcPr>
          <w:p w:rsidR="00000000" w:rsidDel="00000000" w:rsidP="00000000" w:rsidRDefault="00000000" w:rsidRPr="00000000" w14:paraId="00000329">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00110111</w:t>
            </w:r>
          </w:p>
        </w:tc>
        <w:tc>
          <w:tcPr>
            <w:shd w:fill="auto" w:val="clear"/>
            <w:tcMar>
              <w:top w:w="72.0" w:type="dxa"/>
              <w:left w:w="72.0" w:type="dxa"/>
              <w:bottom w:w="72.0" w:type="dxa"/>
              <w:right w:w="72.0" w:type="dxa"/>
            </w:tcMar>
            <w:vAlign w:val="top"/>
          </w:tcPr>
          <w:p w:rsidR="00000000" w:rsidDel="00000000" w:rsidP="00000000" w:rsidRDefault="00000000" w:rsidRPr="00000000" w14:paraId="0000032A">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55</w:t>
            </w:r>
          </w:p>
        </w:tc>
        <w:tc>
          <w:tcPr>
            <w:shd w:fill="auto" w:val="clear"/>
            <w:tcMar>
              <w:top w:w="72.0" w:type="dxa"/>
              <w:left w:w="72.0" w:type="dxa"/>
              <w:bottom w:w="72.0" w:type="dxa"/>
              <w:right w:w="72.0" w:type="dxa"/>
            </w:tcMar>
            <w:vAlign w:val="top"/>
          </w:tcPr>
          <w:p w:rsidR="00000000" w:rsidDel="00000000" w:rsidP="00000000" w:rsidRDefault="00000000" w:rsidRPr="00000000" w14:paraId="0000032B">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55</w:t>
            </w:r>
          </w:p>
        </w:tc>
      </w:tr>
      <w:tr>
        <w:trPr>
          <w:cantSplit w:val="0"/>
          <w:tblHeader w:val="0"/>
        </w:trPr>
        <w:tc>
          <w:tcPr>
            <w:shd w:fill="auto" w:val="clear"/>
            <w:tcMar>
              <w:top w:w="72.0" w:type="dxa"/>
              <w:left w:w="72.0" w:type="dxa"/>
              <w:bottom w:w="72.0" w:type="dxa"/>
              <w:right w:w="72.0" w:type="dxa"/>
            </w:tcMar>
            <w:vAlign w:val="top"/>
          </w:tcPr>
          <w:p w:rsidR="00000000" w:rsidDel="00000000" w:rsidP="00000000" w:rsidRDefault="00000000" w:rsidRPr="00000000" w14:paraId="0000032C">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G#</w:t>
            </w:r>
          </w:p>
        </w:tc>
        <w:tc>
          <w:tcPr>
            <w:shd w:fill="auto" w:val="clear"/>
            <w:tcMar>
              <w:top w:w="72.0" w:type="dxa"/>
              <w:left w:w="72.0" w:type="dxa"/>
              <w:bottom w:w="72.0" w:type="dxa"/>
              <w:right w:w="72.0" w:type="dxa"/>
            </w:tcMar>
            <w:vAlign w:val="top"/>
          </w:tcPr>
          <w:p w:rsidR="00000000" w:rsidDel="00000000" w:rsidP="00000000" w:rsidRDefault="00000000" w:rsidRPr="00000000" w14:paraId="0000032D">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00010111</w:t>
            </w:r>
          </w:p>
        </w:tc>
        <w:tc>
          <w:tcPr>
            <w:shd w:fill="auto" w:val="clear"/>
            <w:tcMar>
              <w:top w:w="72.0" w:type="dxa"/>
              <w:left w:w="72.0" w:type="dxa"/>
              <w:bottom w:w="72.0" w:type="dxa"/>
              <w:right w:w="72.0" w:type="dxa"/>
            </w:tcMar>
            <w:vAlign w:val="top"/>
          </w:tcPr>
          <w:p w:rsidR="00000000" w:rsidDel="00000000" w:rsidP="00000000" w:rsidRDefault="00000000" w:rsidRPr="00000000" w14:paraId="0000032E">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23</w:t>
            </w:r>
          </w:p>
        </w:tc>
        <w:tc>
          <w:tcPr>
            <w:shd w:fill="auto" w:val="clear"/>
            <w:tcMar>
              <w:top w:w="72.0" w:type="dxa"/>
              <w:left w:w="72.0" w:type="dxa"/>
              <w:bottom w:w="72.0" w:type="dxa"/>
              <w:right w:w="72.0" w:type="dxa"/>
            </w:tcMar>
            <w:vAlign w:val="top"/>
          </w:tcPr>
          <w:p w:rsidR="00000000" w:rsidDel="00000000" w:rsidP="00000000" w:rsidRDefault="00000000" w:rsidRPr="00000000" w14:paraId="0000032F">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56</w:t>
            </w:r>
          </w:p>
        </w:tc>
      </w:tr>
      <w:tr>
        <w:trPr>
          <w:cantSplit w:val="0"/>
          <w:tblHeader w:val="0"/>
        </w:trPr>
        <w:tc>
          <w:tcPr>
            <w:shd w:fill="auto" w:val="clear"/>
            <w:tcMar>
              <w:top w:w="72.0" w:type="dxa"/>
              <w:left w:w="72.0" w:type="dxa"/>
              <w:bottom w:w="72.0" w:type="dxa"/>
              <w:right w:w="72.0" w:type="dxa"/>
            </w:tcMar>
            <w:vAlign w:val="top"/>
          </w:tcPr>
          <w:p w:rsidR="00000000" w:rsidDel="00000000" w:rsidP="00000000" w:rsidRDefault="00000000" w:rsidRPr="00000000" w14:paraId="00000330">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A</w:t>
            </w:r>
          </w:p>
        </w:tc>
        <w:tc>
          <w:tcPr>
            <w:shd w:fill="auto" w:val="clear"/>
            <w:tcMar>
              <w:top w:w="72.0" w:type="dxa"/>
              <w:left w:w="72.0" w:type="dxa"/>
              <w:bottom w:w="72.0" w:type="dxa"/>
              <w:right w:w="72.0" w:type="dxa"/>
            </w:tcMar>
            <w:vAlign w:val="top"/>
          </w:tcPr>
          <w:p w:rsidR="00000000" w:rsidDel="00000000" w:rsidP="00000000" w:rsidRDefault="00000000" w:rsidRPr="00000000" w14:paraId="00000331">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00100111</w:t>
            </w:r>
          </w:p>
        </w:tc>
        <w:tc>
          <w:tcPr>
            <w:shd w:fill="auto" w:val="clear"/>
            <w:tcMar>
              <w:top w:w="72.0" w:type="dxa"/>
              <w:left w:w="72.0" w:type="dxa"/>
              <w:bottom w:w="72.0" w:type="dxa"/>
              <w:right w:w="72.0" w:type="dxa"/>
            </w:tcMar>
            <w:vAlign w:val="top"/>
          </w:tcPr>
          <w:p w:rsidR="00000000" w:rsidDel="00000000" w:rsidP="00000000" w:rsidRDefault="00000000" w:rsidRPr="00000000" w14:paraId="00000332">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39</w:t>
            </w:r>
          </w:p>
        </w:tc>
        <w:tc>
          <w:tcPr>
            <w:shd w:fill="auto" w:val="clear"/>
            <w:tcMar>
              <w:top w:w="72.0" w:type="dxa"/>
              <w:left w:w="72.0" w:type="dxa"/>
              <w:bottom w:w="72.0" w:type="dxa"/>
              <w:right w:w="72.0" w:type="dxa"/>
            </w:tcMar>
            <w:vAlign w:val="top"/>
          </w:tcPr>
          <w:p w:rsidR="00000000" w:rsidDel="00000000" w:rsidP="00000000" w:rsidRDefault="00000000" w:rsidRPr="00000000" w14:paraId="00000333">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57</w:t>
            </w:r>
          </w:p>
        </w:tc>
      </w:tr>
      <w:tr>
        <w:trPr>
          <w:cantSplit w:val="0"/>
          <w:tblHeader w:val="0"/>
        </w:trPr>
        <w:tc>
          <w:tcPr>
            <w:shd w:fill="auto" w:val="clear"/>
            <w:tcMar>
              <w:top w:w="72.0" w:type="dxa"/>
              <w:left w:w="72.0" w:type="dxa"/>
              <w:bottom w:w="72.0" w:type="dxa"/>
              <w:right w:w="72.0" w:type="dxa"/>
            </w:tcMar>
            <w:vAlign w:val="top"/>
          </w:tcPr>
          <w:p w:rsidR="00000000" w:rsidDel="00000000" w:rsidP="00000000" w:rsidRDefault="00000000" w:rsidRPr="00000000" w14:paraId="00000334">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A#</w:t>
            </w:r>
          </w:p>
        </w:tc>
        <w:tc>
          <w:tcPr>
            <w:shd w:fill="auto" w:val="clear"/>
            <w:tcMar>
              <w:top w:w="72.0" w:type="dxa"/>
              <w:left w:w="72.0" w:type="dxa"/>
              <w:bottom w:w="72.0" w:type="dxa"/>
              <w:right w:w="72.0" w:type="dxa"/>
            </w:tcMar>
            <w:vAlign w:val="top"/>
          </w:tcPr>
          <w:p w:rsidR="00000000" w:rsidDel="00000000" w:rsidP="00000000" w:rsidRDefault="00000000" w:rsidRPr="00000000" w14:paraId="00000335">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00000111</w:t>
            </w:r>
          </w:p>
        </w:tc>
        <w:tc>
          <w:tcPr>
            <w:shd w:fill="auto" w:val="clear"/>
            <w:tcMar>
              <w:top w:w="72.0" w:type="dxa"/>
              <w:left w:w="72.0" w:type="dxa"/>
              <w:bottom w:w="72.0" w:type="dxa"/>
              <w:right w:w="72.0" w:type="dxa"/>
            </w:tcMar>
            <w:vAlign w:val="top"/>
          </w:tcPr>
          <w:p w:rsidR="00000000" w:rsidDel="00000000" w:rsidP="00000000" w:rsidRDefault="00000000" w:rsidRPr="00000000" w14:paraId="00000336">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7</w:t>
            </w:r>
          </w:p>
        </w:tc>
        <w:tc>
          <w:tcPr>
            <w:shd w:fill="auto" w:val="clear"/>
            <w:tcMar>
              <w:top w:w="72.0" w:type="dxa"/>
              <w:left w:w="72.0" w:type="dxa"/>
              <w:bottom w:w="72.0" w:type="dxa"/>
              <w:right w:w="72.0" w:type="dxa"/>
            </w:tcMar>
            <w:vAlign w:val="top"/>
          </w:tcPr>
          <w:p w:rsidR="00000000" w:rsidDel="00000000" w:rsidP="00000000" w:rsidRDefault="00000000" w:rsidRPr="00000000" w14:paraId="00000337">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58</w:t>
            </w:r>
          </w:p>
        </w:tc>
      </w:tr>
      <w:tr>
        <w:trPr>
          <w:cantSplit w:val="0"/>
          <w:tblHeader w:val="0"/>
        </w:trPr>
        <w:tc>
          <w:tcPr>
            <w:shd w:fill="auto" w:val="clear"/>
            <w:tcMar>
              <w:top w:w="72.0" w:type="dxa"/>
              <w:left w:w="72.0" w:type="dxa"/>
              <w:bottom w:w="72.0" w:type="dxa"/>
              <w:right w:w="72.0" w:type="dxa"/>
            </w:tcMar>
            <w:vAlign w:val="top"/>
          </w:tcPr>
          <w:p w:rsidR="00000000" w:rsidDel="00000000" w:rsidP="00000000" w:rsidRDefault="00000000" w:rsidRPr="00000000" w14:paraId="00000338">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B</w:t>
            </w:r>
          </w:p>
        </w:tc>
        <w:tc>
          <w:tcPr>
            <w:shd w:fill="auto" w:val="clear"/>
            <w:tcMar>
              <w:top w:w="72.0" w:type="dxa"/>
              <w:left w:w="72.0" w:type="dxa"/>
              <w:bottom w:w="72.0" w:type="dxa"/>
              <w:right w:w="72.0" w:type="dxa"/>
            </w:tcMar>
            <w:vAlign w:val="top"/>
          </w:tcPr>
          <w:p w:rsidR="00000000" w:rsidDel="00000000" w:rsidP="00000000" w:rsidRDefault="00000000" w:rsidRPr="00000000" w14:paraId="00000339">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00001111</w:t>
            </w:r>
          </w:p>
        </w:tc>
        <w:tc>
          <w:tcPr>
            <w:shd w:fill="auto" w:val="clear"/>
            <w:tcMar>
              <w:top w:w="72.0" w:type="dxa"/>
              <w:left w:w="72.0" w:type="dxa"/>
              <w:bottom w:w="72.0" w:type="dxa"/>
              <w:right w:w="72.0" w:type="dxa"/>
            </w:tcMar>
            <w:vAlign w:val="top"/>
          </w:tcPr>
          <w:p w:rsidR="00000000" w:rsidDel="00000000" w:rsidP="00000000" w:rsidRDefault="00000000" w:rsidRPr="00000000" w14:paraId="0000033A">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15</w:t>
            </w:r>
          </w:p>
        </w:tc>
        <w:tc>
          <w:tcPr>
            <w:shd w:fill="auto" w:val="clear"/>
            <w:tcMar>
              <w:top w:w="72.0" w:type="dxa"/>
              <w:left w:w="72.0" w:type="dxa"/>
              <w:bottom w:w="72.0" w:type="dxa"/>
              <w:right w:w="72.0" w:type="dxa"/>
            </w:tcMar>
            <w:vAlign w:val="top"/>
          </w:tcPr>
          <w:p w:rsidR="00000000" w:rsidDel="00000000" w:rsidP="00000000" w:rsidRDefault="00000000" w:rsidRPr="00000000" w14:paraId="0000033B">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59</w:t>
            </w:r>
          </w:p>
        </w:tc>
      </w:tr>
      <w:tr>
        <w:trPr>
          <w:cantSplit w:val="0"/>
          <w:tblHeader w:val="0"/>
        </w:trPr>
        <w:tc>
          <w:tcPr>
            <w:shd w:fill="auto" w:val="clear"/>
            <w:tcMar>
              <w:top w:w="72.0" w:type="dxa"/>
              <w:left w:w="72.0" w:type="dxa"/>
              <w:bottom w:w="72.0" w:type="dxa"/>
              <w:right w:w="72.0" w:type="dxa"/>
            </w:tcMar>
            <w:vAlign w:val="top"/>
          </w:tcPr>
          <w:p w:rsidR="00000000" w:rsidDel="00000000" w:rsidP="00000000" w:rsidRDefault="00000000" w:rsidRPr="00000000" w14:paraId="0000033C">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C</w:t>
            </w:r>
          </w:p>
        </w:tc>
        <w:tc>
          <w:tcPr>
            <w:shd w:fill="auto" w:val="clear"/>
            <w:tcMar>
              <w:top w:w="72.0" w:type="dxa"/>
              <w:left w:w="72.0" w:type="dxa"/>
              <w:bottom w:w="72.0" w:type="dxa"/>
              <w:right w:w="72.0" w:type="dxa"/>
            </w:tcMar>
            <w:vAlign w:val="top"/>
          </w:tcPr>
          <w:p w:rsidR="00000000" w:rsidDel="00000000" w:rsidP="00000000" w:rsidRDefault="00000000" w:rsidRPr="00000000" w14:paraId="0000033D">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00000011</w:t>
            </w:r>
          </w:p>
        </w:tc>
        <w:tc>
          <w:tcPr>
            <w:shd w:fill="auto" w:val="clear"/>
            <w:tcMar>
              <w:top w:w="72.0" w:type="dxa"/>
              <w:left w:w="72.0" w:type="dxa"/>
              <w:bottom w:w="72.0" w:type="dxa"/>
              <w:right w:w="72.0" w:type="dxa"/>
            </w:tcMar>
            <w:vAlign w:val="top"/>
          </w:tcPr>
          <w:p w:rsidR="00000000" w:rsidDel="00000000" w:rsidP="00000000" w:rsidRDefault="00000000" w:rsidRPr="00000000" w14:paraId="0000033E">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3</w:t>
            </w:r>
          </w:p>
        </w:tc>
        <w:tc>
          <w:tcPr>
            <w:shd w:fill="auto" w:val="clear"/>
            <w:tcMar>
              <w:top w:w="72.0" w:type="dxa"/>
              <w:left w:w="72.0" w:type="dxa"/>
              <w:bottom w:w="72.0" w:type="dxa"/>
              <w:right w:w="72.0" w:type="dxa"/>
            </w:tcMar>
            <w:vAlign w:val="top"/>
          </w:tcPr>
          <w:p w:rsidR="00000000" w:rsidDel="00000000" w:rsidP="00000000" w:rsidRDefault="00000000" w:rsidRPr="00000000" w14:paraId="0000033F">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60</w:t>
            </w:r>
          </w:p>
        </w:tc>
      </w:tr>
      <w:tr>
        <w:trPr>
          <w:cantSplit w:val="0"/>
          <w:tblHeader w:val="0"/>
        </w:trPr>
        <w:tc>
          <w:tcPr>
            <w:shd w:fill="auto" w:val="clear"/>
            <w:tcMar>
              <w:top w:w="72.0" w:type="dxa"/>
              <w:left w:w="72.0" w:type="dxa"/>
              <w:bottom w:w="72.0" w:type="dxa"/>
              <w:right w:w="72.0" w:type="dxa"/>
            </w:tcMar>
            <w:vAlign w:val="top"/>
          </w:tcPr>
          <w:p w:rsidR="00000000" w:rsidDel="00000000" w:rsidP="00000000" w:rsidRDefault="00000000" w:rsidRPr="00000000" w14:paraId="00000340">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C#</w:t>
            </w:r>
          </w:p>
        </w:tc>
        <w:tc>
          <w:tcPr>
            <w:shd w:fill="auto" w:val="clear"/>
            <w:tcMar>
              <w:top w:w="72.0" w:type="dxa"/>
              <w:left w:w="72.0" w:type="dxa"/>
              <w:bottom w:w="72.0" w:type="dxa"/>
              <w:right w:w="72.0" w:type="dxa"/>
            </w:tcMar>
            <w:vAlign w:val="top"/>
          </w:tcPr>
          <w:p w:rsidR="00000000" w:rsidDel="00000000" w:rsidP="00000000" w:rsidRDefault="00000000" w:rsidRPr="00000000" w14:paraId="00000341">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00010001</w:t>
            </w:r>
          </w:p>
        </w:tc>
        <w:tc>
          <w:tcPr>
            <w:shd w:fill="auto" w:val="clear"/>
            <w:tcMar>
              <w:top w:w="72.0" w:type="dxa"/>
              <w:left w:w="72.0" w:type="dxa"/>
              <w:bottom w:w="72.0" w:type="dxa"/>
              <w:right w:w="72.0" w:type="dxa"/>
            </w:tcMar>
            <w:vAlign w:val="top"/>
          </w:tcPr>
          <w:p w:rsidR="00000000" w:rsidDel="00000000" w:rsidP="00000000" w:rsidRDefault="00000000" w:rsidRPr="00000000" w14:paraId="00000342">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17</w:t>
            </w:r>
          </w:p>
        </w:tc>
        <w:tc>
          <w:tcPr>
            <w:shd w:fill="auto" w:val="clear"/>
            <w:tcMar>
              <w:top w:w="72.0" w:type="dxa"/>
              <w:left w:w="72.0" w:type="dxa"/>
              <w:bottom w:w="72.0" w:type="dxa"/>
              <w:right w:w="72.0" w:type="dxa"/>
            </w:tcMar>
            <w:vAlign w:val="top"/>
          </w:tcPr>
          <w:p w:rsidR="00000000" w:rsidDel="00000000" w:rsidP="00000000" w:rsidRDefault="00000000" w:rsidRPr="00000000" w14:paraId="00000343">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61</w:t>
            </w:r>
          </w:p>
        </w:tc>
      </w:tr>
      <w:tr>
        <w:trPr>
          <w:cantSplit w:val="0"/>
          <w:tblHeader w:val="0"/>
        </w:trPr>
        <w:tc>
          <w:tcPr>
            <w:shd w:fill="auto" w:val="clear"/>
            <w:tcMar>
              <w:top w:w="72.0" w:type="dxa"/>
              <w:left w:w="72.0" w:type="dxa"/>
              <w:bottom w:w="72.0" w:type="dxa"/>
              <w:right w:w="72.0" w:type="dxa"/>
            </w:tcMar>
            <w:vAlign w:val="top"/>
          </w:tcPr>
          <w:p w:rsidR="00000000" w:rsidDel="00000000" w:rsidP="00000000" w:rsidRDefault="00000000" w:rsidRPr="00000000" w14:paraId="00000344">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D</w:t>
            </w:r>
          </w:p>
        </w:tc>
        <w:tc>
          <w:tcPr>
            <w:shd w:fill="auto" w:val="clear"/>
            <w:tcMar>
              <w:top w:w="72.0" w:type="dxa"/>
              <w:left w:w="72.0" w:type="dxa"/>
              <w:bottom w:w="72.0" w:type="dxa"/>
              <w:right w:w="72.0" w:type="dxa"/>
            </w:tcMar>
            <w:vAlign w:val="top"/>
          </w:tcPr>
          <w:p w:rsidR="00000000" w:rsidDel="00000000" w:rsidP="00000000" w:rsidRDefault="00000000" w:rsidRPr="00000000" w14:paraId="00000345">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00000001</w:t>
            </w:r>
          </w:p>
        </w:tc>
        <w:tc>
          <w:tcPr>
            <w:shd w:fill="auto" w:val="clear"/>
            <w:tcMar>
              <w:top w:w="72.0" w:type="dxa"/>
              <w:left w:w="72.0" w:type="dxa"/>
              <w:bottom w:w="72.0" w:type="dxa"/>
              <w:right w:w="72.0" w:type="dxa"/>
            </w:tcMar>
            <w:vAlign w:val="top"/>
          </w:tcPr>
          <w:p w:rsidR="00000000" w:rsidDel="00000000" w:rsidP="00000000" w:rsidRDefault="00000000" w:rsidRPr="00000000" w14:paraId="00000346">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1</w:t>
            </w:r>
          </w:p>
        </w:tc>
        <w:tc>
          <w:tcPr>
            <w:shd w:fill="auto" w:val="clear"/>
            <w:tcMar>
              <w:top w:w="72.0" w:type="dxa"/>
              <w:left w:w="72.0" w:type="dxa"/>
              <w:bottom w:w="72.0" w:type="dxa"/>
              <w:right w:w="72.0" w:type="dxa"/>
            </w:tcMar>
            <w:vAlign w:val="top"/>
          </w:tcPr>
          <w:p w:rsidR="00000000" w:rsidDel="00000000" w:rsidP="00000000" w:rsidRDefault="00000000" w:rsidRPr="00000000" w14:paraId="00000347">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62</w:t>
            </w:r>
          </w:p>
        </w:tc>
      </w:tr>
      <w:tr>
        <w:trPr>
          <w:cantSplit w:val="0"/>
          <w:tblHeader w:val="0"/>
        </w:trPr>
        <w:tc>
          <w:tcPr>
            <w:shd w:fill="auto" w:val="clear"/>
            <w:tcMar>
              <w:top w:w="72.0" w:type="dxa"/>
              <w:left w:w="72.0" w:type="dxa"/>
              <w:bottom w:w="72.0" w:type="dxa"/>
              <w:right w:w="72.0" w:type="dxa"/>
            </w:tcMar>
            <w:vAlign w:val="top"/>
          </w:tcPr>
          <w:p w:rsidR="00000000" w:rsidDel="00000000" w:rsidP="00000000" w:rsidRDefault="00000000" w:rsidRPr="00000000" w14:paraId="00000348">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D#</w:t>
            </w:r>
          </w:p>
        </w:tc>
        <w:tc>
          <w:tcPr>
            <w:shd w:fill="auto" w:val="clear"/>
            <w:tcMar>
              <w:top w:w="72.0" w:type="dxa"/>
              <w:left w:w="72.0" w:type="dxa"/>
              <w:bottom w:w="72.0" w:type="dxa"/>
              <w:right w:w="72.0" w:type="dxa"/>
            </w:tcMar>
            <w:vAlign w:val="top"/>
          </w:tcPr>
          <w:p w:rsidR="00000000" w:rsidDel="00000000" w:rsidP="00000000" w:rsidRDefault="00000000" w:rsidRPr="00000000" w14:paraId="00000349">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00000010</w:t>
            </w:r>
          </w:p>
        </w:tc>
        <w:tc>
          <w:tcPr>
            <w:shd w:fill="auto" w:val="clear"/>
            <w:tcMar>
              <w:top w:w="72.0" w:type="dxa"/>
              <w:left w:w="72.0" w:type="dxa"/>
              <w:bottom w:w="72.0" w:type="dxa"/>
              <w:right w:w="72.0" w:type="dxa"/>
            </w:tcMar>
            <w:vAlign w:val="top"/>
          </w:tcPr>
          <w:p w:rsidR="00000000" w:rsidDel="00000000" w:rsidP="00000000" w:rsidRDefault="00000000" w:rsidRPr="00000000" w14:paraId="0000034A">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2</w:t>
            </w:r>
          </w:p>
        </w:tc>
        <w:tc>
          <w:tcPr>
            <w:shd w:fill="auto" w:val="clear"/>
            <w:tcMar>
              <w:top w:w="72.0" w:type="dxa"/>
              <w:left w:w="72.0" w:type="dxa"/>
              <w:bottom w:w="72.0" w:type="dxa"/>
              <w:right w:w="72.0" w:type="dxa"/>
            </w:tcMar>
            <w:vAlign w:val="top"/>
          </w:tcPr>
          <w:p w:rsidR="00000000" w:rsidDel="00000000" w:rsidP="00000000" w:rsidRDefault="00000000" w:rsidRPr="00000000" w14:paraId="0000034B">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63</w:t>
            </w:r>
          </w:p>
        </w:tc>
      </w:tr>
      <w:tr>
        <w:trPr>
          <w:cantSplit w:val="0"/>
          <w:tblHeader w:val="0"/>
        </w:trPr>
        <w:tc>
          <w:tcPr>
            <w:shd w:fill="auto" w:val="clear"/>
            <w:tcMar>
              <w:top w:w="72.0" w:type="dxa"/>
              <w:left w:w="72.0" w:type="dxa"/>
              <w:bottom w:w="72.0" w:type="dxa"/>
              <w:right w:w="72.0" w:type="dxa"/>
            </w:tcMar>
            <w:vAlign w:val="top"/>
          </w:tcPr>
          <w:p w:rsidR="00000000" w:rsidDel="00000000" w:rsidP="00000000" w:rsidRDefault="00000000" w:rsidRPr="00000000" w14:paraId="0000034C">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E</w:t>
            </w:r>
          </w:p>
        </w:tc>
        <w:tc>
          <w:tcPr>
            <w:shd w:fill="auto" w:val="clear"/>
            <w:tcMar>
              <w:top w:w="72.0" w:type="dxa"/>
              <w:left w:w="72.0" w:type="dxa"/>
              <w:bottom w:w="72.0" w:type="dxa"/>
              <w:right w:w="72.0" w:type="dxa"/>
            </w:tcMar>
            <w:vAlign w:val="top"/>
          </w:tcPr>
          <w:p w:rsidR="00000000" w:rsidDel="00000000" w:rsidP="00000000" w:rsidRDefault="00000000" w:rsidRPr="00000000" w14:paraId="0000034D">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00000000</w:t>
            </w:r>
          </w:p>
        </w:tc>
        <w:tc>
          <w:tcPr>
            <w:shd w:fill="auto" w:val="clear"/>
            <w:tcMar>
              <w:top w:w="72.0" w:type="dxa"/>
              <w:left w:w="72.0" w:type="dxa"/>
              <w:bottom w:w="72.0" w:type="dxa"/>
              <w:right w:w="72.0" w:type="dxa"/>
            </w:tcMar>
            <w:vAlign w:val="top"/>
          </w:tcPr>
          <w:p w:rsidR="00000000" w:rsidDel="00000000" w:rsidP="00000000" w:rsidRDefault="00000000" w:rsidRPr="00000000" w14:paraId="0000034E">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0</w:t>
            </w:r>
          </w:p>
        </w:tc>
        <w:tc>
          <w:tcPr>
            <w:shd w:fill="auto" w:val="clear"/>
            <w:tcMar>
              <w:top w:w="72.0" w:type="dxa"/>
              <w:left w:w="72.0" w:type="dxa"/>
              <w:bottom w:w="72.0" w:type="dxa"/>
              <w:right w:w="72.0" w:type="dxa"/>
            </w:tcMar>
            <w:vAlign w:val="top"/>
          </w:tcPr>
          <w:p w:rsidR="00000000" w:rsidDel="00000000" w:rsidP="00000000" w:rsidRDefault="00000000" w:rsidRPr="00000000" w14:paraId="0000034F">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64</w:t>
            </w:r>
          </w:p>
        </w:tc>
      </w:tr>
    </w:tbl>
    <w:p w:rsidR="00000000" w:rsidDel="00000000" w:rsidP="00000000" w:rsidRDefault="00000000" w:rsidRPr="00000000" w14:paraId="00000350">
      <w:pPr>
        <w:ind w:left="0" w:firstLine="0"/>
        <w:jc w:val="center"/>
        <w:rPr/>
      </w:pPr>
      <w:r w:rsidDel="00000000" w:rsidR="00000000" w:rsidRPr="00000000">
        <w:rPr>
          <w:rtl w:val="0"/>
        </w:rPr>
        <w:t xml:space="preserve">Table 3: Mapping of note fingerings to binary, decimal, then note values</w:t>
      </w:r>
    </w:p>
    <w:p w:rsidR="00000000" w:rsidDel="00000000" w:rsidP="00000000" w:rsidRDefault="00000000" w:rsidRPr="00000000" w14:paraId="00000351">
      <w:pPr>
        <w:ind w:left="0" w:firstLine="0"/>
        <w:jc w:val="left"/>
        <w:rPr/>
      </w:pPr>
      <w:r w:rsidDel="00000000" w:rsidR="00000000" w:rsidRPr="00000000">
        <w:rPr/>
        <w:drawing>
          <wp:inline distB="114300" distT="114300" distL="114300" distR="114300">
            <wp:extent cx="5943600" cy="7073900"/>
            <wp:effectExtent b="0" l="0" r="0" t="0"/>
            <wp:docPr id="32" name="image25.png"/>
            <a:graphic>
              <a:graphicData uri="http://schemas.openxmlformats.org/drawingml/2006/picture">
                <pic:pic>
                  <pic:nvPicPr>
                    <pic:cNvPr id="0" name="image25.png"/>
                    <pic:cNvPicPr preferRelativeResize="0"/>
                  </pic:nvPicPr>
                  <pic:blipFill>
                    <a:blip r:embed="rId40"/>
                    <a:srcRect b="0" l="0" r="0" t="0"/>
                    <a:stretch>
                      <a:fillRect/>
                    </a:stretch>
                  </pic:blipFill>
                  <pic:spPr>
                    <a:xfrm>
                      <a:off x="0" y="0"/>
                      <a:ext cx="5943600" cy="7073900"/>
                    </a:xfrm>
                    <a:prstGeom prst="rect"/>
                    <a:ln/>
                  </pic:spPr>
                </pic:pic>
              </a:graphicData>
            </a:graphic>
          </wp:inline>
        </w:drawing>
      </w:r>
      <w:r w:rsidDel="00000000" w:rsidR="00000000" w:rsidRPr="00000000">
        <w:rPr>
          <w:rtl w:val="0"/>
        </w:rPr>
      </w:r>
    </w:p>
    <w:p w:rsidR="00000000" w:rsidDel="00000000" w:rsidP="00000000" w:rsidRDefault="00000000" w:rsidRPr="00000000" w14:paraId="00000352">
      <w:pPr>
        <w:ind w:left="0" w:firstLine="0"/>
        <w:jc w:val="center"/>
        <w:rPr/>
      </w:pPr>
      <w:r w:rsidDel="00000000" w:rsidR="00000000" w:rsidRPr="00000000">
        <w:rPr>
          <w:rtl w:val="0"/>
        </w:rPr>
        <w:t xml:space="preserve">Figure 27: Note decision algorithm performed during each iteration of the program’s main loop</w:t>
      </w:r>
    </w:p>
    <w:p w:rsidR="00000000" w:rsidDel="00000000" w:rsidP="00000000" w:rsidRDefault="00000000" w:rsidRPr="00000000" w14:paraId="00000353">
      <w:pPr>
        <w:ind w:left="0" w:firstLine="0"/>
        <w:jc w:val="left"/>
        <w:rPr/>
      </w:pPr>
      <w:r w:rsidDel="00000000" w:rsidR="00000000" w:rsidRPr="00000000">
        <w:rPr>
          <w:rtl w:val="0"/>
        </w:rPr>
      </w:r>
    </w:p>
    <w:p w:rsidR="00000000" w:rsidDel="00000000" w:rsidP="00000000" w:rsidRDefault="00000000" w:rsidRPr="00000000" w14:paraId="00000354">
      <w:pPr>
        <w:ind w:left="0" w:firstLine="0"/>
        <w:jc w:val="left"/>
        <w:rPr/>
      </w:pPr>
      <w:r w:rsidDel="00000000" w:rsidR="00000000" w:rsidRPr="00000000">
        <w:rPr>
          <w:rtl w:val="0"/>
        </w:rPr>
        <w:tab/>
        <w:t xml:space="preserve">After the correct note has been determined, its value is assigned to newNote. The note that was turned on in the previous iteration of the main loop, whose value is stored in the variable note, is turned on with a velocity of 0, effectively turning the note off. This is to prevent notes from overlapping, as this can occur due to MIDI’s polyphony capabilities. If the variable playing is set to true, then a note with the value of newNote is turned on with a velocity of 60. Otherwise, the instrument remains silent. The value of newNote is then assigned to note to preserve it, then the loop begins again.</w:t>
      </w:r>
    </w:p>
    <w:p w:rsidR="00000000" w:rsidDel="00000000" w:rsidP="00000000" w:rsidRDefault="00000000" w:rsidRPr="00000000" w14:paraId="00000355">
      <w:pPr>
        <w:ind w:left="0" w:firstLine="0"/>
        <w:jc w:val="left"/>
        <w:rPr/>
      </w:pPr>
      <w:r w:rsidDel="00000000" w:rsidR="00000000" w:rsidRPr="00000000">
        <w:rPr>
          <w:rtl w:val="0"/>
        </w:rPr>
        <w:tab/>
        <w:t xml:space="preserve">Given more time, this code would have made use of the Arduino’s Analog Comparator and its corresponding interrupts. The comparator works by reading two analog pins, AIN0 and AIN1, and comparing their values. If the voltage on AIN0 is greater than the voltage on AIN1, a bit in the comparator’s control and status register is set. This bit can be used to trigger an interrupt when its value is toggled, which would have allowed for the use of the Arduino’s low-power modes. When the bit was toggled low, the currently playing note would have been turned off, then the Arduino would have been put into idle mode. When the bit was toggled high, operation would resume as described above, minus the utilization of the playing variable. Below in Figure 28 is a flowchart representing a full overview of the device components and how they interact.</w:t>
      </w:r>
    </w:p>
    <w:p w:rsidR="00000000" w:rsidDel="00000000" w:rsidP="00000000" w:rsidRDefault="00000000" w:rsidRPr="00000000" w14:paraId="00000356">
      <w:pPr>
        <w:pStyle w:val="Heading1"/>
        <w:rPr/>
      </w:pPr>
      <w:bookmarkStart w:colFirst="0" w:colLast="0" w:name="_unoit1naq0xi" w:id="55"/>
      <w:bookmarkEnd w:id="55"/>
      <w:r w:rsidDel="00000000" w:rsidR="00000000" w:rsidRPr="00000000">
        <w:rPr>
          <w:rtl w:val="0"/>
        </w:rPr>
        <w:t xml:space="preserve">Functional Block Diagram</w:t>
      </w:r>
    </w:p>
    <w:p w:rsidR="00000000" w:rsidDel="00000000" w:rsidP="00000000" w:rsidRDefault="00000000" w:rsidRPr="00000000" w14:paraId="00000357">
      <w:pPr>
        <w:spacing w:before="200" w:line="312" w:lineRule="auto"/>
        <w:rPr/>
      </w:pPr>
      <w:r w:rsidDel="00000000" w:rsidR="00000000" w:rsidRPr="00000000">
        <w:rPr>
          <w:sz w:val="22"/>
          <w:szCs w:val="22"/>
        </w:rPr>
        <w:drawing>
          <wp:inline distB="114300" distT="114300" distL="114300" distR="114300">
            <wp:extent cx="5943600" cy="4127500"/>
            <wp:effectExtent b="0" l="0" r="0" t="0"/>
            <wp:docPr id="36" name="image34.png"/>
            <a:graphic>
              <a:graphicData uri="http://schemas.openxmlformats.org/drawingml/2006/picture">
                <pic:pic>
                  <pic:nvPicPr>
                    <pic:cNvPr id="0" name="image34.png"/>
                    <pic:cNvPicPr preferRelativeResize="0"/>
                  </pic:nvPicPr>
                  <pic:blipFill>
                    <a:blip r:embed="rId41"/>
                    <a:srcRect b="0" l="0" r="0" t="0"/>
                    <a:stretch>
                      <a:fillRect/>
                    </a:stretch>
                  </pic:blipFill>
                  <pic:spPr>
                    <a:xfrm>
                      <a:off x="0" y="0"/>
                      <a:ext cx="5943600" cy="4127500"/>
                    </a:xfrm>
                    <a:prstGeom prst="rect"/>
                    <a:ln/>
                  </pic:spPr>
                </pic:pic>
              </a:graphicData>
            </a:graphic>
          </wp:inline>
        </w:drawing>
      </w:r>
      <w:r w:rsidDel="00000000" w:rsidR="00000000" w:rsidRPr="00000000">
        <w:rPr>
          <w:rtl w:val="0"/>
        </w:rPr>
      </w:r>
    </w:p>
    <w:p w:rsidR="00000000" w:rsidDel="00000000" w:rsidP="00000000" w:rsidRDefault="00000000" w:rsidRPr="00000000" w14:paraId="00000358">
      <w:pPr>
        <w:jc w:val="center"/>
        <w:rPr/>
      </w:pPr>
      <w:r w:rsidDel="00000000" w:rsidR="00000000" w:rsidRPr="00000000">
        <w:rPr>
          <w:rtl w:val="0"/>
        </w:rPr>
        <w:t xml:space="preserve">Figure 28: Communication inside the system, from input to output.</w:t>
      </w:r>
    </w:p>
    <w:p w:rsidR="00000000" w:rsidDel="00000000" w:rsidP="00000000" w:rsidRDefault="00000000" w:rsidRPr="00000000" w14:paraId="00000359">
      <w:pPr>
        <w:ind w:left="0" w:firstLine="0"/>
        <w:jc w:val="left"/>
        <w:rPr/>
      </w:pPr>
      <w:r w:rsidDel="00000000" w:rsidR="00000000" w:rsidRPr="00000000">
        <w:rPr>
          <w:rtl w:val="0"/>
        </w:rPr>
      </w:r>
    </w:p>
    <w:p w:rsidR="00000000" w:rsidDel="00000000" w:rsidP="00000000" w:rsidRDefault="00000000" w:rsidRPr="00000000" w14:paraId="0000035A">
      <w:pPr>
        <w:pStyle w:val="Heading1"/>
        <w:rPr/>
      </w:pPr>
      <w:bookmarkStart w:colFirst="0" w:colLast="0" w:name="_6raj6qjs00sq" w:id="56"/>
      <w:bookmarkEnd w:id="56"/>
      <w:r w:rsidDel="00000000" w:rsidR="00000000" w:rsidRPr="00000000">
        <w:rPr>
          <w:rtl w:val="0"/>
        </w:rPr>
        <w:t xml:space="preserve">House of Quality Diagram</w:t>
      </w:r>
    </w:p>
    <w:p w:rsidR="00000000" w:rsidDel="00000000" w:rsidP="00000000" w:rsidRDefault="00000000" w:rsidRPr="00000000" w14:paraId="0000035B">
      <w:pPr>
        <w:pStyle w:val="Heading2"/>
        <w:jc w:val="center"/>
        <w:rPr>
          <w:b w:val="0"/>
          <w:sz w:val="22"/>
          <w:szCs w:val="22"/>
        </w:rPr>
      </w:pPr>
      <w:bookmarkStart w:colFirst="0" w:colLast="0" w:name="_4raem0t4gbry" w:id="57"/>
      <w:bookmarkEnd w:id="57"/>
      <w:r w:rsidDel="00000000" w:rsidR="00000000" w:rsidRPr="00000000">
        <w:rPr>
          <w:rtl w:val="0"/>
        </w:rPr>
        <w:tab/>
      </w:r>
      <w:r w:rsidDel="00000000" w:rsidR="00000000" w:rsidRPr="00000000">
        <w:rPr>
          <w:b w:val="0"/>
          <w:sz w:val="22"/>
          <w:szCs w:val="22"/>
        </w:rPr>
        <w:drawing>
          <wp:inline distB="114300" distT="114300" distL="114300" distR="114300">
            <wp:extent cx="3742003" cy="5526088"/>
            <wp:effectExtent b="0" l="0" r="0" t="0"/>
            <wp:docPr id="25" name="image18.png"/>
            <a:graphic>
              <a:graphicData uri="http://schemas.openxmlformats.org/drawingml/2006/picture">
                <pic:pic>
                  <pic:nvPicPr>
                    <pic:cNvPr id="0" name="image18.png"/>
                    <pic:cNvPicPr preferRelativeResize="0"/>
                  </pic:nvPicPr>
                  <pic:blipFill>
                    <a:blip r:embed="rId42"/>
                    <a:srcRect b="0" l="0" r="0" t="0"/>
                    <a:stretch>
                      <a:fillRect/>
                    </a:stretch>
                  </pic:blipFill>
                  <pic:spPr>
                    <a:xfrm>
                      <a:off x="0" y="0"/>
                      <a:ext cx="3742003" cy="5526088"/>
                    </a:xfrm>
                    <a:prstGeom prst="rect"/>
                    <a:ln/>
                  </pic:spPr>
                </pic:pic>
              </a:graphicData>
            </a:graphic>
          </wp:inline>
        </w:drawing>
      </w:r>
      <w:r w:rsidDel="00000000" w:rsidR="00000000" w:rsidRPr="00000000">
        <w:rPr>
          <w:rtl w:val="0"/>
        </w:rPr>
      </w:r>
    </w:p>
    <w:p w:rsidR="00000000" w:rsidDel="00000000" w:rsidP="00000000" w:rsidRDefault="00000000" w:rsidRPr="00000000" w14:paraId="0000035C">
      <w:pPr>
        <w:pStyle w:val="Heading2"/>
        <w:jc w:val="center"/>
        <w:rPr>
          <w:b w:val="0"/>
        </w:rPr>
      </w:pPr>
      <w:bookmarkStart w:colFirst="0" w:colLast="0" w:name="_73kvk3guh4wm" w:id="58"/>
      <w:bookmarkEnd w:id="58"/>
      <w:r w:rsidDel="00000000" w:rsidR="00000000" w:rsidRPr="00000000">
        <w:rPr>
          <w:b w:val="0"/>
          <w:rtl w:val="0"/>
        </w:rPr>
        <w:t xml:space="preserve">Figure 29: House of Quality</w:t>
      </w:r>
    </w:p>
    <w:p w:rsidR="00000000" w:rsidDel="00000000" w:rsidP="00000000" w:rsidRDefault="00000000" w:rsidRPr="00000000" w14:paraId="0000035D">
      <w:pPr>
        <w:pStyle w:val="Heading1"/>
        <w:pBdr>
          <w:top w:space="0" w:sz="0" w:val="nil"/>
          <w:left w:space="0" w:sz="0" w:val="nil"/>
          <w:bottom w:space="0" w:sz="0" w:val="nil"/>
          <w:right w:space="0" w:sz="0" w:val="nil"/>
          <w:between w:space="0" w:sz="0" w:val="nil"/>
        </w:pBdr>
        <w:shd w:fill="auto" w:val="clear"/>
        <w:jc w:val="left"/>
        <w:rPr/>
      </w:pPr>
      <w:bookmarkStart w:colFirst="0" w:colLast="0" w:name="_olhu44capel" w:id="59"/>
      <w:bookmarkEnd w:id="59"/>
      <w:r w:rsidDel="00000000" w:rsidR="00000000" w:rsidRPr="00000000">
        <w:rPr>
          <w:rtl w:val="0"/>
        </w:rPr>
      </w:r>
    </w:p>
    <w:p w:rsidR="00000000" w:rsidDel="00000000" w:rsidP="00000000" w:rsidRDefault="00000000" w:rsidRPr="00000000" w14:paraId="0000035E">
      <w:pPr>
        <w:rPr/>
      </w:pPr>
      <w:r w:rsidDel="00000000" w:rsidR="00000000" w:rsidRPr="00000000">
        <w:rPr>
          <w:rtl w:val="0"/>
        </w:rPr>
      </w:r>
    </w:p>
    <w:p w:rsidR="00000000" w:rsidDel="00000000" w:rsidP="00000000" w:rsidRDefault="00000000" w:rsidRPr="00000000" w14:paraId="0000035F">
      <w:pPr>
        <w:pStyle w:val="Heading1"/>
        <w:pBdr>
          <w:top w:space="0" w:sz="0" w:val="nil"/>
          <w:left w:space="0" w:sz="0" w:val="nil"/>
          <w:bottom w:space="0" w:sz="0" w:val="nil"/>
          <w:right w:space="0" w:sz="0" w:val="nil"/>
          <w:between w:space="0" w:sz="0" w:val="nil"/>
        </w:pBdr>
        <w:shd w:fill="auto" w:val="clear"/>
        <w:rPr/>
      </w:pPr>
      <w:bookmarkStart w:colFirst="0" w:colLast="0" w:name="_qi7fyu7xbsh" w:id="60"/>
      <w:bookmarkEnd w:id="60"/>
      <w:r w:rsidDel="00000000" w:rsidR="00000000" w:rsidRPr="00000000">
        <w:rPr>
          <w:rtl w:val="0"/>
        </w:rPr>
        <w:t xml:space="preserve">Method</w:t>
      </w:r>
    </w:p>
    <w:p w:rsidR="00000000" w:rsidDel="00000000" w:rsidP="00000000" w:rsidRDefault="00000000" w:rsidRPr="00000000" w14:paraId="00000360">
      <w:pPr>
        <w:pStyle w:val="Heading2"/>
        <w:pBdr>
          <w:top w:space="0" w:sz="0" w:val="nil"/>
          <w:left w:space="0" w:sz="0" w:val="nil"/>
          <w:bottom w:space="0" w:sz="0" w:val="nil"/>
          <w:right w:space="0" w:sz="0" w:val="nil"/>
          <w:between w:space="0" w:sz="0" w:val="nil"/>
        </w:pBdr>
        <w:shd w:fill="auto" w:val="clear"/>
        <w:ind w:left="0" w:firstLine="720"/>
        <w:rPr/>
      </w:pPr>
      <w:bookmarkStart w:colFirst="0" w:colLast="0" w:name="_l6hko2adv82e" w:id="61"/>
      <w:bookmarkEnd w:id="61"/>
      <w:r w:rsidDel="00000000" w:rsidR="00000000" w:rsidRPr="00000000">
        <w:rPr>
          <w:rtl w:val="0"/>
        </w:rPr>
        <w:t xml:space="preserve">Participants</w:t>
      </w:r>
      <w:r w:rsidDel="00000000" w:rsidR="00000000" w:rsidRPr="00000000">
        <w:rPr>
          <w:rtl w:val="0"/>
        </w:rPr>
      </w:r>
    </w:p>
    <w:p w:rsidR="00000000" w:rsidDel="00000000" w:rsidP="00000000" w:rsidRDefault="00000000" w:rsidRPr="00000000" w14:paraId="00000361">
      <w:pPr>
        <w:pBdr>
          <w:top w:space="0" w:sz="0" w:val="nil"/>
          <w:left w:space="0" w:sz="0" w:val="nil"/>
          <w:bottom w:space="0" w:sz="0" w:val="nil"/>
          <w:right w:space="0" w:sz="0" w:val="nil"/>
          <w:between w:space="0" w:sz="0" w:val="nil"/>
        </w:pBdr>
        <w:shd w:fill="auto" w:val="clear"/>
        <w:ind w:firstLine="720"/>
        <w:rPr/>
      </w:pPr>
      <w:r w:rsidDel="00000000" w:rsidR="00000000" w:rsidRPr="00000000">
        <w:rPr>
          <w:rtl w:val="0"/>
        </w:rPr>
        <w:t xml:space="preserve">For this project, the photonic subsystem and the casing as a whole was created and developed by Manuel. The portable power system based on the Samsung 18560 cylindrical non-button top batteries was developed by Tim. Andrea created the software necessary for the project and integrated the necessary components. All other auxiliary designs were developed as a collective.</w:t>
      </w:r>
    </w:p>
    <w:p w:rsidR="00000000" w:rsidDel="00000000" w:rsidP="00000000" w:rsidRDefault="00000000" w:rsidRPr="00000000" w14:paraId="00000362">
      <w:pPr>
        <w:pStyle w:val="Heading2"/>
        <w:pBdr>
          <w:top w:space="0" w:sz="0" w:val="nil"/>
          <w:left w:space="0" w:sz="0" w:val="nil"/>
          <w:bottom w:space="0" w:sz="0" w:val="nil"/>
          <w:right w:space="0" w:sz="0" w:val="nil"/>
          <w:between w:space="0" w:sz="0" w:val="nil"/>
        </w:pBdr>
        <w:shd w:fill="auto" w:val="clear"/>
        <w:ind w:firstLine="720"/>
        <w:rPr/>
      </w:pPr>
      <w:bookmarkStart w:colFirst="0" w:colLast="0" w:name="_qyadxtvgr0t1" w:id="62"/>
      <w:bookmarkEnd w:id="62"/>
      <w:r w:rsidDel="00000000" w:rsidR="00000000" w:rsidRPr="00000000">
        <w:rPr>
          <w:rtl w:val="0"/>
        </w:rPr>
        <w:t xml:space="preserve">Assessments and Measures</w:t>
      </w:r>
    </w:p>
    <w:p w:rsidR="00000000" w:rsidDel="00000000" w:rsidP="00000000" w:rsidRDefault="00000000" w:rsidRPr="00000000" w14:paraId="00000363">
      <w:pPr>
        <w:ind w:firstLine="720"/>
        <w:rPr/>
      </w:pPr>
      <w:r w:rsidDel="00000000" w:rsidR="00000000" w:rsidRPr="00000000">
        <w:rPr>
          <w:rtl w:val="0"/>
        </w:rPr>
        <w:t xml:space="preserve">Before starting the design of the project, an alto saxophone was inspected to see if we could implement a version of the blocking system that we had envisioned. While assessing if the blocking system could be placed within the alto saxophone, many obstacles presented themselves that would not allow us to implement the photonic subsystem for an electronic wind instrument within the actual saxophone.  </w:t>
      </w:r>
    </w:p>
    <w:p w:rsidR="00000000" w:rsidDel="00000000" w:rsidP="00000000" w:rsidRDefault="00000000" w:rsidRPr="00000000" w14:paraId="00000364">
      <w:pPr>
        <w:ind w:firstLine="720"/>
        <w:rPr/>
      </w:pPr>
      <w:r w:rsidDel="00000000" w:rsidR="00000000" w:rsidRPr="00000000">
        <w:rPr>
          <w:rtl w:val="0"/>
        </w:rPr>
        <w:t xml:space="preserve">Firstly, the rod mechanisms of the alto saxophone would have to be removed in order for us to access all of the valve systems of the saxophone, which would then have to be replaced perfectly with the blocking system attached to the pads of each of the keys. As a group we decided that this aspect was far too mechanical for us to undertake within the 12 weeks we would have allotted for designing the electronic wind instrument since alongside this we would have a far greater challenge of debugging the system after it is reassembled.  </w:t>
      </w:r>
    </w:p>
    <w:p w:rsidR="00000000" w:rsidDel="00000000" w:rsidP="00000000" w:rsidRDefault="00000000" w:rsidRPr="00000000" w14:paraId="00000365">
      <w:pPr>
        <w:ind w:firstLine="720"/>
        <w:rPr/>
      </w:pPr>
      <w:r w:rsidDel="00000000" w:rsidR="00000000" w:rsidRPr="00000000">
        <w:rPr>
          <w:rtl w:val="0"/>
        </w:rPr>
      </w:r>
    </w:p>
    <w:p w:rsidR="00000000" w:rsidDel="00000000" w:rsidP="00000000" w:rsidRDefault="00000000" w:rsidRPr="00000000" w14:paraId="00000366">
      <w:pPr>
        <w:ind w:firstLine="720"/>
        <w:rPr/>
      </w:pPr>
      <w:r w:rsidDel="00000000" w:rsidR="00000000" w:rsidRPr="00000000">
        <w:rPr>
          <w:rtl w:val="0"/>
        </w:rPr>
      </w:r>
    </w:p>
    <w:p w:rsidR="00000000" w:rsidDel="00000000" w:rsidP="00000000" w:rsidRDefault="00000000" w:rsidRPr="00000000" w14:paraId="00000367">
      <w:pPr>
        <w:ind w:firstLine="720"/>
        <w:rPr/>
      </w:pPr>
      <w:r w:rsidDel="00000000" w:rsidR="00000000" w:rsidRPr="00000000">
        <w:rPr>
          <w:rtl w:val="0"/>
        </w:rPr>
      </w:r>
    </w:p>
    <w:p w:rsidR="00000000" w:rsidDel="00000000" w:rsidP="00000000" w:rsidRDefault="00000000" w:rsidRPr="00000000" w14:paraId="00000368">
      <w:pPr>
        <w:ind w:firstLine="720"/>
        <w:rPr/>
      </w:pPr>
      <w:r w:rsidDel="00000000" w:rsidR="00000000" w:rsidRPr="00000000">
        <w:rPr>
          <w:rtl w:val="0"/>
        </w:rPr>
        <w:t xml:space="preserve">Another challenge redesigning the alto saxophone was how complex the open and close mechanisms actually are. When you press a note on the saxophone, more often than not three or more valves on the saxophone open and close with the exception of the octave key which opens a single mechanism on the neck of the instrument or the key bindings that are played by a player's palm instead of fingers. This proved an issue as the scale of the microcontrollers we would need to map out the twenty valves of the alto saxophone would add an additional expense to the budget for microcontrollers/embedded systems as well as take up physical space inside the saxophone.</w:t>
      </w:r>
    </w:p>
    <w:p w:rsidR="00000000" w:rsidDel="00000000" w:rsidP="00000000" w:rsidRDefault="00000000" w:rsidRPr="00000000" w14:paraId="00000369">
      <w:pPr>
        <w:ind w:firstLine="720"/>
        <w:rPr/>
      </w:pPr>
      <w:r w:rsidDel="00000000" w:rsidR="00000000" w:rsidRPr="00000000">
        <w:rPr>
          <w:rtl w:val="0"/>
        </w:rPr>
        <w:t xml:space="preserve">The most crucial aspect of our assessments was that the laser diode blocking system would be too bulky to fit within the alto saxophone. The laser diodes that we had selected for the proof of concept are 6 millimeters in diameter and the top portion of the alto saxophone would become too cluttered and would not have enough space for the blocking mechanisms. On top of that, creating a housing for both the laser diode and photoresistor using pre-existing components used up even more space.</w:t>
      </w:r>
    </w:p>
    <w:p w:rsidR="00000000" w:rsidDel="00000000" w:rsidP="00000000" w:rsidRDefault="00000000" w:rsidRPr="00000000" w14:paraId="0000036A">
      <w:pPr>
        <w:ind w:firstLine="720"/>
        <w:rPr/>
      </w:pPr>
      <w:r w:rsidDel="00000000" w:rsidR="00000000" w:rsidRPr="00000000">
        <w:rPr>
          <w:rtl w:val="0"/>
        </w:rPr>
        <w:t xml:space="preserve">Therefore, we have instead chosen to create our own electronic wind instrument casing from pvc and project panels from the Home Depot Hardware Store. This provides us the ability to choose parts to resemble the valve system that fit the size constraints of our laser diode and photoresistor detector subsystem.</w:t>
      </w:r>
    </w:p>
    <w:p w:rsidR="00000000" w:rsidDel="00000000" w:rsidP="00000000" w:rsidRDefault="00000000" w:rsidRPr="00000000" w14:paraId="0000036B">
      <w:pPr>
        <w:ind w:firstLine="720"/>
        <w:jc w:val="center"/>
        <w:rPr/>
      </w:pPr>
      <w:r w:rsidDel="00000000" w:rsidR="00000000" w:rsidRPr="00000000">
        <w:rPr>
          <w:rtl w:val="0"/>
        </w:rPr>
      </w:r>
    </w:p>
    <w:p w:rsidR="00000000" w:rsidDel="00000000" w:rsidP="00000000" w:rsidRDefault="00000000" w:rsidRPr="00000000" w14:paraId="0000036C">
      <w:pPr>
        <w:ind w:firstLine="720"/>
        <w:jc w:val="center"/>
        <w:rPr/>
      </w:pPr>
      <w:r w:rsidDel="00000000" w:rsidR="00000000" w:rsidRPr="00000000">
        <w:rPr>
          <w:rtl w:val="0"/>
        </w:rPr>
      </w:r>
    </w:p>
    <w:p w:rsidR="00000000" w:rsidDel="00000000" w:rsidP="00000000" w:rsidRDefault="00000000" w:rsidRPr="00000000" w14:paraId="0000036D">
      <w:pPr>
        <w:ind w:firstLine="720"/>
        <w:jc w:val="center"/>
        <w:rPr/>
      </w:pPr>
      <w:r w:rsidDel="00000000" w:rsidR="00000000" w:rsidRPr="00000000">
        <w:rPr>
          <w:rtl w:val="0"/>
        </w:rPr>
      </w:r>
    </w:p>
    <w:p w:rsidR="00000000" w:rsidDel="00000000" w:rsidP="00000000" w:rsidRDefault="00000000" w:rsidRPr="00000000" w14:paraId="0000036E">
      <w:pPr>
        <w:pStyle w:val="Heading3"/>
        <w:rPr/>
      </w:pPr>
      <w:bookmarkStart w:colFirst="0" w:colLast="0" w:name="_ofngso5028wf" w:id="63"/>
      <w:bookmarkEnd w:id="63"/>
      <w:r w:rsidDel="00000000" w:rsidR="00000000" w:rsidRPr="00000000">
        <w:rPr>
          <w:rtl w:val="0"/>
        </w:rPr>
        <w:t xml:space="preserve">Alto Saxophone Emulation</w:t>
      </w:r>
    </w:p>
    <w:p w:rsidR="00000000" w:rsidDel="00000000" w:rsidP="00000000" w:rsidRDefault="00000000" w:rsidRPr="00000000" w14:paraId="0000036F">
      <w:pPr>
        <w:rPr/>
      </w:pPr>
      <w:r w:rsidDel="00000000" w:rsidR="00000000" w:rsidRPr="00000000">
        <w:rPr>
          <w:rtl w:val="0"/>
        </w:rPr>
        <w:tab/>
        <w:t xml:space="preserve">The alto saxophone is a very complex instrument at its core and requires many years of practice to become a professional player. Some common issues new players face are: needing to perfect the embouchure on the mouthpiece in order for sound to come out of the instrument, learning the key and button finger placements for the various notes, as well as having the right tongue/breathing techniques in order to get the desired note to be played. With our electronic wind instrument we hope to alleviate most of the common problems that beginners face while starting to learn a new instrument. Although our design is limited to only playing four concert scales, the alto saxophone is tuned in the key of Eb concert, which means many of the songs a beginner will try to play will be on the G major scale. By adding the notes G#, C# (alto saxophone open note), we can broaden the scope for more intermediate pieces.</w:t>
      </w:r>
    </w:p>
    <w:p w:rsidR="00000000" w:rsidDel="00000000" w:rsidP="00000000" w:rsidRDefault="00000000" w:rsidRPr="00000000" w14:paraId="00000370">
      <w:pPr>
        <w:pBdr>
          <w:top w:space="0" w:sz="0" w:val="nil"/>
          <w:left w:space="0" w:sz="0" w:val="nil"/>
          <w:bottom w:space="0" w:sz="0" w:val="nil"/>
          <w:right w:space="0" w:sz="0" w:val="nil"/>
          <w:between w:space="0" w:sz="0" w:val="nil"/>
        </w:pBdr>
        <w:shd w:fill="auto" w:val="clear"/>
        <w:ind w:firstLine="720"/>
        <w:rPr/>
      </w:pPr>
      <w:r w:rsidDel="00000000" w:rsidR="00000000" w:rsidRPr="00000000">
        <w:rPr/>
        <w:drawing>
          <wp:inline distB="114300" distT="114300" distL="114300" distR="114300">
            <wp:extent cx="4969580" cy="6824663"/>
            <wp:effectExtent b="0" l="0" r="0" t="0"/>
            <wp:docPr id="58" name="image53.png"/>
            <a:graphic>
              <a:graphicData uri="http://schemas.openxmlformats.org/drawingml/2006/picture">
                <pic:pic>
                  <pic:nvPicPr>
                    <pic:cNvPr id="0" name="image53.png"/>
                    <pic:cNvPicPr preferRelativeResize="0"/>
                  </pic:nvPicPr>
                  <pic:blipFill>
                    <a:blip r:embed="rId43"/>
                    <a:srcRect b="0" l="0" r="0" t="0"/>
                    <a:stretch>
                      <a:fillRect/>
                    </a:stretch>
                  </pic:blipFill>
                  <pic:spPr>
                    <a:xfrm>
                      <a:off x="0" y="0"/>
                      <a:ext cx="4969580" cy="6824663"/>
                    </a:xfrm>
                    <a:prstGeom prst="rect"/>
                    <a:ln/>
                  </pic:spPr>
                </pic:pic>
              </a:graphicData>
            </a:graphic>
          </wp:inline>
        </w:drawing>
      </w:r>
      <w:r w:rsidDel="00000000" w:rsidR="00000000" w:rsidRPr="00000000">
        <w:rPr>
          <w:rtl w:val="0"/>
        </w:rPr>
      </w:r>
    </w:p>
    <w:p w:rsidR="00000000" w:rsidDel="00000000" w:rsidP="00000000" w:rsidRDefault="00000000" w:rsidRPr="00000000" w14:paraId="00000371">
      <w:pPr>
        <w:pBdr>
          <w:top w:space="0" w:sz="0" w:val="nil"/>
          <w:left w:space="0" w:sz="0" w:val="nil"/>
          <w:bottom w:space="0" w:sz="0" w:val="nil"/>
          <w:right w:space="0" w:sz="0" w:val="nil"/>
          <w:between w:space="0" w:sz="0" w:val="nil"/>
        </w:pBdr>
        <w:shd w:fill="auto" w:val="clear"/>
        <w:ind w:firstLine="720"/>
        <w:jc w:val="center"/>
        <w:rPr/>
      </w:pPr>
      <w:r w:rsidDel="00000000" w:rsidR="00000000" w:rsidRPr="00000000">
        <w:rPr>
          <w:rtl w:val="0"/>
        </w:rPr>
        <w:t xml:space="preserve">Figure 30: Early Concept Diagram of the Instrument</w:t>
      </w:r>
    </w:p>
    <w:p w:rsidR="00000000" w:rsidDel="00000000" w:rsidP="00000000" w:rsidRDefault="00000000" w:rsidRPr="00000000" w14:paraId="00000372">
      <w:pPr>
        <w:pBdr>
          <w:top w:space="0" w:sz="0" w:val="nil"/>
          <w:left w:space="0" w:sz="0" w:val="nil"/>
          <w:bottom w:space="0" w:sz="0" w:val="nil"/>
          <w:right w:space="0" w:sz="0" w:val="nil"/>
          <w:between w:space="0" w:sz="0" w:val="nil"/>
        </w:pBdr>
        <w:shd w:fill="auto" w:val="clear"/>
        <w:ind w:left="0" w:firstLine="0"/>
        <w:rPr/>
      </w:pPr>
      <w:r w:rsidDel="00000000" w:rsidR="00000000" w:rsidRPr="00000000">
        <w:rPr>
          <w:rtl w:val="0"/>
        </w:rPr>
      </w:r>
    </w:p>
    <w:p w:rsidR="00000000" w:rsidDel="00000000" w:rsidP="00000000" w:rsidRDefault="00000000" w:rsidRPr="00000000" w14:paraId="00000373">
      <w:pPr>
        <w:pStyle w:val="Heading3"/>
        <w:ind w:firstLine="720"/>
        <w:jc w:val="center"/>
        <w:rPr/>
      </w:pPr>
      <w:bookmarkStart w:colFirst="0" w:colLast="0" w:name="_8ytmvvc58gkp" w:id="64"/>
      <w:bookmarkEnd w:id="64"/>
      <w:r w:rsidDel="00000000" w:rsidR="00000000" w:rsidRPr="00000000">
        <w:rPr/>
        <w:drawing>
          <wp:inline distB="114300" distT="114300" distL="114300" distR="114300">
            <wp:extent cx="1914525" cy="5343525"/>
            <wp:effectExtent b="0" l="0" r="0" t="0"/>
            <wp:docPr id="45" name="image36.png"/>
            <a:graphic>
              <a:graphicData uri="http://schemas.openxmlformats.org/drawingml/2006/picture">
                <pic:pic>
                  <pic:nvPicPr>
                    <pic:cNvPr id="0" name="image36.png"/>
                    <pic:cNvPicPr preferRelativeResize="0"/>
                  </pic:nvPicPr>
                  <pic:blipFill>
                    <a:blip r:embed="rId44"/>
                    <a:srcRect b="0" l="0" r="0" t="0"/>
                    <a:stretch>
                      <a:fillRect/>
                    </a:stretch>
                  </pic:blipFill>
                  <pic:spPr>
                    <a:xfrm>
                      <a:off x="0" y="0"/>
                      <a:ext cx="1914525" cy="5343525"/>
                    </a:xfrm>
                    <a:prstGeom prst="rect"/>
                    <a:ln/>
                  </pic:spPr>
                </pic:pic>
              </a:graphicData>
            </a:graphic>
          </wp:inline>
        </w:drawing>
      </w:r>
      <w:r w:rsidDel="00000000" w:rsidR="00000000" w:rsidRPr="00000000">
        <w:rPr>
          <w:rtl w:val="0"/>
        </w:rPr>
      </w:r>
    </w:p>
    <w:p w:rsidR="00000000" w:rsidDel="00000000" w:rsidP="00000000" w:rsidRDefault="00000000" w:rsidRPr="00000000" w14:paraId="00000374">
      <w:pPr>
        <w:jc w:val="center"/>
        <w:rPr/>
      </w:pPr>
      <w:r w:rsidDel="00000000" w:rsidR="00000000" w:rsidRPr="00000000">
        <w:rPr>
          <w:rtl w:val="0"/>
        </w:rPr>
        <w:t xml:space="preserve">Figure 31. Finalized Concept of the Instrument</w:t>
      </w:r>
    </w:p>
    <w:p w:rsidR="00000000" w:rsidDel="00000000" w:rsidP="00000000" w:rsidRDefault="00000000" w:rsidRPr="00000000" w14:paraId="00000375">
      <w:pPr>
        <w:pStyle w:val="Heading3"/>
        <w:ind w:firstLine="720"/>
        <w:rPr/>
      </w:pPr>
      <w:bookmarkStart w:colFirst="0" w:colLast="0" w:name="_e9jlncka476o" w:id="65"/>
      <w:bookmarkEnd w:id="65"/>
      <w:r w:rsidDel="00000000" w:rsidR="00000000" w:rsidRPr="00000000">
        <w:br w:type="page"/>
      </w:r>
      <w:r w:rsidDel="00000000" w:rsidR="00000000" w:rsidRPr="00000000">
        <w:rPr>
          <w:rtl w:val="0"/>
        </w:rPr>
      </w:r>
    </w:p>
    <w:p w:rsidR="00000000" w:rsidDel="00000000" w:rsidP="00000000" w:rsidRDefault="00000000" w:rsidRPr="00000000" w14:paraId="00000376">
      <w:pPr>
        <w:pStyle w:val="Heading3"/>
        <w:ind w:firstLine="720"/>
        <w:rPr/>
      </w:pPr>
      <w:bookmarkStart w:colFirst="0" w:colLast="0" w:name="_b2x98qfld01e" w:id="66"/>
      <w:bookmarkEnd w:id="66"/>
      <w:r w:rsidDel="00000000" w:rsidR="00000000" w:rsidRPr="00000000">
        <w:rPr>
          <w:rtl w:val="0"/>
        </w:rPr>
        <w:t xml:space="preserve">Photonic Key Input Subsystem</w:t>
      </w:r>
    </w:p>
    <w:p w:rsidR="00000000" w:rsidDel="00000000" w:rsidP="00000000" w:rsidRDefault="00000000" w:rsidRPr="00000000" w14:paraId="00000377">
      <w:pPr>
        <w:ind w:firstLine="720"/>
        <w:rPr/>
      </w:pPr>
      <w:r w:rsidDel="00000000" w:rsidR="00000000" w:rsidRPr="00000000">
        <w:rPr>
          <w:rtl w:val="0"/>
        </w:rPr>
        <w:t xml:space="preserve">The design for the photonic input subsystem will depend on the playing mechanism of the desired design. So far there are three variations of the mechanism: a valve input, shown in Figure 32, a hole input, shown in Figure 33, and a slide input, shown in Figure 34. </w:t>
      </w:r>
    </w:p>
    <w:p w:rsidR="00000000" w:rsidDel="00000000" w:rsidP="00000000" w:rsidRDefault="00000000" w:rsidRPr="00000000" w14:paraId="00000378">
      <w:pPr>
        <w:ind w:left="0" w:firstLine="0"/>
        <w:rPr/>
      </w:pPr>
      <w:r w:rsidDel="00000000" w:rsidR="00000000" w:rsidRPr="00000000">
        <w:rPr>
          <w:rtl w:val="0"/>
        </w:rPr>
        <w:tab/>
        <w:t xml:space="preserve">The valve input is the simplest of the three mechanisms. The light shines straight to the detector, though a stopper in between determines whether the detector receives said light or not. The block acts depending on the user’s input - that is, if the key is pressed or not, the block will move accordingly.</w:t>
      </w:r>
    </w:p>
    <w:p w:rsidR="00000000" w:rsidDel="00000000" w:rsidP="00000000" w:rsidRDefault="00000000" w:rsidRPr="00000000" w14:paraId="00000379">
      <w:pPr>
        <w:ind w:left="0" w:firstLine="0"/>
        <w:rPr/>
      </w:pPr>
      <w:r w:rsidDel="00000000" w:rsidR="00000000" w:rsidRPr="00000000">
        <w:rPr>
          <w:rtl w:val="0"/>
        </w:rPr>
        <w:tab/>
        <w:t xml:space="preserve">The hole input is similar to the valve input, but the acting mechanism is the user themselves. This concept revolves around the law of reflection. The light beams through, but not in the path of the detector. What makes the light shine through to the detector is the user’s fingers. They will obstruct the path of the source and reflect the light onto the receiver, which is inside a small cavity that attempts to collect as much of the reflected light as possible.</w:t>
      </w:r>
    </w:p>
    <w:p w:rsidR="00000000" w:rsidDel="00000000" w:rsidP="00000000" w:rsidRDefault="00000000" w:rsidRPr="00000000" w14:paraId="0000037A">
      <w:pPr>
        <w:ind w:left="0" w:firstLine="0"/>
        <w:rPr/>
      </w:pPr>
      <w:r w:rsidDel="00000000" w:rsidR="00000000" w:rsidRPr="00000000">
        <w:rPr>
          <w:rtl w:val="0"/>
        </w:rPr>
        <w:tab/>
        <w:t xml:space="preserve">The final mechanism is entirely different from the other two. This idea revolves around a slide. The source “slides” back and forth, much like a trombone, depending on an external appendage that the user controls. Depending on the position of the slide, an affixed detector will collect varying light intensities that will then translate into a range of voltages. Then a unique pitch will be mapped to each of the voltage intervals. The advantage in this configuration as opposed to the valve or hole ideas was the ability in adding tones not conforming to the Western 12-note system, allowing for a more “analog” or “free-range” flexibility.</w:t>
      </w:r>
    </w:p>
    <w:p w:rsidR="00000000" w:rsidDel="00000000" w:rsidP="00000000" w:rsidRDefault="00000000" w:rsidRPr="00000000" w14:paraId="0000037B">
      <w:pPr>
        <w:ind w:left="0" w:firstLine="720"/>
        <w:rPr/>
      </w:pPr>
      <w:r w:rsidDel="00000000" w:rsidR="00000000" w:rsidRPr="00000000">
        <w:rPr>
          <w:rtl w:val="0"/>
        </w:rPr>
        <w:t xml:space="preserve">While realizing the slide input design was more rewarding in terms of both a musician and an engineer, it ultimately imitates more a trombone than a saxophone and thus was reserved in case the idea for a saxophone could not be realized. The hole input idea was scrapped almost immediately as it allowed for a lot of leakage in light, and there was a possibility it may become a disturbance if the user is sensitive to changes in light. There was also the chance that it may interfere with external devices that use light as sensors. Therefore, our chosen solution became the valve input.</w:t>
      </w:r>
    </w:p>
    <w:p w:rsidR="00000000" w:rsidDel="00000000" w:rsidP="00000000" w:rsidRDefault="00000000" w:rsidRPr="00000000" w14:paraId="0000037C">
      <w:pPr>
        <w:rPr/>
      </w:pPr>
      <w:r w:rsidDel="00000000" w:rsidR="00000000" w:rsidRPr="00000000">
        <w:rPr>
          <w:rtl w:val="0"/>
        </w:rPr>
      </w:r>
    </w:p>
    <w:p w:rsidR="00000000" w:rsidDel="00000000" w:rsidP="00000000" w:rsidRDefault="00000000" w:rsidRPr="00000000" w14:paraId="0000037D">
      <w:pPr>
        <w:jc w:val="center"/>
        <w:rPr/>
      </w:pPr>
      <w:r w:rsidDel="00000000" w:rsidR="00000000" w:rsidRPr="00000000">
        <w:rPr/>
        <w:drawing>
          <wp:inline distB="114300" distT="114300" distL="114300" distR="114300">
            <wp:extent cx="5486400" cy="1472418"/>
            <wp:effectExtent b="0" l="0" r="0" t="0"/>
            <wp:docPr id="51" name="image51.png"/>
            <a:graphic>
              <a:graphicData uri="http://schemas.openxmlformats.org/drawingml/2006/picture">
                <pic:pic>
                  <pic:nvPicPr>
                    <pic:cNvPr id="0" name="image51.png"/>
                    <pic:cNvPicPr preferRelativeResize="0"/>
                  </pic:nvPicPr>
                  <pic:blipFill>
                    <a:blip r:embed="rId45"/>
                    <a:srcRect b="14650" l="0" r="1121" t="15329"/>
                    <a:stretch>
                      <a:fillRect/>
                    </a:stretch>
                  </pic:blipFill>
                  <pic:spPr>
                    <a:xfrm>
                      <a:off x="0" y="0"/>
                      <a:ext cx="5486400" cy="1472418"/>
                    </a:xfrm>
                    <a:prstGeom prst="rect"/>
                    <a:ln/>
                  </pic:spPr>
                </pic:pic>
              </a:graphicData>
            </a:graphic>
          </wp:inline>
        </w:drawing>
      </w:r>
      <w:r w:rsidDel="00000000" w:rsidR="00000000" w:rsidRPr="00000000">
        <w:rPr>
          <w:rtl w:val="0"/>
        </w:rPr>
      </w:r>
    </w:p>
    <w:p w:rsidR="00000000" w:rsidDel="00000000" w:rsidP="00000000" w:rsidRDefault="00000000" w:rsidRPr="00000000" w14:paraId="0000037E">
      <w:pPr>
        <w:rPr/>
      </w:pPr>
      <w:r w:rsidDel="00000000" w:rsidR="00000000" w:rsidRPr="00000000">
        <w:rPr>
          <w:rtl w:val="0"/>
        </w:rPr>
        <w:t xml:space="preserve">                                       Figure 32: Valve Input Drawing</w:t>
      </w:r>
    </w:p>
    <w:p w:rsidR="00000000" w:rsidDel="00000000" w:rsidP="00000000" w:rsidRDefault="00000000" w:rsidRPr="00000000" w14:paraId="0000037F">
      <w:pPr>
        <w:rPr/>
      </w:pPr>
      <w:r w:rsidDel="00000000" w:rsidR="00000000" w:rsidRPr="00000000">
        <w:rPr>
          <w:rtl w:val="0"/>
        </w:rPr>
      </w:r>
    </w:p>
    <w:p w:rsidR="00000000" w:rsidDel="00000000" w:rsidP="00000000" w:rsidRDefault="00000000" w:rsidRPr="00000000" w14:paraId="00000380">
      <w:pPr>
        <w:rPr/>
      </w:pPr>
      <w:r w:rsidDel="00000000" w:rsidR="00000000" w:rsidRPr="00000000">
        <w:rPr>
          <w:rtl w:val="0"/>
        </w:rPr>
      </w:r>
    </w:p>
    <w:p w:rsidR="00000000" w:rsidDel="00000000" w:rsidP="00000000" w:rsidRDefault="00000000" w:rsidRPr="00000000" w14:paraId="00000381">
      <w:pPr>
        <w:rPr/>
      </w:pPr>
      <w:r w:rsidDel="00000000" w:rsidR="00000000" w:rsidRPr="00000000">
        <w:rPr>
          <w:rtl w:val="0"/>
        </w:rPr>
      </w:r>
    </w:p>
    <w:p w:rsidR="00000000" w:rsidDel="00000000" w:rsidP="00000000" w:rsidRDefault="00000000" w:rsidRPr="00000000" w14:paraId="00000382">
      <w:pPr>
        <w:jc w:val="center"/>
        <w:rPr/>
      </w:pPr>
      <w:r w:rsidDel="00000000" w:rsidR="00000000" w:rsidRPr="00000000">
        <w:rPr/>
        <w:drawing>
          <wp:inline distB="114300" distT="114300" distL="114300" distR="114300">
            <wp:extent cx="5476875" cy="1676780"/>
            <wp:effectExtent b="0" l="0" r="0" t="0"/>
            <wp:docPr id="28" name="image27.png"/>
            <a:graphic>
              <a:graphicData uri="http://schemas.openxmlformats.org/drawingml/2006/picture">
                <pic:pic>
                  <pic:nvPicPr>
                    <pic:cNvPr id="0" name="image27.png"/>
                    <pic:cNvPicPr preferRelativeResize="0"/>
                  </pic:nvPicPr>
                  <pic:blipFill>
                    <a:blip r:embed="rId46"/>
                    <a:srcRect b="5385" l="0" r="3685" t="25601"/>
                    <a:stretch>
                      <a:fillRect/>
                    </a:stretch>
                  </pic:blipFill>
                  <pic:spPr>
                    <a:xfrm>
                      <a:off x="0" y="0"/>
                      <a:ext cx="5476875" cy="1676780"/>
                    </a:xfrm>
                    <a:prstGeom prst="rect"/>
                    <a:ln/>
                  </pic:spPr>
                </pic:pic>
              </a:graphicData>
            </a:graphic>
          </wp:inline>
        </w:drawing>
      </w:r>
      <w:r w:rsidDel="00000000" w:rsidR="00000000" w:rsidRPr="00000000">
        <w:rPr>
          <w:rtl w:val="0"/>
        </w:rPr>
      </w:r>
    </w:p>
    <w:p w:rsidR="00000000" w:rsidDel="00000000" w:rsidP="00000000" w:rsidRDefault="00000000" w:rsidRPr="00000000" w14:paraId="00000383">
      <w:pPr>
        <w:rPr/>
      </w:pPr>
      <w:r w:rsidDel="00000000" w:rsidR="00000000" w:rsidRPr="00000000">
        <w:rPr>
          <w:rtl w:val="0"/>
        </w:rPr>
        <w:t xml:space="preserve">                                     Figure 33: Hole Input Drawing</w:t>
      </w:r>
    </w:p>
    <w:p w:rsidR="00000000" w:rsidDel="00000000" w:rsidP="00000000" w:rsidRDefault="00000000" w:rsidRPr="00000000" w14:paraId="00000384">
      <w:pPr>
        <w:rPr/>
      </w:pPr>
      <w:r w:rsidDel="00000000" w:rsidR="00000000" w:rsidRPr="00000000">
        <w:rPr>
          <w:rtl w:val="0"/>
        </w:rPr>
      </w:r>
    </w:p>
    <w:p w:rsidR="00000000" w:rsidDel="00000000" w:rsidP="00000000" w:rsidRDefault="00000000" w:rsidRPr="00000000" w14:paraId="00000385">
      <w:pPr>
        <w:rPr/>
      </w:pPr>
      <w:r w:rsidDel="00000000" w:rsidR="00000000" w:rsidRPr="00000000">
        <w:rPr>
          <w:rtl w:val="0"/>
        </w:rPr>
      </w:r>
    </w:p>
    <w:p w:rsidR="00000000" w:rsidDel="00000000" w:rsidP="00000000" w:rsidRDefault="00000000" w:rsidRPr="00000000" w14:paraId="00000386">
      <w:pPr>
        <w:jc w:val="center"/>
        <w:rPr/>
      </w:pPr>
      <w:r w:rsidDel="00000000" w:rsidR="00000000" w:rsidRPr="00000000">
        <w:rPr/>
        <w:drawing>
          <wp:inline distB="114300" distT="114300" distL="114300" distR="114300">
            <wp:extent cx="3157538" cy="2382334"/>
            <wp:effectExtent b="0" l="0" r="0" t="0"/>
            <wp:docPr id="54" name="image52.png"/>
            <a:graphic>
              <a:graphicData uri="http://schemas.openxmlformats.org/drawingml/2006/picture">
                <pic:pic>
                  <pic:nvPicPr>
                    <pic:cNvPr id="0" name="image52.png"/>
                    <pic:cNvPicPr preferRelativeResize="0"/>
                  </pic:nvPicPr>
                  <pic:blipFill>
                    <a:blip r:embed="rId47"/>
                    <a:srcRect b="7233" l="1362" r="8173" t="2666"/>
                    <a:stretch>
                      <a:fillRect/>
                    </a:stretch>
                  </pic:blipFill>
                  <pic:spPr>
                    <a:xfrm>
                      <a:off x="0" y="0"/>
                      <a:ext cx="3157538" cy="2382334"/>
                    </a:xfrm>
                    <a:prstGeom prst="rect"/>
                    <a:ln/>
                  </pic:spPr>
                </pic:pic>
              </a:graphicData>
            </a:graphic>
          </wp:inline>
        </w:drawing>
      </w:r>
      <w:r w:rsidDel="00000000" w:rsidR="00000000" w:rsidRPr="00000000">
        <w:rPr>
          <w:rtl w:val="0"/>
        </w:rPr>
      </w:r>
    </w:p>
    <w:p w:rsidR="00000000" w:rsidDel="00000000" w:rsidP="00000000" w:rsidRDefault="00000000" w:rsidRPr="00000000" w14:paraId="00000387">
      <w:pPr>
        <w:rPr/>
      </w:pPr>
      <w:r w:rsidDel="00000000" w:rsidR="00000000" w:rsidRPr="00000000">
        <w:rPr>
          <w:rtl w:val="0"/>
        </w:rPr>
        <w:t xml:space="preserve">                                           Figure 34: Slide Input Drawing</w:t>
      </w:r>
    </w:p>
    <w:p w:rsidR="00000000" w:rsidDel="00000000" w:rsidP="00000000" w:rsidRDefault="00000000" w:rsidRPr="00000000" w14:paraId="00000388">
      <w:pPr>
        <w:jc w:val="center"/>
        <w:rPr/>
      </w:pPr>
      <w:r w:rsidDel="00000000" w:rsidR="00000000" w:rsidRPr="00000000">
        <w:rPr>
          <w:rtl w:val="0"/>
        </w:rPr>
      </w:r>
    </w:p>
    <w:p w:rsidR="00000000" w:rsidDel="00000000" w:rsidP="00000000" w:rsidRDefault="00000000" w:rsidRPr="00000000" w14:paraId="00000389">
      <w:pPr>
        <w:jc w:val="center"/>
        <w:rPr/>
      </w:pPr>
      <w:r w:rsidDel="00000000" w:rsidR="00000000" w:rsidRPr="00000000">
        <w:rPr>
          <w:rtl w:val="0"/>
        </w:rPr>
      </w:r>
    </w:p>
    <w:p w:rsidR="00000000" w:rsidDel="00000000" w:rsidP="00000000" w:rsidRDefault="00000000" w:rsidRPr="00000000" w14:paraId="0000038A">
      <w:pPr>
        <w:ind w:firstLine="720"/>
        <w:rPr/>
      </w:pPr>
      <w:r w:rsidDel="00000000" w:rsidR="00000000" w:rsidRPr="00000000">
        <w:rPr>
          <w:rtl w:val="0"/>
        </w:rPr>
        <w:t xml:space="preserve">The initial idea for the valve input was to have a mechanism similar to a saxophone, where when a key is pressed the block comes up, allowing for the light to hit the detector. However, when we began to construct the physical mechanism for the input system, it became apparent that while having a lever-like system was certainly possible, its large volume would have restrained the positioning of the keys on the total system. This contradicted our specification for ease of use, and thus we brainstormed to find a different approach. Finally we came up with a more compact design, illustrated in Figure 35. This mechanism features the block on a spring instead of a lever. The key at rest is positioned such that the light stops at the side of the block. When pressed, the holes created on the block will align themselves to create a path for the light to reach the detector. The advantages here are three-fold:</w:t>
      </w:r>
    </w:p>
    <w:p w:rsidR="00000000" w:rsidDel="00000000" w:rsidP="00000000" w:rsidRDefault="00000000" w:rsidRPr="00000000" w14:paraId="0000038B">
      <w:pPr>
        <w:numPr>
          <w:ilvl w:val="0"/>
          <w:numId w:val="2"/>
        </w:numPr>
        <w:ind w:left="720" w:hanging="360"/>
        <w:rPr>
          <w:u w:val="none"/>
        </w:rPr>
      </w:pPr>
      <w:r w:rsidDel="00000000" w:rsidR="00000000" w:rsidRPr="00000000">
        <w:rPr>
          <w:rtl w:val="0"/>
        </w:rPr>
        <w:t xml:space="preserve">The system consists of only the pit and block without a need to create a larger mechanism outside of it.</w:t>
      </w:r>
    </w:p>
    <w:p w:rsidR="00000000" w:rsidDel="00000000" w:rsidP="00000000" w:rsidRDefault="00000000" w:rsidRPr="00000000" w14:paraId="0000038C">
      <w:pPr>
        <w:numPr>
          <w:ilvl w:val="0"/>
          <w:numId w:val="2"/>
        </w:numPr>
        <w:ind w:left="720" w:hanging="360"/>
        <w:rPr>
          <w:u w:val="none"/>
        </w:rPr>
      </w:pPr>
      <w:r w:rsidDel="00000000" w:rsidR="00000000" w:rsidRPr="00000000">
        <w:rPr>
          <w:rtl w:val="0"/>
        </w:rPr>
        <w:t xml:space="preserve">Once the block is fully pressed the light is totally confined inside the pit with no leakage to endanger the user.</w:t>
      </w:r>
    </w:p>
    <w:p w:rsidR="00000000" w:rsidDel="00000000" w:rsidP="00000000" w:rsidRDefault="00000000" w:rsidRPr="00000000" w14:paraId="0000038D">
      <w:pPr>
        <w:numPr>
          <w:ilvl w:val="0"/>
          <w:numId w:val="2"/>
        </w:numPr>
        <w:ind w:left="720" w:hanging="360"/>
        <w:rPr>
          <w:u w:val="none"/>
        </w:rPr>
      </w:pPr>
      <w:r w:rsidDel="00000000" w:rsidR="00000000" w:rsidRPr="00000000">
        <w:rPr>
          <w:rtl w:val="0"/>
        </w:rPr>
        <w:t xml:space="preserve">The springs offer a natural resistance that is similar to that on an actual saxophone. If we were to use a lever mechanism, we would have to modify the design to allow for needle springs to achieve the same effect, which are much more uncommon and expensive as the regular compression springs used.</w:t>
      </w:r>
    </w:p>
    <w:p w:rsidR="00000000" w:rsidDel="00000000" w:rsidP="00000000" w:rsidRDefault="00000000" w:rsidRPr="00000000" w14:paraId="0000038E">
      <w:pPr>
        <w:ind w:left="0" w:firstLine="0"/>
        <w:rPr/>
      </w:pPr>
      <w:r w:rsidDel="00000000" w:rsidR="00000000" w:rsidRPr="00000000">
        <w:rPr>
          <w:rtl w:val="0"/>
        </w:rPr>
        <w:t xml:space="preserve">Figures 35-39 show the construction and completion of a key while Figures 40 and 41 show the key being connected to the laser driver circuit and receiver circuit, respectively.</w:t>
      </w:r>
    </w:p>
    <w:p w:rsidR="00000000" w:rsidDel="00000000" w:rsidP="00000000" w:rsidRDefault="00000000" w:rsidRPr="00000000" w14:paraId="0000038F">
      <w:pPr>
        <w:ind w:left="1440" w:firstLine="0"/>
        <w:rPr/>
      </w:pPr>
      <w:r w:rsidDel="00000000" w:rsidR="00000000" w:rsidRPr="00000000">
        <w:rPr>
          <w:rtl w:val="0"/>
        </w:rPr>
      </w:r>
    </w:p>
    <w:p w:rsidR="00000000" w:rsidDel="00000000" w:rsidP="00000000" w:rsidRDefault="00000000" w:rsidRPr="00000000" w14:paraId="00000390">
      <w:pPr>
        <w:ind w:left="1440" w:firstLine="0"/>
        <w:rPr/>
      </w:pPr>
      <w:r w:rsidDel="00000000" w:rsidR="00000000" w:rsidRPr="00000000">
        <w:rPr>
          <w:rtl w:val="0"/>
        </w:rPr>
      </w:r>
    </w:p>
    <w:p w:rsidR="00000000" w:rsidDel="00000000" w:rsidP="00000000" w:rsidRDefault="00000000" w:rsidRPr="00000000" w14:paraId="00000391">
      <w:pPr>
        <w:ind w:left="0" w:firstLine="0"/>
        <w:jc w:val="center"/>
        <w:rPr/>
      </w:pPr>
      <w:r w:rsidDel="00000000" w:rsidR="00000000" w:rsidRPr="00000000">
        <w:rPr/>
        <w:drawing>
          <wp:inline distB="114300" distT="114300" distL="114300" distR="114300">
            <wp:extent cx="5943600" cy="2082800"/>
            <wp:effectExtent b="0" l="0" r="0" t="0"/>
            <wp:docPr id="33" name="image29.png"/>
            <a:graphic>
              <a:graphicData uri="http://schemas.openxmlformats.org/drawingml/2006/picture">
                <pic:pic>
                  <pic:nvPicPr>
                    <pic:cNvPr id="0" name="image29.png"/>
                    <pic:cNvPicPr preferRelativeResize="0"/>
                  </pic:nvPicPr>
                  <pic:blipFill>
                    <a:blip r:embed="rId48"/>
                    <a:srcRect b="0" l="0" r="0" t="0"/>
                    <a:stretch>
                      <a:fillRect/>
                    </a:stretch>
                  </pic:blipFill>
                  <pic:spPr>
                    <a:xfrm>
                      <a:off x="0" y="0"/>
                      <a:ext cx="5943600" cy="2082800"/>
                    </a:xfrm>
                    <a:prstGeom prst="rect"/>
                    <a:ln/>
                  </pic:spPr>
                </pic:pic>
              </a:graphicData>
            </a:graphic>
          </wp:inline>
        </w:drawing>
      </w:r>
      <w:r w:rsidDel="00000000" w:rsidR="00000000" w:rsidRPr="00000000">
        <w:rPr>
          <w:rtl w:val="0"/>
        </w:rPr>
      </w:r>
    </w:p>
    <w:p w:rsidR="00000000" w:rsidDel="00000000" w:rsidP="00000000" w:rsidRDefault="00000000" w:rsidRPr="00000000" w14:paraId="00000392">
      <w:pPr>
        <w:ind w:left="0" w:firstLine="0"/>
        <w:jc w:val="center"/>
        <w:rPr/>
      </w:pPr>
      <w:r w:rsidDel="00000000" w:rsidR="00000000" w:rsidRPr="00000000">
        <w:rPr>
          <w:rtl w:val="0"/>
        </w:rPr>
        <w:t xml:space="preserve">Figure 35: Valve Input Design from the Photonics Demo</w:t>
      </w:r>
    </w:p>
    <w:p w:rsidR="00000000" w:rsidDel="00000000" w:rsidP="00000000" w:rsidRDefault="00000000" w:rsidRPr="00000000" w14:paraId="00000393">
      <w:pPr>
        <w:ind w:left="0" w:hanging="1440"/>
        <w:jc w:val="center"/>
        <w:rPr/>
      </w:pPr>
      <w:r w:rsidDel="00000000" w:rsidR="00000000" w:rsidRPr="00000000">
        <w:rPr>
          <w:rtl w:val="0"/>
        </w:rPr>
      </w:r>
    </w:p>
    <w:p w:rsidR="00000000" w:rsidDel="00000000" w:rsidP="00000000" w:rsidRDefault="00000000" w:rsidRPr="00000000" w14:paraId="00000394">
      <w:pPr>
        <w:ind w:left="0" w:hanging="1440"/>
        <w:jc w:val="center"/>
        <w:rPr/>
      </w:pPr>
      <w:r w:rsidDel="00000000" w:rsidR="00000000" w:rsidRPr="00000000">
        <w:rPr>
          <w:rtl w:val="0"/>
        </w:rPr>
      </w:r>
    </w:p>
    <w:p w:rsidR="00000000" w:rsidDel="00000000" w:rsidP="00000000" w:rsidRDefault="00000000" w:rsidRPr="00000000" w14:paraId="00000395">
      <w:pPr>
        <w:ind w:left="720" w:firstLine="0"/>
        <w:jc w:val="center"/>
        <w:rPr/>
      </w:pPr>
      <w:r w:rsidDel="00000000" w:rsidR="00000000" w:rsidRPr="00000000">
        <w:rPr/>
        <w:drawing>
          <wp:inline distB="114300" distT="114300" distL="114300" distR="114300">
            <wp:extent cx="5691188" cy="2895600"/>
            <wp:effectExtent b="0" l="0" r="0" t="0"/>
            <wp:docPr id="24" name="image24.jpg"/>
            <a:graphic>
              <a:graphicData uri="http://schemas.openxmlformats.org/drawingml/2006/picture">
                <pic:pic>
                  <pic:nvPicPr>
                    <pic:cNvPr id="0" name="image24.jpg"/>
                    <pic:cNvPicPr preferRelativeResize="0"/>
                  </pic:nvPicPr>
                  <pic:blipFill>
                    <a:blip r:embed="rId49"/>
                    <a:srcRect b="0" l="0" r="0" t="0"/>
                    <a:stretch>
                      <a:fillRect/>
                    </a:stretch>
                  </pic:blipFill>
                  <pic:spPr>
                    <a:xfrm>
                      <a:off x="0" y="0"/>
                      <a:ext cx="5691188" cy="2895600"/>
                    </a:xfrm>
                    <a:prstGeom prst="rect"/>
                    <a:ln/>
                  </pic:spPr>
                </pic:pic>
              </a:graphicData>
            </a:graphic>
          </wp:inline>
        </w:drawing>
      </w:r>
      <w:r w:rsidDel="00000000" w:rsidR="00000000" w:rsidRPr="00000000">
        <w:rPr>
          <w:rtl w:val="0"/>
        </w:rPr>
      </w:r>
    </w:p>
    <w:p w:rsidR="00000000" w:rsidDel="00000000" w:rsidP="00000000" w:rsidRDefault="00000000" w:rsidRPr="00000000" w14:paraId="00000396">
      <w:pPr>
        <w:ind w:left="720" w:firstLine="0"/>
        <w:jc w:val="center"/>
        <w:rPr/>
      </w:pPr>
      <w:r w:rsidDel="00000000" w:rsidR="00000000" w:rsidRPr="00000000">
        <w:rPr>
          <w:rtl w:val="0"/>
        </w:rPr>
        <w:t xml:space="preserve">Figure 36: Completed pit. Laser diode and photoresistor are connected on the sides  </w:t>
      </w:r>
    </w:p>
    <w:p w:rsidR="00000000" w:rsidDel="00000000" w:rsidP="00000000" w:rsidRDefault="00000000" w:rsidRPr="00000000" w14:paraId="00000397">
      <w:pPr>
        <w:jc w:val="center"/>
        <w:rPr/>
      </w:pPr>
      <w:r w:rsidDel="00000000" w:rsidR="00000000" w:rsidRPr="00000000">
        <w:rPr>
          <w:rtl w:val="0"/>
        </w:rPr>
      </w:r>
    </w:p>
    <w:p w:rsidR="00000000" w:rsidDel="00000000" w:rsidP="00000000" w:rsidRDefault="00000000" w:rsidRPr="00000000" w14:paraId="00000398">
      <w:pPr>
        <w:jc w:val="center"/>
        <w:rPr/>
      </w:pPr>
      <w:r w:rsidDel="00000000" w:rsidR="00000000" w:rsidRPr="00000000">
        <w:rPr/>
        <w:drawing>
          <wp:inline distB="114300" distT="114300" distL="114300" distR="114300">
            <wp:extent cx="4772025" cy="3576684"/>
            <wp:effectExtent b="0" l="0" r="0" t="0"/>
            <wp:docPr id="22" name="image33.png"/>
            <a:graphic>
              <a:graphicData uri="http://schemas.openxmlformats.org/drawingml/2006/picture">
                <pic:pic>
                  <pic:nvPicPr>
                    <pic:cNvPr id="0" name="image33.png"/>
                    <pic:cNvPicPr preferRelativeResize="0"/>
                  </pic:nvPicPr>
                  <pic:blipFill>
                    <a:blip r:embed="rId50"/>
                    <a:srcRect b="0" l="0" r="0" t="0"/>
                    <a:stretch>
                      <a:fillRect/>
                    </a:stretch>
                  </pic:blipFill>
                  <pic:spPr>
                    <a:xfrm>
                      <a:off x="0" y="0"/>
                      <a:ext cx="4772025" cy="3576684"/>
                    </a:xfrm>
                    <a:prstGeom prst="rect"/>
                    <a:ln/>
                  </pic:spPr>
                </pic:pic>
              </a:graphicData>
            </a:graphic>
          </wp:inline>
        </w:drawing>
      </w:r>
      <w:r w:rsidDel="00000000" w:rsidR="00000000" w:rsidRPr="00000000">
        <w:rPr>
          <w:rtl w:val="0"/>
        </w:rPr>
      </w:r>
    </w:p>
    <w:p w:rsidR="00000000" w:rsidDel="00000000" w:rsidP="00000000" w:rsidRDefault="00000000" w:rsidRPr="00000000" w14:paraId="00000399">
      <w:pPr>
        <w:jc w:val="center"/>
        <w:rPr/>
      </w:pPr>
      <w:r w:rsidDel="00000000" w:rsidR="00000000" w:rsidRPr="00000000">
        <w:rPr>
          <w:rtl w:val="0"/>
        </w:rPr>
        <w:t xml:space="preserve">Figure 37: Pit connected to laser driver circuit.</w:t>
      </w:r>
    </w:p>
    <w:p w:rsidR="00000000" w:rsidDel="00000000" w:rsidP="00000000" w:rsidRDefault="00000000" w:rsidRPr="00000000" w14:paraId="0000039A">
      <w:pPr>
        <w:jc w:val="center"/>
        <w:rPr/>
      </w:pPr>
      <w:r w:rsidDel="00000000" w:rsidR="00000000" w:rsidRPr="00000000">
        <w:rPr/>
        <w:drawing>
          <wp:inline distB="114300" distT="114300" distL="114300" distR="114300">
            <wp:extent cx="5361384" cy="7148513"/>
            <wp:effectExtent b="0" l="0" r="0" t="0"/>
            <wp:docPr id="17" name="image11.png"/>
            <a:graphic>
              <a:graphicData uri="http://schemas.openxmlformats.org/drawingml/2006/picture">
                <pic:pic>
                  <pic:nvPicPr>
                    <pic:cNvPr id="0" name="image11.png"/>
                    <pic:cNvPicPr preferRelativeResize="0"/>
                  </pic:nvPicPr>
                  <pic:blipFill>
                    <a:blip r:embed="rId51"/>
                    <a:srcRect b="0" l="0" r="0" t="0"/>
                    <a:stretch>
                      <a:fillRect/>
                    </a:stretch>
                  </pic:blipFill>
                  <pic:spPr>
                    <a:xfrm>
                      <a:off x="0" y="0"/>
                      <a:ext cx="5361384" cy="7148513"/>
                    </a:xfrm>
                    <a:prstGeom prst="rect"/>
                    <a:ln/>
                  </pic:spPr>
                </pic:pic>
              </a:graphicData>
            </a:graphic>
          </wp:inline>
        </w:drawing>
      </w:r>
      <w:r w:rsidDel="00000000" w:rsidR="00000000" w:rsidRPr="00000000">
        <w:rPr>
          <w:rtl w:val="0"/>
        </w:rPr>
      </w:r>
    </w:p>
    <w:p w:rsidR="00000000" w:rsidDel="00000000" w:rsidP="00000000" w:rsidRDefault="00000000" w:rsidRPr="00000000" w14:paraId="0000039B">
      <w:pPr>
        <w:jc w:val="center"/>
        <w:rPr/>
      </w:pPr>
      <w:r w:rsidDel="00000000" w:rsidR="00000000" w:rsidRPr="00000000">
        <w:rPr>
          <w:rtl w:val="0"/>
        </w:rPr>
        <w:t xml:space="preserve">Figure 38: Pit connected to receiver circuit.</w:t>
      </w:r>
    </w:p>
    <w:p w:rsidR="00000000" w:rsidDel="00000000" w:rsidP="00000000" w:rsidRDefault="00000000" w:rsidRPr="00000000" w14:paraId="0000039C">
      <w:pPr>
        <w:pStyle w:val="Heading3"/>
        <w:ind w:left="0" w:firstLine="720"/>
        <w:rPr>
          <w:b w:val="0"/>
        </w:rPr>
      </w:pPr>
      <w:bookmarkStart w:colFirst="0" w:colLast="0" w:name="_snae4soa64ee" w:id="67"/>
      <w:bookmarkEnd w:id="67"/>
      <w:r w:rsidDel="00000000" w:rsidR="00000000" w:rsidRPr="00000000">
        <w:rPr>
          <w:b w:val="0"/>
          <w:rtl w:val="0"/>
        </w:rPr>
        <w:t xml:space="preserve">After the photonics demo at the end of the first semester of Senior Design 1, we optimized the key mechanism to be even more compact, while also providing additional shielding for the user against the output light. This can be seen in Figures ?, ? and ? below.</w:t>
      </w:r>
    </w:p>
    <w:p w:rsidR="00000000" w:rsidDel="00000000" w:rsidP="00000000" w:rsidRDefault="00000000" w:rsidRPr="00000000" w14:paraId="0000039D">
      <w:pPr>
        <w:jc w:val="center"/>
        <w:rPr/>
      </w:pPr>
      <w:r w:rsidDel="00000000" w:rsidR="00000000" w:rsidRPr="00000000">
        <w:rPr/>
        <w:drawing>
          <wp:inline distB="114300" distT="114300" distL="114300" distR="114300">
            <wp:extent cx="5943600" cy="2082800"/>
            <wp:effectExtent b="0" l="0" r="0" t="0"/>
            <wp:docPr id="23" name="image14.png"/>
            <a:graphic>
              <a:graphicData uri="http://schemas.openxmlformats.org/drawingml/2006/picture">
                <pic:pic>
                  <pic:nvPicPr>
                    <pic:cNvPr id="0" name="image14.png"/>
                    <pic:cNvPicPr preferRelativeResize="0"/>
                  </pic:nvPicPr>
                  <pic:blipFill>
                    <a:blip r:embed="rId52"/>
                    <a:srcRect b="0" l="0" r="0" t="0"/>
                    <a:stretch>
                      <a:fillRect/>
                    </a:stretch>
                  </pic:blipFill>
                  <pic:spPr>
                    <a:xfrm>
                      <a:off x="0" y="0"/>
                      <a:ext cx="5943600" cy="2082800"/>
                    </a:xfrm>
                    <a:prstGeom prst="rect"/>
                    <a:ln/>
                  </pic:spPr>
                </pic:pic>
              </a:graphicData>
            </a:graphic>
          </wp:inline>
        </w:drawing>
      </w:r>
      <w:r w:rsidDel="00000000" w:rsidR="00000000" w:rsidRPr="00000000">
        <w:rPr>
          <w:rtl w:val="0"/>
        </w:rPr>
      </w:r>
    </w:p>
    <w:p w:rsidR="00000000" w:rsidDel="00000000" w:rsidP="00000000" w:rsidRDefault="00000000" w:rsidRPr="00000000" w14:paraId="0000039E">
      <w:pPr>
        <w:jc w:val="center"/>
        <w:rPr/>
      </w:pPr>
      <w:r w:rsidDel="00000000" w:rsidR="00000000" w:rsidRPr="00000000">
        <w:rPr>
          <w:rtl w:val="0"/>
        </w:rPr>
        <w:t xml:space="preserve">Figure 39: Final Concept for the Key Mechanism</w:t>
      </w:r>
    </w:p>
    <w:p w:rsidR="00000000" w:rsidDel="00000000" w:rsidP="00000000" w:rsidRDefault="00000000" w:rsidRPr="00000000" w14:paraId="0000039F">
      <w:pPr>
        <w:jc w:val="center"/>
        <w:rPr/>
      </w:pPr>
      <w:r w:rsidDel="00000000" w:rsidR="00000000" w:rsidRPr="00000000">
        <w:rPr/>
        <w:drawing>
          <wp:inline distB="114300" distT="114300" distL="114300" distR="114300">
            <wp:extent cx="4438650" cy="3328988"/>
            <wp:effectExtent b="0" l="0" r="0" t="0"/>
            <wp:docPr id="55" name="image58.jpg"/>
            <a:graphic>
              <a:graphicData uri="http://schemas.openxmlformats.org/drawingml/2006/picture">
                <pic:pic>
                  <pic:nvPicPr>
                    <pic:cNvPr id="0" name="image58.jpg"/>
                    <pic:cNvPicPr preferRelativeResize="0"/>
                  </pic:nvPicPr>
                  <pic:blipFill>
                    <a:blip r:embed="rId53"/>
                    <a:srcRect b="0" l="0" r="0" t="0"/>
                    <a:stretch>
                      <a:fillRect/>
                    </a:stretch>
                  </pic:blipFill>
                  <pic:spPr>
                    <a:xfrm>
                      <a:off x="0" y="0"/>
                      <a:ext cx="4438650" cy="3328988"/>
                    </a:xfrm>
                    <a:prstGeom prst="rect"/>
                    <a:ln/>
                  </pic:spPr>
                </pic:pic>
              </a:graphicData>
            </a:graphic>
          </wp:inline>
        </w:drawing>
      </w:r>
      <w:r w:rsidDel="00000000" w:rsidR="00000000" w:rsidRPr="00000000">
        <w:rPr>
          <w:rtl w:val="0"/>
        </w:rPr>
      </w:r>
    </w:p>
    <w:p w:rsidR="00000000" w:rsidDel="00000000" w:rsidP="00000000" w:rsidRDefault="00000000" w:rsidRPr="00000000" w14:paraId="000003A0">
      <w:pPr>
        <w:jc w:val="center"/>
        <w:rPr/>
      </w:pPr>
      <w:r w:rsidDel="00000000" w:rsidR="00000000" w:rsidRPr="00000000">
        <w:rPr>
          <w:rtl w:val="0"/>
        </w:rPr>
        <w:t xml:space="preserve">Figure 40: Single Key with stopper off</w:t>
      </w:r>
    </w:p>
    <w:p w:rsidR="00000000" w:rsidDel="00000000" w:rsidP="00000000" w:rsidRDefault="00000000" w:rsidRPr="00000000" w14:paraId="000003A1">
      <w:pPr>
        <w:jc w:val="center"/>
        <w:rPr/>
      </w:pPr>
      <w:r w:rsidDel="00000000" w:rsidR="00000000" w:rsidRPr="00000000">
        <w:rPr>
          <w:rtl w:val="0"/>
        </w:rPr>
        <w:tab/>
      </w:r>
      <w:r w:rsidDel="00000000" w:rsidR="00000000" w:rsidRPr="00000000">
        <w:rPr/>
        <w:drawing>
          <wp:inline distB="114300" distT="114300" distL="114300" distR="114300">
            <wp:extent cx="5357813" cy="4018359"/>
            <wp:effectExtent b="0" l="0" r="0" t="0"/>
            <wp:docPr id="15" name="image26.jpg"/>
            <a:graphic>
              <a:graphicData uri="http://schemas.openxmlformats.org/drawingml/2006/picture">
                <pic:pic>
                  <pic:nvPicPr>
                    <pic:cNvPr id="0" name="image26.jpg"/>
                    <pic:cNvPicPr preferRelativeResize="0"/>
                  </pic:nvPicPr>
                  <pic:blipFill>
                    <a:blip r:embed="rId54"/>
                    <a:srcRect b="0" l="0" r="0" t="0"/>
                    <a:stretch>
                      <a:fillRect/>
                    </a:stretch>
                  </pic:blipFill>
                  <pic:spPr>
                    <a:xfrm>
                      <a:off x="0" y="0"/>
                      <a:ext cx="5357813" cy="4018359"/>
                    </a:xfrm>
                    <a:prstGeom prst="rect"/>
                    <a:ln/>
                  </pic:spPr>
                </pic:pic>
              </a:graphicData>
            </a:graphic>
          </wp:inline>
        </w:drawing>
      </w:r>
      <w:r w:rsidDel="00000000" w:rsidR="00000000" w:rsidRPr="00000000">
        <w:rPr>
          <w:rtl w:val="0"/>
        </w:rPr>
      </w:r>
    </w:p>
    <w:p w:rsidR="00000000" w:rsidDel="00000000" w:rsidP="00000000" w:rsidRDefault="00000000" w:rsidRPr="00000000" w14:paraId="000003A2">
      <w:pPr>
        <w:jc w:val="center"/>
        <w:rPr/>
      </w:pPr>
      <w:r w:rsidDel="00000000" w:rsidR="00000000" w:rsidRPr="00000000">
        <w:rPr>
          <w:rtl w:val="0"/>
        </w:rPr>
        <w:t xml:space="preserve">Figure 41: Single Key with stopper on</w:t>
      </w:r>
    </w:p>
    <w:p w:rsidR="00000000" w:rsidDel="00000000" w:rsidP="00000000" w:rsidRDefault="00000000" w:rsidRPr="00000000" w14:paraId="000003A3">
      <w:pPr>
        <w:ind w:firstLine="720"/>
        <w:rPr/>
      </w:pPr>
      <w:r w:rsidDel="00000000" w:rsidR="00000000" w:rsidRPr="00000000">
        <w:rPr>
          <w:rtl w:val="0"/>
        </w:rPr>
        <w:t xml:space="preserve">There were a few major changes. The first is that instead of using PVC we elected to use the 3D-filament PLA as our material of choice. PVC, while lightweight, was extremely difficult to work around. It was only available in tubular forms, and if we wanted to manipulate the pieces in such a way that they resemble a saxophone, we would have required a wide variety of tools normally used in woodworking or machining, as well as an extraordinary amount of expertise and experience in using those tools to achieve our desired effect. The difficulty required to 3D print parts was inversely proportional to how well we were able to make designs for those parts. Considering that the most important condition was satisfied with the latter - having </w:t>
      </w:r>
      <w:r w:rsidDel="00000000" w:rsidR="00000000" w:rsidRPr="00000000">
        <w:rPr>
          <w:i w:val="1"/>
          <w:rtl w:val="0"/>
        </w:rPr>
        <w:t xml:space="preserve">physical</w:t>
      </w:r>
      <w:r w:rsidDel="00000000" w:rsidR="00000000" w:rsidRPr="00000000">
        <w:rPr>
          <w:rtl w:val="0"/>
        </w:rPr>
        <w:t xml:space="preserve"> access to a machine (in our case a 3D printer) as well as an extensive amount of plastic that allows us to experiment with our designs - the decision was evident. Being able to have such strong control over the shape of the parts was an overwhelming advantage, as we could design parts that would conform to the other system components that were less malleable such as the printed circuit boards, the microprocessor, and any additional peripherals that extend the capabilities of the saxophone. Additionally, having a design be printed allowed for reproducible parts, as letting the printer do its job without any human intervention would allow for more consistency in creating more of the same components. This was especially useful with the keys in particular.</w:t>
      </w:r>
    </w:p>
    <w:p w:rsidR="00000000" w:rsidDel="00000000" w:rsidP="00000000" w:rsidRDefault="00000000" w:rsidRPr="00000000" w14:paraId="000003A4">
      <w:pPr>
        <w:rPr/>
      </w:pPr>
      <w:r w:rsidDel="00000000" w:rsidR="00000000" w:rsidRPr="00000000">
        <w:rPr>
          <w:rtl w:val="0"/>
        </w:rPr>
        <w:tab/>
        <w:t xml:space="preserve">Another main advantage with the black PLA is that it is near impervious to some ranges of wavelengths. This meant that we would not have to be concerned that the light will pass through the material and into the system’s surroundings, and most importantly into the user’s eyes. PVC had a much more limited range, so the risk was indeed greater.</w:t>
      </w:r>
    </w:p>
    <w:p w:rsidR="00000000" w:rsidDel="00000000" w:rsidP="00000000" w:rsidRDefault="00000000" w:rsidRPr="00000000" w14:paraId="000003A5">
      <w:pPr>
        <w:rPr/>
      </w:pPr>
      <w:r w:rsidDel="00000000" w:rsidR="00000000" w:rsidRPr="00000000">
        <w:rPr>
          <w:rtl w:val="0"/>
        </w:rPr>
        <w:tab/>
        <w:t xml:space="preserve">The next significant alteration was that a pressed key would no longer allow light to pass through, and instead it would simply block the light when down. This removed the complexity of introducing additional holes to the sides of the stopper, which would have increased the production time of the keys. This now meant that the keys at rest would report full brightness and when pressed they would measure little to no light intensity, opposite to the previous iteration. This had little impact on the overall design, as it only affected the coding aspect of the note recognition. What needed to change now was the assigning of values to notes based on an inverted input, which could be remedied by switching the threshold values - which is less than one line of code - and applying the same change to the other keys, which is as trivial a matter as just copying and pasting the same line to the others.</w:t>
      </w:r>
    </w:p>
    <w:p w:rsidR="00000000" w:rsidDel="00000000" w:rsidP="00000000" w:rsidRDefault="00000000" w:rsidRPr="00000000" w14:paraId="000003A6">
      <w:pPr>
        <w:pStyle w:val="Heading3"/>
        <w:ind w:left="0" w:firstLine="0"/>
        <w:rPr/>
      </w:pPr>
      <w:bookmarkStart w:colFirst="0" w:colLast="0" w:name="_omzbr3i4nhlt" w:id="68"/>
      <w:bookmarkEnd w:id="68"/>
      <w:r w:rsidDel="00000000" w:rsidR="00000000" w:rsidRPr="00000000">
        <w:rPr>
          <w:rtl w:val="0"/>
        </w:rPr>
        <w:t xml:space="preserve">Control Box Concept</w:t>
      </w:r>
    </w:p>
    <w:p w:rsidR="00000000" w:rsidDel="00000000" w:rsidP="00000000" w:rsidRDefault="00000000" w:rsidRPr="00000000" w14:paraId="000003A7">
      <w:pPr>
        <w:jc w:val="center"/>
        <w:rPr/>
      </w:pPr>
      <w:r w:rsidDel="00000000" w:rsidR="00000000" w:rsidRPr="00000000">
        <w:rPr/>
        <w:drawing>
          <wp:inline distB="114300" distT="114300" distL="114300" distR="114300">
            <wp:extent cx="6215063" cy="4048125"/>
            <wp:effectExtent b="0" l="0" r="0" t="0"/>
            <wp:docPr id="52" name="image48.png"/>
            <a:graphic>
              <a:graphicData uri="http://schemas.openxmlformats.org/drawingml/2006/picture">
                <pic:pic>
                  <pic:nvPicPr>
                    <pic:cNvPr id="0" name="image48.png"/>
                    <pic:cNvPicPr preferRelativeResize="0"/>
                  </pic:nvPicPr>
                  <pic:blipFill>
                    <a:blip r:embed="rId55"/>
                    <a:srcRect b="0" l="0" r="0" t="0"/>
                    <a:stretch>
                      <a:fillRect/>
                    </a:stretch>
                  </pic:blipFill>
                  <pic:spPr>
                    <a:xfrm>
                      <a:off x="0" y="0"/>
                      <a:ext cx="6215063" cy="4048125"/>
                    </a:xfrm>
                    <a:prstGeom prst="rect"/>
                    <a:ln/>
                  </pic:spPr>
                </pic:pic>
              </a:graphicData>
            </a:graphic>
          </wp:inline>
        </w:drawing>
      </w:r>
      <w:r w:rsidDel="00000000" w:rsidR="00000000" w:rsidRPr="00000000">
        <w:rPr>
          <w:rtl w:val="0"/>
        </w:rPr>
      </w:r>
    </w:p>
    <w:p w:rsidR="00000000" w:rsidDel="00000000" w:rsidP="00000000" w:rsidRDefault="00000000" w:rsidRPr="00000000" w14:paraId="000003A8">
      <w:pPr>
        <w:jc w:val="center"/>
        <w:rPr/>
      </w:pPr>
      <w:r w:rsidDel="00000000" w:rsidR="00000000" w:rsidRPr="00000000">
        <w:rPr>
          <w:rtl w:val="0"/>
        </w:rPr>
        <w:t xml:space="preserve">Figure 42: Control Box Functional Diagram</w:t>
      </w:r>
    </w:p>
    <w:p w:rsidR="00000000" w:rsidDel="00000000" w:rsidP="00000000" w:rsidRDefault="00000000" w:rsidRPr="00000000" w14:paraId="000003A9">
      <w:pPr>
        <w:pStyle w:val="Heading2"/>
        <w:ind w:left="0" w:firstLine="0"/>
        <w:rPr/>
      </w:pPr>
      <w:bookmarkStart w:colFirst="0" w:colLast="0" w:name="_z1ntk4bigfpz" w:id="69"/>
      <w:bookmarkEnd w:id="69"/>
      <w:r w:rsidDel="00000000" w:rsidR="00000000" w:rsidRPr="00000000">
        <w:rPr>
          <w:rtl w:val="0"/>
        </w:rPr>
      </w:r>
    </w:p>
    <w:p w:rsidR="00000000" w:rsidDel="00000000" w:rsidP="00000000" w:rsidRDefault="00000000" w:rsidRPr="00000000" w14:paraId="000003AA">
      <w:pPr>
        <w:pStyle w:val="Heading2"/>
        <w:ind w:left="0" w:firstLine="0"/>
        <w:rPr/>
      </w:pPr>
      <w:bookmarkStart w:colFirst="0" w:colLast="0" w:name="_m8udx9k6qlkb" w:id="70"/>
      <w:bookmarkEnd w:id="70"/>
      <w:r w:rsidDel="00000000" w:rsidR="00000000" w:rsidRPr="00000000">
        <w:rPr>
          <w:rtl w:val="0"/>
        </w:rPr>
        <w:t xml:space="preserve">Stage 1 - Laser Diode Driver Circuit </w:t>
      </w:r>
    </w:p>
    <w:p w:rsidR="00000000" w:rsidDel="00000000" w:rsidP="00000000" w:rsidRDefault="00000000" w:rsidRPr="00000000" w14:paraId="000003AB">
      <w:pPr>
        <w:rPr/>
      </w:pPr>
      <w:r w:rsidDel="00000000" w:rsidR="00000000" w:rsidRPr="00000000">
        <w:rPr>
          <w:rtl w:val="0"/>
        </w:rPr>
        <w:tab/>
        <w:t xml:space="preserve">Supplying power to our laser diodes is quite simple and can be seen below in Figure 43. Since this device requires a bit more power than the other circuits, we wire it directly to the power circuitry since it requires too much power to piggyback off the Arduino’s internal 5V regulator. The circuitry for the laser diodes is quite simple. Each laser is hooked up in series to a current conditioning resistor and each of these branches is connected in parallel to the 5V and GND headers of our power circuit. The final PCB design can be seen below in Figure 44.</w:t>
      </w:r>
    </w:p>
    <w:p w:rsidR="00000000" w:rsidDel="00000000" w:rsidP="00000000" w:rsidRDefault="00000000" w:rsidRPr="00000000" w14:paraId="000003AC">
      <w:pPr>
        <w:jc w:val="center"/>
        <w:rPr/>
      </w:pPr>
      <w:r w:rsidDel="00000000" w:rsidR="00000000" w:rsidRPr="00000000">
        <w:rPr/>
        <w:drawing>
          <wp:inline distB="114300" distT="114300" distL="114300" distR="114300">
            <wp:extent cx="4133850" cy="4119563"/>
            <wp:effectExtent b="0" l="0" r="0" t="0"/>
            <wp:docPr id="39" name="image50.png"/>
            <a:graphic>
              <a:graphicData uri="http://schemas.openxmlformats.org/drawingml/2006/picture">
                <pic:pic>
                  <pic:nvPicPr>
                    <pic:cNvPr id="0" name="image50.png"/>
                    <pic:cNvPicPr preferRelativeResize="0"/>
                  </pic:nvPicPr>
                  <pic:blipFill>
                    <a:blip r:embed="rId56"/>
                    <a:srcRect b="0" l="0" r="0" t="0"/>
                    <a:stretch>
                      <a:fillRect/>
                    </a:stretch>
                  </pic:blipFill>
                  <pic:spPr>
                    <a:xfrm>
                      <a:off x="0" y="0"/>
                      <a:ext cx="4133850" cy="4119563"/>
                    </a:xfrm>
                    <a:prstGeom prst="rect"/>
                    <a:ln/>
                  </pic:spPr>
                </pic:pic>
              </a:graphicData>
            </a:graphic>
          </wp:inline>
        </w:drawing>
      </w:r>
      <w:r w:rsidDel="00000000" w:rsidR="00000000" w:rsidRPr="00000000">
        <w:rPr>
          <w:rtl w:val="0"/>
        </w:rPr>
      </w:r>
    </w:p>
    <w:p w:rsidR="00000000" w:rsidDel="00000000" w:rsidP="00000000" w:rsidRDefault="00000000" w:rsidRPr="00000000" w14:paraId="000003AD">
      <w:pPr>
        <w:jc w:val="center"/>
        <w:rPr/>
      </w:pPr>
      <w:r w:rsidDel="00000000" w:rsidR="00000000" w:rsidRPr="00000000">
        <w:rPr>
          <w:rtl w:val="0"/>
        </w:rPr>
        <w:t xml:space="preserve">Figure 43: Laser Driver Circuit</w:t>
      </w:r>
    </w:p>
    <w:p w:rsidR="00000000" w:rsidDel="00000000" w:rsidP="00000000" w:rsidRDefault="00000000" w:rsidRPr="00000000" w14:paraId="000003AE">
      <w:pPr>
        <w:rPr/>
      </w:pPr>
      <w:r w:rsidDel="00000000" w:rsidR="00000000" w:rsidRPr="00000000">
        <w:rPr>
          <w:rtl w:val="0"/>
        </w:rPr>
        <w:t xml:space="preserve">                               </w:t>
      </w:r>
    </w:p>
    <w:p w:rsidR="00000000" w:rsidDel="00000000" w:rsidP="00000000" w:rsidRDefault="00000000" w:rsidRPr="00000000" w14:paraId="000003AF">
      <w:pPr>
        <w:jc w:val="center"/>
        <w:rPr/>
      </w:pPr>
      <w:r w:rsidDel="00000000" w:rsidR="00000000" w:rsidRPr="00000000">
        <w:rPr/>
        <w:drawing>
          <wp:inline distB="114300" distT="114300" distL="114300" distR="114300">
            <wp:extent cx="5943600" cy="4089400"/>
            <wp:effectExtent b="0" l="0" r="0" t="0"/>
            <wp:docPr id="50" name="image42.png"/>
            <a:graphic>
              <a:graphicData uri="http://schemas.openxmlformats.org/drawingml/2006/picture">
                <pic:pic>
                  <pic:nvPicPr>
                    <pic:cNvPr id="0" name="image42.png"/>
                    <pic:cNvPicPr preferRelativeResize="0"/>
                  </pic:nvPicPr>
                  <pic:blipFill>
                    <a:blip r:embed="rId57"/>
                    <a:srcRect b="0" l="0" r="0" t="0"/>
                    <a:stretch>
                      <a:fillRect/>
                    </a:stretch>
                  </pic:blipFill>
                  <pic:spPr>
                    <a:xfrm>
                      <a:off x="0" y="0"/>
                      <a:ext cx="5943600" cy="4089400"/>
                    </a:xfrm>
                    <a:prstGeom prst="rect"/>
                    <a:ln/>
                  </pic:spPr>
                </pic:pic>
              </a:graphicData>
            </a:graphic>
          </wp:inline>
        </w:drawing>
      </w:r>
      <w:r w:rsidDel="00000000" w:rsidR="00000000" w:rsidRPr="00000000">
        <w:rPr>
          <w:rtl w:val="0"/>
        </w:rPr>
      </w:r>
    </w:p>
    <w:p w:rsidR="00000000" w:rsidDel="00000000" w:rsidP="00000000" w:rsidRDefault="00000000" w:rsidRPr="00000000" w14:paraId="000003B0">
      <w:pPr>
        <w:jc w:val="center"/>
        <w:rPr/>
      </w:pPr>
      <w:r w:rsidDel="00000000" w:rsidR="00000000" w:rsidRPr="00000000">
        <w:rPr>
          <w:rtl w:val="0"/>
        </w:rPr>
        <w:t xml:space="preserve">Figure 44: Laser Driver PCB</w:t>
      </w:r>
    </w:p>
    <w:p w:rsidR="00000000" w:rsidDel="00000000" w:rsidP="00000000" w:rsidRDefault="00000000" w:rsidRPr="00000000" w14:paraId="000003B1">
      <w:pPr>
        <w:rPr/>
      </w:pPr>
      <w:r w:rsidDel="00000000" w:rsidR="00000000" w:rsidRPr="00000000">
        <w:rPr>
          <w:rtl w:val="0"/>
        </w:rPr>
      </w:r>
    </w:p>
    <w:p w:rsidR="00000000" w:rsidDel="00000000" w:rsidP="00000000" w:rsidRDefault="00000000" w:rsidRPr="00000000" w14:paraId="000003B2">
      <w:pPr>
        <w:rPr/>
      </w:pPr>
      <w:r w:rsidDel="00000000" w:rsidR="00000000" w:rsidRPr="00000000">
        <w:rPr>
          <w:rtl w:val="0"/>
        </w:rPr>
      </w:r>
    </w:p>
    <w:p w:rsidR="00000000" w:rsidDel="00000000" w:rsidP="00000000" w:rsidRDefault="00000000" w:rsidRPr="00000000" w14:paraId="000003B3">
      <w:pPr>
        <w:rPr/>
      </w:pPr>
      <w:r w:rsidDel="00000000" w:rsidR="00000000" w:rsidRPr="00000000">
        <w:rPr>
          <w:rtl w:val="0"/>
        </w:rPr>
      </w:r>
    </w:p>
    <w:p w:rsidR="00000000" w:rsidDel="00000000" w:rsidP="00000000" w:rsidRDefault="00000000" w:rsidRPr="00000000" w14:paraId="000003B4">
      <w:pPr>
        <w:rPr/>
      </w:pPr>
      <w:r w:rsidDel="00000000" w:rsidR="00000000" w:rsidRPr="00000000">
        <w:rPr>
          <w:rtl w:val="0"/>
        </w:rPr>
      </w:r>
    </w:p>
    <w:p w:rsidR="00000000" w:rsidDel="00000000" w:rsidP="00000000" w:rsidRDefault="00000000" w:rsidRPr="00000000" w14:paraId="000003B5">
      <w:pPr>
        <w:pStyle w:val="Heading2"/>
        <w:ind w:left="0" w:firstLine="0"/>
        <w:rPr/>
      </w:pPr>
      <w:bookmarkStart w:colFirst="0" w:colLast="0" w:name="_xfg7bhbyzof6" w:id="71"/>
      <w:bookmarkEnd w:id="71"/>
      <w:r w:rsidDel="00000000" w:rsidR="00000000" w:rsidRPr="00000000">
        <w:rPr>
          <w:rtl w:val="0"/>
        </w:rPr>
      </w:r>
    </w:p>
    <w:p w:rsidR="00000000" w:rsidDel="00000000" w:rsidP="00000000" w:rsidRDefault="00000000" w:rsidRPr="00000000" w14:paraId="000003B6">
      <w:pPr>
        <w:pStyle w:val="Heading2"/>
        <w:ind w:left="0" w:firstLine="0"/>
        <w:rPr/>
      </w:pPr>
      <w:bookmarkStart w:colFirst="0" w:colLast="0" w:name="_ds5g4dibldpl" w:id="72"/>
      <w:bookmarkEnd w:id="72"/>
      <w:r w:rsidDel="00000000" w:rsidR="00000000" w:rsidRPr="00000000">
        <w:rPr>
          <w:rtl w:val="0"/>
        </w:rPr>
      </w:r>
    </w:p>
    <w:p w:rsidR="00000000" w:rsidDel="00000000" w:rsidP="00000000" w:rsidRDefault="00000000" w:rsidRPr="00000000" w14:paraId="000003B7">
      <w:pPr>
        <w:rPr/>
      </w:pPr>
      <w:r w:rsidDel="00000000" w:rsidR="00000000" w:rsidRPr="00000000">
        <w:rPr>
          <w:rtl w:val="0"/>
        </w:rPr>
      </w:r>
    </w:p>
    <w:p w:rsidR="00000000" w:rsidDel="00000000" w:rsidP="00000000" w:rsidRDefault="00000000" w:rsidRPr="00000000" w14:paraId="000003B8">
      <w:pPr>
        <w:rPr/>
      </w:pPr>
      <w:r w:rsidDel="00000000" w:rsidR="00000000" w:rsidRPr="00000000">
        <w:rPr>
          <w:rtl w:val="0"/>
        </w:rPr>
      </w:r>
    </w:p>
    <w:p w:rsidR="00000000" w:rsidDel="00000000" w:rsidP="00000000" w:rsidRDefault="00000000" w:rsidRPr="00000000" w14:paraId="000003B9">
      <w:pPr>
        <w:rPr/>
      </w:pPr>
      <w:r w:rsidDel="00000000" w:rsidR="00000000" w:rsidRPr="00000000">
        <w:rPr>
          <w:rtl w:val="0"/>
        </w:rPr>
      </w:r>
    </w:p>
    <w:p w:rsidR="00000000" w:rsidDel="00000000" w:rsidP="00000000" w:rsidRDefault="00000000" w:rsidRPr="00000000" w14:paraId="000003BA">
      <w:pPr>
        <w:pStyle w:val="Heading2"/>
        <w:ind w:left="0" w:firstLine="0"/>
        <w:rPr/>
      </w:pPr>
      <w:bookmarkStart w:colFirst="0" w:colLast="0" w:name="_ilvzcjzcs2k4" w:id="73"/>
      <w:bookmarkEnd w:id="73"/>
      <w:r w:rsidDel="00000000" w:rsidR="00000000" w:rsidRPr="00000000">
        <w:rPr>
          <w:rtl w:val="0"/>
        </w:rPr>
        <w:t xml:space="preserve">Stage 2 - Photodiode Detector Circuit</w:t>
      </w:r>
    </w:p>
    <w:p w:rsidR="00000000" w:rsidDel="00000000" w:rsidP="00000000" w:rsidRDefault="00000000" w:rsidRPr="00000000" w14:paraId="000003BB">
      <w:pPr>
        <w:rPr/>
      </w:pPr>
      <w:r w:rsidDel="00000000" w:rsidR="00000000" w:rsidRPr="00000000">
        <w:rPr>
          <w:rtl w:val="0"/>
        </w:rPr>
        <w:tab/>
        <w:t xml:space="preserve">The circuitry for our photodiode detectors is quite simple and is shown below in Figure 45. We have our photodiodes in series with an output pin which will allow us to check the voltage level after the photodiode which will tell us whether the light is blocked or not. After that is just a current conditioning resistor. All of these individual branches are wired in parallel and hooked up to our Arduino’s 5V and GND pins. The final PCB design can be seen below in Figure 46.</w:t>
      </w:r>
    </w:p>
    <w:p w:rsidR="00000000" w:rsidDel="00000000" w:rsidP="00000000" w:rsidRDefault="00000000" w:rsidRPr="00000000" w14:paraId="000003BC">
      <w:pPr>
        <w:rPr/>
      </w:pPr>
      <w:r w:rsidDel="00000000" w:rsidR="00000000" w:rsidRPr="00000000">
        <w:rPr>
          <w:rtl w:val="0"/>
        </w:rPr>
        <w:tab/>
      </w:r>
    </w:p>
    <w:p w:rsidR="00000000" w:rsidDel="00000000" w:rsidP="00000000" w:rsidRDefault="00000000" w:rsidRPr="00000000" w14:paraId="000003BD">
      <w:pPr>
        <w:jc w:val="center"/>
        <w:rPr>
          <w:b w:val="1"/>
        </w:rPr>
      </w:pPr>
      <w:r w:rsidDel="00000000" w:rsidR="00000000" w:rsidRPr="00000000">
        <w:rPr>
          <w:b w:val="1"/>
        </w:rPr>
        <w:drawing>
          <wp:inline distB="114300" distT="114300" distL="114300" distR="114300">
            <wp:extent cx="4629150" cy="4405313"/>
            <wp:effectExtent b="0" l="0" r="0" t="0"/>
            <wp:docPr id="47" name="image43.png"/>
            <a:graphic>
              <a:graphicData uri="http://schemas.openxmlformats.org/drawingml/2006/picture">
                <pic:pic>
                  <pic:nvPicPr>
                    <pic:cNvPr id="0" name="image43.png"/>
                    <pic:cNvPicPr preferRelativeResize="0"/>
                  </pic:nvPicPr>
                  <pic:blipFill>
                    <a:blip r:embed="rId58"/>
                    <a:srcRect b="0" l="0" r="0" t="0"/>
                    <a:stretch>
                      <a:fillRect/>
                    </a:stretch>
                  </pic:blipFill>
                  <pic:spPr>
                    <a:xfrm>
                      <a:off x="0" y="0"/>
                      <a:ext cx="4629150" cy="4405313"/>
                    </a:xfrm>
                    <a:prstGeom prst="rect"/>
                    <a:ln/>
                  </pic:spPr>
                </pic:pic>
              </a:graphicData>
            </a:graphic>
          </wp:inline>
        </w:drawing>
      </w:r>
      <w:r w:rsidDel="00000000" w:rsidR="00000000" w:rsidRPr="00000000">
        <w:rPr>
          <w:rtl w:val="0"/>
        </w:rPr>
      </w:r>
    </w:p>
    <w:p w:rsidR="00000000" w:rsidDel="00000000" w:rsidP="00000000" w:rsidRDefault="00000000" w:rsidRPr="00000000" w14:paraId="000003BE">
      <w:pPr>
        <w:jc w:val="center"/>
        <w:rPr/>
      </w:pPr>
      <w:r w:rsidDel="00000000" w:rsidR="00000000" w:rsidRPr="00000000">
        <w:rPr>
          <w:rtl w:val="0"/>
        </w:rPr>
        <w:t xml:space="preserve">Figure 45: Laser Detector Circuit</w:t>
      </w:r>
    </w:p>
    <w:p w:rsidR="00000000" w:rsidDel="00000000" w:rsidP="00000000" w:rsidRDefault="00000000" w:rsidRPr="00000000" w14:paraId="000003BF">
      <w:pPr>
        <w:jc w:val="center"/>
        <w:rPr>
          <w:b w:val="1"/>
        </w:rPr>
      </w:pPr>
      <w:r w:rsidDel="00000000" w:rsidR="00000000" w:rsidRPr="00000000">
        <w:rPr>
          <w:b w:val="1"/>
        </w:rPr>
        <w:drawing>
          <wp:inline distB="114300" distT="114300" distL="114300" distR="114300">
            <wp:extent cx="5148263" cy="3531180"/>
            <wp:effectExtent b="0" l="0" r="0" t="0"/>
            <wp:docPr id="31" name="image22.png"/>
            <a:graphic>
              <a:graphicData uri="http://schemas.openxmlformats.org/drawingml/2006/picture">
                <pic:pic>
                  <pic:nvPicPr>
                    <pic:cNvPr id="0" name="image22.png"/>
                    <pic:cNvPicPr preferRelativeResize="0"/>
                  </pic:nvPicPr>
                  <pic:blipFill>
                    <a:blip r:embed="rId59"/>
                    <a:srcRect b="0" l="0" r="0" t="0"/>
                    <a:stretch>
                      <a:fillRect/>
                    </a:stretch>
                  </pic:blipFill>
                  <pic:spPr>
                    <a:xfrm>
                      <a:off x="0" y="0"/>
                      <a:ext cx="5148263" cy="3531180"/>
                    </a:xfrm>
                    <a:prstGeom prst="rect"/>
                    <a:ln/>
                  </pic:spPr>
                </pic:pic>
              </a:graphicData>
            </a:graphic>
          </wp:inline>
        </w:drawing>
      </w:r>
      <w:r w:rsidDel="00000000" w:rsidR="00000000" w:rsidRPr="00000000">
        <w:rPr>
          <w:rtl w:val="0"/>
        </w:rPr>
      </w:r>
    </w:p>
    <w:p w:rsidR="00000000" w:rsidDel="00000000" w:rsidP="00000000" w:rsidRDefault="00000000" w:rsidRPr="00000000" w14:paraId="000003C0">
      <w:pPr>
        <w:jc w:val="center"/>
        <w:rPr/>
      </w:pPr>
      <w:r w:rsidDel="00000000" w:rsidR="00000000" w:rsidRPr="00000000">
        <w:rPr>
          <w:rtl w:val="0"/>
        </w:rPr>
        <w:t xml:space="preserve">Figure 46: Laser Detector PCB</w:t>
      </w:r>
    </w:p>
    <w:p w:rsidR="00000000" w:rsidDel="00000000" w:rsidP="00000000" w:rsidRDefault="00000000" w:rsidRPr="00000000" w14:paraId="000003C1">
      <w:pPr>
        <w:rPr/>
      </w:pPr>
      <w:r w:rsidDel="00000000" w:rsidR="00000000" w:rsidRPr="00000000">
        <w:rPr>
          <w:rtl w:val="0"/>
        </w:rPr>
      </w:r>
    </w:p>
    <w:p w:rsidR="00000000" w:rsidDel="00000000" w:rsidP="00000000" w:rsidRDefault="00000000" w:rsidRPr="00000000" w14:paraId="000003C2">
      <w:pPr>
        <w:rPr/>
      </w:pPr>
      <w:r w:rsidDel="00000000" w:rsidR="00000000" w:rsidRPr="00000000">
        <w:rPr>
          <w:rtl w:val="0"/>
        </w:rPr>
        <w:t xml:space="preserve">                                       </w:t>
      </w:r>
    </w:p>
    <w:p w:rsidR="00000000" w:rsidDel="00000000" w:rsidP="00000000" w:rsidRDefault="00000000" w:rsidRPr="00000000" w14:paraId="000003C3">
      <w:pPr>
        <w:rPr/>
      </w:pPr>
      <w:r w:rsidDel="00000000" w:rsidR="00000000" w:rsidRPr="00000000">
        <w:rPr>
          <w:rtl w:val="0"/>
        </w:rPr>
      </w:r>
    </w:p>
    <w:p w:rsidR="00000000" w:rsidDel="00000000" w:rsidP="00000000" w:rsidRDefault="00000000" w:rsidRPr="00000000" w14:paraId="000003C4">
      <w:pPr>
        <w:pStyle w:val="Heading2"/>
        <w:rPr/>
      </w:pPr>
      <w:bookmarkStart w:colFirst="0" w:colLast="0" w:name="_v9utlqlhhlmu" w:id="74"/>
      <w:bookmarkEnd w:id="74"/>
      <w:r w:rsidDel="00000000" w:rsidR="00000000" w:rsidRPr="00000000">
        <w:rPr>
          <w:rtl w:val="0"/>
        </w:rPr>
      </w:r>
    </w:p>
    <w:p w:rsidR="00000000" w:rsidDel="00000000" w:rsidP="00000000" w:rsidRDefault="00000000" w:rsidRPr="00000000" w14:paraId="000003C5">
      <w:pPr>
        <w:pStyle w:val="Heading2"/>
        <w:rPr/>
      </w:pPr>
      <w:bookmarkStart w:colFirst="0" w:colLast="0" w:name="_or6mkkmnfzo8" w:id="75"/>
      <w:bookmarkEnd w:id="75"/>
      <w:r w:rsidDel="00000000" w:rsidR="00000000" w:rsidRPr="00000000">
        <w:br w:type="page"/>
      </w:r>
      <w:r w:rsidDel="00000000" w:rsidR="00000000" w:rsidRPr="00000000">
        <w:rPr>
          <w:rtl w:val="0"/>
        </w:rPr>
      </w:r>
    </w:p>
    <w:p w:rsidR="00000000" w:rsidDel="00000000" w:rsidP="00000000" w:rsidRDefault="00000000" w:rsidRPr="00000000" w14:paraId="000003C6">
      <w:pPr>
        <w:pStyle w:val="Heading2"/>
        <w:rPr/>
      </w:pPr>
      <w:bookmarkStart w:colFirst="0" w:colLast="0" w:name="_qyfswhvyy2qx" w:id="76"/>
      <w:bookmarkEnd w:id="76"/>
      <w:r w:rsidDel="00000000" w:rsidR="00000000" w:rsidRPr="00000000">
        <w:rPr>
          <w:rtl w:val="0"/>
        </w:rPr>
        <w:t xml:space="preserve">Full Photonic Subsystem (Stages 1+2)</w:t>
      </w:r>
    </w:p>
    <w:p w:rsidR="00000000" w:rsidDel="00000000" w:rsidP="00000000" w:rsidRDefault="00000000" w:rsidRPr="00000000" w14:paraId="000003C7">
      <w:pPr>
        <w:jc w:val="center"/>
        <w:rPr/>
      </w:pPr>
      <w:r w:rsidDel="00000000" w:rsidR="00000000" w:rsidRPr="00000000">
        <w:rPr>
          <w:rtl w:val="0"/>
        </w:rPr>
        <w:tab/>
        <w:t xml:space="preserve">Figure 47 is the proof of concept of Stages 1 and 2, physically recreated with three keys. The laser driver circuit sits at the top of the image. The two wires sticking out to the left are to connect the test input source that will be later connected to the battery. At the very bottom of the driver circuit the outputs are spaced out for a more presentable view, although they may be put more closely together. The pits are connected to the driver circuit with the block on top. Here the blocks are not attached to the bottom so that they can be pulled out and shown to the audience at the demonstration, but they will later be attached to the bottom of the pit during further development. Finally the photoresistor from the pit is connected to individual receiver circuits. The output is visually expressed with an LED at each receiver circuit here for the purpose of the demonstration. That same output will later be input into the processing unit.</w:t>
      </w:r>
      <w:r w:rsidDel="00000000" w:rsidR="00000000" w:rsidRPr="00000000">
        <w:rPr/>
        <w:drawing>
          <wp:inline distB="114300" distT="114300" distL="114300" distR="114300">
            <wp:extent cx="4071938" cy="2919666"/>
            <wp:effectExtent b="0" l="0" r="0" t="0"/>
            <wp:docPr id="10" name="image8.jpg"/>
            <a:graphic>
              <a:graphicData uri="http://schemas.openxmlformats.org/drawingml/2006/picture">
                <pic:pic>
                  <pic:nvPicPr>
                    <pic:cNvPr id="0" name="image8.jpg"/>
                    <pic:cNvPicPr preferRelativeResize="0"/>
                  </pic:nvPicPr>
                  <pic:blipFill>
                    <a:blip r:embed="rId60"/>
                    <a:srcRect b="0" l="0" r="0" t="0"/>
                    <a:stretch>
                      <a:fillRect/>
                    </a:stretch>
                  </pic:blipFill>
                  <pic:spPr>
                    <a:xfrm>
                      <a:off x="0" y="0"/>
                      <a:ext cx="4071938" cy="2919666"/>
                    </a:xfrm>
                    <a:prstGeom prst="rect"/>
                    <a:ln/>
                  </pic:spPr>
                </pic:pic>
              </a:graphicData>
            </a:graphic>
          </wp:inline>
        </w:drawing>
      </w:r>
      <w:r w:rsidDel="00000000" w:rsidR="00000000" w:rsidRPr="00000000">
        <w:rPr>
          <w:rtl w:val="0"/>
        </w:rPr>
      </w:r>
    </w:p>
    <w:p w:rsidR="00000000" w:rsidDel="00000000" w:rsidP="00000000" w:rsidRDefault="00000000" w:rsidRPr="00000000" w14:paraId="000003C8">
      <w:pPr>
        <w:pStyle w:val="Heading2"/>
        <w:jc w:val="center"/>
        <w:rPr>
          <w:b w:val="0"/>
        </w:rPr>
      </w:pPr>
      <w:bookmarkStart w:colFirst="0" w:colLast="0" w:name="_3ctd5swz4vfz" w:id="77"/>
      <w:bookmarkEnd w:id="77"/>
      <w:r w:rsidDel="00000000" w:rsidR="00000000" w:rsidRPr="00000000">
        <w:rPr>
          <w:b w:val="0"/>
          <w:rtl w:val="0"/>
        </w:rPr>
        <w:t xml:space="preserve">Figure 47: Photonic subsystem demonstration from SD1</w:t>
      </w:r>
    </w:p>
    <w:p w:rsidR="00000000" w:rsidDel="00000000" w:rsidP="00000000" w:rsidRDefault="00000000" w:rsidRPr="00000000" w14:paraId="000003C9">
      <w:pPr>
        <w:pStyle w:val="Heading2"/>
        <w:rPr/>
      </w:pPr>
      <w:bookmarkStart w:colFirst="0" w:colLast="0" w:name="_x7w3f9wqgjbu" w:id="78"/>
      <w:bookmarkEnd w:id="78"/>
      <w:r w:rsidDel="00000000" w:rsidR="00000000" w:rsidRPr="00000000">
        <w:br w:type="page"/>
      </w:r>
      <w:r w:rsidDel="00000000" w:rsidR="00000000" w:rsidRPr="00000000">
        <w:rPr>
          <w:rtl w:val="0"/>
        </w:rPr>
      </w:r>
    </w:p>
    <w:p w:rsidR="00000000" w:rsidDel="00000000" w:rsidP="00000000" w:rsidRDefault="00000000" w:rsidRPr="00000000" w14:paraId="000003CA">
      <w:pPr>
        <w:pStyle w:val="Heading2"/>
        <w:rPr/>
      </w:pPr>
      <w:bookmarkStart w:colFirst="0" w:colLast="0" w:name="_pylnetas5bya" w:id="79"/>
      <w:bookmarkEnd w:id="79"/>
      <w:r w:rsidDel="00000000" w:rsidR="00000000" w:rsidRPr="00000000">
        <w:rPr>
          <w:rtl w:val="0"/>
        </w:rPr>
        <w:t xml:space="preserve">Stage 3 - Upper/Lower PVC Input Mechanism Assembly</w:t>
      </w:r>
    </w:p>
    <w:p w:rsidR="00000000" w:rsidDel="00000000" w:rsidP="00000000" w:rsidRDefault="00000000" w:rsidRPr="00000000" w14:paraId="000003CB">
      <w:pPr>
        <w:rPr/>
      </w:pPr>
      <w:r w:rsidDel="00000000" w:rsidR="00000000" w:rsidRPr="00000000">
        <w:rPr>
          <w:rtl w:val="0"/>
        </w:rPr>
        <w:tab/>
        <w:t xml:space="preserve">The upper and lower input mechanisms of the electronic wind instrument will feature the photonic spring blocking subsystems.  In order to create the blocking mechanisms first we will have to source PVC T-joints and joint end caps from Home Depot.  We will recreate the Laser Diode Driver circuit as necessary in order to have enough current to drive each of the laser subsystems in parallel. Currently the design splits the photonic subsystem into two, having one driver at the upper joint for the left and another driver for the right hand at the lower joint. Table 4 will be used to reference the keys by associating them with a number 0-7, with a special 8th key representing the octave key. Keys 0 to 3 as well as Key 8 will be assigned to the upper driver circuit whereas keys 4 through 7 will be configured to the lower driver circuit. Table 4 shows a list of photoresistors being triggered and the note it will play as a result. </w:t>
      </w:r>
    </w:p>
    <w:p w:rsidR="00000000" w:rsidDel="00000000" w:rsidP="00000000" w:rsidRDefault="00000000" w:rsidRPr="00000000" w14:paraId="000003CC">
      <w:pPr>
        <w:rPr/>
      </w:pPr>
      <w:r w:rsidDel="00000000" w:rsidR="00000000" w:rsidRPr="00000000">
        <w:rPr>
          <w:rtl w:val="0"/>
        </w:rPr>
      </w:r>
    </w:p>
    <w:p w:rsidR="00000000" w:rsidDel="00000000" w:rsidP="00000000" w:rsidRDefault="00000000" w:rsidRPr="00000000" w14:paraId="000003CD">
      <w:pPr>
        <w:rPr/>
      </w:pPr>
      <w:r w:rsidDel="00000000" w:rsidR="00000000" w:rsidRPr="00000000">
        <w:rPr>
          <w:rtl w:val="0"/>
        </w:rPr>
      </w:r>
    </w:p>
    <w:p w:rsidR="00000000" w:rsidDel="00000000" w:rsidP="00000000" w:rsidRDefault="00000000" w:rsidRPr="00000000" w14:paraId="000003CE">
      <w:pPr>
        <w:rPr/>
      </w:pPr>
      <w:r w:rsidDel="00000000" w:rsidR="00000000" w:rsidRPr="00000000">
        <w:rPr>
          <w:rtl w:val="0"/>
        </w:rPr>
      </w:r>
    </w:p>
    <w:p w:rsidR="00000000" w:rsidDel="00000000" w:rsidP="00000000" w:rsidRDefault="00000000" w:rsidRPr="00000000" w14:paraId="000003CF">
      <w:pPr>
        <w:rPr/>
      </w:pPr>
      <w:r w:rsidDel="00000000" w:rsidR="00000000" w:rsidRPr="00000000">
        <w:rPr>
          <w:rtl w:val="0"/>
        </w:rPr>
      </w:r>
    </w:p>
    <w:p w:rsidR="00000000" w:rsidDel="00000000" w:rsidP="00000000" w:rsidRDefault="00000000" w:rsidRPr="00000000" w14:paraId="000003D0">
      <w:pPr>
        <w:rPr/>
      </w:pPr>
      <w:r w:rsidDel="00000000" w:rsidR="00000000" w:rsidRPr="00000000">
        <w:rPr>
          <w:rtl w:val="0"/>
        </w:rPr>
      </w:r>
    </w:p>
    <w:p w:rsidR="00000000" w:rsidDel="00000000" w:rsidP="00000000" w:rsidRDefault="00000000" w:rsidRPr="00000000" w14:paraId="000003D1">
      <w:pPr>
        <w:rPr/>
      </w:pPr>
      <w:r w:rsidDel="00000000" w:rsidR="00000000" w:rsidRPr="00000000">
        <w:rPr>
          <w:rtl w:val="0"/>
        </w:rPr>
      </w:r>
    </w:p>
    <w:p w:rsidR="00000000" w:rsidDel="00000000" w:rsidP="00000000" w:rsidRDefault="00000000" w:rsidRPr="00000000" w14:paraId="000003D2">
      <w:pPr>
        <w:rPr/>
      </w:pPr>
      <w:r w:rsidDel="00000000" w:rsidR="00000000" w:rsidRPr="00000000">
        <w:rPr>
          <w:rtl w:val="0"/>
        </w:rPr>
      </w:r>
    </w:p>
    <w:p w:rsidR="00000000" w:rsidDel="00000000" w:rsidP="00000000" w:rsidRDefault="00000000" w:rsidRPr="00000000" w14:paraId="000003D3">
      <w:pPr>
        <w:rPr/>
      </w:pPr>
      <w:r w:rsidDel="00000000" w:rsidR="00000000" w:rsidRPr="00000000">
        <w:rPr>
          <w:rtl w:val="0"/>
        </w:rPr>
      </w:r>
    </w:p>
    <w:p w:rsidR="00000000" w:rsidDel="00000000" w:rsidP="00000000" w:rsidRDefault="00000000" w:rsidRPr="00000000" w14:paraId="000003D4">
      <w:pPr>
        <w:rPr/>
      </w:pPr>
      <w:r w:rsidDel="00000000" w:rsidR="00000000" w:rsidRPr="00000000">
        <w:rPr>
          <w:rtl w:val="0"/>
        </w:rPr>
      </w:r>
    </w:p>
    <w:p w:rsidR="00000000" w:rsidDel="00000000" w:rsidP="00000000" w:rsidRDefault="00000000" w:rsidRPr="00000000" w14:paraId="000003D5">
      <w:pPr>
        <w:rPr/>
      </w:pPr>
      <w:r w:rsidDel="00000000" w:rsidR="00000000" w:rsidRPr="00000000">
        <w:rPr>
          <w:rtl w:val="0"/>
        </w:rPr>
      </w:r>
    </w:p>
    <w:p w:rsidR="00000000" w:rsidDel="00000000" w:rsidP="00000000" w:rsidRDefault="00000000" w:rsidRPr="00000000" w14:paraId="000003D6">
      <w:pPr>
        <w:rPr/>
      </w:pPr>
      <w:r w:rsidDel="00000000" w:rsidR="00000000" w:rsidRPr="00000000">
        <w:rPr>
          <w:rtl w:val="0"/>
        </w:rPr>
      </w:r>
    </w:p>
    <w:tbl>
      <w:tblPr>
        <w:tblStyle w:val="Table6"/>
        <w:tblW w:w="936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680"/>
        <w:gridCol w:w="4680"/>
        <w:tblGridChange w:id="0">
          <w:tblGrid>
            <w:gridCol w:w="4680"/>
            <w:gridCol w:w="4680"/>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3D7">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Mechanisms Triggered </w:t>
            </w:r>
          </w:p>
        </w:tc>
        <w:tc>
          <w:tcPr>
            <w:shd w:fill="auto" w:val="clear"/>
            <w:tcMar>
              <w:top w:w="100.0" w:type="dxa"/>
              <w:left w:w="100.0" w:type="dxa"/>
              <w:bottom w:w="100.0" w:type="dxa"/>
              <w:right w:w="100.0" w:type="dxa"/>
            </w:tcMar>
            <w:vAlign w:val="top"/>
          </w:tcPr>
          <w:p w:rsidR="00000000" w:rsidDel="00000000" w:rsidP="00000000" w:rsidRDefault="00000000" w:rsidRPr="00000000" w14:paraId="000003D8">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Note played</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3D9">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Mouthpiece only (alto saxophone open note)</w:t>
            </w:r>
          </w:p>
        </w:tc>
        <w:tc>
          <w:tcPr>
            <w:shd w:fill="auto" w:val="clear"/>
            <w:tcMar>
              <w:top w:w="100.0" w:type="dxa"/>
              <w:left w:w="100.0" w:type="dxa"/>
              <w:bottom w:w="100.0" w:type="dxa"/>
              <w:right w:w="100.0" w:type="dxa"/>
            </w:tcMar>
            <w:vAlign w:val="top"/>
          </w:tcPr>
          <w:p w:rsidR="00000000" w:rsidDel="00000000" w:rsidP="00000000" w:rsidRDefault="00000000" w:rsidRPr="00000000" w14:paraId="000003DA">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C#</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3DB">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1</w:t>
            </w:r>
          </w:p>
        </w:tc>
        <w:tc>
          <w:tcPr>
            <w:shd w:fill="auto" w:val="clear"/>
            <w:tcMar>
              <w:top w:w="100.0" w:type="dxa"/>
              <w:left w:w="100.0" w:type="dxa"/>
              <w:bottom w:w="100.0" w:type="dxa"/>
              <w:right w:w="100.0" w:type="dxa"/>
            </w:tcMar>
            <w:vAlign w:val="top"/>
          </w:tcPr>
          <w:p w:rsidR="00000000" w:rsidDel="00000000" w:rsidP="00000000" w:rsidRDefault="00000000" w:rsidRPr="00000000" w14:paraId="000003DC">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High C</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3DD">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0</w:t>
            </w:r>
          </w:p>
        </w:tc>
        <w:tc>
          <w:tcPr>
            <w:shd w:fill="auto" w:val="clear"/>
            <w:tcMar>
              <w:top w:w="100.0" w:type="dxa"/>
              <w:left w:w="100.0" w:type="dxa"/>
              <w:bottom w:w="100.0" w:type="dxa"/>
              <w:right w:w="100.0" w:type="dxa"/>
            </w:tcMar>
            <w:vAlign w:val="top"/>
          </w:tcPr>
          <w:p w:rsidR="00000000" w:rsidDel="00000000" w:rsidP="00000000" w:rsidRDefault="00000000" w:rsidRPr="00000000" w14:paraId="000003DE">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B</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3DF">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0, 1</w:t>
            </w:r>
          </w:p>
        </w:tc>
        <w:tc>
          <w:tcPr>
            <w:shd w:fill="auto" w:val="clear"/>
            <w:tcMar>
              <w:top w:w="100.0" w:type="dxa"/>
              <w:left w:w="100.0" w:type="dxa"/>
              <w:bottom w:w="100.0" w:type="dxa"/>
              <w:right w:w="100.0" w:type="dxa"/>
            </w:tcMar>
            <w:vAlign w:val="top"/>
          </w:tcPr>
          <w:p w:rsidR="00000000" w:rsidDel="00000000" w:rsidP="00000000" w:rsidRDefault="00000000" w:rsidRPr="00000000" w14:paraId="000003E0">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A</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3E1">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0,1,2</w:t>
            </w:r>
          </w:p>
        </w:tc>
        <w:tc>
          <w:tcPr>
            <w:shd w:fill="auto" w:val="clear"/>
            <w:tcMar>
              <w:top w:w="100.0" w:type="dxa"/>
              <w:left w:w="100.0" w:type="dxa"/>
              <w:bottom w:w="100.0" w:type="dxa"/>
              <w:right w:w="100.0" w:type="dxa"/>
            </w:tcMar>
            <w:vAlign w:val="top"/>
          </w:tcPr>
          <w:p w:rsidR="00000000" w:rsidDel="00000000" w:rsidP="00000000" w:rsidRDefault="00000000" w:rsidRPr="00000000" w14:paraId="000003E2">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G</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3E3">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0,1,2,3</w:t>
            </w:r>
          </w:p>
        </w:tc>
        <w:tc>
          <w:tcPr>
            <w:shd w:fill="auto" w:val="clear"/>
            <w:tcMar>
              <w:top w:w="100.0" w:type="dxa"/>
              <w:left w:w="100.0" w:type="dxa"/>
              <w:bottom w:w="100.0" w:type="dxa"/>
              <w:right w:w="100.0" w:type="dxa"/>
            </w:tcMar>
            <w:vAlign w:val="top"/>
          </w:tcPr>
          <w:p w:rsidR="00000000" w:rsidDel="00000000" w:rsidP="00000000" w:rsidRDefault="00000000" w:rsidRPr="00000000" w14:paraId="000003E4">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G#</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3E5">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0,1,2,4</w:t>
            </w:r>
          </w:p>
        </w:tc>
        <w:tc>
          <w:tcPr>
            <w:shd w:fill="auto" w:val="clear"/>
            <w:tcMar>
              <w:top w:w="100.0" w:type="dxa"/>
              <w:left w:w="100.0" w:type="dxa"/>
              <w:bottom w:w="100.0" w:type="dxa"/>
              <w:right w:w="100.0" w:type="dxa"/>
            </w:tcMar>
            <w:vAlign w:val="top"/>
          </w:tcPr>
          <w:p w:rsidR="00000000" w:rsidDel="00000000" w:rsidP="00000000" w:rsidRDefault="00000000" w:rsidRPr="00000000" w14:paraId="000003E6">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F</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3E7">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0,1,2,5</w:t>
            </w:r>
          </w:p>
        </w:tc>
        <w:tc>
          <w:tcPr>
            <w:shd w:fill="auto" w:val="clear"/>
            <w:tcMar>
              <w:top w:w="100.0" w:type="dxa"/>
              <w:left w:w="100.0" w:type="dxa"/>
              <w:bottom w:w="100.0" w:type="dxa"/>
              <w:right w:w="100.0" w:type="dxa"/>
            </w:tcMar>
            <w:vAlign w:val="top"/>
          </w:tcPr>
          <w:p w:rsidR="00000000" w:rsidDel="00000000" w:rsidP="00000000" w:rsidRDefault="00000000" w:rsidRPr="00000000" w14:paraId="000003E8">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F#</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3E9">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0,1,2,4,5</w:t>
            </w:r>
          </w:p>
        </w:tc>
        <w:tc>
          <w:tcPr>
            <w:shd w:fill="auto" w:val="clear"/>
            <w:tcMar>
              <w:top w:w="100.0" w:type="dxa"/>
              <w:left w:w="100.0" w:type="dxa"/>
              <w:bottom w:w="100.0" w:type="dxa"/>
              <w:right w:w="100.0" w:type="dxa"/>
            </w:tcMar>
            <w:vAlign w:val="top"/>
          </w:tcPr>
          <w:p w:rsidR="00000000" w:rsidDel="00000000" w:rsidP="00000000" w:rsidRDefault="00000000" w:rsidRPr="00000000" w14:paraId="000003EA">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E</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3EB">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0,1,2,4,5,6 </w:t>
            </w:r>
          </w:p>
        </w:tc>
        <w:tc>
          <w:tcPr>
            <w:shd w:fill="auto" w:val="clear"/>
            <w:tcMar>
              <w:top w:w="100.0" w:type="dxa"/>
              <w:left w:w="100.0" w:type="dxa"/>
              <w:bottom w:w="100.0" w:type="dxa"/>
              <w:right w:w="100.0" w:type="dxa"/>
            </w:tcMar>
            <w:vAlign w:val="top"/>
          </w:tcPr>
          <w:p w:rsidR="00000000" w:rsidDel="00000000" w:rsidP="00000000" w:rsidRDefault="00000000" w:rsidRPr="00000000" w14:paraId="000003EC">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D</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3ED">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0,1,2,4,5,6,7</w:t>
            </w:r>
          </w:p>
        </w:tc>
        <w:tc>
          <w:tcPr>
            <w:shd w:fill="auto" w:val="clear"/>
            <w:tcMar>
              <w:top w:w="100.0" w:type="dxa"/>
              <w:left w:w="100.0" w:type="dxa"/>
              <w:bottom w:w="100.0" w:type="dxa"/>
              <w:right w:w="100.0" w:type="dxa"/>
            </w:tcMar>
            <w:vAlign w:val="top"/>
          </w:tcPr>
          <w:p w:rsidR="00000000" w:rsidDel="00000000" w:rsidP="00000000" w:rsidRDefault="00000000" w:rsidRPr="00000000" w14:paraId="000003EE">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Low C</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3EF">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8</w:t>
            </w:r>
          </w:p>
        </w:tc>
        <w:tc>
          <w:tcPr>
            <w:shd w:fill="auto" w:val="clear"/>
            <w:tcMar>
              <w:top w:w="100.0" w:type="dxa"/>
              <w:left w:w="100.0" w:type="dxa"/>
              <w:bottom w:w="100.0" w:type="dxa"/>
              <w:right w:w="100.0" w:type="dxa"/>
            </w:tcMar>
            <w:vAlign w:val="top"/>
          </w:tcPr>
          <w:p w:rsidR="00000000" w:rsidDel="00000000" w:rsidP="00000000" w:rsidRDefault="00000000" w:rsidRPr="00000000" w14:paraId="000003F0">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Octave Key</w:t>
            </w:r>
          </w:p>
        </w:tc>
      </w:tr>
    </w:tbl>
    <w:p w:rsidR="00000000" w:rsidDel="00000000" w:rsidP="00000000" w:rsidRDefault="00000000" w:rsidRPr="00000000" w14:paraId="000003F1">
      <w:pPr>
        <w:jc w:val="center"/>
        <w:rPr/>
      </w:pPr>
      <w:r w:rsidDel="00000000" w:rsidR="00000000" w:rsidRPr="00000000">
        <w:rPr>
          <w:rtl w:val="0"/>
        </w:rPr>
        <w:t xml:space="preserve">Table 4: Key Bindings in Accordance to Conceptual Diagram of the Instrument</w:t>
      </w:r>
    </w:p>
    <w:p w:rsidR="00000000" w:rsidDel="00000000" w:rsidP="00000000" w:rsidRDefault="00000000" w:rsidRPr="00000000" w14:paraId="000003F2">
      <w:pPr>
        <w:rPr/>
      </w:pPr>
      <w:r w:rsidDel="00000000" w:rsidR="00000000" w:rsidRPr="00000000">
        <w:rPr>
          <w:rtl w:val="0"/>
        </w:rPr>
      </w:r>
    </w:p>
    <w:p w:rsidR="00000000" w:rsidDel="00000000" w:rsidP="00000000" w:rsidRDefault="00000000" w:rsidRPr="00000000" w14:paraId="000003F3">
      <w:pPr>
        <w:pStyle w:val="Heading2"/>
        <w:rPr/>
      </w:pPr>
      <w:bookmarkStart w:colFirst="0" w:colLast="0" w:name="_wnmyhjzbcb9e" w:id="80"/>
      <w:bookmarkEnd w:id="80"/>
      <w:r w:rsidDel="00000000" w:rsidR="00000000" w:rsidRPr="00000000">
        <w:br w:type="page"/>
      </w:r>
      <w:r w:rsidDel="00000000" w:rsidR="00000000" w:rsidRPr="00000000">
        <w:rPr>
          <w:rtl w:val="0"/>
        </w:rPr>
      </w:r>
    </w:p>
    <w:p w:rsidR="00000000" w:rsidDel="00000000" w:rsidP="00000000" w:rsidRDefault="00000000" w:rsidRPr="00000000" w14:paraId="000003F4">
      <w:pPr>
        <w:pStyle w:val="Heading2"/>
        <w:rPr/>
      </w:pPr>
      <w:bookmarkStart w:colFirst="0" w:colLast="0" w:name="_wte08d6669m1" w:id="81"/>
      <w:bookmarkEnd w:id="81"/>
      <w:r w:rsidDel="00000000" w:rsidR="00000000" w:rsidRPr="00000000">
        <w:rPr>
          <w:rtl w:val="0"/>
        </w:rPr>
        <w:t xml:space="preserve">Stage 4 - Mouthpiece Assembly</w:t>
      </w:r>
      <w:r w:rsidDel="00000000" w:rsidR="00000000" w:rsidRPr="00000000">
        <w:rPr>
          <w:rtl w:val="0"/>
        </w:rPr>
      </w:r>
    </w:p>
    <w:p w:rsidR="00000000" w:rsidDel="00000000" w:rsidP="00000000" w:rsidRDefault="00000000" w:rsidRPr="00000000" w14:paraId="000003F5">
      <w:pPr>
        <w:rPr/>
      </w:pPr>
      <w:r w:rsidDel="00000000" w:rsidR="00000000" w:rsidRPr="00000000">
        <w:rPr>
          <w:rtl w:val="0"/>
        </w:rPr>
        <w:tab/>
        <w:t xml:space="preserve">In order to detect whether or not the user is trying to play a note on the instrument or not, we used a setup involving a CNY70 proximity sensor and a latex membrane. As the user blows into the mouthpiece, the membrane will expand and increase in proximity to the CNY70. As this membrane approaches the CNY70, the voltage signal from the CNY70 will decrease linearly, allowing us to program this voltage drop to correlate with the amplitude of the output volume which can be seen in Figure 48.</w:t>
      </w:r>
    </w:p>
    <w:p w:rsidR="00000000" w:rsidDel="00000000" w:rsidP="00000000" w:rsidRDefault="00000000" w:rsidRPr="00000000" w14:paraId="000003F6">
      <w:pPr>
        <w:jc w:val="center"/>
        <w:rPr/>
      </w:pPr>
      <w:r w:rsidDel="00000000" w:rsidR="00000000" w:rsidRPr="00000000">
        <w:rPr>
          <w:rtl w:val="0"/>
        </w:rPr>
      </w:r>
    </w:p>
    <w:p w:rsidR="00000000" w:rsidDel="00000000" w:rsidP="00000000" w:rsidRDefault="00000000" w:rsidRPr="00000000" w14:paraId="000003F7">
      <w:pPr>
        <w:jc w:val="center"/>
        <w:rPr/>
      </w:pPr>
      <w:r w:rsidDel="00000000" w:rsidR="00000000" w:rsidRPr="00000000">
        <w:rPr/>
        <w:drawing>
          <wp:inline distB="19050" distT="19050" distL="19050" distR="19050">
            <wp:extent cx="4414838" cy="2990968"/>
            <wp:effectExtent b="0" l="0" r="0" t="0"/>
            <wp:docPr id="46" name="image40.png"/>
            <a:graphic>
              <a:graphicData uri="http://schemas.openxmlformats.org/drawingml/2006/picture">
                <pic:pic>
                  <pic:nvPicPr>
                    <pic:cNvPr id="0" name="image40.png"/>
                    <pic:cNvPicPr preferRelativeResize="0"/>
                  </pic:nvPicPr>
                  <pic:blipFill>
                    <a:blip r:embed="rId61"/>
                    <a:srcRect b="0" l="0" r="0" t="0"/>
                    <a:stretch>
                      <a:fillRect/>
                    </a:stretch>
                  </pic:blipFill>
                  <pic:spPr>
                    <a:xfrm>
                      <a:off x="0" y="0"/>
                      <a:ext cx="4414838" cy="2990968"/>
                    </a:xfrm>
                    <a:prstGeom prst="rect"/>
                    <a:ln/>
                  </pic:spPr>
                </pic:pic>
              </a:graphicData>
            </a:graphic>
          </wp:inline>
        </w:drawing>
      </w:r>
      <w:r w:rsidDel="00000000" w:rsidR="00000000" w:rsidRPr="00000000">
        <w:rPr>
          <w:rtl w:val="0"/>
        </w:rPr>
      </w:r>
    </w:p>
    <w:p w:rsidR="00000000" w:rsidDel="00000000" w:rsidP="00000000" w:rsidRDefault="00000000" w:rsidRPr="00000000" w14:paraId="000003F8">
      <w:pPr>
        <w:jc w:val="center"/>
        <w:rPr/>
      </w:pPr>
      <w:r w:rsidDel="00000000" w:rsidR="00000000" w:rsidRPr="00000000">
        <w:rPr>
          <w:rtl w:val="0"/>
        </w:rPr>
        <w:t xml:space="preserve">Figure 48: CNY70 configured as breath sensor</w:t>
      </w:r>
    </w:p>
    <w:p w:rsidR="00000000" w:rsidDel="00000000" w:rsidP="00000000" w:rsidRDefault="00000000" w:rsidRPr="00000000" w14:paraId="000003F9">
      <w:pPr>
        <w:pStyle w:val="Heading2"/>
        <w:rPr/>
      </w:pPr>
      <w:bookmarkStart w:colFirst="0" w:colLast="0" w:name="_qlkesgegeaec" w:id="82"/>
      <w:bookmarkEnd w:id="82"/>
      <w:r w:rsidDel="00000000" w:rsidR="00000000" w:rsidRPr="00000000">
        <w:rPr>
          <w:rtl w:val="0"/>
        </w:rPr>
      </w:r>
    </w:p>
    <w:p w:rsidR="00000000" w:rsidDel="00000000" w:rsidP="00000000" w:rsidRDefault="00000000" w:rsidRPr="00000000" w14:paraId="000003FA">
      <w:pPr>
        <w:rPr/>
      </w:pPr>
      <w:r w:rsidDel="00000000" w:rsidR="00000000" w:rsidRPr="00000000">
        <w:rPr>
          <w:rtl w:val="0"/>
        </w:rPr>
      </w:r>
    </w:p>
    <w:p w:rsidR="00000000" w:rsidDel="00000000" w:rsidP="00000000" w:rsidRDefault="00000000" w:rsidRPr="00000000" w14:paraId="000003FB">
      <w:pPr>
        <w:pStyle w:val="Heading2"/>
        <w:rPr/>
      </w:pPr>
      <w:bookmarkStart w:colFirst="0" w:colLast="0" w:name="_y8upft5qoif6" w:id="83"/>
      <w:bookmarkEnd w:id="83"/>
      <w:r w:rsidDel="00000000" w:rsidR="00000000" w:rsidRPr="00000000">
        <w:rPr>
          <w:rtl w:val="0"/>
        </w:rPr>
        <w:t xml:space="preserve">Stage 5 - Volume Knob Assembly</w:t>
      </w:r>
    </w:p>
    <w:p w:rsidR="00000000" w:rsidDel="00000000" w:rsidP="00000000" w:rsidRDefault="00000000" w:rsidRPr="00000000" w14:paraId="000003FC">
      <w:pPr>
        <w:rPr/>
      </w:pPr>
      <w:r w:rsidDel="00000000" w:rsidR="00000000" w:rsidRPr="00000000">
        <w:rPr>
          <w:rtl w:val="0"/>
        </w:rPr>
        <w:tab/>
        <w:t xml:space="preserve">We initially opted to use Op-amps to boost our output signal, but after swapping to the TDA7052, we could not have complete control of the signal gain since the TDA7052 has a fixed gain of about 30. So instead of adjusting the output gain, we used a potentiometer to adjust the amplitude of the input signal to the TDA7052 as seen in Figure 49. This seemed to be a fairly common solution to having adjustable audio output from the TDA7052 when looking at other configurations of this device in audio applications similar to ours.</w:t>
      </w:r>
    </w:p>
    <w:p w:rsidR="00000000" w:rsidDel="00000000" w:rsidP="00000000" w:rsidRDefault="00000000" w:rsidRPr="00000000" w14:paraId="000003FD">
      <w:pPr>
        <w:jc w:val="center"/>
        <w:rPr/>
      </w:pPr>
      <w:r w:rsidDel="00000000" w:rsidR="00000000" w:rsidRPr="00000000">
        <w:rPr/>
        <w:drawing>
          <wp:inline distB="114300" distT="114300" distL="114300" distR="114300">
            <wp:extent cx="5943600" cy="3805238"/>
            <wp:effectExtent b="0" l="0" r="0" t="0"/>
            <wp:docPr id="20" name="image15.png"/>
            <a:graphic>
              <a:graphicData uri="http://schemas.openxmlformats.org/drawingml/2006/picture">
                <pic:pic>
                  <pic:nvPicPr>
                    <pic:cNvPr id="0" name="image15.png"/>
                    <pic:cNvPicPr preferRelativeResize="0"/>
                  </pic:nvPicPr>
                  <pic:blipFill>
                    <a:blip r:embed="rId62"/>
                    <a:srcRect b="0" l="0" r="0" t="0"/>
                    <a:stretch>
                      <a:fillRect/>
                    </a:stretch>
                  </pic:blipFill>
                  <pic:spPr>
                    <a:xfrm>
                      <a:off x="0" y="0"/>
                      <a:ext cx="5943600" cy="3805238"/>
                    </a:xfrm>
                    <a:prstGeom prst="rect"/>
                    <a:ln/>
                  </pic:spPr>
                </pic:pic>
              </a:graphicData>
            </a:graphic>
          </wp:inline>
        </w:drawing>
      </w:r>
      <w:r w:rsidDel="00000000" w:rsidR="00000000" w:rsidRPr="00000000">
        <w:rPr>
          <w:rtl w:val="0"/>
        </w:rPr>
      </w:r>
    </w:p>
    <w:p w:rsidR="00000000" w:rsidDel="00000000" w:rsidP="00000000" w:rsidRDefault="00000000" w:rsidRPr="00000000" w14:paraId="000003FE">
      <w:pPr>
        <w:jc w:val="center"/>
        <w:rPr/>
      </w:pPr>
      <w:r w:rsidDel="00000000" w:rsidR="00000000" w:rsidRPr="00000000">
        <w:rPr>
          <w:rtl w:val="0"/>
        </w:rPr>
        <w:t xml:space="preserve">Figure 49: Volume control of TDA7052 circuit</w:t>
      </w:r>
    </w:p>
    <w:p w:rsidR="00000000" w:rsidDel="00000000" w:rsidP="00000000" w:rsidRDefault="00000000" w:rsidRPr="00000000" w14:paraId="000003FF">
      <w:pPr>
        <w:pStyle w:val="Heading2"/>
        <w:rPr/>
      </w:pPr>
      <w:bookmarkStart w:colFirst="0" w:colLast="0" w:name="_7kzs8mtfhq7n" w:id="84"/>
      <w:bookmarkEnd w:id="84"/>
      <w:r w:rsidDel="00000000" w:rsidR="00000000" w:rsidRPr="00000000">
        <w:rPr>
          <w:rtl w:val="0"/>
        </w:rPr>
      </w:r>
    </w:p>
    <w:p w:rsidR="00000000" w:rsidDel="00000000" w:rsidP="00000000" w:rsidRDefault="00000000" w:rsidRPr="00000000" w14:paraId="00000400">
      <w:pPr>
        <w:rPr/>
      </w:pPr>
      <w:r w:rsidDel="00000000" w:rsidR="00000000" w:rsidRPr="00000000">
        <w:rPr>
          <w:rtl w:val="0"/>
        </w:rPr>
      </w:r>
    </w:p>
    <w:p w:rsidR="00000000" w:rsidDel="00000000" w:rsidP="00000000" w:rsidRDefault="00000000" w:rsidRPr="00000000" w14:paraId="00000401">
      <w:pPr>
        <w:pStyle w:val="Heading2"/>
        <w:rPr/>
      </w:pPr>
      <w:bookmarkStart w:colFirst="0" w:colLast="0" w:name="_3j6wibt3g70m" w:id="85"/>
      <w:bookmarkEnd w:id="85"/>
      <w:r w:rsidDel="00000000" w:rsidR="00000000" w:rsidRPr="00000000">
        <w:rPr>
          <w:rtl w:val="0"/>
        </w:rPr>
        <w:t xml:space="preserve">Stage 6 - Arduino Decoding and Encoding</w:t>
      </w:r>
    </w:p>
    <w:p w:rsidR="00000000" w:rsidDel="00000000" w:rsidP="00000000" w:rsidRDefault="00000000" w:rsidRPr="00000000" w14:paraId="00000402">
      <w:pPr>
        <w:rPr/>
      </w:pPr>
      <w:r w:rsidDel="00000000" w:rsidR="00000000" w:rsidRPr="00000000">
        <w:rPr>
          <w:rtl w:val="0"/>
        </w:rPr>
        <w:tab/>
        <w:t xml:space="preserve">Figure 50 shows the photoresistor driver array’s connection to the Arduino’s IO pins. When the signal to the photoresistor detector circuit is passed to an Arduino, it will then be decoded as to what input mechanism from the EWI was triggered and what voltage level the signal is at.  If in the event the signal from the laser driver circuit and photoresistor detector circuit is strong enough (between 3.3V and 5V), the code within the Arduino will encode the pin for serial communications to the MIDI shield. The message that will be sent to the MIDI shield will include: which pin was triggered, the voltage level that the pin is currently at, and what note the wind instrument is trying to recreate.</w:t>
      </w:r>
    </w:p>
    <w:p w:rsidR="00000000" w:rsidDel="00000000" w:rsidP="00000000" w:rsidRDefault="00000000" w:rsidRPr="00000000" w14:paraId="00000403">
      <w:pPr>
        <w:jc w:val="center"/>
        <w:rPr/>
      </w:pPr>
      <w:r w:rsidDel="00000000" w:rsidR="00000000" w:rsidRPr="00000000">
        <w:rPr/>
        <w:drawing>
          <wp:inline distB="114300" distT="114300" distL="114300" distR="114300">
            <wp:extent cx="3695700" cy="3233738"/>
            <wp:effectExtent b="0" l="0" r="0" t="0"/>
            <wp:docPr id="44" name="image44.png"/>
            <a:graphic>
              <a:graphicData uri="http://schemas.openxmlformats.org/drawingml/2006/picture">
                <pic:pic>
                  <pic:nvPicPr>
                    <pic:cNvPr id="0" name="image44.png"/>
                    <pic:cNvPicPr preferRelativeResize="0"/>
                  </pic:nvPicPr>
                  <pic:blipFill>
                    <a:blip r:embed="rId63"/>
                    <a:srcRect b="0" l="0" r="0" t="0"/>
                    <a:stretch>
                      <a:fillRect/>
                    </a:stretch>
                  </pic:blipFill>
                  <pic:spPr>
                    <a:xfrm>
                      <a:off x="0" y="0"/>
                      <a:ext cx="3695700" cy="3233738"/>
                    </a:xfrm>
                    <a:prstGeom prst="rect"/>
                    <a:ln/>
                  </pic:spPr>
                </pic:pic>
              </a:graphicData>
            </a:graphic>
          </wp:inline>
        </w:drawing>
      </w:r>
      <w:r w:rsidDel="00000000" w:rsidR="00000000" w:rsidRPr="00000000">
        <w:rPr>
          <w:rtl w:val="0"/>
        </w:rPr>
      </w:r>
    </w:p>
    <w:p w:rsidR="00000000" w:rsidDel="00000000" w:rsidP="00000000" w:rsidRDefault="00000000" w:rsidRPr="00000000" w14:paraId="00000404">
      <w:pPr>
        <w:jc w:val="center"/>
        <w:rPr/>
      </w:pPr>
      <w:r w:rsidDel="00000000" w:rsidR="00000000" w:rsidRPr="00000000">
        <w:rPr>
          <w:rtl w:val="0"/>
        </w:rPr>
        <w:t xml:space="preserve">Figure 50: Photoresistor Driver Array to Arduino Pins</w:t>
      </w:r>
    </w:p>
    <w:p w:rsidR="00000000" w:rsidDel="00000000" w:rsidP="00000000" w:rsidRDefault="00000000" w:rsidRPr="00000000" w14:paraId="00000405">
      <w:pPr>
        <w:ind w:left="0" w:firstLine="0"/>
        <w:rPr/>
      </w:pPr>
      <w:r w:rsidDel="00000000" w:rsidR="00000000" w:rsidRPr="00000000">
        <w:rPr>
          <w:rtl w:val="0"/>
        </w:rPr>
      </w:r>
    </w:p>
    <w:p w:rsidR="00000000" w:rsidDel="00000000" w:rsidP="00000000" w:rsidRDefault="00000000" w:rsidRPr="00000000" w14:paraId="00000406">
      <w:pPr>
        <w:pStyle w:val="Heading2"/>
        <w:rPr/>
      </w:pPr>
      <w:bookmarkStart w:colFirst="0" w:colLast="0" w:name="_ojo277kpztyb" w:id="86"/>
      <w:bookmarkEnd w:id="86"/>
      <w:r w:rsidDel="00000000" w:rsidR="00000000" w:rsidRPr="00000000">
        <w:rPr>
          <w:rtl w:val="0"/>
        </w:rPr>
        <w:t xml:space="preserve">Stage 7 - Speaker Assembly</w:t>
      </w:r>
    </w:p>
    <w:p w:rsidR="00000000" w:rsidDel="00000000" w:rsidP="00000000" w:rsidRDefault="00000000" w:rsidRPr="00000000" w14:paraId="00000407">
      <w:pPr>
        <w:rPr/>
      </w:pPr>
      <w:r w:rsidDel="00000000" w:rsidR="00000000" w:rsidRPr="00000000">
        <w:rPr>
          <w:rtl w:val="0"/>
        </w:rPr>
        <w:tab/>
        <w:t xml:space="preserve">Our speakers were installed at the lower end of the saxophone and were connected to the Arduino through our TDA7052</w:t>
      </w:r>
      <w:r w:rsidDel="00000000" w:rsidR="00000000" w:rsidRPr="00000000">
        <w:rPr>
          <w:rtl w:val="0"/>
        </w:rPr>
        <w:t xml:space="preserve">. Using the standard output end of a saxophone is a pretty intuitive solution for the placement of the speakers because it is the largest free space within the device and we can hopefully use some of the acoustic properties of this opening to further amplify our volume output.</w:t>
      </w:r>
      <w:r w:rsidDel="00000000" w:rsidR="00000000" w:rsidRPr="00000000">
        <w:rPr>
          <w:rtl w:val="0"/>
        </w:rPr>
      </w:r>
    </w:p>
    <w:p w:rsidR="00000000" w:rsidDel="00000000" w:rsidP="00000000" w:rsidRDefault="00000000" w:rsidRPr="00000000" w14:paraId="00000408">
      <w:pPr>
        <w:jc w:val="center"/>
        <w:rPr/>
      </w:pPr>
      <w:r w:rsidDel="00000000" w:rsidR="00000000" w:rsidRPr="00000000">
        <w:rPr>
          <w:rtl w:val="0"/>
        </w:rPr>
      </w:r>
    </w:p>
    <w:p w:rsidR="00000000" w:rsidDel="00000000" w:rsidP="00000000" w:rsidRDefault="00000000" w:rsidRPr="00000000" w14:paraId="00000409">
      <w:pPr>
        <w:pStyle w:val="Heading2"/>
        <w:rPr/>
      </w:pPr>
      <w:bookmarkStart w:colFirst="0" w:colLast="0" w:name="_2u8s1jqmqhy9" w:id="87"/>
      <w:bookmarkEnd w:id="87"/>
      <w:r w:rsidDel="00000000" w:rsidR="00000000" w:rsidRPr="00000000">
        <w:rPr>
          <w:rtl w:val="0"/>
        </w:rPr>
        <w:t xml:space="preserve">Stage 8 - Samsung 18650 Portable Battery Integration</w:t>
      </w:r>
    </w:p>
    <w:p w:rsidR="00000000" w:rsidDel="00000000" w:rsidP="00000000" w:rsidRDefault="00000000" w:rsidRPr="00000000" w14:paraId="0000040A">
      <w:pPr>
        <w:rPr/>
      </w:pPr>
      <w:r w:rsidDel="00000000" w:rsidR="00000000" w:rsidRPr="00000000">
        <w:rPr>
          <w:rtl w:val="0"/>
        </w:rPr>
        <w:tab/>
        <w:t xml:space="preserve">Our charging circuit is complete with both the passthrough charging capability we need and a 5V boost converter we need to power our Arduino. We used the pins on the Arduino, which itself is powered by our boost circuit, to power most of our low current devices since the Arduino itself has an onboard 5V regulator. The batteries which are powering all of this are attached to the inside wall of the device housing and plugged into the boost circuit via a JST connector.</w:t>
      </w:r>
    </w:p>
    <w:p w:rsidR="00000000" w:rsidDel="00000000" w:rsidP="00000000" w:rsidRDefault="00000000" w:rsidRPr="00000000" w14:paraId="0000040B">
      <w:pPr>
        <w:pStyle w:val="Heading2"/>
        <w:rPr/>
      </w:pPr>
      <w:bookmarkStart w:colFirst="0" w:colLast="0" w:name="_jvwmmg3oie4f" w:id="88"/>
      <w:bookmarkEnd w:id="88"/>
      <w:r w:rsidDel="00000000" w:rsidR="00000000" w:rsidRPr="00000000">
        <w:rPr>
          <w:rtl w:val="0"/>
        </w:rPr>
      </w:r>
    </w:p>
    <w:p w:rsidR="00000000" w:rsidDel="00000000" w:rsidP="00000000" w:rsidRDefault="00000000" w:rsidRPr="00000000" w14:paraId="0000040C">
      <w:pPr>
        <w:pStyle w:val="Heading2"/>
        <w:rPr/>
      </w:pPr>
      <w:bookmarkStart w:colFirst="0" w:colLast="0" w:name="_wb1qpi3xw6s8" w:id="89"/>
      <w:bookmarkEnd w:id="89"/>
      <w:r w:rsidDel="00000000" w:rsidR="00000000" w:rsidRPr="00000000">
        <w:rPr>
          <w:rtl w:val="0"/>
        </w:rPr>
        <w:t xml:space="preserve">Stage 9 - Control Box Assembly </w:t>
      </w:r>
      <w:r w:rsidDel="00000000" w:rsidR="00000000" w:rsidRPr="00000000">
        <w:rPr>
          <w:rtl w:val="0"/>
        </w:rPr>
      </w:r>
    </w:p>
    <w:p w:rsidR="00000000" w:rsidDel="00000000" w:rsidP="00000000" w:rsidRDefault="00000000" w:rsidRPr="00000000" w14:paraId="0000040D">
      <w:pPr>
        <w:pBdr>
          <w:top w:space="0" w:sz="0" w:val="nil"/>
          <w:left w:space="0" w:sz="0" w:val="nil"/>
          <w:bottom w:space="0" w:sz="0" w:val="nil"/>
          <w:right w:space="0" w:sz="0" w:val="nil"/>
          <w:between w:space="0" w:sz="0" w:val="nil"/>
        </w:pBdr>
        <w:shd w:fill="auto" w:val="clear"/>
        <w:ind w:left="0" w:firstLine="720"/>
        <w:rPr/>
      </w:pPr>
      <w:r w:rsidDel="00000000" w:rsidR="00000000" w:rsidRPr="00000000">
        <w:rPr>
          <w:rtl w:val="0"/>
        </w:rPr>
        <w:t xml:space="preserve">The device housing and the buttons which control the device were all 3D printed by Manuel. The housing was designed to hold each of the individual PCBs and components in place. A full rotation of the case can be viewed below in Figures 51, 52, 53 and 54 .</w:t>
      </w:r>
    </w:p>
    <w:p w:rsidR="00000000" w:rsidDel="00000000" w:rsidP="00000000" w:rsidRDefault="00000000" w:rsidRPr="00000000" w14:paraId="0000040E">
      <w:pPr>
        <w:pBdr>
          <w:top w:space="0" w:sz="0" w:val="nil"/>
          <w:left w:space="0" w:sz="0" w:val="nil"/>
          <w:bottom w:space="0" w:sz="0" w:val="nil"/>
          <w:right w:space="0" w:sz="0" w:val="nil"/>
          <w:between w:space="0" w:sz="0" w:val="nil"/>
        </w:pBdr>
        <w:shd w:fill="auto" w:val="clear"/>
        <w:ind w:left="0" w:firstLine="720"/>
        <w:jc w:val="center"/>
        <w:rPr/>
      </w:pPr>
      <w:r w:rsidDel="00000000" w:rsidR="00000000" w:rsidRPr="00000000">
        <w:rPr/>
        <w:drawing>
          <wp:inline distB="114300" distT="114300" distL="114300" distR="114300">
            <wp:extent cx="3825478" cy="5100638"/>
            <wp:effectExtent b="0" l="0" r="0" t="0"/>
            <wp:docPr id="37" name="image57.jpg"/>
            <a:graphic>
              <a:graphicData uri="http://schemas.openxmlformats.org/drawingml/2006/picture">
                <pic:pic>
                  <pic:nvPicPr>
                    <pic:cNvPr id="0" name="image57.jpg"/>
                    <pic:cNvPicPr preferRelativeResize="0"/>
                  </pic:nvPicPr>
                  <pic:blipFill>
                    <a:blip r:embed="rId64"/>
                    <a:srcRect b="0" l="0" r="0" t="0"/>
                    <a:stretch>
                      <a:fillRect/>
                    </a:stretch>
                  </pic:blipFill>
                  <pic:spPr>
                    <a:xfrm>
                      <a:off x="0" y="0"/>
                      <a:ext cx="3825478" cy="5100638"/>
                    </a:xfrm>
                    <a:prstGeom prst="rect"/>
                    <a:ln/>
                  </pic:spPr>
                </pic:pic>
              </a:graphicData>
            </a:graphic>
          </wp:inline>
        </w:drawing>
      </w:r>
      <w:r w:rsidDel="00000000" w:rsidR="00000000" w:rsidRPr="00000000">
        <w:rPr>
          <w:rtl w:val="0"/>
        </w:rPr>
      </w:r>
    </w:p>
    <w:p w:rsidR="00000000" w:rsidDel="00000000" w:rsidP="00000000" w:rsidRDefault="00000000" w:rsidRPr="00000000" w14:paraId="0000040F">
      <w:pPr>
        <w:pBdr>
          <w:top w:space="0" w:sz="0" w:val="nil"/>
          <w:left w:space="0" w:sz="0" w:val="nil"/>
          <w:bottom w:space="0" w:sz="0" w:val="nil"/>
          <w:right w:space="0" w:sz="0" w:val="nil"/>
          <w:between w:space="0" w:sz="0" w:val="nil"/>
        </w:pBdr>
        <w:shd w:fill="auto" w:val="clear"/>
        <w:ind w:left="0" w:firstLine="720"/>
        <w:jc w:val="center"/>
        <w:rPr/>
      </w:pPr>
      <w:r w:rsidDel="00000000" w:rsidR="00000000" w:rsidRPr="00000000">
        <w:rPr>
          <w:rtl w:val="0"/>
        </w:rPr>
        <w:t xml:space="preserve">Figure 51: Top view of the device housing</w:t>
      </w:r>
    </w:p>
    <w:p w:rsidR="00000000" w:rsidDel="00000000" w:rsidP="00000000" w:rsidRDefault="00000000" w:rsidRPr="00000000" w14:paraId="00000410">
      <w:pPr>
        <w:pStyle w:val="Heading1"/>
        <w:pBdr>
          <w:top w:space="0" w:sz="0" w:val="nil"/>
          <w:left w:space="0" w:sz="0" w:val="nil"/>
          <w:bottom w:space="0" w:sz="0" w:val="nil"/>
          <w:right w:space="0" w:sz="0" w:val="nil"/>
          <w:between w:space="0" w:sz="0" w:val="nil"/>
        </w:pBdr>
        <w:shd w:fill="auto" w:val="clear"/>
        <w:ind w:firstLine="0"/>
        <w:jc w:val="left"/>
        <w:rPr/>
      </w:pPr>
      <w:bookmarkStart w:colFirst="0" w:colLast="0" w:name="_1kns2m1qdyxo" w:id="90"/>
      <w:bookmarkEnd w:id="90"/>
      <w:r w:rsidDel="00000000" w:rsidR="00000000" w:rsidRPr="00000000">
        <w:br w:type="page"/>
      </w:r>
      <w:r w:rsidDel="00000000" w:rsidR="00000000" w:rsidRPr="00000000">
        <w:rPr>
          <w:rtl w:val="0"/>
        </w:rPr>
      </w:r>
    </w:p>
    <w:p w:rsidR="00000000" w:rsidDel="00000000" w:rsidP="00000000" w:rsidRDefault="00000000" w:rsidRPr="00000000" w14:paraId="00000411">
      <w:pPr>
        <w:pStyle w:val="Heading1"/>
        <w:pBdr>
          <w:top w:space="0" w:sz="0" w:val="nil"/>
          <w:left w:space="0" w:sz="0" w:val="nil"/>
          <w:bottom w:space="0" w:sz="0" w:val="nil"/>
          <w:right w:space="0" w:sz="0" w:val="nil"/>
          <w:between w:space="0" w:sz="0" w:val="nil"/>
        </w:pBdr>
        <w:shd w:fill="auto" w:val="clear"/>
        <w:ind w:firstLine="0"/>
        <w:rPr/>
      </w:pPr>
      <w:bookmarkStart w:colFirst="0" w:colLast="0" w:name="_313pkiok8256" w:id="91"/>
      <w:bookmarkEnd w:id="91"/>
      <w:r w:rsidDel="00000000" w:rsidR="00000000" w:rsidRPr="00000000">
        <w:rPr/>
        <w:drawing>
          <wp:inline distB="114300" distT="114300" distL="114300" distR="114300">
            <wp:extent cx="3967163" cy="5292923"/>
            <wp:effectExtent b="0" l="0" r="0" t="0"/>
            <wp:docPr id="29" name="image49.jpg"/>
            <a:graphic>
              <a:graphicData uri="http://schemas.openxmlformats.org/drawingml/2006/picture">
                <pic:pic>
                  <pic:nvPicPr>
                    <pic:cNvPr id="0" name="image49.jpg"/>
                    <pic:cNvPicPr preferRelativeResize="0"/>
                  </pic:nvPicPr>
                  <pic:blipFill>
                    <a:blip r:embed="rId65"/>
                    <a:srcRect b="0" l="0" r="0" t="0"/>
                    <a:stretch>
                      <a:fillRect/>
                    </a:stretch>
                  </pic:blipFill>
                  <pic:spPr>
                    <a:xfrm>
                      <a:off x="0" y="0"/>
                      <a:ext cx="3967163" cy="5292923"/>
                    </a:xfrm>
                    <a:prstGeom prst="rect"/>
                    <a:ln/>
                  </pic:spPr>
                </pic:pic>
              </a:graphicData>
            </a:graphic>
          </wp:inline>
        </w:drawing>
      </w:r>
      <w:r w:rsidDel="00000000" w:rsidR="00000000" w:rsidRPr="00000000">
        <w:rPr>
          <w:rtl w:val="0"/>
        </w:rPr>
      </w:r>
    </w:p>
    <w:p w:rsidR="00000000" w:rsidDel="00000000" w:rsidP="00000000" w:rsidRDefault="00000000" w:rsidRPr="00000000" w14:paraId="00000412">
      <w:pPr>
        <w:jc w:val="center"/>
        <w:rPr/>
      </w:pPr>
      <w:r w:rsidDel="00000000" w:rsidR="00000000" w:rsidRPr="00000000">
        <w:rPr>
          <w:rtl w:val="0"/>
        </w:rPr>
        <w:t xml:space="preserve">Figure 52: Bottom view of the device housing</w:t>
      </w:r>
    </w:p>
    <w:p w:rsidR="00000000" w:rsidDel="00000000" w:rsidP="00000000" w:rsidRDefault="00000000" w:rsidRPr="00000000" w14:paraId="00000413">
      <w:pPr>
        <w:jc w:val="center"/>
        <w:rPr/>
      </w:pPr>
      <w:r w:rsidDel="00000000" w:rsidR="00000000" w:rsidRPr="00000000">
        <w:rPr/>
        <w:drawing>
          <wp:inline distB="114300" distT="114300" distL="114300" distR="114300">
            <wp:extent cx="3852863" cy="5137150"/>
            <wp:effectExtent b="0" l="0" r="0" t="0"/>
            <wp:docPr id="1" name="image16.jpg"/>
            <a:graphic>
              <a:graphicData uri="http://schemas.openxmlformats.org/drawingml/2006/picture">
                <pic:pic>
                  <pic:nvPicPr>
                    <pic:cNvPr id="0" name="image16.jpg"/>
                    <pic:cNvPicPr preferRelativeResize="0"/>
                  </pic:nvPicPr>
                  <pic:blipFill>
                    <a:blip r:embed="rId66"/>
                    <a:srcRect b="0" l="0" r="0" t="0"/>
                    <a:stretch>
                      <a:fillRect/>
                    </a:stretch>
                  </pic:blipFill>
                  <pic:spPr>
                    <a:xfrm>
                      <a:off x="0" y="0"/>
                      <a:ext cx="3852863" cy="5137150"/>
                    </a:xfrm>
                    <a:prstGeom prst="rect"/>
                    <a:ln/>
                  </pic:spPr>
                </pic:pic>
              </a:graphicData>
            </a:graphic>
          </wp:inline>
        </w:drawing>
      </w:r>
      <w:r w:rsidDel="00000000" w:rsidR="00000000" w:rsidRPr="00000000">
        <w:rPr>
          <w:rtl w:val="0"/>
        </w:rPr>
      </w:r>
    </w:p>
    <w:p w:rsidR="00000000" w:rsidDel="00000000" w:rsidP="00000000" w:rsidRDefault="00000000" w:rsidRPr="00000000" w14:paraId="00000414">
      <w:pPr>
        <w:jc w:val="center"/>
        <w:rPr/>
      </w:pPr>
      <w:r w:rsidDel="00000000" w:rsidR="00000000" w:rsidRPr="00000000">
        <w:rPr>
          <w:rtl w:val="0"/>
        </w:rPr>
        <w:t xml:space="preserve">Figure 53: Side view of the device housing</w:t>
      </w:r>
    </w:p>
    <w:p w:rsidR="00000000" w:rsidDel="00000000" w:rsidP="00000000" w:rsidRDefault="00000000" w:rsidRPr="00000000" w14:paraId="00000415">
      <w:pPr>
        <w:jc w:val="center"/>
        <w:rPr/>
      </w:pPr>
      <w:r w:rsidDel="00000000" w:rsidR="00000000" w:rsidRPr="00000000">
        <w:rPr/>
        <w:drawing>
          <wp:inline distB="114300" distT="114300" distL="114300" distR="114300">
            <wp:extent cx="4195763" cy="5594350"/>
            <wp:effectExtent b="0" l="0" r="0" t="0"/>
            <wp:docPr id="38" name="image55.jpg"/>
            <a:graphic>
              <a:graphicData uri="http://schemas.openxmlformats.org/drawingml/2006/picture">
                <pic:pic>
                  <pic:nvPicPr>
                    <pic:cNvPr id="0" name="image55.jpg"/>
                    <pic:cNvPicPr preferRelativeResize="0"/>
                  </pic:nvPicPr>
                  <pic:blipFill>
                    <a:blip r:embed="rId67"/>
                    <a:srcRect b="0" l="0" r="0" t="0"/>
                    <a:stretch>
                      <a:fillRect/>
                    </a:stretch>
                  </pic:blipFill>
                  <pic:spPr>
                    <a:xfrm>
                      <a:off x="0" y="0"/>
                      <a:ext cx="4195763" cy="5594350"/>
                    </a:xfrm>
                    <a:prstGeom prst="rect"/>
                    <a:ln/>
                  </pic:spPr>
                </pic:pic>
              </a:graphicData>
            </a:graphic>
          </wp:inline>
        </w:drawing>
      </w:r>
      <w:r w:rsidDel="00000000" w:rsidR="00000000" w:rsidRPr="00000000">
        <w:rPr>
          <w:rtl w:val="0"/>
        </w:rPr>
      </w:r>
    </w:p>
    <w:p w:rsidR="00000000" w:rsidDel="00000000" w:rsidP="00000000" w:rsidRDefault="00000000" w:rsidRPr="00000000" w14:paraId="00000416">
      <w:pPr>
        <w:jc w:val="center"/>
        <w:rPr/>
      </w:pPr>
      <w:r w:rsidDel="00000000" w:rsidR="00000000" w:rsidRPr="00000000">
        <w:rPr>
          <w:rtl w:val="0"/>
        </w:rPr>
        <w:t xml:space="preserve">Figure 54: Alternative side view of the device housing</w:t>
      </w:r>
      <w:r w:rsidDel="00000000" w:rsidR="00000000" w:rsidRPr="00000000">
        <w:br w:type="page"/>
      </w:r>
      <w:r w:rsidDel="00000000" w:rsidR="00000000" w:rsidRPr="00000000">
        <w:rPr>
          <w:rtl w:val="0"/>
        </w:rPr>
      </w:r>
    </w:p>
    <w:p w:rsidR="00000000" w:rsidDel="00000000" w:rsidP="00000000" w:rsidRDefault="00000000" w:rsidRPr="00000000" w14:paraId="00000417">
      <w:pPr>
        <w:pStyle w:val="Heading1"/>
        <w:pBdr>
          <w:top w:space="0" w:sz="0" w:val="nil"/>
          <w:left w:space="0" w:sz="0" w:val="nil"/>
          <w:bottom w:space="0" w:sz="0" w:val="nil"/>
          <w:right w:space="0" w:sz="0" w:val="nil"/>
          <w:between w:space="0" w:sz="0" w:val="nil"/>
        </w:pBdr>
        <w:shd w:fill="auto" w:val="clear"/>
        <w:ind w:firstLine="0"/>
        <w:rPr/>
      </w:pPr>
      <w:bookmarkStart w:colFirst="0" w:colLast="0" w:name="_mcipu63dmugz" w:id="92"/>
      <w:bookmarkEnd w:id="92"/>
      <w:r w:rsidDel="00000000" w:rsidR="00000000" w:rsidRPr="00000000">
        <w:rPr>
          <w:rtl w:val="0"/>
        </w:rPr>
        <w:t xml:space="preserve">Discussion</w:t>
      </w:r>
    </w:p>
    <w:p w:rsidR="00000000" w:rsidDel="00000000" w:rsidP="00000000" w:rsidRDefault="00000000" w:rsidRPr="00000000" w14:paraId="00000418">
      <w:pPr>
        <w:pBdr>
          <w:top w:space="0" w:sz="0" w:val="nil"/>
          <w:left w:space="0" w:sz="0" w:val="nil"/>
          <w:bottom w:space="0" w:sz="0" w:val="nil"/>
          <w:right w:space="0" w:sz="0" w:val="nil"/>
          <w:between w:space="0" w:sz="0" w:val="nil"/>
        </w:pBdr>
        <w:shd w:fill="auto" w:val="clear"/>
        <w:ind w:left="0" w:firstLine="0"/>
        <w:rPr/>
      </w:pPr>
      <w:r w:rsidDel="00000000" w:rsidR="00000000" w:rsidRPr="00000000">
        <w:rPr>
          <w:rtl w:val="0"/>
        </w:rPr>
        <w:tab/>
        <w:t xml:space="preserve">We believe this design for an PWI, or photonic wind instrument, satisfies all of our needs as both musicians and engineers. It has a rechargeable battery with a very sufficient operation time per battery charge, a robust library of sounds to ensure it sounds realistic, full volume control and an extremely fast response time to register a key press. With help from the charging/boost circuit, this device offers fast 1.5A passthrough charging via microUSB which is a very popular and common format for charging and almost all users should be familiar with how to use it. This is in contrast to the alternative method of charging 18650 batteries which has the user remove them from the device and charge them in an external charger. </w:t>
      </w:r>
    </w:p>
    <w:p w:rsidR="00000000" w:rsidDel="00000000" w:rsidP="00000000" w:rsidRDefault="00000000" w:rsidRPr="00000000" w14:paraId="00000419">
      <w:pPr>
        <w:pBdr>
          <w:top w:space="0" w:sz="0" w:val="nil"/>
          <w:left w:space="0" w:sz="0" w:val="nil"/>
          <w:bottom w:space="0" w:sz="0" w:val="nil"/>
          <w:right w:space="0" w:sz="0" w:val="nil"/>
          <w:between w:space="0" w:sz="0" w:val="nil"/>
        </w:pBdr>
        <w:shd w:fill="auto" w:val="clear"/>
        <w:ind w:left="0" w:firstLine="720"/>
        <w:rPr/>
      </w:pPr>
      <w:r w:rsidDel="00000000" w:rsidR="00000000" w:rsidRPr="00000000">
        <w:rPr>
          <w:rtl w:val="0"/>
        </w:rPr>
        <w:t xml:space="preserve">All this is packaged inside of a compact frame to ensure the device is both easily portable and durable. This device is meant to serve the purpose of allowing saxophone players, who otherwise wouldn’t be able to practice due to noise constraints, the ability to freely play and practice their craft. While other designs from large companies are more focused on a compact design, we focused on ensuring our product felt and operated almost identically to a traditional saxophone. This was mainly done through the key mechanisms applied to the design. Our overall goal was to ensure that a player can practice with our product, and then switch to a traditional saxophone and notice little to no difference and no compromise.</w:t>
      </w:r>
    </w:p>
    <w:p w:rsidR="00000000" w:rsidDel="00000000" w:rsidP="00000000" w:rsidRDefault="00000000" w:rsidRPr="00000000" w14:paraId="0000041A">
      <w:pPr>
        <w:pBdr>
          <w:top w:space="0" w:sz="0" w:val="nil"/>
          <w:left w:space="0" w:sz="0" w:val="nil"/>
          <w:bottom w:space="0" w:sz="0" w:val="nil"/>
          <w:right w:space="0" w:sz="0" w:val="nil"/>
          <w:between w:space="0" w:sz="0" w:val="nil"/>
        </w:pBdr>
        <w:shd w:fill="auto" w:val="clear"/>
        <w:ind w:left="0" w:firstLine="720"/>
        <w:rPr/>
      </w:pPr>
      <w:r w:rsidDel="00000000" w:rsidR="00000000" w:rsidRPr="00000000">
        <w:rPr>
          <w:b w:val="0"/>
          <w:rtl w:val="0"/>
        </w:rPr>
        <w:t xml:space="preserve">During our time developing this device, we ran into many challenges. Firstly, one of our team members had to withdraw from the course due to medical reasons. This caused us to have to redesign our project and lower the scope of what we can accomplish within our established time frame. Since he was in charge of the MIDI processing and generation, we were required to find an existing product on the market that could fulfill his duties in the project since other non-MIDI approaches we tried made the device seem very gimmicky and sound quite poor. We also ran into the issue of PCB acquisition. Initially, we wanted to use domestic manufacturers to allow for quicker turnaround time for ordering our PCBs; however, the rates offered by manufacturers in China were much lower and helped with budget concerns greatly. The issue with this was that turnaround times increased to about 4-5 weeks for our PCBs which was longer than what was advertised and was pretty detrimental to our timeframe of two months. To remedy this, many of the simpler circuit boards were made by ourselves at home using Ferric Chloride etching on copper plates. </w:t>
      </w:r>
      <w:r w:rsidDel="00000000" w:rsidR="00000000" w:rsidRPr="00000000">
        <w:rPr>
          <w:rtl w:val="0"/>
        </w:rPr>
        <w:t xml:space="preserve">This solution seemed inevitable, as the increased turnaround to receive the printed circuit boards meant that we could not test or troubleshoot as desired. In our final few days, we realized that our design of one of our circuit boards was incorrect. Instead of the intended detector and resistor pairs running parallel to one another, it would appear that the photodiodes were in series with one another, also known as “daisy-chained.” We realized this mistake too late, and we were forced to delay our assembly and testing to a later date to acquire new blank boards and the PCB etchant. Additionally, it rendered nearly all of the designed saxophone case unusable, as the new boards that were created manually were relatively enormous compared to the imported counterparts and would not fit the slots that were inserted into the case. The size of the blank boards was 4 inches by 2.7 inches, which by themselves is already occupying two-thirds of the width constraint of 6 inches that we implemented for the ease of use for the end user. If we were to redesign the housing to incorporate the larger boards, we would have to edit the files of 14 surfaces, each taking anywhere from one hour to 5 hours to print - not counting the amount of reprints due to trial and error necessary in order to obtain the final satisfactory piece. This was a physical impossibility, as the error came to light two to three days before the final submission date for the documents, whereas it took nearly three entire weeks to get the final housing to its most modern state. This also excludes the extra time needed to design and print the mouthpiece attachment that would make the instrument easier to play - as this was not realized at the end of the first design either, also due to lack of sufficient time. Needless to say, this was a catastrophic oversight for all parties involved.</w:t>
      </w:r>
    </w:p>
    <w:p w:rsidR="00000000" w:rsidDel="00000000" w:rsidP="00000000" w:rsidRDefault="00000000" w:rsidRPr="00000000" w14:paraId="0000041B">
      <w:pPr>
        <w:ind w:firstLine="720"/>
        <w:rPr>
          <w:b w:val="0"/>
        </w:rPr>
      </w:pPr>
      <w:r w:rsidDel="00000000" w:rsidR="00000000" w:rsidRPr="00000000">
        <w:rPr>
          <w:b w:val="0"/>
          <w:rtl w:val="0"/>
        </w:rPr>
        <w:t xml:space="preserve">We also ran into the issue of the mouthpiece assembly working by itself, but when integrated into the completed device would cause nothing but issues. We couldn’t completely isolate the main cause of this issue but it was most likely either due to poor connections to the Arduino, the membrane material used not being reflective enough in the absence of light or the membrane not expanding as much as we expected it to. Additionally, due to time constraints a proper mouthpiece was not printed to accommodate the saxophone. While attempting to test the CNY70 with the latex, </w:t>
      </w:r>
      <w:r w:rsidDel="00000000" w:rsidR="00000000" w:rsidRPr="00000000">
        <w:rPr>
          <w:rtl w:val="0"/>
        </w:rPr>
        <w:t xml:space="preserve">we found that most of the air that we blew was scattering outwards and not focused onto the instrument. We worked around the issue by using a much less durable material, paper. We cut strips of paper and taped them to either side of the front side of the casing. The paper behaved as desired; it expanded outward towards the proximity sensor with little effort. However, it seemed as if the frailty of the paper would act against us, as the sensor was not about to detect the movements of the strips. Thus, for the final demonstration, we elected to omit any functionality of the mouthpiece sensor. Neither the latex nor the paper had reached our expectations, and while the paper provided some progress towards our goal, it overall seemed like a “cheap fix” that temporarily solved our foremost issue at the time, and showing or discussing this aspect felt unprofessional. </w:t>
      </w:r>
      <w:r w:rsidDel="00000000" w:rsidR="00000000" w:rsidRPr="00000000">
        <w:rPr>
          <w:b w:val="0"/>
          <w:rtl w:val="0"/>
        </w:rPr>
        <w:t xml:space="preserve">If we had more time to work on this configuration, we would</w:t>
      </w:r>
      <w:r w:rsidDel="00000000" w:rsidR="00000000" w:rsidRPr="00000000">
        <w:rPr>
          <w:rtl w:val="0"/>
        </w:rPr>
        <w:t xml:space="preserve"> have</w:t>
      </w:r>
      <w:r w:rsidDel="00000000" w:rsidR="00000000" w:rsidRPr="00000000">
        <w:rPr>
          <w:b w:val="0"/>
          <w:rtl w:val="0"/>
        </w:rPr>
        <w:t xml:space="preserve"> had great success with it, more so than what we were able to accomplish at the time, because it worked flawlessly outside of the device and was a much better design than the original microphone setup. However, the CNY70 configuration was developed within the last three weeks of our allotted project time and in retrospect, we should have dropped the microphone idea much sooner rather than trying to force it to work.</w:t>
      </w:r>
    </w:p>
    <w:p w:rsidR="00000000" w:rsidDel="00000000" w:rsidP="00000000" w:rsidRDefault="00000000" w:rsidRPr="00000000" w14:paraId="0000041C">
      <w:pPr>
        <w:ind w:firstLine="720"/>
        <w:rPr/>
      </w:pPr>
      <w:r w:rsidDel="00000000" w:rsidR="00000000" w:rsidRPr="00000000">
        <w:rPr>
          <w:rtl w:val="0"/>
        </w:rPr>
        <w:t xml:space="preserve">Despite our few failures, we had mostly successes and improvements along the way. For example, we initially were planning on making the device housing out of wood, which would have worked but would have felt quite ‘tacky’ and hobbyist. We switched to using a plastic 3D printed housing rather than wood which turned out to be very clean and professional in appearance and on top of that, lowered the total weight of the device significantly. We also ended up 3D printing the keys rather than using cuts of PVC pipe. This approach has multiple benefits, listed below:</w:t>
      </w:r>
    </w:p>
    <w:p w:rsidR="00000000" w:rsidDel="00000000" w:rsidP="00000000" w:rsidRDefault="00000000" w:rsidRPr="00000000" w14:paraId="0000041D">
      <w:pPr>
        <w:numPr>
          <w:ilvl w:val="0"/>
          <w:numId w:val="4"/>
        </w:numPr>
        <w:ind w:left="1440" w:hanging="360"/>
        <w:rPr>
          <w:u w:val="none"/>
        </w:rPr>
      </w:pPr>
      <w:r w:rsidDel="00000000" w:rsidR="00000000" w:rsidRPr="00000000">
        <w:rPr>
          <w:rtl w:val="0"/>
        </w:rPr>
        <w:t xml:space="preserve">PVC piping leads to increased scattering and loss of light, which would provide an improper and inconsistent reading that would considerably complicate the data collection process. Switching to a 3D-printed material provided consistency in our data as we could produce near-identical models throughout the entirety of the saxophone. These models were also fully enclosed and had a tight fit, denying any possibility of light escaping by an extraordinary amount in comparison to PVC.</w:t>
      </w:r>
    </w:p>
    <w:p w:rsidR="00000000" w:rsidDel="00000000" w:rsidP="00000000" w:rsidRDefault="00000000" w:rsidRPr="00000000" w14:paraId="0000041E">
      <w:pPr>
        <w:numPr>
          <w:ilvl w:val="0"/>
          <w:numId w:val="4"/>
        </w:numPr>
        <w:ind w:left="1440" w:hanging="360"/>
        <w:rPr>
          <w:u w:val="none"/>
        </w:rPr>
      </w:pPr>
      <w:r w:rsidDel="00000000" w:rsidR="00000000" w:rsidRPr="00000000">
        <w:rPr>
          <w:rtl w:val="0"/>
        </w:rPr>
        <w:t xml:space="preserve">While PVC is light and affordable, their structures are rigid and would require extensive knowledge and care in using tools to manipulate the pipes in a suitable fashion. Unfortunately, none of us have the required expertise to handle PVC in such a manner. Additionally, even if we were to attempt the feat, the amount of losses involving materials and time due to trial and error and experimenting would be incalculable, severely impeding our progress in assembling and testing other subsystems. Using the plastic filament allows us a much more intricate level of control in creating housings for each individual piece as well as crafting specific designs for asymmetrical systems - mainly the keys and PCB slots.</w:t>
      </w:r>
    </w:p>
    <w:p w:rsidR="00000000" w:rsidDel="00000000" w:rsidP="00000000" w:rsidRDefault="00000000" w:rsidRPr="00000000" w14:paraId="0000041F">
      <w:pPr>
        <w:ind w:left="0" w:firstLine="0"/>
        <w:rPr/>
      </w:pPr>
      <w:r w:rsidDel="00000000" w:rsidR="00000000" w:rsidRPr="00000000">
        <w:rPr>
          <w:rtl w:val="0"/>
        </w:rPr>
        <w:tab/>
        <w:t xml:space="preserve">The laser diodes that were intended to be used initially also faced some pushback. The WOWOONE 650 nm red dot laser diodes were indeed cheap, costing around $7 for a pack of 20. This was extremely cost effective as it meant we could focus our financial focus on other aspects of the project such as the electrical subsystem and peripherals. However, the main drawback to using this is that this forewent the idea of Senior Design. We essentially chose the component solely out of cost with no regard to its other properties. This was noticed by our Optics and Photonics advisor, Dr. Aravinda Kar, and addressed to us, stating that there is “no optics and photonics design being implemented into the system”. This was a matter of fact. So to address this, we had to take a step back and look at the photonic components individually and assess how our project allowed for adequate design. The first to be inspected were the laser diodes, since there was much to be improved upon there. Since laser modification through lens design was not possible due to the limited amount of time, funds, and resources, we elected to redefine what we wanted out of our saxophone. Since we wanted to pursue a focus on user comfort, we thought that the best solution was to limit the discomfort provided by the use of lasers. This involved lowering the output optical power of the lasers as well as the wavelength of radiation that was being emitted. For this reason we chose the OPV310 diodes. Its 1.5 mW output is a nice lowered value compared to the 5 mW from the WOWOONE lasers, which are just at the power cusp of becoming a laser with regulation needed for use. This was obviously not ideal for our intention of incorporating it into a product that is meant to be for commercial use. Additionally, its 850 nm wavelength is within the range of wavelengths that the black PLA used for 3D printing the case will not allow to transmit, meaning that the infrared radiation of the lasers will not leak past the system itself. There may be inconsistencies around the casing due to the bonding used - in this case we are referring to the epoxy resin. The reason being is that some parts when made to be a “perfect fit” for the joints were for some reason not in fact perfect fits. There must have been some margin of error for 3D printing that we did not take into account. Apart from loosening the joints to fit for an extra millimeter or half of a millimeter, we used the epoxy as a secondary measure for fitting the surfaces together. This also meant that due to the nature of epoxy expanding as the resin dried out, we would then begin to have cracks across the saxophone. This would inevitably lead to some amounts of radiation leaking throughout the instrument. To further combat the effects of discomfort from the radiation of the laser diodes, the fact that we chose 850 nm wavelength radiation would mean that it would be undetectable to the human eye. That coupled with its lowered power output would mean that whatever light did escape through the saxophone it would not inconvenience the player by not distracting them or causing harm. Apart from that the OPV310 was the cheaper option out of all other low-powered 850 nanometer laser diodes available. There was another diode in the same line, the OPV300, which was almost half the price while providing the similar specifications as the OPV310; however, the product was on backorder and was not readily available at our supplier’s warehouses. It was a real shame that we could not get our hands on the OPV300 since we would have had a larger room for error when it came to soldering, as it only had two pins - representing the anode and the cathode - as opposed to the three pins from the OPV310, which featured an internal photodiode as well as its lasing capabilities. The extreme amount of difficulty in soldering wires was already exacerbated by the component’s miniscule structure, but to have three separate pins - as well as the need to avoid coming into contact with one of said pins - instead of just two connectors only meant that we had an inconceivably daunting task that we had to overcome. And while we were partly successful in that we got four of the eight keys working in proper condition, we failed in achieving our desired goal of eight total keys. Those that </w:t>
      </w:r>
      <w:r w:rsidDel="00000000" w:rsidR="00000000" w:rsidRPr="00000000">
        <w:rPr>
          <w:i w:val="1"/>
          <w:rtl w:val="0"/>
        </w:rPr>
        <w:t xml:space="preserve">were </w:t>
      </w:r>
      <w:r w:rsidDel="00000000" w:rsidR="00000000" w:rsidRPr="00000000">
        <w:rPr>
          <w:rtl w:val="0"/>
        </w:rPr>
        <w:t xml:space="preserve">working properly had to be positioned carefully, as one minute change could have shorted the connection, shifting the numbers in favor of the failed keys - and ultimately becoming unfavorable for us as a whole.</w:t>
      </w:r>
    </w:p>
    <w:p w:rsidR="00000000" w:rsidDel="00000000" w:rsidP="00000000" w:rsidRDefault="00000000" w:rsidRPr="00000000" w14:paraId="00000420">
      <w:pPr>
        <w:ind w:firstLine="720"/>
        <w:rPr/>
      </w:pPr>
      <w:r w:rsidDel="00000000" w:rsidR="00000000" w:rsidRPr="00000000">
        <w:rPr>
          <w:rtl w:val="0"/>
        </w:rPr>
        <w:t xml:space="preserve">Apart from the laser diodes, w</w:t>
      </w:r>
      <w:r w:rsidDel="00000000" w:rsidR="00000000" w:rsidRPr="00000000">
        <w:rPr>
          <w:b w:val="0"/>
          <w:rtl w:val="0"/>
        </w:rPr>
        <w:t xml:space="preserve">e also switched from using photoresistors, which we initially planned on using in S</w:t>
      </w:r>
      <w:r w:rsidDel="00000000" w:rsidR="00000000" w:rsidRPr="00000000">
        <w:rPr>
          <w:rtl w:val="0"/>
        </w:rPr>
        <w:t xml:space="preserve">enior Design 1,</w:t>
      </w:r>
      <w:r w:rsidDel="00000000" w:rsidR="00000000" w:rsidRPr="00000000">
        <w:rPr>
          <w:b w:val="0"/>
          <w:rtl w:val="0"/>
        </w:rPr>
        <w:t xml:space="preserve"> to using photodiodes. This was also in response to Dr. Kar</w:t>
      </w:r>
      <w:r w:rsidDel="00000000" w:rsidR="00000000" w:rsidRPr="00000000">
        <w:rPr>
          <w:rtl w:val="0"/>
        </w:rPr>
        <w:t xml:space="preserve">’s statement on the need for more optical design work being implemented. Thus, for our new receiver we mainly wanted to upgrade to either a photodiode or a phototransistor. Both have fast response times, though the photodiode edges out the phototransistor in speed whereas the latter excels in sensitivity. Seeing as we needed a simple on-and-off state - whether the receiver was accepting light or not - and not careful and intricate manipulation of current and voltage values, we opted for the photodiode for its remarkable response time. All that was left in choosing the ideal photodiode was for it to match the laser diode we chose - that is, we required its peak wavelength sensitivity to match that of the OPV310 and have similar, if not exact, diameters such that it maintains uniformity with the axis of the laser diode and it won’t further complicate the reception for the detector. The second self-imposed requirement, although seemingly arbitrary, was just as important as the other constraint because: (1) this would reduce the amount of optics necessary for the detector to collect light, and this was extremely important with the severe lack of time necessary to make a complete overhaul of the project, and (2) the uniformity of laser diode and photodiode reduced the complexity of the key casing such that our resources - namely time and effort - could be wisely distributed among the remaining stages of the project, which for us was the entire design and assembly of the outer saxophone casing, the convergence of the electrical and optical subsystems, troubleshooting of both hardware and software, and final assembly towards a completed product. For these reasons, Inolux’s INL-5APD80 was our best option. Also, after having to spend $150 for the laser diodes within the last few weeks of the semester, it was very refreshing to see we found a great product that sold for only a fraction of a dollar each.</w:t>
      </w:r>
    </w:p>
    <w:p w:rsidR="00000000" w:rsidDel="00000000" w:rsidP="00000000" w:rsidRDefault="00000000" w:rsidRPr="00000000" w14:paraId="00000421">
      <w:pPr>
        <w:ind w:firstLine="720"/>
        <w:rPr/>
        <w:sectPr>
          <w:headerReference r:id="rId68" w:type="default"/>
          <w:type w:val="nextPage"/>
          <w:pgSz w:h="15840" w:w="12240" w:orient="portrait"/>
          <w:pgMar w:bottom="1440" w:top="1440" w:left="1440" w:right="1440" w:header="0" w:footer="720"/>
          <w:pgNumType w:start="1"/>
        </w:sectPr>
      </w:pPr>
      <w:r w:rsidDel="00000000" w:rsidR="00000000" w:rsidRPr="00000000">
        <w:rPr>
          <w:rtl w:val="0"/>
        </w:rPr>
        <w:t xml:space="preserve">Although we failed in producing a complete product, we are satisfied with our results. Firstly, the amount of detail and care necessary to obtain our final rendition was like no other project we have faced, and we can only thank our advisors as well as those prior in establishing such an arduous feat in our final year of our undergraduate career. In doing so we were able to experience an introductory taste of the engineering field in the form of preparation and planning, communicating with a team, and coming together to achieve one desired result. With this failure we are able to look within ourselves and recall the last two semesters of our bachelor’s degree, analyze our shortcomings and mistakes and revise our strategies for undergoing certain procedures, and create a plan of action should the circumstance arise once again.</w:t>
      </w:r>
    </w:p>
    <w:p w:rsidR="00000000" w:rsidDel="00000000" w:rsidP="00000000" w:rsidRDefault="00000000" w:rsidRPr="00000000" w14:paraId="00000422">
      <w:pPr>
        <w:pStyle w:val="Heading1"/>
        <w:rPr/>
      </w:pPr>
      <w:bookmarkStart w:colFirst="0" w:colLast="0" w:name="_3aykeurvhuk" w:id="93"/>
      <w:bookmarkEnd w:id="93"/>
      <w:r w:rsidDel="00000000" w:rsidR="00000000" w:rsidRPr="00000000">
        <w:rPr>
          <w:rtl w:val="0"/>
        </w:rPr>
        <w:t xml:space="preserve">Licensure and Copyright</w:t>
      </w:r>
    </w:p>
    <w:p w:rsidR="00000000" w:rsidDel="00000000" w:rsidP="00000000" w:rsidRDefault="00000000" w:rsidRPr="00000000" w14:paraId="00000423">
      <w:pPr>
        <w:rPr/>
      </w:pPr>
      <w:r w:rsidDel="00000000" w:rsidR="00000000" w:rsidRPr="00000000">
        <w:rPr>
          <w:rtl w:val="0"/>
        </w:rPr>
        <w:t xml:space="preserve">The following is a list of Licenses and Copyright of the software and materials used in the project.</w:t>
      </w:r>
    </w:p>
    <w:p w:rsidR="00000000" w:rsidDel="00000000" w:rsidP="00000000" w:rsidRDefault="00000000" w:rsidRPr="00000000" w14:paraId="00000424">
      <w:pPr>
        <w:rPr/>
      </w:pPr>
      <w:r w:rsidDel="00000000" w:rsidR="00000000" w:rsidRPr="00000000">
        <w:rPr>
          <w:rtl w:val="0"/>
        </w:rPr>
      </w:r>
    </w:p>
    <w:p w:rsidR="00000000" w:rsidDel="00000000" w:rsidP="00000000" w:rsidRDefault="00000000" w:rsidRPr="00000000" w14:paraId="00000425">
      <w:pPr>
        <w:rPr>
          <w:b w:val="1"/>
        </w:rPr>
      </w:pPr>
      <w:r w:rsidDel="00000000" w:rsidR="00000000" w:rsidRPr="00000000">
        <w:rPr>
          <w:b w:val="1"/>
          <w:rtl w:val="0"/>
        </w:rPr>
        <w:t xml:space="preserve">Adafruit Creative Commons License</w:t>
      </w:r>
    </w:p>
    <w:p w:rsidR="00000000" w:rsidDel="00000000" w:rsidP="00000000" w:rsidRDefault="00000000" w:rsidRPr="00000000" w14:paraId="00000426">
      <w:pPr>
        <w:rPr/>
      </w:pPr>
      <w:r w:rsidDel="00000000" w:rsidR="00000000" w:rsidRPr="00000000">
        <w:rPr>
          <w:rtl w:val="0"/>
        </w:rPr>
        <w:t xml:space="preserve">Subject to the terms and conditions of this License,</w:t>
      </w:r>
    </w:p>
    <w:p w:rsidR="00000000" w:rsidDel="00000000" w:rsidP="00000000" w:rsidRDefault="00000000" w:rsidRPr="00000000" w14:paraId="00000427">
      <w:pPr>
        <w:rPr/>
      </w:pPr>
      <w:r w:rsidDel="00000000" w:rsidR="00000000" w:rsidRPr="00000000">
        <w:rPr>
          <w:rtl w:val="0"/>
        </w:rPr>
        <w:t xml:space="preserve">Licensor hereby grants You a worldwide, royalty-free, non-exclusive,</w:t>
      </w:r>
    </w:p>
    <w:p w:rsidR="00000000" w:rsidDel="00000000" w:rsidP="00000000" w:rsidRDefault="00000000" w:rsidRPr="00000000" w14:paraId="00000428">
      <w:pPr>
        <w:rPr/>
      </w:pPr>
      <w:r w:rsidDel="00000000" w:rsidR="00000000" w:rsidRPr="00000000">
        <w:rPr>
          <w:rtl w:val="0"/>
        </w:rPr>
        <w:t xml:space="preserve">perpetual (for the duration of the applicable copyright) license to</w:t>
      </w:r>
    </w:p>
    <w:p w:rsidR="00000000" w:rsidDel="00000000" w:rsidP="00000000" w:rsidRDefault="00000000" w:rsidRPr="00000000" w14:paraId="00000429">
      <w:pPr>
        <w:rPr/>
      </w:pPr>
      <w:r w:rsidDel="00000000" w:rsidR="00000000" w:rsidRPr="00000000">
        <w:rPr>
          <w:rtl w:val="0"/>
        </w:rPr>
        <w:t xml:space="preserve">exercise the rights in the Work as stated below:</w:t>
      </w:r>
    </w:p>
    <w:p w:rsidR="00000000" w:rsidDel="00000000" w:rsidP="00000000" w:rsidRDefault="00000000" w:rsidRPr="00000000" w14:paraId="0000042A">
      <w:pPr>
        <w:rPr/>
      </w:pPr>
      <w:r w:rsidDel="00000000" w:rsidR="00000000" w:rsidRPr="00000000">
        <w:rPr>
          <w:rtl w:val="0"/>
        </w:rPr>
      </w:r>
    </w:p>
    <w:p w:rsidR="00000000" w:rsidDel="00000000" w:rsidP="00000000" w:rsidRDefault="00000000" w:rsidRPr="00000000" w14:paraId="0000042B">
      <w:pPr>
        <w:rPr/>
      </w:pPr>
      <w:r w:rsidDel="00000000" w:rsidR="00000000" w:rsidRPr="00000000">
        <w:rPr>
          <w:rtl w:val="0"/>
        </w:rPr>
        <w:t xml:space="preserve"> a. to Reproduce the Work, to incorporate the Work into one or more</w:t>
      </w:r>
    </w:p>
    <w:p w:rsidR="00000000" w:rsidDel="00000000" w:rsidP="00000000" w:rsidRDefault="00000000" w:rsidRPr="00000000" w14:paraId="0000042C">
      <w:pPr>
        <w:rPr/>
      </w:pPr>
      <w:r w:rsidDel="00000000" w:rsidR="00000000" w:rsidRPr="00000000">
        <w:rPr>
          <w:rtl w:val="0"/>
        </w:rPr>
        <w:t xml:space="preserve">    Collections, and to Reproduce the Work as incorporated in the</w:t>
      </w:r>
    </w:p>
    <w:p w:rsidR="00000000" w:rsidDel="00000000" w:rsidP="00000000" w:rsidRDefault="00000000" w:rsidRPr="00000000" w14:paraId="0000042D">
      <w:pPr>
        <w:rPr/>
      </w:pPr>
      <w:r w:rsidDel="00000000" w:rsidR="00000000" w:rsidRPr="00000000">
        <w:rPr>
          <w:rtl w:val="0"/>
        </w:rPr>
        <w:t xml:space="preserve">    Collections;</w:t>
      </w:r>
    </w:p>
    <w:p w:rsidR="00000000" w:rsidDel="00000000" w:rsidP="00000000" w:rsidRDefault="00000000" w:rsidRPr="00000000" w14:paraId="0000042E">
      <w:pPr>
        <w:rPr/>
      </w:pPr>
      <w:r w:rsidDel="00000000" w:rsidR="00000000" w:rsidRPr="00000000">
        <w:rPr>
          <w:rtl w:val="0"/>
        </w:rPr>
        <w:t xml:space="preserve"> b. to create and Reproduce Adaptations provided that any such Adaptation,</w:t>
      </w:r>
    </w:p>
    <w:p w:rsidR="00000000" w:rsidDel="00000000" w:rsidP="00000000" w:rsidRDefault="00000000" w:rsidRPr="00000000" w14:paraId="0000042F">
      <w:pPr>
        <w:rPr/>
      </w:pPr>
      <w:r w:rsidDel="00000000" w:rsidR="00000000" w:rsidRPr="00000000">
        <w:rPr>
          <w:rtl w:val="0"/>
        </w:rPr>
        <w:t xml:space="preserve">    including any translation in any medium, takes reasonable steps to</w:t>
      </w:r>
    </w:p>
    <w:p w:rsidR="00000000" w:rsidDel="00000000" w:rsidP="00000000" w:rsidRDefault="00000000" w:rsidRPr="00000000" w14:paraId="00000430">
      <w:pPr>
        <w:rPr/>
      </w:pPr>
      <w:r w:rsidDel="00000000" w:rsidR="00000000" w:rsidRPr="00000000">
        <w:rPr>
          <w:rtl w:val="0"/>
        </w:rPr>
        <w:t xml:space="preserve">    clearly label, demarcate or otherwise identify that changes were made</w:t>
      </w:r>
    </w:p>
    <w:p w:rsidR="00000000" w:rsidDel="00000000" w:rsidP="00000000" w:rsidRDefault="00000000" w:rsidRPr="00000000" w14:paraId="00000431">
      <w:pPr>
        <w:rPr/>
      </w:pPr>
      <w:r w:rsidDel="00000000" w:rsidR="00000000" w:rsidRPr="00000000">
        <w:rPr>
          <w:rtl w:val="0"/>
        </w:rPr>
        <w:t xml:space="preserve">    to the original Work. For example, a translation could be marked "The</w:t>
      </w:r>
    </w:p>
    <w:p w:rsidR="00000000" w:rsidDel="00000000" w:rsidP="00000000" w:rsidRDefault="00000000" w:rsidRPr="00000000" w14:paraId="00000432">
      <w:pPr>
        <w:rPr/>
      </w:pPr>
      <w:r w:rsidDel="00000000" w:rsidR="00000000" w:rsidRPr="00000000">
        <w:rPr>
          <w:rtl w:val="0"/>
        </w:rPr>
        <w:t xml:space="preserve">    original work was translated from English to Spanish," or a</w:t>
      </w:r>
    </w:p>
    <w:p w:rsidR="00000000" w:rsidDel="00000000" w:rsidP="00000000" w:rsidRDefault="00000000" w:rsidRPr="00000000" w14:paraId="00000433">
      <w:pPr>
        <w:rPr/>
      </w:pPr>
      <w:r w:rsidDel="00000000" w:rsidR="00000000" w:rsidRPr="00000000">
        <w:rPr>
          <w:rtl w:val="0"/>
        </w:rPr>
        <w:t xml:space="preserve">    modification could indicate "The original work has been modified.";</w:t>
      </w:r>
    </w:p>
    <w:p w:rsidR="00000000" w:rsidDel="00000000" w:rsidP="00000000" w:rsidRDefault="00000000" w:rsidRPr="00000000" w14:paraId="00000434">
      <w:pPr>
        <w:rPr/>
      </w:pPr>
      <w:r w:rsidDel="00000000" w:rsidR="00000000" w:rsidRPr="00000000">
        <w:rPr>
          <w:rtl w:val="0"/>
        </w:rPr>
        <w:t xml:space="preserve"> c. to Distribute and Publicly Perform the Work including as incorporated</w:t>
      </w:r>
    </w:p>
    <w:p w:rsidR="00000000" w:rsidDel="00000000" w:rsidP="00000000" w:rsidRDefault="00000000" w:rsidRPr="00000000" w14:paraId="00000435">
      <w:pPr>
        <w:rPr/>
      </w:pPr>
      <w:r w:rsidDel="00000000" w:rsidR="00000000" w:rsidRPr="00000000">
        <w:rPr>
          <w:rtl w:val="0"/>
        </w:rPr>
        <w:t xml:space="preserve">    in Collections; and,</w:t>
      </w:r>
    </w:p>
    <w:p w:rsidR="00000000" w:rsidDel="00000000" w:rsidP="00000000" w:rsidRDefault="00000000" w:rsidRPr="00000000" w14:paraId="00000436">
      <w:pPr>
        <w:rPr/>
      </w:pPr>
      <w:r w:rsidDel="00000000" w:rsidR="00000000" w:rsidRPr="00000000">
        <w:rPr>
          <w:rtl w:val="0"/>
        </w:rPr>
        <w:t xml:space="preserve"> d. to Distribute and Publicly Perform Adaptations.</w:t>
      </w:r>
    </w:p>
    <w:p w:rsidR="00000000" w:rsidDel="00000000" w:rsidP="00000000" w:rsidRDefault="00000000" w:rsidRPr="00000000" w14:paraId="00000437">
      <w:pPr>
        <w:pStyle w:val="Heading2"/>
        <w:rPr/>
      </w:pPr>
      <w:bookmarkStart w:colFirst="0" w:colLast="0" w:name="_odh54ldhufzq" w:id="94"/>
      <w:bookmarkEnd w:id="94"/>
      <w:r w:rsidDel="00000000" w:rsidR="00000000" w:rsidRPr="00000000">
        <w:rPr>
          <w:rtl w:val="0"/>
        </w:rPr>
        <w:t xml:space="preserve">Arduino: General Public License</w:t>
      </w:r>
      <w:r w:rsidDel="00000000" w:rsidR="00000000" w:rsidRPr="00000000">
        <w:rPr>
          <w:rtl w:val="0"/>
        </w:rPr>
        <w:t xml:space="preserve"> </w:t>
      </w:r>
    </w:p>
    <w:p w:rsidR="00000000" w:rsidDel="00000000" w:rsidP="00000000" w:rsidRDefault="00000000" w:rsidRPr="00000000" w14:paraId="00000438">
      <w:pPr>
        <w:rPr/>
      </w:pPr>
      <w:r w:rsidDel="00000000" w:rsidR="00000000" w:rsidRPr="00000000">
        <w:rPr>
          <w:rtl w:val="0"/>
        </w:rPr>
        <w:tab/>
        <w:t xml:space="preserve">Official Arduino libraries are protected by the LGPL and therefore we can use the bootloader and libraries for our prototype of the Electronic wind instrument. Therefore we are not required to release sketches.</w:t>
      </w:r>
    </w:p>
    <w:p w:rsidR="00000000" w:rsidDel="00000000" w:rsidP="00000000" w:rsidRDefault="00000000" w:rsidRPr="00000000" w14:paraId="00000439">
      <w:pPr>
        <w:pStyle w:val="Heading1"/>
        <w:pBdr>
          <w:top w:space="0" w:sz="0" w:val="nil"/>
          <w:left w:space="0" w:sz="0" w:val="nil"/>
          <w:bottom w:space="0" w:sz="0" w:val="nil"/>
          <w:right w:space="0" w:sz="0" w:val="nil"/>
          <w:between w:space="0" w:sz="0" w:val="nil"/>
        </w:pBdr>
        <w:shd w:fill="auto" w:val="clear"/>
        <w:jc w:val="left"/>
        <w:rPr>
          <w:b w:val="0"/>
        </w:rPr>
      </w:pPr>
      <w:bookmarkStart w:colFirst="0" w:colLast="0" w:name="_fzlitswxp4r2" w:id="95"/>
      <w:bookmarkEnd w:id="95"/>
      <w:r w:rsidDel="00000000" w:rsidR="00000000" w:rsidRPr="00000000">
        <w:rPr>
          <w:rtl w:val="0"/>
        </w:rPr>
      </w:r>
    </w:p>
    <w:p w:rsidR="00000000" w:rsidDel="00000000" w:rsidP="00000000" w:rsidRDefault="00000000" w:rsidRPr="00000000" w14:paraId="0000043A">
      <w:pPr>
        <w:rPr/>
      </w:pPr>
      <w:r w:rsidDel="00000000" w:rsidR="00000000" w:rsidRPr="00000000">
        <w:rPr>
          <w:rtl w:val="0"/>
        </w:rPr>
      </w:r>
    </w:p>
    <w:p w:rsidR="00000000" w:rsidDel="00000000" w:rsidP="00000000" w:rsidRDefault="00000000" w:rsidRPr="00000000" w14:paraId="0000043B">
      <w:pPr>
        <w:pStyle w:val="Heading1"/>
        <w:pBdr>
          <w:top w:space="0" w:sz="0" w:val="nil"/>
          <w:left w:space="0" w:sz="0" w:val="nil"/>
          <w:bottom w:space="0" w:sz="0" w:val="nil"/>
          <w:right w:space="0" w:sz="0" w:val="nil"/>
          <w:between w:space="0" w:sz="0" w:val="nil"/>
        </w:pBdr>
        <w:shd w:fill="auto" w:val="clear"/>
        <w:jc w:val="center"/>
        <w:rPr>
          <w:b w:val="0"/>
        </w:rPr>
      </w:pPr>
      <w:bookmarkStart w:colFirst="0" w:colLast="0" w:name="_hwou3zu9c5pr" w:id="96"/>
      <w:bookmarkEnd w:id="96"/>
      <w:r w:rsidDel="00000000" w:rsidR="00000000" w:rsidRPr="00000000">
        <w:rPr>
          <w:rtl w:val="0"/>
        </w:rPr>
      </w:r>
    </w:p>
    <w:p w:rsidR="00000000" w:rsidDel="00000000" w:rsidP="00000000" w:rsidRDefault="00000000" w:rsidRPr="00000000" w14:paraId="0000043C">
      <w:pPr>
        <w:pStyle w:val="Heading1"/>
        <w:rPr/>
      </w:pPr>
      <w:bookmarkStart w:colFirst="0" w:colLast="0" w:name="_yn4brqaa2sod" w:id="97"/>
      <w:bookmarkEnd w:id="97"/>
      <w:r w:rsidDel="00000000" w:rsidR="00000000" w:rsidRPr="00000000">
        <w:br w:type="page"/>
      </w:r>
      <w:r w:rsidDel="00000000" w:rsidR="00000000" w:rsidRPr="00000000">
        <w:rPr>
          <w:rtl w:val="0"/>
        </w:rPr>
      </w:r>
    </w:p>
    <w:p w:rsidR="00000000" w:rsidDel="00000000" w:rsidP="00000000" w:rsidRDefault="00000000" w:rsidRPr="00000000" w14:paraId="0000043D">
      <w:pPr>
        <w:pStyle w:val="Heading1"/>
        <w:rPr/>
      </w:pPr>
      <w:bookmarkStart w:colFirst="0" w:colLast="0" w:name="_jzjgw6qe5xt0" w:id="98"/>
      <w:bookmarkEnd w:id="98"/>
      <w:r w:rsidDel="00000000" w:rsidR="00000000" w:rsidRPr="00000000">
        <w:rPr>
          <w:rtl w:val="0"/>
        </w:rPr>
        <w:t xml:space="preserve">References</w:t>
      </w:r>
    </w:p>
    <w:p w:rsidR="00000000" w:rsidDel="00000000" w:rsidP="00000000" w:rsidRDefault="00000000" w:rsidRPr="00000000" w14:paraId="0000043E">
      <w:pPr>
        <w:spacing w:after="240" w:before="240" w:lineRule="auto"/>
        <w:ind w:left="560" w:firstLine="0"/>
        <w:rPr>
          <w:highlight w:val="white"/>
        </w:rPr>
      </w:pPr>
      <w:r w:rsidDel="00000000" w:rsidR="00000000" w:rsidRPr="00000000">
        <w:rPr>
          <w:highlight w:val="white"/>
          <w:rtl w:val="0"/>
        </w:rPr>
        <w:t xml:space="preserve">Wikipedia. “Serial Communication.” </w:t>
      </w:r>
      <w:r w:rsidDel="00000000" w:rsidR="00000000" w:rsidRPr="00000000">
        <w:rPr>
          <w:i w:val="1"/>
          <w:highlight w:val="white"/>
          <w:rtl w:val="0"/>
        </w:rPr>
        <w:t xml:space="preserve">Wikipedia</w:t>
      </w:r>
      <w:r w:rsidDel="00000000" w:rsidR="00000000" w:rsidRPr="00000000">
        <w:rPr>
          <w:highlight w:val="white"/>
          <w:rtl w:val="0"/>
        </w:rPr>
        <w:t xml:space="preserve">, Wikimedia Foundation, 1 Mar. 2021, en.wikipedia.org/wiki/Serial_communication. </w:t>
      </w:r>
    </w:p>
    <w:p w:rsidR="00000000" w:rsidDel="00000000" w:rsidP="00000000" w:rsidRDefault="00000000" w:rsidRPr="00000000" w14:paraId="0000043F">
      <w:pPr>
        <w:spacing w:after="240" w:before="240" w:lineRule="auto"/>
        <w:ind w:left="560" w:firstLine="0"/>
        <w:rPr>
          <w:highlight w:val="white"/>
        </w:rPr>
      </w:pPr>
      <w:r w:rsidDel="00000000" w:rsidR="00000000" w:rsidRPr="00000000">
        <w:rPr>
          <w:highlight w:val="white"/>
          <w:rtl w:val="0"/>
        </w:rPr>
        <w:t xml:space="preserve">Pandit, Abhiemanyu. “Serial Communication Protocols.” </w:t>
      </w:r>
      <w:r w:rsidDel="00000000" w:rsidR="00000000" w:rsidRPr="00000000">
        <w:rPr>
          <w:i w:val="1"/>
          <w:highlight w:val="white"/>
          <w:rtl w:val="0"/>
        </w:rPr>
        <w:t xml:space="preserve">Circuit Digest</w:t>
      </w:r>
      <w:r w:rsidDel="00000000" w:rsidR="00000000" w:rsidRPr="00000000">
        <w:rPr>
          <w:highlight w:val="white"/>
          <w:rtl w:val="0"/>
        </w:rPr>
        <w:t xml:space="preserve">, 29 Apr. 2019, circuitdigest.com/tutorial/serial-communication-protocols. </w:t>
      </w:r>
    </w:p>
    <w:p w:rsidR="00000000" w:rsidDel="00000000" w:rsidP="00000000" w:rsidRDefault="00000000" w:rsidRPr="00000000" w14:paraId="00000440">
      <w:pPr>
        <w:spacing w:after="240" w:before="240" w:lineRule="auto"/>
        <w:ind w:left="560" w:firstLine="0"/>
        <w:rPr>
          <w:highlight w:val="white"/>
        </w:rPr>
      </w:pPr>
      <w:r w:rsidDel="00000000" w:rsidR="00000000" w:rsidRPr="00000000">
        <w:rPr>
          <w:highlight w:val="white"/>
          <w:rtl w:val="0"/>
        </w:rPr>
        <w:t xml:space="preserve">Charles, Roger. </w:t>
      </w:r>
      <w:r w:rsidDel="00000000" w:rsidR="00000000" w:rsidRPr="00000000">
        <w:rPr>
          <w:i w:val="1"/>
          <w:highlight w:val="white"/>
          <w:rtl w:val="0"/>
        </w:rPr>
        <w:t xml:space="preserve">Ultimate Songwriting</w:t>
      </w:r>
      <w:r w:rsidDel="00000000" w:rsidR="00000000" w:rsidRPr="00000000">
        <w:rPr>
          <w:highlight w:val="white"/>
          <w:rtl w:val="0"/>
        </w:rPr>
        <w:t xml:space="preserve">, 4 Jan. 2017, www.ultimatesongwriting.com/alto-saxophone-fingering-chart/. </w:t>
      </w:r>
    </w:p>
    <w:p w:rsidR="00000000" w:rsidDel="00000000" w:rsidP="00000000" w:rsidRDefault="00000000" w:rsidRPr="00000000" w14:paraId="00000441">
      <w:pPr>
        <w:spacing w:after="240" w:before="240" w:lineRule="auto"/>
        <w:ind w:left="560" w:firstLine="0"/>
        <w:rPr>
          <w:highlight w:val="white"/>
        </w:rPr>
      </w:pPr>
      <w:r w:rsidDel="00000000" w:rsidR="00000000" w:rsidRPr="00000000">
        <w:rPr>
          <w:highlight w:val="white"/>
          <w:rtl w:val="0"/>
        </w:rPr>
        <w:t xml:space="preserve">Suits, BH. “Tuning.” </w:t>
      </w:r>
      <w:r w:rsidDel="00000000" w:rsidR="00000000" w:rsidRPr="00000000">
        <w:rPr>
          <w:i w:val="1"/>
          <w:highlight w:val="white"/>
          <w:rtl w:val="0"/>
        </w:rPr>
        <w:t xml:space="preserve">Frequencies of Musical Notes</w:t>
      </w:r>
      <w:r w:rsidDel="00000000" w:rsidR="00000000" w:rsidRPr="00000000">
        <w:rPr>
          <w:highlight w:val="white"/>
          <w:rtl w:val="0"/>
        </w:rPr>
        <w:t xml:space="preserve">, Michigan Technological University, pages.mtu.edu/~suits/notefreqs.html. </w:t>
      </w:r>
    </w:p>
    <w:p w:rsidR="00000000" w:rsidDel="00000000" w:rsidP="00000000" w:rsidRDefault="00000000" w:rsidRPr="00000000" w14:paraId="00000442">
      <w:pPr>
        <w:spacing w:after="240" w:before="240" w:lineRule="auto"/>
        <w:ind w:left="560" w:firstLine="0"/>
        <w:rPr>
          <w:highlight w:val="white"/>
        </w:rPr>
      </w:pPr>
      <w:r w:rsidDel="00000000" w:rsidR="00000000" w:rsidRPr="00000000">
        <w:rPr>
          <w:highlight w:val="white"/>
          <w:rtl w:val="0"/>
        </w:rPr>
        <w:t xml:space="preserve">“Arduino Mega 2560 Rev3.” </w:t>
      </w:r>
      <w:r w:rsidDel="00000000" w:rsidR="00000000" w:rsidRPr="00000000">
        <w:rPr>
          <w:i w:val="1"/>
          <w:highlight w:val="white"/>
          <w:rtl w:val="0"/>
        </w:rPr>
        <w:t xml:space="preserve">Arduino Mega 2560 Rev3 | Arduino Official Store</w:t>
      </w:r>
      <w:r w:rsidDel="00000000" w:rsidR="00000000" w:rsidRPr="00000000">
        <w:rPr>
          <w:highlight w:val="white"/>
          <w:rtl w:val="0"/>
        </w:rPr>
        <w:t xml:space="preserve">, store.arduino.cc/usa/mega-2560-r3. </w:t>
      </w:r>
    </w:p>
    <w:p w:rsidR="00000000" w:rsidDel="00000000" w:rsidP="00000000" w:rsidRDefault="00000000" w:rsidRPr="00000000" w14:paraId="00000443">
      <w:pPr>
        <w:spacing w:after="240" w:before="240" w:lineRule="auto"/>
        <w:ind w:left="560" w:firstLine="0"/>
        <w:rPr>
          <w:highlight w:val="white"/>
        </w:rPr>
      </w:pPr>
      <w:r w:rsidDel="00000000" w:rsidR="00000000" w:rsidRPr="00000000">
        <w:rPr>
          <w:highlight w:val="white"/>
          <w:rtl w:val="0"/>
        </w:rPr>
        <w:t xml:space="preserve">Ada, Lady. “Adafruit Powerboost 1000C.” </w:t>
      </w:r>
      <w:r w:rsidDel="00000000" w:rsidR="00000000" w:rsidRPr="00000000">
        <w:rPr>
          <w:i w:val="1"/>
          <w:highlight w:val="white"/>
          <w:rtl w:val="0"/>
        </w:rPr>
        <w:t xml:space="preserve">Adafruit Learning System</w:t>
      </w:r>
      <w:r w:rsidDel="00000000" w:rsidR="00000000" w:rsidRPr="00000000">
        <w:rPr>
          <w:highlight w:val="white"/>
          <w:rtl w:val="0"/>
        </w:rPr>
        <w:t xml:space="preserve">, learn.adafruit.com/adafruit-powerboost-1000c-load-share-usb-charge-boost. </w:t>
      </w:r>
    </w:p>
    <w:p w:rsidR="00000000" w:rsidDel="00000000" w:rsidP="00000000" w:rsidRDefault="00000000" w:rsidRPr="00000000" w14:paraId="00000444">
      <w:pPr>
        <w:spacing w:after="240" w:before="240" w:lineRule="auto"/>
        <w:ind w:left="560" w:firstLine="0"/>
        <w:rPr>
          <w:highlight w:val="white"/>
        </w:rPr>
      </w:pPr>
      <w:r w:rsidDel="00000000" w:rsidR="00000000" w:rsidRPr="00000000">
        <w:rPr>
          <w:i w:val="1"/>
          <w:highlight w:val="white"/>
          <w:rtl w:val="0"/>
        </w:rPr>
        <w:t xml:space="preserve">How to Build a Laser Diode Circuit</w:t>
      </w:r>
      <w:r w:rsidDel="00000000" w:rsidR="00000000" w:rsidRPr="00000000">
        <w:rPr>
          <w:highlight w:val="white"/>
          <w:rtl w:val="0"/>
        </w:rPr>
        <w:t xml:space="preserve">, www.learningaboutelectronics.com/Articles/Laser-diode-circuit.php. </w:t>
      </w:r>
    </w:p>
    <w:p w:rsidR="00000000" w:rsidDel="00000000" w:rsidP="00000000" w:rsidRDefault="00000000" w:rsidRPr="00000000" w14:paraId="00000445">
      <w:pPr>
        <w:spacing w:after="240" w:before="240" w:lineRule="auto"/>
        <w:ind w:left="560" w:firstLine="0"/>
        <w:rPr>
          <w:highlight w:val="white"/>
        </w:rPr>
      </w:pPr>
      <w:r w:rsidDel="00000000" w:rsidR="00000000" w:rsidRPr="00000000">
        <w:rPr>
          <w:highlight w:val="white"/>
          <w:rtl w:val="0"/>
        </w:rPr>
        <w:t xml:space="preserve">Ada, Lady. “Force Sensitive Resistor (FSR).” </w:t>
      </w:r>
      <w:r w:rsidDel="00000000" w:rsidR="00000000" w:rsidRPr="00000000">
        <w:rPr>
          <w:i w:val="1"/>
          <w:highlight w:val="white"/>
          <w:rtl w:val="0"/>
        </w:rPr>
        <w:t xml:space="preserve">Adafruit Learning System</w:t>
      </w:r>
      <w:r w:rsidDel="00000000" w:rsidR="00000000" w:rsidRPr="00000000">
        <w:rPr>
          <w:highlight w:val="white"/>
          <w:rtl w:val="0"/>
        </w:rPr>
        <w:t xml:space="preserve">, learn.adafruit.com/force-sensitive-resistor-fsr/using-an-fsr. </w:t>
      </w:r>
    </w:p>
    <w:p w:rsidR="00000000" w:rsidDel="00000000" w:rsidP="00000000" w:rsidRDefault="00000000" w:rsidRPr="00000000" w14:paraId="00000446">
      <w:pPr>
        <w:spacing w:after="240" w:before="240" w:lineRule="auto"/>
        <w:ind w:left="560" w:firstLine="0"/>
        <w:rPr>
          <w:highlight w:val="white"/>
        </w:rPr>
      </w:pPr>
      <w:r w:rsidDel="00000000" w:rsidR="00000000" w:rsidRPr="00000000">
        <w:rPr>
          <w:highlight w:val="white"/>
          <w:rtl w:val="0"/>
        </w:rPr>
        <w:t xml:space="preserve">“1. Installing GPIO Zero.” </w:t>
      </w:r>
      <w:r w:rsidDel="00000000" w:rsidR="00000000" w:rsidRPr="00000000">
        <w:rPr>
          <w:i w:val="1"/>
          <w:highlight w:val="white"/>
          <w:rtl w:val="0"/>
        </w:rPr>
        <w:t xml:space="preserve">1. Installing GPIO Zero - GPIO Zero 1.6.2 Documentation</w:t>
      </w:r>
      <w:r w:rsidDel="00000000" w:rsidR="00000000" w:rsidRPr="00000000">
        <w:rPr>
          <w:highlight w:val="white"/>
          <w:rtl w:val="0"/>
        </w:rPr>
        <w:t xml:space="preserve">, gpiozero.readthedocs.io/en/stable/installing.html. </w:t>
      </w:r>
    </w:p>
    <w:p w:rsidR="00000000" w:rsidDel="00000000" w:rsidP="00000000" w:rsidRDefault="00000000" w:rsidRPr="00000000" w14:paraId="00000447">
      <w:pPr>
        <w:spacing w:after="240" w:before="240" w:lineRule="auto"/>
        <w:ind w:left="560" w:firstLine="0"/>
        <w:rPr>
          <w:highlight w:val="white"/>
        </w:rPr>
      </w:pPr>
      <w:r w:rsidDel="00000000" w:rsidR="00000000" w:rsidRPr="00000000">
        <w:rPr>
          <w:highlight w:val="white"/>
          <w:rtl w:val="0"/>
        </w:rPr>
        <w:t xml:space="preserve">“RPi.GPIO.” </w:t>
      </w:r>
      <w:r w:rsidDel="00000000" w:rsidR="00000000" w:rsidRPr="00000000">
        <w:rPr>
          <w:i w:val="1"/>
          <w:highlight w:val="white"/>
          <w:rtl w:val="0"/>
        </w:rPr>
        <w:t xml:space="preserve">PyPI</w:t>
      </w:r>
      <w:r w:rsidDel="00000000" w:rsidR="00000000" w:rsidRPr="00000000">
        <w:rPr>
          <w:highlight w:val="white"/>
          <w:rtl w:val="0"/>
        </w:rPr>
        <w:t xml:space="preserve">, pypi.org/project/RPi.GPIO/. </w:t>
      </w:r>
    </w:p>
    <w:p w:rsidR="00000000" w:rsidDel="00000000" w:rsidP="00000000" w:rsidRDefault="00000000" w:rsidRPr="00000000" w14:paraId="00000448">
      <w:pPr>
        <w:spacing w:after="240" w:before="240" w:lineRule="auto"/>
        <w:ind w:left="560" w:firstLine="0"/>
        <w:rPr>
          <w:highlight w:val="white"/>
        </w:rPr>
      </w:pPr>
      <w:r w:rsidDel="00000000" w:rsidR="00000000" w:rsidRPr="00000000">
        <w:rPr>
          <w:highlight w:val="white"/>
          <w:rtl w:val="0"/>
        </w:rPr>
        <w:t xml:space="preserve">Jones, Neil F. “Audio-to-Midi.” </w:t>
      </w:r>
      <w:r w:rsidDel="00000000" w:rsidR="00000000" w:rsidRPr="00000000">
        <w:rPr>
          <w:i w:val="1"/>
          <w:highlight w:val="white"/>
          <w:rtl w:val="0"/>
        </w:rPr>
        <w:t xml:space="preserve">PyPI</w:t>
      </w:r>
      <w:r w:rsidDel="00000000" w:rsidR="00000000" w:rsidRPr="00000000">
        <w:rPr>
          <w:highlight w:val="white"/>
          <w:rtl w:val="0"/>
        </w:rPr>
        <w:t xml:space="preserve">, 23 Nov. 2020, pypi.org/project/audio-to-midi/#description. </w:t>
      </w:r>
    </w:p>
    <w:p w:rsidR="00000000" w:rsidDel="00000000" w:rsidP="00000000" w:rsidRDefault="00000000" w:rsidRPr="00000000" w14:paraId="00000449">
      <w:pPr>
        <w:spacing w:after="240" w:before="240" w:lineRule="auto"/>
        <w:ind w:left="560" w:firstLine="0"/>
        <w:rPr>
          <w:highlight w:val="white"/>
        </w:rPr>
      </w:pPr>
      <w:r w:rsidDel="00000000" w:rsidR="00000000" w:rsidRPr="00000000">
        <w:rPr>
          <w:highlight w:val="white"/>
          <w:rtl w:val="0"/>
        </w:rPr>
        <w:t xml:space="preserve">Bechtold, Bastian. “SoundFile.” </w:t>
      </w:r>
      <w:r w:rsidDel="00000000" w:rsidR="00000000" w:rsidRPr="00000000">
        <w:rPr>
          <w:i w:val="1"/>
          <w:highlight w:val="white"/>
          <w:rtl w:val="0"/>
        </w:rPr>
        <w:t xml:space="preserve">PyPI</w:t>
      </w:r>
      <w:r w:rsidDel="00000000" w:rsidR="00000000" w:rsidRPr="00000000">
        <w:rPr>
          <w:highlight w:val="white"/>
          <w:rtl w:val="0"/>
        </w:rPr>
        <w:t xml:space="preserve">, 25 Nov. 2019, pypi.org/project/SoundFile/. </w:t>
      </w:r>
    </w:p>
    <w:p w:rsidR="00000000" w:rsidDel="00000000" w:rsidP="00000000" w:rsidRDefault="00000000" w:rsidRPr="00000000" w14:paraId="0000044A">
      <w:pPr>
        <w:spacing w:after="240" w:before="240" w:lineRule="auto"/>
        <w:ind w:left="560" w:firstLine="0"/>
        <w:rPr>
          <w:highlight w:val="white"/>
        </w:rPr>
      </w:pPr>
      <w:r w:rsidDel="00000000" w:rsidR="00000000" w:rsidRPr="00000000">
        <w:rPr>
          <w:highlight w:val="white"/>
          <w:rtl w:val="0"/>
        </w:rPr>
        <w:t xml:space="preserve">“MIDI Files.” </w:t>
      </w:r>
      <w:r w:rsidDel="00000000" w:rsidR="00000000" w:rsidRPr="00000000">
        <w:rPr>
          <w:i w:val="1"/>
          <w:highlight w:val="white"/>
          <w:rtl w:val="0"/>
        </w:rPr>
        <w:t xml:space="preserve">MIDI Files - Mido 1.2.9 Documentation</w:t>
      </w:r>
      <w:r w:rsidDel="00000000" w:rsidR="00000000" w:rsidRPr="00000000">
        <w:rPr>
          <w:highlight w:val="white"/>
          <w:rtl w:val="0"/>
        </w:rPr>
        <w:t xml:space="preserve">, mido.readthedocs.io/en/latest/midi_files.html. </w:t>
      </w:r>
    </w:p>
    <w:p w:rsidR="00000000" w:rsidDel="00000000" w:rsidP="00000000" w:rsidRDefault="00000000" w:rsidRPr="00000000" w14:paraId="0000044B">
      <w:pPr>
        <w:spacing w:after="240" w:before="240" w:lineRule="auto"/>
        <w:ind w:left="560" w:firstLine="0"/>
        <w:rPr>
          <w:highlight w:val="white"/>
        </w:rPr>
      </w:pPr>
      <w:r w:rsidDel="00000000" w:rsidR="00000000" w:rsidRPr="00000000">
        <w:rPr>
          <w:highlight w:val="white"/>
          <w:rtl w:val="0"/>
        </w:rPr>
        <w:t xml:space="preserve">Ada, Lady. “Force Sensitive Resistor (FSR).” </w:t>
      </w:r>
      <w:r w:rsidDel="00000000" w:rsidR="00000000" w:rsidRPr="00000000">
        <w:rPr>
          <w:i w:val="1"/>
          <w:highlight w:val="white"/>
          <w:rtl w:val="0"/>
        </w:rPr>
        <w:t xml:space="preserve">Adafruit Learning System</w:t>
      </w:r>
      <w:r w:rsidDel="00000000" w:rsidR="00000000" w:rsidRPr="00000000">
        <w:rPr>
          <w:highlight w:val="white"/>
          <w:rtl w:val="0"/>
        </w:rPr>
        <w:t xml:space="preserve">, learn.adafruit.com/force-sensitive-resistor-fsr/using-an-fsr. </w:t>
      </w:r>
    </w:p>
    <w:p w:rsidR="00000000" w:rsidDel="00000000" w:rsidP="00000000" w:rsidRDefault="00000000" w:rsidRPr="00000000" w14:paraId="0000044C">
      <w:pPr>
        <w:spacing w:after="240" w:before="240" w:lineRule="auto"/>
        <w:ind w:left="560" w:firstLine="0"/>
        <w:rPr>
          <w:highlight w:val="white"/>
        </w:rPr>
      </w:pPr>
      <w:r w:rsidDel="00000000" w:rsidR="00000000" w:rsidRPr="00000000">
        <w:rPr>
          <w:highlight w:val="white"/>
          <w:rtl w:val="0"/>
        </w:rPr>
        <w:t xml:space="preserve">“1.0 DC to DC Buck Converter.” </w:t>
      </w:r>
      <w:r w:rsidDel="00000000" w:rsidR="00000000" w:rsidRPr="00000000">
        <w:rPr>
          <w:i w:val="1"/>
          <w:highlight w:val="white"/>
          <w:rtl w:val="0"/>
        </w:rPr>
        <w:t xml:space="preserve">DC to DC Buck Converter Circuit Homemade Arduino</w:t>
      </w:r>
      <w:r w:rsidDel="00000000" w:rsidR="00000000" w:rsidRPr="00000000">
        <w:rPr>
          <w:highlight w:val="white"/>
          <w:rtl w:val="0"/>
        </w:rPr>
        <w:t xml:space="preserve">, electronoobs.com/eng_circuitos_tut10.php. </w:t>
      </w:r>
    </w:p>
    <w:p w:rsidR="00000000" w:rsidDel="00000000" w:rsidP="00000000" w:rsidRDefault="00000000" w:rsidRPr="00000000" w14:paraId="0000044D">
      <w:pPr>
        <w:spacing w:after="240" w:before="240" w:lineRule="auto"/>
        <w:ind w:left="630" w:firstLine="0"/>
        <w:rPr/>
      </w:pPr>
      <w:r w:rsidDel="00000000" w:rsidR="00000000" w:rsidRPr="00000000">
        <w:rPr>
          <w:i w:val="1"/>
          <w:rtl w:val="0"/>
        </w:rPr>
        <w:t xml:space="preserve">Laser Diode</w:t>
      </w:r>
      <w:r w:rsidDel="00000000" w:rsidR="00000000" w:rsidRPr="00000000">
        <w:rPr>
          <w:rtl w:val="0"/>
        </w:rPr>
        <w:t xml:space="preserve">. (n.d.). OdicForce. Retrieved April 27, 2021, from </w:t>
      </w:r>
      <w:hyperlink r:id="rId69">
        <w:r w:rsidDel="00000000" w:rsidR="00000000" w:rsidRPr="00000000">
          <w:rPr>
            <w:color w:val="1155cc"/>
            <w:u w:val="single"/>
            <w:rtl w:val="0"/>
          </w:rPr>
          <w:t xml:space="preserve">https://odicforce.com/Background-and-Projects/Laser-Diodes</w:t>
        </w:r>
      </w:hyperlink>
      <w:r w:rsidDel="00000000" w:rsidR="00000000" w:rsidRPr="00000000">
        <w:rPr>
          <w:rtl w:val="0"/>
        </w:rPr>
      </w:r>
    </w:p>
    <w:p w:rsidR="00000000" w:rsidDel="00000000" w:rsidP="00000000" w:rsidRDefault="00000000" w:rsidRPr="00000000" w14:paraId="0000044E">
      <w:pPr>
        <w:spacing w:after="240" w:before="240" w:lineRule="auto"/>
        <w:ind w:left="630" w:firstLine="0"/>
        <w:rPr/>
      </w:pPr>
      <w:r w:rsidDel="00000000" w:rsidR="00000000" w:rsidRPr="00000000">
        <w:rPr>
          <w:rtl w:val="0"/>
        </w:rPr>
        <w:t xml:space="preserve">Ada, Lady (2018), “Photocells” https://www.mouser.com/datasheet/2/737/photocells-932884.pdf</w:t>
      </w:r>
      <w:r w:rsidDel="00000000" w:rsidR="00000000" w:rsidRPr="00000000">
        <w:rPr>
          <w:rtl w:val="0"/>
        </w:rPr>
      </w:r>
    </w:p>
    <w:p w:rsidR="00000000" w:rsidDel="00000000" w:rsidP="00000000" w:rsidRDefault="00000000" w:rsidRPr="00000000" w14:paraId="0000044F">
      <w:pPr>
        <w:spacing w:after="240" w:before="240" w:lineRule="auto"/>
        <w:ind w:left="630" w:firstLine="0"/>
        <w:rPr/>
      </w:pPr>
      <w:r w:rsidDel="00000000" w:rsidR="00000000" w:rsidRPr="00000000">
        <w:rPr>
          <w:color w:val="323232"/>
          <w:rtl w:val="0"/>
        </w:rPr>
        <w:t xml:space="preserve">Laser Safety Information. (2019, June 24). Retrieved from </w:t>
      </w:r>
      <w:hyperlink r:id="rId70">
        <w:r w:rsidDel="00000000" w:rsidR="00000000" w:rsidRPr="00000000">
          <w:rPr>
            <w:color w:val="1155cc"/>
            <w:u w:val="single"/>
            <w:rtl w:val="0"/>
          </w:rPr>
          <w:t xml:space="preserve">https://www.lia.org/resources/laser-safety-information</w:t>
        </w:r>
      </w:hyperlink>
      <w:r w:rsidDel="00000000" w:rsidR="00000000" w:rsidRPr="00000000">
        <w:rPr>
          <w:rtl w:val="0"/>
        </w:rPr>
      </w:r>
    </w:p>
    <w:p w:rsidR="00000000" w:rsidDel="00000000" w:rsidP="00000000" w:rsidRDefault="00000000" w:rsidRPr="00000000" w14:paraId="00000450">
      <w:pPr>
        <w:pBdr>
          <w:top w:space="0" w:sz="0" w:val="nil"/>
          <w:left w:space="0" w:sz="0" w:val="nil"/>
          <w:bottom w:space="0" w:sz="0" w:val="nil"/>
          <w:right w:space="0" w:sz="0" w:val="nil"/>
          <w:between w:space="0" w:sz="0" w:val="nil"/>
        </w:pBdr>
        <w:shd w:fill="auto" w:val="clear"/>
        <w:spacing w:after="240" w:before="240" w:line="480" w:lineRule="auto"/>
        <w:ind w:left="720" w:firstLine="0"/>
        <w:rPr>
          <w:color w:val="323232"/>
        </w:rPr>
      </w:pPr>
      <w:r w:rsidDel="00000000" w:rsidR="00000000" w:rsidRPr="00000000">
        <w:rPr>
          <w:color w:val="323232"/>
          <w:rtl w:val="0"/>
        </w:rPr>
        <w:t xml:space="preserve">Panchal, Kamal, Cox, Garfield (2021); “The  Implications of COVID-19 for Mental Health and  Substance Use”; https://www.kff.org/coronavirus covid-19/issue-brief/the-implications-of-covid-19-for mental-health-and-substance-use/ </w:t>
      </w:r>
    </w:p>
    <w:p w:rsidR="00000000" w:rsidDel="00000000" w:rsidP="00000000" w:rsidRDefault="00000000" w:rsidRPr="00000000" w14:paraId="00000451">
      <w:pPr>
        <w:widowControl w:val="0"/>
        <w:spacing w:after="240" w:before="240" w:line="480" w:lineRule="auto"/>
        <w:ind w:left="720" w:right="33.802490234375" w:firstLine="0"/>
        <w:rPr>
          <w:color w:val="323232"/>
        </w:rPr>
      </w:pPr>
      <w:r w:rsidDel="00000000" w:rsidR="00000000" w:rsidRPr="00000000">
        <w:rPr>
          <w:color w:val="323232"/>
          <w:rtl w:val="0"/>
        </w:rPr>
        <w:t xml:space="preserve">TTElectronics (2018), OPV310 Datasheet,  https://www.ttelectronics.com/TTElectronics/media/Pr oductFiles/Optoelectronics/Datasheets/OPV300- 310Y-314Y.pdf </w:t>
      </w:r>
    </w:p>
    <w:p w:rsidR="00000000" w:rsidDel="00000000" w:rsidP="00000000" w:rsidRDefault="00000000" w:rsidRPr="00000000" w14:paraId="00000452">
      <w:pPr>
        <w:widowControl w:val="0"/>
        <w:spacing w:after="240" w:before="240" w:line="480" w:lineRule="auto"/>
        <w:ind w:left="720" w:right="34.522705078125" w:firstLine="0"/>
        <w:rPr>
          <w:color w:val="323232"/>
        </w:rPr>
      </w:pPr>
      <w:r w:rsidDel="00000000" w:rsidR="00000000" w:rsidRPr="00000000">
        <w:rPr>
          <w:color w:val="323232"/>
          <w:rtl w:val="0"/>
        </w:rPr>
        <w:t xml:space="preserve">Inolux (2019), INL-5APD80 Datasheet,  http://www.inolux corp.com/datasheet/IR/Sensor/3mm_5mm_PD/INL 5APD80_V1.0.pdf </w:t>
      </w:r>
    </w:p>
    <w:p w:rsidR="00000000" w:rsidDel="00000000" w:rsidP="00000000" w:rsidRDefault="00000000" w:rsidRPr="00000000" w14:paraId="00000453">
      <w:pPr>
        <w:widowControl w:val="0"/>
        <w:spacing w:after="240" w:before="240" w:line="480" w:lineRule="auto"/>
        <w:ind w:left="720" w:right="34.40185546875" w:firstLine="0"/>
        <w:jc w:val="both"/>
        <w:rPr>
          <w:color w:val="323232"/>
        </w:rPr>
      </w:pPr>
      <w:r w:rsidDel="00000000" w:rsidR="00000000" w:rsidRPr="00000000">
        <w:rPr>
          <w:color w:val="323232"/>
          <w:rtl w:val="0"/>
        </w:rPr>
        <w:t xml:space="preserve">European Parliament, Council of the European Union (2015); Directive 2015/863 “amending Annex II to  Directive 2011/65/EU of the European Parliament and  of the Council as regards the list of restricted  substances” </w:t>
      </w:r>
      <w:r w:rsidDel="00000000" w:rsidR="00000000" w:rsidRPr="00000000">
        <w:rPr>
          <w:i w:val="1"/>
          <w:color w:val="323232"/>
          <w:rtl w:val="0"/>
        </w:rPr>
        <w:t xml:space="preserve">Accessed from </w:t>
      </w:r>
      <w:r w:rsidDel="00000000" w:rsidR="00000000" w:rsidRPr="00000000">
        <w:rPr>
          <w:color w:val="323232"/>
          <w:rtl w:val="0"/>
        </w:rPr>
        <w:t xml:space="preserve">https://eur-lex.europa.eu/legal-content/EN/TXT/PDF/?uri=CELEX:32015L0863&amp;from=EN</w:t>
      </w:r>
      <w:r w:rsidDel="00000000" w:rsidR="00000000" w:rsidRPr="00000000">
        <w:rPr>
          <w:color w:val="323232"/>
          <w:rtl w:val="0"/>
        </w:rPr>
        <w:t xml:space="preserve"> </w:t>
      </w:r>
      <w:r w:rsidDel="00000000" w:rsidR="00000000" w:rsidRPr="00000000">
        <w:rPr>
          <w:rtl w:val="0"/>
        </w:rPr>
      </w:r>
    </w:p>
    <w:p w:rsidR="00000000" w:rsidDel="00000000" w:rsidP="00000000" w:rsidRDefault="00000000" w:rsidRPr="00000000" w14:paraId="00000454">
      <w:pPr>
        <w:pBdr>
          <w:top w:space="0" w:sz="0" w:val="nil"/>
          <w:left w:space="0" w:sz="0" w:val="nil"/>
          <w:bottom w:space="0" w:sz="0" w:val="nil"/>
          <w:right w:space="0" w:sz="0" w:val="nil"/>
          <w:between w:space="0" w:sz="0" w:val="nil"/>
        </w:pBdr>
        <w:shd w:fill="auto" w:val="clear"/>
        <w:ind w:left="720" w:firstLine="0"/>
        <w:rPr>
          <w:color w:val="323232"/>
        </w:rPr>
      </w:pPr>
      <w:r w:rsidDel="00000000" w:rsidR="00000000" w:rsidRPr="00000000">
        <w:rPr>
          <w:color w:val="323232"/>
          <w:rtl w:val="0"/>
        </w:rPr>
        <w:t xml:space="preserve">CircuitGlobe (2021), circuitglobe.com “Difference Between Photodiode &amp; Phototransistor” </w:t>
      </w:r>
      <w:r w:rsidDel="00000000" w:rsidR="00000000" w:rsidRPr="00000000">
        <w:rPr>
          <w:i w:val="1"/>
          <w:color w:val="323232"/>
          <w:rtl w:val="0"/>
        </w:rPr>
        <w:t xml:space="preserve">Accessed from </w:t>
      </w:r>
      <w:hyperlink r:id="rId71">
        <w:r w:rsidDel="00000000" w:rsidR="00000000" w:rsidRPr="00000000">
          <w:rPr>
            <w:color w:val="1155cc"/>
            <w:u w:val="single"/>
            <w:rtl w:val="0"/>
          </w:rPr>
          <w:t xml:space="preserve">https://circuitglobe.com/difference-between-photodiode-and-phototransistor.html</w:t>
        </w:r>
      </w:hyperlink>
      <w:r w:rsidDel="00000000" w:rsidR="00000000" w:rsidRPr="00000000">
        <w:rPr>
          <w:rtl w:val="0"/>
        </w:rPr>
      </w:r>
    </w:p>
    <w:p w:rsidR="00000000" w:rsidDel="00000000" w:rsidP="00000000" w:rsidRDefault="00000000" w:rsidRPr="00000000" w14:paraId="00000455">
      <w:pPr>
        <w:pBdr>
          <w:top w:space="0" w:sz="0" w:val="nil"/>
          <w:left w:space="0" w:sz="0" w:val="nil"/>
          <w:bottom w:space="0" w:sz="0" w:val="nil"/>
          <w:right w:space="0" w:sz="0" w:val="nil"/>
          <w:between w:space="0" w:sz="0" w:val="nil"/>
        </w:pBdr>
        <w:shd w:fill="auto" w:val="clear"/>
        <w:ind w:left="720" w:firstLine="0"/>
        <w:rPr>
          <w:color w:val="323232"/>
        </w:rPr>
      </w:pPr>
      <w:r w:rsidDel="00000000" w:rsidR="00000000" w:rsidRPr="00000000">
        <w:rPr>
          <w:color w:val="323232"/>
          <w:rtl w:val="0"/>
        </w:rPr>
        <w:t xml:space="preserve">Keim, Robert,  Elinoff, Gary; eepower.com “Photoresistor | Resistor Types | Resistor Guide”; </w:t>
      </w:r>
      <w:r w:rsidDel="00000000" w:rsidR="00000000" w:rsidRPr="00000000">
        <w:rPr>
          <w:i w:val="1"/>
          <w:color w:val="323232"/>
          <w:rtl w:val="0"/>
        </w:rPr>
        <w:t xml:space="preserve">Accessed from </w:t>
      </w:r>
      <w:r w:rsidDel="00000000" w:rsidR="00000000" w:rsidRPr="00000000">
        <w:rPr>
          <w:color w:val="323232"/>
          <w:rtl w:val="0"/>
        </w:rPr>
        <w:t xml:space="preserve">https://eepower.com/resistor-guide/resistor-types/photo-resistor/#</w:t>
      </w:r>
    </w:p>
    <w:sectPr>
      <w:headerReference r:id="rId72" w:type="default"/>
      <w:type w:val="nextPage"/>
      <w:pgSz w:h="15840" w:w="12240" w:orient="portrait"/>
      <w:pgMar w:bottom="1440" w:top="1440" w:left="1440" w:right="1440" w:header="0" w:footer="720"/>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Trebuchet MS"/>
  <w:font w:name="Times New Roman"/>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459">
    <w:pPr>
      <w:rPr/>
    </w:pPr>
    <w:r w:rsidDel="00000000" w:rsidR="00000000" w:rsidRPr="00000000">
      <w:rPr>
        <w:rtl w:val="0"/>
      </w:rPr>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456">
    <w:pPr>
      <w:pBdr>
        <w:top w:space="0" w:sz="0" w:val="nil"/>
        <w:left w:space="0" w:sz="0" w:val="nil"/>
        <w:bottom w:space="0" w:sz="0" w:val="nil"/>
        <w:right w:space="0" w:sz="0" w:val="nil"/>
        <w:between w:space="0" w:sz="0" w:val="nil"/>
      </w:pBdr>
      <w:shd w:fill="auto" w:val="clear"/>
      <w:spacing w:before="960" w:lineRule="auto"/>
      <w:rPr/>
    </w:pPr>
    <w:r w:rsidDel="00000000" w:rsidR="00000000" w:rsidRPr="00000000">
      <w:rPr>
        <w:rtl w:val="0"/>
      </w:rPr>
      <w:t xml:space="preserve">Optoelectronic Saxophone</w:t>
      <w:tab/>
      <w:tab/>
      <w:tab/>
    </w:r>
  </w:p>
</w:hdr>
</file>

<file path=word/header2.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457">
    <w:pPr>
      <w:pBdr>
        <w:top w:space="0" w:sz="0" w:val="nil"/>
        <w:left w:space="0" w:sz="0" w:val="nil"/>
        <w:bottom w:space="0" w:sz="0" w:val="nil"/>
        <w:right w:space="0" w:sz="0" w:val="nil"/>
        <w:between w:space="0" w:sz="0" w:val="nil"/>
      </w:pBdr>
      <w:shd w:fill="auto" w:val="clear"/>
      <w:spacing w:before="960" w:lineRule="auto"/>
      <w:rPr/>
    </w:pPr>
    <w:r w:rsidDel="00000000" w:rsidR="00000000" w:rsidRPr="00000000">
      <w:rPr>
        <w:rtl w:val="0"/>
      </w:rPr>
      <w:t xml:space="preserve">Optoelectronic Saxophone</w:t>
      <w:tab/>
      <w:tab/>
      <w:tab/>
      <w:tab/>
      <w:tab/>
      <w:tab/>
    </w:r>
  </w:p>
  <w:p w:rsidR="00000000" w:rsidDel="00000000" w:rsidP="00000000" w:rsidRDefault="00000000" w:rsidRPr="00000000" w14:paraId="00000458">
    <w:pPr>
      <w:pBdr>
        <w:top w:space="0" w:sz="0" w:val="nil"/>
        <w:left w:space="0" w:sz="0" w:val="nil"/>
        <w:bottom w:space="0" w:sz="0" w:val="nil"/>
        <w:right w:space="0" w:sz="0" w:val="nil"/>
        <w:between w:space="0" w:sz="0" w:val="nil"/>
      </w:pBdr>
      <w:shd w:fill="auto" w:val="clear"/>
      <w:spacing w:before="960" w:lineRule="auto"/>
      <w:jc w:val="right"/>
      <w:rPr/>
    </w:pPr>
    <w:r w:rsidDel="00000000" w:rsidR="00000000" w:rsidRPr="00000000">
      <w:rPr/>
      <w:fldChar w:fldCharType="begin"/>
      <w:instrText xml:space="preserve">PAGE</w:instrText>
      <w:fldChar w:fldCharType="separate"/>
      <w:fldChar w:fldCharType="end"/>
    </w:r>
    <w:r w:rsidDel="00000000" w:rsidR="00000000" w:rsidRPr="00000000">
      <w:rPr>
        <w:rtl w:val="0"/>
      </w:rPr>
    </w:r>
  </w:p>
</w:hdr>
</file>

<file path=word/header3.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45A">
    <w:pPr>
      <w:spacing w:before="960" w:lineRule="auto"/>
      <w:rPr/>
    </w:pPr>
    <w:r w:rsidDel="00000000" w:rsidR="00000000" w:rsidRPr="00000000">
      <w:rPr>
        <w:rtl w:val="0"/>
      </w:rPr>
      <w:t xml:space="preserve">Optoelectronic Saxophone </w:t>
      <w:tab/>
      <w:tab/>
      <w:tab/>
      <w:t xml:space="preserve"> </w:t>
    </w:r>
    <w:r w:rsidDel="00000000" w:rsidR="00000000" w:rsidRPr="00000000">
      <w:rPr/>
      <w:fldChar w:fldCharType="begin"/>
      <w:instrText xml:space="preserve">PAGE</w:instrText>
      <w:fldChar w:fldCharType="separate"/>
      <w:fldChar w:fldCharType="end"/>
    </w:r>
    <w:r w:rsidDel="00000000" w:rsidR="00000000" w:rsidRPr="00000000">
      <w:rPr>
        <w:rtl w:val="0"/>
      </w:rPr>
    </w:r>
  </w:p>
</w:hdr>
</file>

<file path=word/header4.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45B">
    <w:pPr>
      <w:spacing w:before="960" w:lineRule="auto"/>
      <w:rPr/>
    </w:pPr>
    <w:r w:rsidDel="00000000" w:rsidR="00000000" w:rsidRPr="00000000">
      <w:rPr>
        <w:rtl w:val="0"/>
      </w:rPr>
      <w:t xml:space="preserve">Optoelectronic Saxophone</w:t>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abstractNum w:abstractNumId="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lvl w:ilvl="0">
      <w:start w:val="1"/>
      <w:numFmt w:val="decimal"/>
      <w:lvlText w:val="%1."/>
      <w:lvlJc w:val="left"/>
      <w:pPr>
        <w:ind w:left="1440" w:hanging="360"/>
      </w:pPr>
      <w:rPr>
        <w:u w:val="none"/>
      </w:rPr>
    </w:lvl>
    <w:lvl w:ilvl="1">
      <w:start w:val="1"/>
      <w:numFmt w:val="lowerLetter"/>
      <w:lvlText w:val="%2."/>
      <w:lvlJc w:val="left"/>
      <w:pPr>
        <w:ind w:left="2160" w:hanging="360"/>
      </w:pPr>
      <w:rPr>
        <w:u w:val="none"/>
      </w:rPr>
    </w:lvl>
    <w:lvl w:ilvl="2">
      <w:start w:val="1"/>
      <w:numFmt w:val="lowerRoman"/>
      <w:lvlText w:val="%3."/>
      <w:lvlJc w:val="right"/>
      <w:pPr>
        <w:ind w:left="2880" w:hanging="360"/>
      </w:pPr>
      <w:rPr>
        <w:u w:val="none"/>
      </w:rPr>
    </w:lvl>
    <w:lvl w:ilvl="3">
      <w:start w:val="1"/>
      <w:numFmt w:val="decimal"/>
      <w:lvlText w:val="%4."/>
      <w:lvlJc w:val="left"/>
      <w:pPr>
        <w:ind w:left="3600" w:hanging="360"/>
      </w:pPr>
      <w:rPr>
        <w:u w:val="none"/>
      </w:rPr>
    </w:lvl>
    <w:lvl w:ilvl="4">
      <w:start w:val="1"/>
      <w:numFmt w:val="lowerLetter"/>
      <w:lvlText w:val="%5."/>
      <w:lvlJc w:val="left"/>
      <w:pPr>
        <w:ind w:left="4320" w:hanging="360"/>
      </w:pPr>
      <w:rPr>
        <w:u w:val="none"/>
      </w:rPr>
    </w:lvl>
    <w:lvl w:ilvl="5">
      <w:start w:val="1"/>
      <w:numFmt w:val="lowerRoman"/>
      <w:lvlText w:val="%6."/>
      <w:lvlJc w:val="right"/>
      <w:pPr>
        <w:ind w:left="5040" w:hanging="360"/>
      </w:pPr>
      <w:rPr>
        <w:u w:val="none"/>
      </w:rPr>
    </w:lvl>
    <w:lvl w:ilvl="6">
      <w:start w:val="1"/>
      <w:numFmt w:val="decimal"/>
      <w:lvlText w:val="%7."/>
      <w:lvlJc w:val="left"/>
      <w:pPr>
        <w:ind w:left="5760" w:hanging="360"/>
      </w:pPr>
      <w:rPr>
        <w:u w:val="none"/>
      </w:rPr>
    </w:lvl>
    <w:lvl w:ilvl="7">
      <w:start w:val="1"/>
      <w:numFmt w:val="lowerLetter"/>
      <w:lvlText w:val="%8."/>
      <w:lvlJc w:val="left"/>
      <w:pPr>
        <w:ind w:left="6480" w:hanging="360"/>
      </w:pPr>
      <w:rPr>
        <w:u w:val="none"/>
      </w:rPr>
    </w:lvl>
    <w:lvl w:ilvl="8">
      <w:start w:val="1"/>
      <w:numFmt w:val="lowerRoman"/>
      <w:lvlText w:val="%9."/>
      <w:lvlJc w:val="right"/>
      <w:pPr>
        <w:ind w:left="7200" w:hanging="360"/>
      </w:pPr>
      <w:rPr>
        <w:u w:val="none"/>
      </w:rPr>
    </w:lvl>
  </w:abstractNum>
  <w:num w:numId="1">
    <w:abstractNumId w:val="1"/>
  </w:num>
  <w:num w:numId="2">
    <w:abstractNumId w:val="2"/>
  </w:num>
  <w:num w:numId="3">
    <w:abstractNumId w:val="3"/>
  </w:num>
  <w:num w:numId="4">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sz w:val="24"/>
        <w:szCs w:val="24"/>
        <w:lang w:val="en"/>
      </w:rPr>
    </w:rPrDefault>
    <w:pPrDefault>
      <w:pPr>
        <w:spacing w:line="480"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jc w:val="center"/>
    </w:pPr>
    <w:rPr>
      <w:b w:val="1"/>
    </w:rPr>
  </w:style>
  <w:style w:type="paragraph" w:styleId="Heading2">
    <w:name w:val="heading 2"/>
    <w:basedOn w:val="Normal"/>
    <w:next w:val="Normal"/>
    <w:pPr>
      <w:keepNext w:val="1"/>
      <w:keepLines w:val="1"/>
    </w:pPr>
    <w:rPr>
      <w:b w:val="1"/>
    </w:rPr>
  </w:style>
  <w:style w:type="paragraph" w:styleId="Heading3">
    <w:name w:val="heading 3"/>
    <w:basedOn w:val="Normal"/>
    <w:next w:val="Normal"/>
    <w:pPr>
      <w:keepNext w:val="1"/>
      <w:keepLines w:val="1"/>
      <w:ind w:firstLine="720"/>
    </w:pPr>
    <w:rPr>
      <w:b w:val="1"/>
    </w:rPr>
  </w:style>
  <w:style w:type="paragraph" w:styleId="Heading4">
    <w:name w:val="heading 4"/>
    <w:basedOn w:val="Normal"/>
    <w:next w:val="Normal"/>
    <w:pPr>
      <w:keepNext w:val="1"/>
      <w:keepLines w:val="1"/>
      <w:ind w:firstLine="720"/>
    </w:pPr>
    <w:rPr>
      <w:b w:val="1"/>
      <w:i w:val="1"/>
    </w:rPr>
  </w:style>
  <w:style w:type="paragraph" w:styleId="Heading5">
    <w:name w:val="heading 5"/>
    <w:basedOn w:val="Normal"/>
    <w:next w:val="Normal"/>
    <w:pPr>
      <w:keepNext w:val="1"/>
      <w:keepLines w:val="1"/>
    </w:pPr>
    <w:rPr>
      <w:i w:val="1"/>
    </w:rPr>
  </w:style>
  <w:style w:type="paragraph" w:styleId="Heading6">
    <w:name w:val="heading 6"/>
    <w:basedOn w:val="Normal"/>
    <w:next w:val="Normal"/>
    <w:pPr>
      <w:keepNext w:val="1"/>
      <w:keepLines w:val="1"/>
      <w:spacing w:after="0" w:before="160" w:lineRule="auto"/>
    </w:pPr>
    <w:rPr>
      <w:rFonts w:ascii="Trebuchet MS" w:cs="Trebuchet MS" w:eastAsia="Trebuchet MS" w:hAnsi="Trebuchet MS"/>
      <w:i w:val="1"/>
      <w:color w:val="666666"/>
      <w:sz w:val="22"/>
      <w:szCs w:val="22"/>
    </w:rPr>
  </w:style>
  <w:style w:type="paragraph" w:styleId="Title">
    <w:name w:val="Title"/>
    <w:basedOn w:val="Normal"/>
    <w:next w:val="Normal"/>
    <w:pPr>
      <w:keepNext w:val="1"/>
      <w:keepLines w:val="1"/>
      <w:spacing w:before="2160" w:lineRule="auto"/>
      <w:jc w:val="center"/>
    </w:pPr>
    <w:rPr/>
  </w:style>
  <w:style w:type="paragraph" w:styleId="Subtitle">
    <w:name w:val="Subtitle"/>
    <w:basedOn w:val="Normal"/>
    <w:next w:val="Normal"/>
    <w:pPr>
      <w:keepNext w:val="1"/>
      <w:keepLines w:val="1"/>
      <w:jc w:val="center"/>
    </w:pPr>
    <w:rPr/>
  </w:style>
  <w:style w:type="table" w:styleId="Table1">
    <w:basedOn w:val="TableNormal"/>
    <w:tblPr>
      <w:tblStyleRowBandSize w:val="1"/>
      <w:tblStyleColBandSize w:val="1"/>
      <w:tblCellMar>
        <w:top w:w="100.0" w:type="dxa"/>
        <w:left w:w="100.0" w:type="dxa"/>
        <w:bottom w:w="100.0" w:type="dxa"/>
        <w:right w:w="100.0" w:type="dxa"/>
      </w:tblCellMar>
    </w:tblPr>
  </w:style>
  <w:style w:type="table" w:styleId="Table2">
    <w:basedOn w:val="TableNormal"/>
    <w:tblPr>
      <w:tblStyleRowBandSize w:val="1"/>
      <w:tblStyleColBandSize w:val="1"/>
      <w:tblCellMar>
        <w:top w:w="100.0" w:type="dxa"/>
        <w:left w:w="100.0" w:type="dxa"/>
        <w:bottom w:w="100.0" w:type="dxa"/>
        <w:right w:w="100.0" w:type="dxa"/>
      </w:tblCellMar>
    </w:tblPr>
  </w:style>
  <w:style w:type="table" w:styleId="Table3">
    <w:basedOn w:val="TableNormal"/>
    <w:tblPr>
      <w:tblStyleRowBandSize w:val="1"/>
      <w:tblStyleColBandSize w:val="1"/>
      <w:tblCellMar>
        <w:top w:w="100.0" w:type="dxa"/>
        <w:left w:w="100.0" w:type="dxa"/>
        <w:bottom w:w="100.0" w:type="dxa"/>
        <w:right w:w="100.0" w:type="dxa"/>
      </w:tblCellMar>
    </w:tblPr>
  </w:style>
  <w:style w:type="table" w:styleId="Table4">
    <w:basedOn w:val="TableNormal"/>
    <w:tblPr>
      <w:tblStyleRowBandSize w:val="1"/>
      <w:tblStyleColBandSize w:val="1"/>
      <w:tblCellMar>
        <w:top w:w="100.0" w:type="dxa"/>
        <w:left w:w="100.0" w:type="dxa"/>
        <w:bottom w:w="100.0" w:type="dxa"/>
        <w:right w:w="100.0" w:type="dxa"/>
      </w:tblCellMar>
    </w:tblPr>
  </w:style>
  <w:style w:type="table" w:styleId="Table5">
    <w:basedOn w:val="TableNormal"/>
    <w:tblPr>
      <w:tblStyleRowBandSize w:val="1"/>
      <w:tblStyleColBandSize w:val="1"/>
      <w:tblCellMar>
        <w:top w:w="100.0" w:type="dxa"/>
        <w:left w:w="100.0" w:type="dxa"/>
        <w:bottom w:w="100.0" w:type="dxa"/>
        <w:right w:w="100.0" w:type="dxa"/>
      </w:tblCellMar>
    </w:tblPr>
  </w:style>
  <w:style w:type="table" w:styleId="Table6">
    <w:basedOn w:val="TableNormal"/>
    <w:tblPr>
      <w:tblStyleRowBandSize w:val="1"/>
      <w:tblStyleColBandSize w:val="1"/>
      <w:tblCellMar>
        <w:top w:w="100.0" w:type="dxa"/>
        <w:left w:w="100.0" w:type="dxa"/>
        <w:bottom w:w="100.0" w:type="dxa"/>
        <w:right w:w="100.0" w:type="dxa"/>
      </w:tblCellMar>
    </w:tblPr>
  </w:style>
</w:styles>
</file>

<file path=word/_rels/document.xml.rels><?xml version="1.0" encoding="UTF-8" standalone="yes"?><Relationships xmlns="http://schemas.openxmlformats.org/package/2006/relationships"><Relationship Id="rId40" Type="http://schemas.openxmlformats.org/officeDocument/2006/relationships/image" Target="media/image25.png"/><Relationship Id="rId42" Type="http://schemas.openxmlformats.org/officeDocument/2006/relationships/image" Target="media/image18.png"/><Relationship Id="rId41" Type="http://schemas.openxmlformats.org/officeDocument/2006/relationships/image" Target="media/image34.png"/><Relationship Id="rId44" Type="http://schemas.openxmlformats.org/officeDocument/2006/relationships/image" Target="media/image36.png"/><Relationship Id="rId43" Type="http://schemas.openxmlformats.org/officeDocument/2006/relationships/image" Target="media/image53.png"/><Relationship Id="rId46" Type="http://schemas.openxmlformats.org/officeDocument/2006/relationships/image" Target="media/image27.png"/><Relationship Id="rId45" Type="http://schemas.openxmlformats.org/officeDocument/2006/relationships/image" Target="media/image51.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47.png"/><Relationship Id="rId48" Type="http://schemas.openxmlformats.org/officeDocument/2006/relationships/image" Target="media/image29.png"/><Relationship Id="rId47" Type="http://schemas.openxmlformats.org/officeDocument/2006/relationships/image" Target="media/image52.png"/><Relationship Id="rId49" Type="http://schemas.openxmlformats.org/officeDocument/2006/relationships/image" Target="media/image24.jpg"/><Relationship Id="rId5" Type="http://schemas.openxmlformats.org/officeDocument/2006/relationships/styles" Target="styles.xml"/><Relationship Id="rId6" Type="http://schemas.openxmlformats.org/officeDocument/2006/relationships/header" Target="header1.xml"/><Relationship Id="rId7" Type="http://schemas.openxmlformats.org/officeDocument/2006/relationships/header" Target="header2.xml"/><Relationship Id="rId8" Type="http://schemas.openxmlformats.org/officeDocument/2006/relationships/footer" Target="footer1.xml"/><Relationship Id="rId72" Type="http://schemas.openxmlformats.org/officeDocument/2006/relationships/header" Target="header4.xml"/><Relationship Id="rId31" Type="http://schemas.openxmlformats.org/officeDocument/2006/relationships/image" Target="media/image35.png"/><Relationship Id="rId30" Type="http://schemas.openxmlformats.org/officeDocument/2006/relationships/image" Target="media/image4.png"/><Relationship Id="rId33" Type="http://schemas.openxmlformats.org/officeDocument/2006/relationships/image" Target="media/image7.png"/><Relationship Id="rId32" Type="http://schemas.openxmlformats.org/officeDocument/2006/relationships/image" Target="media/image9.png"/><Relationship Id="rId35" Type="http://schemas.openxmlformats.org/officeDocument/2006/relationships/image" Target="media/image41.png"/><Relationship Id="rId34" Type="http://schemas.openxmlformats.org/officeDocument/2006/relationships/image" Target="media/image10.png"/><Relationship Id="rId71" Type="http://schemas.openxmlformats.org/officeDocument/2006/relationships/hyperlink" Target="https://circuitglobe.com/difference-between-photodiode-and-phototransistor.html" TargetMode="External"/><Relationship Id="rId70" Type="http://schemas.openxmlformats.org/officeDocument/2006/relationships/hyperlink" Target="https://www.lia.org/resources/laser-safety-information" TargetMode="External"/><Relationship Id="rId37" Type="http://schemas.openxmlformats.org/officeDocument/2006/relationships/image" Target="media/image56.png"/><Relationship Id="rId36" Type="http://schemas.openxmlformats.org/officeDocument/2006/relationships/image" Target="media/image2.png"/><Relationship Id="rId39" Type="http://schemas.openxmlformats.org/officeDocument/2006/relationships/image" Target="media/image1.png"/><Relationship Id="rId38" Type="http://schemas.openxmlformats.org/officeDocument/2006/relationships/image" Target="media/image54.png"/><Relationship Id="rId62" Type="http://schemas.openxmlformats.org/officeDocument/2006/relationships/image" Target="media/image15.png"/><Relationship Id="rId61" Type="http://schemas.openxmlformats.org/officeDocument/2006/relationships/image" Target="media/image40.png"/><Relationship Id="rId20" Type="http://schemas.openxmlformats.org/officeDocument/2006/relationships/image" Target="media/image13.png"/><Relationship Id="rId64" Type="http://schemas.openxmlformats.org/officeDocument/2006/relationships/image" Target="media/image57.jpg"/><Relationship Id="rId63" Type="http://schemas.openxmlformats.org/officeDocument/2006/relationships/image" Target="media/image44.png"/><Relationship Id="rId22" Type="http://schemas.openxmlformats.org/officeDocument/2006/relationships/image" Target="media/image31.png"/><Relationship Id="rId66" Type="http://schemas.openxmlformats.org/officeDocument/2006/relationships/image" Target="media/image16.jpg"/><Relationship Id="rId21" Type="http://schemas.openxmlformats.org/officeDocument/2006/relationships/image" Target="media/image39.png"/><Relationship Id="rId65" Type="http://schemas.openxmlformats.org/officeDocument/2006/relationships/image" Target="media/image49.jpg"/><Relationship Id="rId24" Type="http://schemas.openxmlformats.org/officeDocument/2006/relationships/image" Target="media/image12.png"/><Relationship Id="rId68" Type="http://schemas.openxmlformats.org/officeDocument/2006/relationships/header" Target="header3.xml"/><Relationship Id="rId23" Type="http://schemas.openxmlformats.org/officeDocument/2006/relationships/image" Target="media/image19.jpg"/><Relationship Id="rId67" Type="http://schemas.openxmlformats.org/officeDocument/2006/relationships/image" Target="media/image55.jpg"/><Relationship Id="rId60" Type="http://schemas.openxmlformats.org/officeDocument/2006/relationships/image" Target="media/image8.jpg"/><Relationship Id="rId26" Type="http://schemas.openxmlformats.org/officeDocument/2006/relationships/image" Target="media/image20.png"/><Relationship Id="rId25" Type="http://schemas.openxmlformats.org/officeDocument/2006/relationships/image" Target="media/image28.jpg"/><Relationship Id="rId69" Type="http://schemas.openxmlformats.org/officeDocument/2006/relationships/hyperlink" Target="https://odicforce.com/Background-and-Projects/Laser-Diodes" TargetMode="External"/><Relationship Id="rId28" Type="http://schemas.openxmlformats.org/officeDocument/2006/relationships/image" Target="media/image45.png"/><Relationship Id="rId27" Type="http://schemas.openxmlformats.org/officeDocument/2006/relationships/image" Target="media/image37.png"/><Relationship Id="rId29" Type="http://schemas.openxmlformats.org/officeDocument/2006/relationships/hyperlink" Target="http://axotron.se/blog/tool-for-designing-butterworth-and-chebyshev-filters/" TargetMode="External"/><Relationship Id="rId51" Type="http://schemas.openxmlformats.org/officeDocument/2006/relationships/image" Target="media/image11.png"/><Relationship Id="rId50" Type="http://schemas.openxmlformats.org/officeDocument/2006/relationships/image" Target="media/image33.png"/><Relationship Id="rId53" Type="http://schemas.openxmlformats.org/officeDocument/2006/relationships/image" Target="media/image58.jpg"/><Relationship Id="rId52" Type="http://schemas.openxmlformats.org/officeDocument/2006/relationships/image" Target="media/image14.png"/><Relationship Id="rId11" Type="http://schemas.openxmlformats.org/officeDocument/2006/relationships/image" Target="media/image23.jpg"/><Relationship Id="rId55" Type="http://schemas.openxmlformats.org/officeDocument/2006/relationships/image" Target="media/image48.png"/><Relationship Id="rId10" Type="http://schemas.openxmlformats.org/officeDocument/2006/relationships/image" Target="media/image38.png"/><Relationship Id="rId54" Type="http://schemas.openxmlformats.org/officeDocument/2006/relationships/image" Target="media/image26.jpg"/><Relationship Id="rId13" Type="http://schemas.openxmlformats.org/officeDocument/2006/relationships/image" Target="media/image17.jpg"/><Relationship Id="rId57" Type="http://schemas.openxmlformats.org/officeDocument/2006/relationships/image" Target="media/image42.png"/><Relationship Id="rId12" Type="http://schemas.openxmlformats.org/officeDocument/2006/relationships/image" Target="media/image46.jpg"/><Relationship Id="rId56" Type="http://schemas.openxmlformats.org/officeDocument/2006/relationships/image" Target="media/image50.png"/><Relationship Id="rId15" Type="http://schemas.openxmlformats.org/officeDocument/2006/relationships/image" Target="media/image32.png"/><Relationship Id="rId59" Type="http://schemas.openxmlformats.org/officeDocument/2006/relationships/image" Target="media/image22.png"/><Relationship Id="rId14" Type="http://schemas.openxmlformats.org/officeDocument/2006/relationships/image" Target="media/image30.jpg"/><Relationship Id="rId58" Type="http://schemas.openxmlformats.org/officeDocument/2006/relationships/image" Target="media/image43.png"/><Relationship Id="rId17" Type="http://schemas.openxmlformats.org/officeDocument/2006/relationships/image" Target="media/image6.png"/><Relationship Id="rId16" Type="http://schemas.openxmlformats.org/officeDocument/2006/relationships/image" Target="media/image3.png"/><Relationship Id="rId19" Type="http://schemas.openxmlformats.org/officeDocument/2006/relationships/image" Target="media/image5.png"/><Relationship Id="rId18" Type="http://schemas.openxmlformats.org/officeDocument/2006/relationships/image" Target="media/image2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