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388BB" w14:textId="5945682E" w:rsidR="1F241B5A" w:rsidRPr="0094341C" w:rsidRDefault="0F7C3426" w:rsidP="00E372EC">
      <w:pPr>
        <w:spacing w:after="0" w:line="360" w:lineRule="auto"/>
        <w:jc w:val="center"/>
        <w:rPr>
          <w:rFonts w:ascii="Times New Roman" w:eastAsia="Times New Roman" w:hAnsi="Times New Roman" w:cs="Times New Roman"/>
          <w:b/>
          <w:bCs/>
          <w:color w:val="000000" w:themeColor="text1"/>
          <w:sz w:val="40"/>
          <w:szCs w:val="40"/>
        </w:rPr>
      </w:pPr>
      <w:r w:rsidRPr="0094341C">
        <w:rPr>
          <w:rFonts w:ascii="Times New Roman" w:eastAsia="Times New Roman" w:hAnsi="Times New Roman" w:cs="Times New Roman"/>
          <w:b/>
          <w:bCs/>
          <w:color w:val="000000" w:themeColor="text1"/>
          <w:sz w:val="40"/>
          <w:szCs w:val="40"/>
        </w:rPr>
        <w:t>Senior Design 1</w:t>
      </w:r>
    </w:p>
    <w:p w14:paraId="3EFC9040" w14:textId="28AF0C00" w:rsidR="00C56973" w:rsidRPr="0094341C" w:rsidRDefault="233EC55D" w:rsidP="00E372EC">
      <w:pPr>
        <w:spacing w:after="0" w:line="240" w:lineRule="auto"/>
        <w:jc w:val="center"/>
        <w:textAlignment w:val="baseline"/>
        <w:rPr>
          <w:rFonts w:ascii="Times New Roman" w:eastAsia="Times New Roman" w:hAnsi="Times New Roman" w:cs="Times New Roman"/>
          <w:b/>
          <w:bCs/>
          <w:color w:val="000000" w:themeColor="text1"/>
          <w:sz w:val="32"/>
          <w:szCs w:val="32"/>
        </w:rPr>
      </w:pPr>
      <w:r w:rsidRPr="0094341C">
        <w:rPr>
          <w:rFonts w:ascii="Times New Roman" w:eastAsia="Times New Roman" w:hAnsi="Times New Roman" w:cs="Times New Roman"/>
          <w:b/>
          <w:bCs/>
          <w:color w:val="000000" w:themeColor="text1"/>
          <w:sz w:val="32"/>
          <w:szCs w:val="32"/>
        </w:rPr>
        <w:t xml:space="preserve">Fluoride Level Observation </w:t>
      </w:r>
      <w:r w:rsidR="3E5D06E5" w:rsidRPr="0094341C">
        <w:rPr>
          <w:rFonts w:ascii="Times New Roman" w:eastAsia="Times New Roman" w:hAnsi="Times New Roman" w:cs="Times New Roman"/>
          <w:b/>
          <w:bCs/>
          <w:color w:val="000000" w:themeColor="text1"/>
          <w:sz w:val="32"/>
          <w:szCs w:val="32"/>
        </w:rPr>
        <w:t>in drinking</w:t>
      </w:r>
      <w:r w:rsidRPr="0094341C">
        <w:rPr>
          <w:rFonts w:ascii="Times New Roman" w:eastAsia="Times New Roman" w:hAnsi="Times New Roman" w:cs="Times New Roman"/>
          <w:b/>
          <w:bCs/>
          <w:color w:val="000000" w:themeColor="text1"/>
          <w:sz w:val="32"/>
          <w:szCs w:val="32"/>
        </w:rPr>
        <w:t xml:space="preserve"> Water</w:t>
      </w:r>
    </w:p>
    <w:p w14:paraId="4DA31A18" w14:textId="0B7FD591" w:rsidR="00C56973" w:rsidRPr="0094341C" w:rsidRDefault="233EC55D" w:rsidP="00E372EC">
      <w:pPr>
        <w:spacing w:after="0" w:line="240" w:lineRule="auto"/>
        <w:jc w:val="center"/>
        <w:textAlignment w:val="baseline"/>
        <w:rPr>
          <w:rFonts w:ascii="Times New Roman" w:eastAsia="Times New Roman" w:hAnsi="Times New Roman" w:cs="Times New Roman"/>
          <w:b/>
          <w:bCs/>
          <w:color w:val="000000" w:themeColor="text1"/>
          <w:sz w:val="32"/>
          <w:szCs w:val="32"/>
        </w:rPr>
      </w:pPr>
      <w:r w:rsidRPr="0094341C">
        <w:rPr>
          <w:rFonts w:ascii="Times New Roman" w:eastAsia="Times New Roman" w:hAnsi="Times New Roman" w:cs="Times New Roman"/>
          <w:b/>
          <w:bCs/>
          <w:color w:val="000000" w:themeColor="text1"/>
          <w:sz w:val="32"/>
          <w:szCs w:val="32"/>
        </w:rPr>
        <w:t>F L O W</w:t>
      </w:r>
    </w:p>
    <w:p w14:paraId="4A9B9421" w14:textId="776A594C" w:rsidR="67686BB5" w:rsidRPr="0094341C" w:rsidRDefault="67686BB5" w:rsidP="00E372EC">
      <w:pPr>
        <w:spacing w:after="0" w:line="360" w:lineRule="auto"/>
        <w:jc w:val="center"/>
        <w:rPr>
          <w:rFonts w:ascii="Times New Roman" w:eastAsia="Times New Roman" w:hAnsi="Times New Roman" w:cs="Times New Roman"/>
          <w:color w:val="000000" w:themeColor="text1"/>
        </w:rPr>
      </w:pPr>
      <w:r w:rsidRPr="0094341C">
        <w:rPr>
          <w:noProof/>
          <w:color w:val="000000" w:themeColor="text1"/>
          <w:shd w:val="clear" w:color="auto" w:fill="E6E6E6"/>
        </w:rPr>
        <w:drawing>
          <wp:inline distT="0" distB="0" distL="0" distR="0" wp14:anchorId="0F6C0D9D" wp14:editId="5F211155">
            <wp:extent cx="4419170" cy="3003615"/>
            <wp:effectExtent l="0" t="0" r="0" b="0"/>
            <wp:docPr id="659646704" name="Picture 65964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419170" cy="3003615"/>
                    </a:xfrm>
                    <a:prstGeom prst="rect">
                      <a:avLst/>
                    </a:prstGeom>
                  </pic:spPr>
                </pic:pic>
              </a:graphicData>
            </a:graphic>
          </wp:inline>
        </w:drawing>
      </w:r>
    </w:p>
    <w:p w14:paraId="6D000886" w14:textId="5E6C1279" w:rsidR="67686BB5" w:rsidRPr="0094341C" w:rsidRDefault="67686BB5" w:rsidP="00E372EC">
      <w:pPr>
        <w:spacing w:after="0" w:line="360" w:lineRule="auto"/>
        <w:jc w:val="center"/>
        <w:rPr>
          <w:rFonts w:ascii="Times New Roman" w:eastAsia="Times New Roman" w:hAnsi="Times New Roman" w:cs="Times New Roman"/>
          <w:b/>
          <w:bCs/>
          <w:color w:val="000000" w:themeColor="text1"/>
          <w:sz w:val="32"/>
          <w:szCs w:val="32"/>
        </w:rPr>
      </w:pPr>
      <w:r w:rsidRPr="0094341C">
        <w:rPr>
          <w:rFonts w:ascii="Times New Roman" w:eastAsia="Times New Roman" w:hAnsi="Times New Roman" w:cs="Times New Roman"/>
          <w:b/>
          <w:bCs/>
          <w:color w:val="000000" w:themeColor="text1"/>
          <w:sz w:val="32"/>
          <w:szCs w:val="32"/>
        </w:rPr>
        <w:t>College of Electrical Engineering and Computer Science</w:t>
      </w:r>
    </w:p>
    <w:p w14:paraId="697C2E93" w14:textId="730D87D1" w:rsidR="67686BB5" w:rsidRPr="0094341C" w:rsidRDefault="67686BB5" w:rsidP="00E372EC">
      <w:pPr>
        <w:spacing w:after="0" w:line="360" w:lineRule="auto"/>
        <w:jc w:val="center"/>
        <w:rPr>
          <w:rFonts w:ascii="Times New Roman" w:eastAsia="Times New Roman" w:hAnsi="Times New Roman" w:cs="Times New Roman"/>
          <w:b/>
          <w:bCs/>
          <w:color w:val="000000" w:themeColor="text1"/>
          <w:sz w:val="32"/>
          <w:szCs w:val="32"/>
        </w:rPr>
      </w:pPr>
      <w:r w:rsidRPr="0094341C">
        <w:rPr>
          <w:rFonts w:ascii="Times New Roman" w:eastAsia="Times New Roman" w:hAnsi="Times New Roman" w:cs="Times New Roman"/>
          <w:b/>
          <w:bCs/>
          <w:color w:val="000000" w:themeColor="text1"/>
          <w:sz w:val="32"/>
          <w:szCs w:val="32"/>
        </w:rPr>
        <w:t>College of Optics and Photonics</w:t>
      </w:r>
    </w:p>
    <w:p w14:paraId="259B28A9" w14:textId="6920514A" w:rsidR="67686BB5" w:rsidRPr="0094341C" w:rsidRDefault="67686BB5" w:rsidP="00E372EC">
      <w:pPr>
        <w:spacing w:after="0" w:line="360" w:lineRule="auto"/>
        <w:jc w:val="center"/>
        <w:rPr>
          <w:rFonts w:ascii="Times New Roman" w:eastAsia="Times New Roman" w:hAnsi="Times New Roman" w:cs="Times New Roman"/>
          <w:color w:val="000000" w:themeColor="text1"/>
          <w:sz w:val="32"/>
          <w:szCs w:val="32"/>
        </w:rPr>
      </w:pPr>
      <w:r w:rsidRPr="0094341C">
        <w:rPr>
          <w:rFonts w:ascii="Times New Roman" w:eastAsia="Times New Roman" w:hAnsi="Times New Roman" w:cs="Times New Roman"/>
          <w:color w:val="000000" w:themeColor="text1"/>
          <w:sz w:val="32"/>
          <w:szCs w:val="32"/>
        </w:rPr>
        <w:t>University of Central Florida</w:t>
      </w:r>
    </w:p>
    <w:p w14:paraId="794EB4A6" w14:textId="17DB612C" w:rsidR="67686BB5" w:rsidRPr="0094341C" w:rsidRDefault="67686BB5" w:rsidP="00E372EC">
      <w:pPr>
        <w:spacing w:after="0" w:line="360" w:lineRule="auto"/>
        <w:jc w:val="center"/>
        <w:rPr>
          <w:rFonts w:ascii="Times New Roman" w:eastAsia="Times New Roman" w:hAnsi="Times New Roman" w:cs="Times New Roman"/>
          <w:color w:val="000000" w:themeColor="text1"/>
          <w:sz w:val="32"/>
          <w:szCs w:val="32"/>
        </w:rPr>
      </w:pPr>
      <w:r w:rsidRPr="0094341C">
        <w:rPr>
          <w:rFonts w:ascii="Times New Roman" w:eastAsia="Times New Roman" w:hAnsi="Times New Roman" w:cs="Times New Roman"/>
          <w:color w:val="000000" w:themeColor="text1"/>
          <w:sz w:val="32"/>
          <w:szCs w:val="32"/>
        </w:rPr>
        <w:t>Dr. Lei Wei</w:t>
      </w:r>
      <w:r w:rsidR="611833B7" w:rsidRPr="0094341C">
        <w:rPr>
          <w:rFonts w:ascii="Times New Roman" w:eastAsia="Times New Roman" w:hAnsi="Times New Roman" w:cs="Times New Roman"/>
          <w:color w:val="000000" w:themeColor="text1"/>
          <w:sz w:val="32"/>
          <w:szCs w:val="32"/>
        </w:rPr>
        <w:t>, ECE</w:t>
      </w:r>
    </w:p>
    <w:p w14:paraId="08FD3E7C" w14:textId="15D88201" w:rsidR="67686BB5" w:rsidRPr="0094341C" w:rsidRDefault="67686BB5" w:rsidP="00E372EC">
      <w:pPr>
        <w:spacing w:after="0" w:line="360" w:lineRule="auto"/>
        <w:jc w:val="center"/>
        <w:rPr>
          <w:rFonts w:ascii="Times New Roman" w:eastAsia="Times New Roman" w:hAnsi="Times New Roman" w:cs="Times New Roman"/>
          <w:color w:val="000000" w:themeColor="text1"/>
          <w:sz w:val="32"/>
          <w:szCs w:val="32"/>
        </w:rPr>
      </w:pPr>
      <w:r w:rsidRPr="0094341C">
        <w:rPr>
          <w:rFonts w:ascii="Times New Roman" w:eastAsia="Times New Roman" w:hAnsi="Times New Roman" w:cs="Times New Roman"/>
          <w:color w:val="000000" w:themeColor="text1"/>
          <w:sz w:val="32"/>
          <w:szCs w:val="32"/>
        </w:rPr>
        <w:t>Dr. Aravinda Kar</w:t>
      </w:r>
      <w:r w:rsidR="31AA0E77" w:rsidRPr="0094341C">
        <w:rPr>
          <w:rFonts w:ascii="Times New Roman" w:eastAsia="Times New Roman" w:hAnsi="Times New Roman" w:cs="Times New Roman"/>
          <w:color w:val="000000" w:themeColor="text1"/>
          <w:sz w:val="32"/>
          <w:szCs w:val="32"/>
        </w:rPr>
        <w:t>, CREOL</w:t>
      </w:r>
    </w:p>
    <w:p w14:paraId="6CC9F2D0" w14:textId="048B4286" w:rsidR="00C56973" w:rsidRPr="0094341C" w:rsidRDefault="00C56973" w:rsidP="00E372EC">
      <w:pPr>
        <w:spacing w:after="0" w:line="240" w:lineRule="auto"/>
        <w:jc w:val="center"/>
        <w:textAlignment w:val="baseline"/>
        <w:rPr>
          <w:rFonts w:ascii="Times New Roman" w:eastAsia="Times New Roman" w:hAnsi="Times New Roman" w:cs="Times New Roman"/>
          <w:color w:val="000000" w:themeColor="text1"/>
        </w:rPr>
      </w:pPr>
    </w:p>
    <w:p w14:paraId="60AEE1CC" w14:textId="6317189F" w:rsidR="00C56973" w:rsidRPr="0094341C" w:rsidRDefault="668966B3" w:rsidP="00E372EC">
      <w:pPr>
        <w:spacing w:after="0" w:line="360" w:lineRule="auto"/>
        <w:textAlignment w:val="baseline"/>
        <w:rPr>
          <w:rFonts w:ascii="Times New Roman" w:eastAsia="Times New Roman" w:hAnsi="Times New Roman" w:cs="Times New Roman"/>
          <w:color w:val="000000" w:themeColor="text1"/>
          <w:sz w:val="32"/>
          <w:szCs w:val="32"/>
        </w:rPr>
      </w:pPr>
      <w:r w:rsidRPr="0094341C">
        <w:rPr>
          <w:rFonts w:ascii="Times New Roman" w:eastAsia="Times New Roman" w:hAnsi="Times New Roman" w:cs="Times New Roman"/>
          <w:color w:val="000000" w:themeColor="text1"/>
          <w:sz w:val="32"/>
          <w:szCs w:val="32"/>
        </w:rPr>
        <w:t xml:space="preserve">Group 7 </w:t>
      </w:r>
    </w:p>
    <w:p w14:paraId="350A9F9C" w14:textId="562B8DEE" w:rsidR="00C56973" w:rsidRPr="0094341C" w:rsidRDefault="668966B3" w:rsidP="00E372EC">
      <w:pPr>
        <w:spacing w:after="0" w:line="360" w:lineRule="auto"/>
        <w:textAlignment w:val="baseline"/>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Nehito Dorval- Computer Engineering</w:t>
      </w:r>
    </w:p>
    <w:p w14:paraId="55FA56C9" w14:textId="5FF0BF19" w:rsidR="00C56973" w:rsidRPr="0094341C" w:rsidRDefault="668966B3" w:rsidP="00E372EC">
      <w:pPr>
        <w:spacing w:after="0" w:line="360" w:lineRule="auto"/>
        <w:textAlignment w:val="baseline"/>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Elisa Johnston- Photonic Science and Engineering</w:t>
      </w:r>
    </w:p>
    <w:p w14:paraId="28033D5E" w14:textId="31E0018B" w:rsidR="00C56973" w:rsidRPr="0094341C" w:rsidRDefault="668966B3" w:rsidP="00E372EC">
      <w:pPr>
        <w:spacing w:after="0" w:line="360" w:lineRule="auto"/>
        <w:textAlignment w:val="baseline"/>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Odane Lennox- Electrical Engineering</w:t>
      </w:r>
    </w:p>
    <w:p w14:paraId="5ACFFE7E" w14:textId="79A7F4B4" w:rsidR="00C56973" w:rsidRPr="0094341C" w:rsidRDefault="668966B3" w:rsidP="00E372EC">
      <w:pPr>
        <w:spacing w:after="0" w:line="360" w:lineRule="auto"/>
        <w:textAlignment w:val="baseline"/>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Nyla Seymour- Computer Engineering</w:t>
      </w:r>
    </w:p>
    <w:p w14:paraId="49DC80FA" w14:textId="3B639AF9" w:rsidR="00C56973" w:rsidRPr="0094341C" w:rsidRDefault="00C56973" w:rsidP="00E372EC">
      <w:pPr>
        <w:spacing w:after="0" w:line="240" w:lineRule="auto"/>
        <w:textAlignment w:val="baseline"/>
        <w:rPr>
          <w:rFonts w:ascii="Times New Roman" w:eastAsia="Times New Roman" w:hAnsi="Times New Roman" w:cs="Times New Roman"/>
          <w:color w:val="000000" w:themeColor="text1"/>
          <w:kern w:val="0"/>
          <w:sz w:val="28"/>
          <w:szCs w:val="28"/>
          <w14:ligatures w14:val="none"/>
        </w:rPr>
      </w:pPr>
    </w:p>
    <w:p w14:paraId="7B2C070B" w14:textId="77777777" w:rsidR="00E372EC" w:rsidRPr="0094341C" w:rsidRDefault="233EC55D" w:rsidP="00E372EC">
      <w:pPr>
        <w:spacing w:after="0" w:line="240" w:lineRule="auto"/>
        <w:textAlignment w:val="baseline"/>
        <w:rPr>
          <w:rFonts w:ascii="Times New Roman" w:eastAsia="Times New Roman" w:hAnsi="Times New Roman" w:cs="Times New Roman"/>
          <w:color w:val="000000" w:themeColor="text1"/>
          <w:kern w:val="0"/>
          <w:sz w:val="28"/>
          <w:szCs w:val="28"/>
          <w14:ligatures w14:val="none"/>
        </w:rPr>
      </w:pPr>
      <w:r w:rsidRPr="0094341C">
        <w:rPr>
          <w:rFonts w:ascii="Times New Roman" w:eastAsia="Times New Roman" w:hAnsi="Times New Roman" w:cs="Times New Roman"/>
          <w:b/>
          <w:bCs/>
          <w:color w:val="000000" w:themeColor="text1"/>
          <w:kern w:val="0"/>
          <w:sz w:val="28"/>
          <w:szCs w:val="28"/>
          <w14:ligatures w14:val="none"/>
        </w:rPr>
        <w:t xml:space="preserve">Project </w:t>
      </w:r>
      <w:r w:rsidR="4F304C93" w:rsidRPr="0094341C">
        <w:rPr>
          <w:rFonts w:ascii="Times New Roman" w:eastAsia="Times New Roman" w:hAnsi="Times New Roman" w:cs="Times New Roman"/>
          <w:b/>
          <w:bCs/>
          <w:color w:val="000000" w:themeColor="text1"/>
          <w:kern w:val="0"/>
          <w:sz w:val="28"/>
          <w:szCs w:val="28"/>
          <w14:ligatures w14:val="none"/>
        </w:rPr>
        <w:t>Committee</w:t>
      </w:r>
      <w:r w:rsidRPr="0094341C">
        <w:rPr>
          <w:rFonts w:ascii="Times New Roman" w:eastAsia="Times New Roman" w:hAnsi="Times New Roman" w:cs="Times New Roman"/>
          <w:b/>
          <w:bCs/>
          <w:color w:val="000000" w:themeColor="text1"/>
          <w:kern w:val="0"/>
          <w:sz w:val="28"/>
          <w:szCs w:val="28"/>
          <w14:ligatures w14:val="none"/>
        </w:rPr>
        <w:t>:</w:t>
      </w:r>
      <w:r w:rsidRPr="0094341C">
        <w:rPr>
          <w:rFonts w:ascii="Times New Roman" w:eastAsia="Times New Roman" w:hAnsi="Times New Roman" w:cs="Times New Roman"/>
          <w:color w:val="000000" w:themeColor="text1"/>
          <w:kern w:val="0"/>
          <w:sz w:val="28"/>
          <w:szCs w:val="28"/>
          <w14:ligatures w14:val="none"/>
        </w:rPr>
        <w:t xml:space="preserve"> Dr. Mark Maddox,</w:t>
      </w:r>
      <w:r w:rsidR="4F304C93" w:rsidRPr="0094341C">
        <w:rPr>
          <w:rFonts w:ascii="Times New Roman" w:eastAsia="Times New Roman" w:hAnsi="Times New Roman" w:cs="Times New Roman"/>
          <w:color w:val="000000" w:themeColor="text1"/>
          <w:kern w:val="0"/>
          <w:sz w:val="28"/>
          <w:szCs w:val="28"/>
          <w14:ligatures w14:val="none"/>
        </w:rPr>
        <w:t xml:space="preserve"> ECE</w:t>
      </w:r>
      <w:r w:rsidR="0F86FA87" w:rsidRPr="0094341C">
        <w:rPr>
          <w:rFonts w:ascii="Times New Roman" w:eastAsia="Times New Roman" w:hAnsi="Times New Roman" w:cs="Times New Roman"/>
          <w:color w:val="000000" w:themeColor="text1"/>
          <w:kern w:val="0"/>
          <w:sz w:val="28"/>
          <w:szCs w:val="28"/>
          <w14:ligatures w14:val="none"/>
        </w:rPr>
        <w:t xml:space="preserve"> </w:t>
      </w:r>
    </w:p>
    <w:p w14:paraId="315DD94B" w14:textId="7A5F5678" w:rsidR="00241889" w:rsidRPr="0094341C" w:rsidRDefault="00E372EC" w:rsidP="00E372EC">
      <w:pPr>
        <w:spacing w:after="0" w:line="240" w:lineRule="auto"/>
        <w:ind w:left="1440" w:firstLine="720"/>
        <w:textAlignment w:val="baseline"/>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kern w:val="0"/>
          <w:sz w:val="28"/>
          <w:szCs w:val="28"/>
          <w14:ligatures w14:val="none"/>
        </w:rPr>
        <w:t xml:space="preserve">    </w:t>
      </w:r>
      <w:r w:rsidR="233EC55D" w:rsidRPr="0094341C">
        <w:rPr>
          <w:rFonts w:ascii="Times New Roman" w:eastAsia="Times New Roman" w:hAnsi="Times New Roman" w:cs="Times New Roman"/>
          <w:color w:val="000000" w:themeColor="text1"/>
          <w:kern w:val="0"/>
          <w:sz w:val="28"/>
          <w:szCs w:val="28"/>
          <w14:ligatures w14:val="none"/>
        </w:rPr>
        <w:t xml:space="preserve">Dr. </w:t>
      </w:r>
      <w:r w:rsidR="1709DFAC" w:rsidRPr="0094341C">
        <w:rPr>
          <w:rFonts w:ascii="Times New Roman" w:eastAsia="Times New Roman" w:hAnsi="Times New Roman" w:cs="Times New Roman"/>
          <w:color w:val="000000" w:themeColor="text1"/>
          <w:kern w:val="0"/>
          <w:sz w:val="28"/>
          <w:szCs w:val="28"/>
          <w14:ligatures w14:val="none"/>
        </w:rPr>
        <w:t>Jeremy Mares</w:t>
      </w:r>
      <w:r w:rsidR="4F304C93" w:rsidRPr="0094341C">
        <w:rPr>
          <w:rFonts w:ascii="Times New Roman" w:eastAsia="Times New Roman" w:hAnsi="Times New Roman" w:cs="Times New Roman"/>
          <w:color w:val="000000" w:themeColor="text1"/>
          <w:kern w:val="0"/>
          <w:sz w:val="28"/>
          <w:szCs w:val="28"/>
          <w14:ligatures w14:val="none"/>
        </w:rPr>
        <w:t>, CREOL</w:t>
      </w:r>
    </w:p>
    <w:sdt>
      <w:sdtPr>
        <w:id w:val="1537846535"/>
        <w:docPartObj>
          <w:docPartGallery w:val="Table of Contents"/>
          <w:docPartUnique/>
        </w:docPartObj>
      </w:sdtPr>
      <w:sdtEndPr>
        <w:rPr>
          <w:rFonts w:asciiTheme="minorHAnsi" w:eastAsiaTheme="minorHAnsi" w:hAnsiTheme="minorHAnsi" w:cstheme="minorBidi"/>
          <w:b/>
          <w:bCs/>
          <w:noProof/>
          <w:color w:val="auto"/>
          <w:kern w:val="2"/>
          <w:sz w:val="22"/>
          <w:szCs w:val="22"/>
          <w14:ligatures w14:val="standardContextual"/>
        </w:rPr>
      </w:sdtEndPr>
      <w:sdtContent>
        <w:p w14:paraId="60342168" w14:textId="21CF6EA7" w:rsidR="00B231B2" w:rsidRPr="00F457CE" w:rsidRDefault="00B231B2">
          <w:pPr>
            <w:pStyle w:val="TOCHeading"/>
            <w:rPr>
              <w:rFonts w:ascii="Times New Roman" w:hAnsi="Times New Roman" w:cs="Times New Roman"/>
              <w:color w:val="000000" w:themeColor="text1"/>
            </w:rPr>
          </w:pPr>
          <w:r w:rsidRPr="00F457CE">
            <w:rPr>
              <w:rFonts w:ascii="Times New Roman" w:hAnsi="Times New Roman" w:cs="Times New Roman"/>
              <w:color w:val="000000" w:themeColor="text1"/>
            </w:rPr>
            <w:t>Table of Contents</w:t>
          </w:r>
        </w:p>
        <w:p w14:paraId="7252C60E" w14:textId="0B447732" w:rsidR="00B231B2" w:rsidRDefault="00B231B2">
          <w:pPr>
            <w:pStyle w:val="TOC1"/>
            <w:tabs>
              <w:tab w:val="right" w:leader="dot" w:pos="8630"/>
            </w:tabs>
            <w:rPr>
              <w:rFonts w:eastAsiaTheme="minorEastAsia"/>
              <w:noProof/>
              <w:sz w:val="24"/>
              <w:szCs w:val="24"/>
            </w:rPr>
          </w:pPr>
          <w:r>
            <w:fldChar w:fldCharType="begin"/>
          </w:r>
          <w:r>
            <w:instrText xml:space="preserve"> TOC \o "1-3" \h \z \u </w:instrText>
          </w:r>
          <w:r>
            <w:fldChar w:fldCharType="separate"/>
          </w:r>
          <w:hyperlink w:anchor="_Toc171299570" w:history="1">
            <w:r w:rsidRPr="00DB56FB">
              <w:rPr>
                <w:rStyle w:val="Hyperlink"/>
                <w:rFonts w:ascii="Times New Roman" w:eastAsia="Times New Roman" w:hAnsi="Times New Roman" w:cs="Times New Roman"/>
                <w:b/>
                <w:bCs/>
                <w:noProof/>
              </w:rPr>
              <w:t>Chapter 2 Project Description</w:t>
            </w:r>
            <w:r>
              <w:rPr>
                <w:noProof/>
                <w:webHidden/>
              </w:rPr>
              <w:tab/>
            </w:r>
            <w:r>
              <w:rPr>
                <w:noProof/>
                <w:webHidden/>
              </w:rPr>
              <w:fldChar w:fldCharType="begin"/>
            </w:r>
            <w:r>
              <w:rPr>
                <w:noProof/>
                <w:webHidden/>
              </w:rPr>
              <w:instrText xml:space="preserve"> PAGEREF _Toc171299570 \h </w:instrText>
            </w:r>
            <w:r>
              <w:rPr>
                <w:noProof/>
                <w:webHidden/>
              </w:rPr>
            </w:r>
            <w:r>
              <w:rPr>
                <w:noProof/>
                <w:webHidden/>
              </w:rPr>
              <w:fldChar w:fldCharType="separate"/>
            </w:r>
            <w:r w:rsidR="000C5D2F">
              <w:rPr>
                <w:noProof/>
                <w:webHidden/>
              </w:rPr>
              <w:t>5</w:t>
            </w:r>
            <w:r>
              <w:rPr>
                <w:noProof/>
                <w:webHidden/>
              </w:rPr>
              <w:fldChar w:fldCharType="end"/>
            </w:r>
          </w:hyperlink>
        </w:p>
        <w:p w14:paraId="6C85082F" w14:textId="1E971EAA" w:rsidR="00B231B2" w:rsidRDefault="00B231B2">
          <w:pPr>
            <w:pStyle w:val="TOC2"/>
            <w:tabs>
              <w:tab w:val="right" w:leader="dot" w:pos="8630"/>
            </w:tabs>
            <w:rPr>
              <w:rFonts w:eastAsiaTheme="minorEastAsia"/>
              <w:noProof/>
              <w:sz w:val="24"/>
              <w:szCs w:val="24"/>
            </w:rPr>
          </w:pPr>
          <w:hyperlink w:anchor="_Toc171299571" w:history="1">
            <w:r w:rsidRPr="00DB56FB">
              <w:rPr>
                <w:rStyle w:val="Hyperlink"/>
                <w:rFonts w:ascii="Times New Roman" w:eastAsia="Times New Roman" w:hAnsi="Times New Roman" w:cs="Times New Roman"/>
                <w:noProof/>
              </w:rPr>
              <w:t>2.1 Motivation and Background</w:t>
            </w:r>
            <w:r>
              <w:rPr>
                <w:noProof/>
                <w:webHidden/>
              </w:rPr>
              <w:tab/>
            </w:r>
            <w:r>
              <w:rPr>
                <w:noProof/>
                <w:webHidden/>
              </w:rPr>
              <w:fldChar w:fldCharType="begin"/>
            </w:r>
            <w:r>
              <w:rPr>
                <w:noProof/>
                <w:webHidden/>
              </w:rPr>
              <w:instrText xml:space="preserve"> PAGEREF _Toc171299571 \h </w:instrText>
            </w:r>
            <w:r>
              <w:rPr>
                <w:noProof/>
                <w:webHidden/>
              </w:rPr>
            </w:r>
            <w:r>
              <w:rPr>
                <w:noProof/>
                <w:webHidden/>
              </w:rPr>
              <w:fldChar w:fldCharType="separate"/>
            </w:r>
            <w:r w:rsidR="000C5D2F">
              <w:rPr>
                <w:noProof/>
                <w:webHidden/>
              </w:rPr>
              <w:t>5</w:t>
            </w:r>
            <w:r>
              <w:rPr>
                <w:noProof/>
                <w:webHidden/>
              </w:rPr>
              <w:fldChar w:fldCharType="end"/>
            </w:r>
          </w:hyperlink>
        </w:p>
        <w:p w14:paraId="4E2EBE9C" w14:textId="1F42BEDC" w:rsidR="00B231B2" w:rsidRDefault="00B231B2">
          <w:pPr>
            <w:pStyle w:val="TOC2"/>
            <w:tabs>
              <w:tab w:val="right" w:leader="dot" w:pos="8630"/>
            </w:tabs>
            <w:rPr>
              <w:rFonts w:eastAsiaTheme="minorEastAsia"/>
              <w:noProof/>
              <w:sz w:val="24"/>
              <w:szCs w:val="24"/>
            </w:rPr>
          </w:pPr>
          <w:hyperlink w:anchor="_Toc171299573" w:history="1">
            <w:r w:rsidRPr="00DB56FB">
              <w:rPr>
                <w:rStyle w:val="Hyperlink"/>
                <w:rFonts w:ascii="Times New Roman" w:eastAsia="Times New Roman" w:hAnsi="Times New Roman" w:cs="Times New Roman"/>
                <w:noProof/>
              </w:rPr>
              <w:t>2.2 Project Goals</w:t>
            </w:r>
            <w:r>
              <w:rPr>
                <w:noProof/>
                <w:webHidden/>
              </w:rPr>
              <w:tab/>
            </w:r>
            <w:r>
              <w:rPr>
                <w:noProof/>
                <w:webHidden/>
              </w:rPr>
              <w:fldChar w:fldCharType="begin"/>
            </w:r>
            <w:r>
              <w:rPr>
                <w:noProof/>
                <w:webHidden/>
              </w:rPr>
              <w:instrText xml:space="preserve"> PAGEREF _Toc171299573 \h </w:instrText>
            </w:r>
            <w:r>
              <w:rPr>
                <w:noProof/>
                <w:webHidden/>
              </w:rPr>
            </w:r>
            <w:r>
              <w:rPr>
                <w:noProof/>
                <w:webHidden/>
              </w:rPr>
              <w:fldChar w:fldCharType="separate"/>
            </w:r>
            <w:r w:rsidR="000C5D2F">
              <w:rPr>
                <w:noProof/>
                <w:webHidden/>
              </w:rPr>
              <w:t>6</w:t>
            </w:r>
            <w:r>
              <w:rPr>
                <w:noProof/>
                <w:webHidden/>
              </w:rPr>
              <w:fldChar w:fldCharType="end"/>
            </w:r>
          </w:hyperlink>
        </w:p>
        <w:p w14:paraId="72533C3D" w14:textId="5A5732F6" w:rsidR="00B231B2" w:rsidRDefault="00B231B2">
          <w:pPr>
            <w:pStyle w:val="TOC3"/>
            <w:tabs>
              <w:tab w:val="right" w:leader="dot" w:pos="8630"/>
            </w:tabs>
            <w:rPr>
              <w:rFonts w:eastAsiaTheme="minorEastAsia"/>
              <w:noProof/>
              <w:sz w:val="24"/>
              <w:szCs w:val="24"/>
            </w:rPr>
          </w:pPr>
          <w:hyperlink w:anchor="_Toc171299574" w:history="1">
            <w:r w:rsidRPr="00DB56FB">
              <w:rPr>
                <w:rStyle w:val="Hyperlink"/>
                <w:rFonts w:ascii="Times New Roman" w:eastAsia="Times New Roman" w:hAnsi="Times New Roman" w:cs="Times New Roman"/>
                <w:noProof/>
              </w:rPr>
              <w:t>2.2.1 Basic goal</w:t>
            </w:r>
            <w:r>
              <w:rPr>
                <w:noProof/>
                <w:webHidden/>
              </w:rPr>
              <w:tab/>
            </w:r>
            <w:r>
              <w:rPr>
                <w:noProof/>
                <w:webHidden/>
              </w:rPr>
              <w:fldChar w:fldCharType="begin"/>
            </w:r>
            <w:r>
              <w:rPr>
                <w:noProof/>
                <w:webHidden/>
              </w:rPr>
              <w:instrText xml:space="preserve"> PAGEREF _Toc171299574 \h </w:instrText>
            </w:r>
            <w:r>
              <w:rPr>
                <w:noProof/>
                <w:webHidden/>
              </w:rPr>
            </w:r>
            <w:r>
              <w:rPr>
                <w:noProof/>
                <w:webHidden/>
              </w:rPr>
              <w:fldChar w:fldCharType="separate"/>
            </w:r>
            <w:r w:rsidR="000C5D2F">
              <w:rPr>
                <w:noProof/>
                <w:webHidden/>
              </w:rPr>
              <w:t>6</w:t>
            </w:r>
            <w:r>
              <w:rPr>
                <w:noProof/>
                <w:webHidden/>
              </w:rPr>
              <w:fldChar w:fldCharType="end"/>
            </w:r>
          </w:hyperlink>
        </w:p>
        <w:p w14:paraId="32E2570A" w14:textId="7A9A3551" w:rsidR="00B231B2" w:rsidRDefault="00B231B2">
          <w:pPr>
            <w:pStyle w:val="TOC3"/>
            <w:tabs>
              <w:tab w:val="right" w:leader="dot" w:pos="8630"/>
            </w:tabs>
            <w:rPr>
              <w:rFonts w:eastAsiaTheme="minorEastAsia"/>
              <w:noProof/>
              <w:sz w:val="24"/>
              <w:szCs w:val="24"/>
            </w:rPr>
          </w:pPr>
          <w:hyperlink w:anchor="_Toc171299576" w:history="1">
            <w:r w:rsidRPr="00DB56FB">
              <w:rPr>
                <w:rStyle w:val="Hyperlink"/>
                <w:rFonts w:ascii="Times New Roman" w:eastAsia="Times New Roman" w:hAnsi="Times New Roman" w:cs="Times New Roman"/>
                <w:noProof/>
              </w:rPr>
              <w:t>2.2.2 Advanced goal</w:t>
            </w:r>
            <w:r>
              <w:rPr>
                <w:noProof/>
                <w:webHidden/>
              </w:rPr>
              <w:tab/>
            </w:r>
            <w:r>
              <w:rPr>
                <w:noProof/>
                <w:webHidden/>
              </w:rPr>
              <w:fldChar w:fldCharType="begin"/>
            </w:r>
            <w:r>
              <w:rPr>
                <w:noProof/>
                <w:webHidden/>
              </w:rPr>
              <w:instrText xml:space="preserve"> PAGEREF _Toc171299576 \h </w:instrText>
            </w:r>
            <w:r>
              <w:rPr>
                <w:noProof/>
                <w:webHidden/>
              </w:rPr>
            </w:r>
            <w:r>
              <w:rPr>
                <w:noProof/>
                <w:webHidden/>
              </w:rPr>
              <w:fldChar w:fldCharType="separate"/>
            </w:r>
            <w:r w:rsidR="000C5D2F">
              <w:rPr>
                <w:noProof/>
                <w:webHidden/>
              </w:rPr>
              <w:t>6</w:t>
            </w:r>
            <w:r>
              <w:rPr>
                <w:noProof/>
                <w:webHidden/>
              </w:rPr>
              <w:fldChar w:fldCharType="end"/>
            </w:r>
          </w:hyperlink>
        </w:p>
        <w:p w14:paraId="3031DA8C" w14:textId="56B5BA56" w:rsidR="00B231B2" w:rsidRDefault="00B231B2">
          <w:pPr>
            <w:pStyle w:val="TOC3"/>
            <w:tabs>
              <w:tab w:val="right" w:leader="dot" w:pos="8630"/>
            </w:tabs>
            <w:rPr>
              <w:rFonts w:eastAsiaTheme="minorEastAsia"/>
              <w:noProof/>
              <w:sz w:val="24"/>
              <w:szCs w:val="24"/>
            </w:rPr>
          </w:pPr>
          <w:hyperlink w:anchor="_Toc171299577" w:history="1">
            <w:r w:rsidRPr="00DB56FB">
              <w:rPr>
                <w:rStyle w:val="Hyperlink"/>
                <w:rFonts w:ascii="Times New Roman" w:eastAsia="Times New Roman" w:hAnsi="Times New Roman" w:cs="Times New Roman"/>
                <w:noProof/>
              </w:rPr>
              <w:t>2.2.3 Stretched goal</w:t>
            </w:r>
            <w:r>
              <w:rPr>
                <w:noProof/>
                <w:webHidden/>
              </w:rPr>
              <w:tab/>
            </w:r>
            <w:r>
              <w:rPr>
                <w:noProof/>
                <w:webHidden/>
              </w:rPr>
              <w:fldChar w:fldCharType="begin"/>
            </w:r>
            <w:r>
              <w:rPr>
                <w:noProof/>
                <w:webHidden/>
              </w:rPr>
              <w:instrText xml:space="preserve"> PAGEREF _Toc171299577 \h </w:instrText>
            </w:r>
            <w:r>
              <w:rPr>
                <w:noProof/>
                <w:webHidden/>
              </w:rPr>
            </w:r>
            <w:r>
              <w:rPr>
                <w:noProof/>
                <w:webHidden/>
              </w:rPr>
              <w:fldChar w:fldCharType="separate"/>
            </w:r>
            <w:r w:rsidR="000C5D2F">
              <w:rPr>
                <w:noProof/>
                <w:webHidden/>
              </w:rPr>
              <w:t>7</w:t>
            </w:r>
            <w:r>
              <w:rPr>
                <w:noProof/>
                <w:webHidden/>
              </w:rPr>
              <w:fldChar w:fldCharType="end"/>
            </w:r>
          </w:hyperlink>
        </w:p>
        <w:p w14:paraId="3B3C2C11" w14:textId="4C1F374A" w:rsidR="00B231B2" w:rsidRDefault="00B231B2" w:rsidP="00B231B2">
          <w:pPr>
            <w:pStyle w:val="TOC3"/>
            <w:tabs>
              <w:tab w:val="right" w:leader="dot" w:pos="8630"/>
            </w:tabs>
            <w:rPr>
              <w:rFonts w:eastAsiaTheme="minorEastAsia"/>
              <w:noProof/>
              <w:sz w:val="24"/>
              <w:szCs w:val="24"/>
            </w:rPr>
          </w:pPr>
          <w:hyperlink w:anchor="_Toc171299578" w:history="1">
            <w:r w:rsidRPr="00DB56FB">
              <w:rPr>
                <w:rStyle w:val="Hyperlink"/>
                <w:rFonts w:ascii="Times New Roman" w:eastAsia="Times New Roman" w:hAnsi="Times New Roman" w:cs="Times New Roman"/>
                <w:noProof/>
              </w:rPr>
              <w:t>2.2.4 Objective</w:t>
            </w:r>
            <w:r>
              <w:rPr>
                <w:noProof/>
                <w:webHidden/>
              </w:rPr>
              <w:tab/>
            </w:r>
            <w:r>
              <w:rPr>
                <w:noProof/>
                <w:webHidden/>
              </w:rPr>
              <w:fldChar w:fldCharType="begin"/>
            </w:r>
            <w:r>
              <w:rPr>
                <w:noProof/>
                <w:webHidden/>
              </w:rPr>
              <w:instrText xml:space="preserve"> PAGEREF _Toc171299578 \h </w:instrText>
            </w:r>
            <w:r>
              <w:rPr>
                <w:noProof/>
                <w:webHidden/>
              </w:rPr>
            </w:r>
            <w:r>
              <w:rPr>
                <w:noProof/>
                <w:webHidden/>
              </w:rPr>
              <w:fldChar w:fldCharType="separate"/>
            </w:r>
            <w:r w:rsidR="000C5D2F">
              <w:rPr>
                <w:noProof/>
                <w:webHidden/>
              </w:rPr>
              <w:t>7</w:t>
            </w:r>
            <w:r>
              <w:rPr>
                <w:noProof/>
                <w:webHidden/>
              </w:rPr>
              <w:fldChar w:fldCharType="end"/>
            </w:r>
          </w:hyperlink>
        </w:p>
        <w:p w14:paraId="0E734B64" w14:textId="5ABA3CD1" w:rsidR="00B231B2" w:rsidRDefault="00B231B2">
          <w:pPr>
            <w:pStyle w:val="TOC2"/>
            <w:tabs>
              <w:tab w:val="right" w:leader="dot" w:pos="8630"/>
            </w:tabs>
            <w:rPr>
              <w:rFonts w:eastAsiaTheme="minorEastAsia"/>
              <w:noProof/>
              <w:sz w:val="24"/>
              <w:szCs w:val="24"/>
            </w:rPr>
          </w:pPr>
          <w:hyperlink w:anchor="_Toc171299589" w:history="1">
            <w:r w:rsidRPr="00DB56FB">
              <w:rPr>
                <w:rStyle w:val="Hyperlink"/>
                <w:rFonts w:ascii="Times New Roman" w:eastAsia="Times New Roman" w:hAnsi="Times New Roman" w:cs="Times New Roman"/>
                <w:noProof/>
              </w:rPr>
              <w:t>2.3 Description and Features/Functionalities</w:t>
            </w:r>
            <w:r>
              <w:rPr>
                <w:noProof/>
                <w:webHidden/>
              </w:rPr>
              <w:tab/>
            </w:r>
            <w:r>
              <w:rPr>
                <w:noProof/>
                <w:webHidden/>
              </w:rPr>
              <w:fldChar w:fldCharType="begin"/>
            </w:r>
            <w:r>
              <w:rPr>
                <w:noProof/>
                <w:webHidden/>
              </w:rPr>
              <w:instrText xml:space="preserve"> PAGEREF _Toc171299589 \h </w:instrText>
            </w:r>
            <w:r>
              <w:rPr>
                <w:noProof/>
                <w:webHidden/>
              </w:rPr>
            </w:r>
            <w:r>
              <w:rPr>
                <w:noProof/>
                <w:webHidden/>
              </w:rPr>
              <w:fldChar w:fldCharType="separate"/>
            </w:r>
            <w:r w:rsidR="000C5D2F">
              <w:rPr>
                <w:noProof/>
                <w:webHidden/>
              </w:rPr>
              <w:t>8</w:t>
            </w:r>
            <w:r>
              <w:rPr>
                <w:noProof/>
                <w:webHidden/>
              </w:rPr>
              <w:fldChar w:fldCharType="end"/>
            </w:r>
          </w:hyperlink>
        </w:p>
        <w:p w14:paraId="781FEC2E" w14:textId="07E902B2" w:rsidR="00B231B2" w:rsidRDefault="00B231B2">
          <w:pPr>
            <w:pStyle w:val="TOC3"/>
            <w:tabs>
              <w:tab w:val="right" w:leader="dot" w:pos="8630"/>
            </w:tabs>
            <w:rPr>
              <w:rFonts w:eastAsiaTheme="minorEastAsia"/>
              <w:noProof/>
              <w:sz w:val="24"/>
              <w:szCs w:val="24"/>
            </w:rPr>
          </w:pPr>
          <w:hyperlink w:anchor="_Toc171299590" w:history="1">
            <w:r w:rsidRPr="00DB56FB">
              <w:rPr>
                <w:rStyle w:val="Hyperlink"/>
                <w:rFonts w:ascii="Times New Roman" w:eastAsia="Times New Roman" w:hAnsi="Times New Roman" w:cs="Times New Roman"/>
                <w:noProof/>
              </w:rPr>
              <w:t>2.3.1 Fluorescence Detection</w:t>
            </w:r>
            <w:r>
              <w:rPr>
                <w:noProof/>
                <w:webHidden/>
              </w:rPr>
              <w:tab/>
            </w:r>
            <w:r>
              <w:rPr>
                <w:noProof/>
                <w:webHidden/>
              </w:rPr>
              <w:fldChar w:fldCharType="begin"/>
            </w:r>
            <w:r>
              <w:rPr>
                <w:noProof/>
                <w:webHidden/>
              </w:rPr>
              <w:instrText xml:space="preserve"> PAGEREF _Toc171299590 \h </w:instrText>
            </w:r>
            <w:r>
              <w:rPr>
                <w:noProof/>
                <w:webHidden/>
              </w:rPr>
            </w:r>
            <w:r>
              <w:rPr>
                <w:noProof/>
                <w:webHidden/>
              </w:rPr>
              <w:fldChar w:fldCharType="separate"/>
            </w:r>
            <w:r w:rsidR="000C5D2F">
              <w:rPr>
                <w:noProof/>
                <w:webHidden/>
              </w:rPr>
              <w:t>8</w:t>
            </w:r>
            <w:r>
              <w:rPr>
                <w:noProof/>
                <w:webHidden/>
              </w:rPr>
              <w:fldChar w:fldCharType="end"/>
            </w:r>
          </w:hyperlink>
        </w:p>
        <w:p w14:paraId="7BB48B08" w14:textId="0D2070D4" w:rsidR="00B231B2" w:rsidRDefault="00B231B2">
          <w:pPr>
            <w:pStyle w:val="TOC3"/>
            <w:tabs>
              <w:tab w:val="right" w:leader="dot" w:pos="8630"/>
            </w:tabs>
            <w:rPr>
              <w:rFonts w:eastAsiaTheme="minorEastAsia"/>
              <w:noProof/>
              <w:sz w:val="24"/>
              <w:szCs w:val="24"/>
            </w:rPr>
          </w:pPr>
          <w:hyperlink w:anchor="_Toc171299591" w:history="1">
            <w:r w:rsidRPr="00DB56FB">
              <w:rPr>
                <w:rStyle w:val="Hyperlink"/>
                <w:rFonts w:ascii="Times New Roman" w:eastAsia="Times New Roman" w:hAnsi="Times New Roman" w:cs="Times New Roman"/>
                <w:noProof/>
              </w:rPr>
              <w:t>2.3.2 Portable and Compact Design</w:t>
            </w:r>
            <w:r>
              <w:rPr>
                <w:noProof/>
                <w:webHidden/>
              </w:rPr>
              <w:tab/>
            </w:r>
            <w:r>
              <w:rPr>
                <w:noProof/>
                <w:webHidden/>
              </w:rPr>
              <w:fldChar w:fldCharType="begin"/>
            </w:r>
            <w:r>
              <w:rPr>
                <w:noProof/>
                <w:webHidden/>
              </w:rPr>
              <w:instrText xml:space="preserve"> PAGEREF _Toc171299591 \h </w:instrText>
            </w:r>
            <w:r>
              <w:rPr>
                <w:noProof/>
                <w:webHidden/>
              </w:rPr>
            </w:r>
            <w:r>
              <w:rPr>
                <w:noProof/>
                <w:webHidden/>
              </w:rPr>
              <w:fldChar w:fldCharType="separate"/>
            </w:r>
            <w:r w:rsidR="000C5D2F">
              <w:rPr>
                <w:noProof/>
                <w:webHidden/>
              </w:rPr>
              <w:t>8</w:t>
            </w:r>
            <w:r>
              <w:rPr>
                <w:noProof/>
                <w:webHidden/>
              </w:rPr>
              <w:fldChar w:fldCharType="end"/>
            </w:r>
          </w:hyperlink>
        </w:p>
        <w:p w14:paraId="5846A884" w14:textId="65E8D3D0" w:rsidR="00B231B2" w:rsidRDefault="00B231B2">
          <w:pPr>
            <w:pStyle w:val="TOC3"/>
            <w:tabs>
              <w:tab w:val="right" w:leader="dot" w:pos="8630"/>
            </w:tabs>
            <w:rPr>
              <w:rFonts w:eastAsiaTheme="minorEastAsia"/>
              <w:noProof/>
              <w:sz w:val="24"/>
              <w:szCs w:val="24"/>
            </w:rPr>
          </w:pPr>
          <w:hyperlink w:anchor="_Toc171299592" w:history="1">
            <w:r w:rsidRPr="00DB56FB">
              <w:rPr>
                <w:rStyle w:val="Hyperlink"/>
                <w:rFonts w:ascii="Times New Roman" w:eastAsia="Times New Roman" w:hAnsi="Times New Roman" w:cs="Times New Roman"/>
                <w:noProof/>
              </w:rPr>
              <w:t>2.3.4 Cost-Effective Components</w:t>
            </w:r>
            <w:r>
              <w:rPr>
                <w:noProof/>
                <w:webHidden/>
              </w:rPr>
              <w:tab/>
            </w:r>
            <w:r>
              <w:rPr>
                <w:noProof/>
                <w:webHidden/>
              </w:rPr>
              <w:fldChar w:fldCharType="begin"/>
            </w:r>
            <w:r>
              <w:rPr>
                <w:noProof/>
                <w:webHidden/>
              </w:rPr>
              <w:instrText xml:space="preserve"> PAGEREF _Toc171299592 \h </w:instrText>
            </w:r>
            <w:r>
              <w:rPr>
                <w:noProof/>
                <w:webHidden/>
              </w:rPr>
            </w:r>
            <w:r>
              <w:rPr>
                <w:noProof/>
                <w:webHidden/>
              </w:rPr>
              <w:fldChar w:fldCharType="separate"/>
            </w:r>
            <w:r w:rsidR="000C5D2F">
              <w:rPr>
                <w:noProof/>
                <w:webHidden/>
              </w:rPr>
              <w:t>8</w:t>
            </w:r>
            <w:r>
              <w:rPr>
                <w:noProof/>
                <w:webHidden/>
              </w:rPr>
              <w:fldChar w:fldCharType="end"/>
            </w:r>
          </w:hyperlink>
        </w:p>
        <w:p w14:paraId="29BBBE79" w14:textId="5B29F206" w:rsidR="00B231B2" w:rsidRDefault="00B231B2">
          <w:pPr>
            <w:pStyle w:val="TOC3"/>
            <w:tabs>
              <w:tab w:val="right" w:leader="dot" w:pos="8630"/>
            </w:tabs>
            <w:rPr>
              <w:rFonts w:eastAsiaTheme="minorEastAsia"/>
              <w:noProof/>
              <w:sz w:val="24"/>
              <w:szCs w:val="24"/>
            </w:rPr>
          </w:pPr>
          <w:hyperlink w:anchor="_Toc171299593" w:history="1">
            <w:r w:rsidRPr="00DB56FB">
              <w:rPr>
                <w:rStyle w:val="Hyperlink"/>
                <w:rFonts w:ascii="Times New Roman" w:eastAsia="Times New Roman" w:hAnsi="Times New Roman" w:cs="Times New Roman"/>
                <w:noProof/>
              </w:rPr>
              <w:t>2.3.5 Data Acquisition and Processing</w:t>
            </w:r>
            <w:r>
              <w:rPr>
                <w:noProof/>
                <w:webHidden/>
              </w:rPr>
              <w:tab/>
            </w:r>
            <w:r>
              <w:rPr>
                <w:noProof/>
                <w:webHidden/>
              </w:rPr>
              <w:fldChar w:fldCharType="begin"/>
            </w:r>
            <w:r>
              <w:rPr>
                <w:noProof/>
                <w:webHidden/>
              </w:rPr>
              <w:instrText xml:space="preserve"> PAGEREF _Toc171299593 \h </w:instrText>
            </w:r>
            <w:r>
              <w:rPr>
                <w:noProof/>
                <w:webHidden/>
              </w:rPr>
            </w:r>
            <w:r>
              <w:rPr>
                <w:noProof/>
                <w:webHidden/>
              </w:rPr>
              <w:fldChar w:fldCharType="separate"/>
            </w:r>
            <w:r w:rsidR="000C5D2F">
              <w:rPr>
                <w:noProof/>
                <w:webHidden/>
              </w:rPr>
              <w:t>8</w:t>
            </w:r>
            <w:r>
              <w:rPr>
                <w:noProof/>
                <w:webHidden/>
              </w:rPr>
              <w:fldChar w:fldCharType="end"/>
            </w:r>
          </w:hyperlink>
        </w:p>
        <w:p w14:paraId="2286FEBA" w14:textId="14646523" w:rsidR="00B231B2" w:rsidRDefault="00B231B2">
          <w:pPr>
            <w:pStyle w:val="TOC3"/>
            <w:tabs>
              <w:tab w:val="right" w:leader="dot" w:pos="8630"/>
            </w:tabs>
            <w:rPr>
              <w:rFonts w:eastAsiaTheme="minorEastAsia"/>
              <w:noProof/>
              <w:sz w:val="24"/>
              <w:szCs w:val="24"/>
            </w:rPr>
          </w:pPr>
          <w:hyperlink w:anchor="_Toc171299594" w:history="1">
            <w:r w:rsidRPr="00DB56FB">
              <w:rPr>
                <w:rStyle w:val="Hyperlink"/>
                <w:rFonts w:ascii="Times New Roman" w:eastAsia="Times New Roman" w:hAnsi="Times New Roman" w:cs="Times New Roman"/>
                <w:noProof/>
              </w:rPr>
              <w:t>2.3.6 Calibration and Validation</w:t>
            </w:r>
            <w:r>
              <w:rPr>
                <w:noProof/>
                <w:webHidden/>
              </w:rPr>
              <w:tab/>
            </w:r>
            <w:r>
              <w:rPr>
                <w:noProof/>
                <w:webHidden/>
              </w:rPr>
              <w:fldChar w:fldCharType="begin"/>
            </w:r>
            <w:r>
              <w:rPr>
                <w:noProof/>
                <w:webHidden/>
              </w:rPr>
              <w:instrText xml:space="preserve"> PAGEREF _Toc171299594 \h </w:instrText>
            </w:r>
            <w:r>
              <w:rPr>
                <w:noProof/>
                <w:webHidden/>
              </w:rPr>
            </w:r>
            <w:r>
              <w:rPr>
                <w:noProof/>
                <w:webHidden/>
              </w:rPr>
              <w:fldChar w:fldCharType="separate"/>
            </w:r>
            <w:r w:rsidR="000C5D2F">
              <w:rPr>
                <w:noProof/>
                <w:webHidden/>
              </w:rPr>
              <w:t>9</w:t>
            </w:r>
            <w:r>
              <w:rPr>
                <w:noProof/>
                <w:webHidden/>
              </w:rPr>
              <w:fldChar w:fldCharType="end"/>
            </w:r>
          </w:hyperlink>
        </w:p>
        <w:p w14:paraId="2FE6E616" w14:textId="174B1C14" w:rsidR="00B231B2" w:rsidRDefault="00B231B2">
          <w:pPr>
            <w:pStyle w:val="TOC3"/>
            <w:tabs>
              <w:tab w:val="right" w:leader="dot" w:pos="8630"/>
            </w:tabs>
            <w:rPr>
              <w:rFonts w:eastAsiaTheme="minorEastAsia"/>
              <w:noProof/>
              <w:sz w:val="24"/>
              <w:szCs w:val="24"/>
            </w:rPr>
          </w:pPr>
          <w:hyperlink w:anchor="_Toc171299595" w:history="1">
            <w:r w:rsidRPr="00DB56FB">
              <w:rPr>
                <w:rStyle w:val="Hyperlink"/>
                <w:rFonts w:ascii="Times New Roman" w:eastAsia="Times New Roman" w:hAnsi="Times New Roman" w:cs="Times New Roman"/>
                <w:noProof/>
              </w:rPr>
              <w:t>2.3.7 Sample Preparation</w:t>
            </w:r>
            <w:r>
              <w:rPr>
                <w:noProof/>
                <w:webHidden/>
              </w:rPr>
              <w:tab/>
            </w:r>
            <w:r>
              <w:rPr>
                <w:noProof/>
                <w:webHidden/>
              </w:rPr>
              <w:fldChar w:fldCharType="begin"/>
            </w:r>
            <w:r>
              <w:rPr>
                <w:noProof/>
                <w:webHidden/>
              </w:rPr>
              <w:instrText xml:space="preserve"> PAGEREF _Toc171299595 \h </w:instrText>
            </w:r>
            <w:r>
              <w:rPr>
                <w:noProof/>
                <w:webHidden/>
              </w:rPr>
            </w:r>
            <w:r>
              <w:rPr>
                <w:noProof/>
                <w:webHidden/>
              </w:rPr>
              <w:fldChar w:fldCharType="separate"/>
            </w:r>
            <w:r w:rsidR="000C5D2F">
              <w:rPr>
                <w:noProof/>
                <w:webHidden/>
              </w:rPr>
              <w:t>9</w:t>
            </w:r>
            <w:r>
              <w:rPr>
                <w:noProof/>
                <w:webHidden/>
              </w:rPr>
              <w:fldChar w:fldCharType="end"/>
            </w:r>
          </w:hyperlink>
        </w:p>
        <w:p w14:paraId="48159C87" w14:textId="67DC5A73" w:rsidR="00B231B2" w:rsidRDefault="00B231B2">
          <w:pPr>
            <w:pStyle w:val="TOC3"/>
            <w:tabs>
              <w:tab w:val="right" w:leader="dot" w:pos="8630"/>
            </w:tabs>
            <w:rPr>
              <w:rFonts w:eastAsiaTheme="minorEastAsia"/>
              <w:noProof/>
              <w:sz w:val="24"/>
              <w:szCs w:val="24"/>
            </w:rPr>
          </w:pPr>
          <w:hyperlink w:anchor="_Toc171299596" w:history="1">
            <w:r w:rsidRPr="00DB56FB">
              <w:rPr>
                <w:rStyle w:val="Hyperlink"/>
                <w:rFonts w:ascii="Times New Roman" w:eastAsia="Times New Roman" w:hAnsi="Times New Roman" w:cs="Times New Roman"/>
                <w:noProof/>
              </w:rPr>
              <w:t>2.3.8 Customer Input and Market Analysis</w:t>
            </w:r>
            <w:r>
              <w:rPr>
                <w:noProof/>
                <w:webHidden/>
              </w:rPr>
              <w:tab/>
            </w:r>
            <w:r>
              <w:rPr>
                <w:noProof/>
                <w:webHidden/>
              </w:rPr>
              <w:fldChar w:fldCharType="begin"/>
            </w:r>
            <w:r>
              <w:rPr>
                <w:noProof/>
                <w:webHidden/>
              </w:rPr>
              <w:instrText xml:space="preserve"> PAGEREF _Toc171299596 \h </w:instrText>
            </w:r>
            <w:r>
              <w:rPr>
                <w:noProof/>
                <w:webHidden/>
              </w:rPr>
            </w:r>
            <w:r>
              <w:rPr>
                <w:noProof/>
                <w:webHidden/>
              </w:rPr>
              <w:fldChar w:fldCharType="separate"/>
            </w:r>
            <w:r w:rsidR="000C5D2F">
              <w:rPr>
                <w:noProof/>
                <w:webHidden/>
              </w:rPr>
              <w:t>9</w:t>
            </w:r>
            <w:r>
              <w:rPr>
                <w:noProof/>
                <w:webHidden/>
              </w:rPr>
              <w:fldChar w:fldCharType="end"/>
            </w:r>
          </w:hyperlink>
        </w:p>
        <w:p w14:paraId="0022CC46" w14:textId="4F95E830" w:rsidR="00B231B2" w:rsidRDefault="00B231B2">
          <w:pPr>
            <w:pStyle w:val="TOC3"/>
            <w:tabs>
              <w:tab w:val="right" w:leader="dot" w:pos="8630"/>
            </w:tabs>
            <w:rPr>
              <w:rFonts w:eastAsiaTheme="minorEastAsia"/>
              <w:noProof/>
              <w:sz w:val="24"/>
              <w:szCs w:val="24"/>
            </w:rPr>
          </w:pPr>
          <w:hyperlink w:anchor="_Toc171299597" w:history="1">
            <w:r w:rsidRPr="00DB56FB">
              <w:rPr>
                <w:rStyle w:val="Hyperlink"/>
                <w:rFonts w:ascii="Times New Roman" w:eastAsia="Times New Roman" w:hAnsi="Times New Roman" w:cs="Times New Roman"/>
                <w:noProof/>
              </w:rPr>
              <w:t>2.3.9 House of Quality</w:t>
            </w:r>
            <w:r>
              <w:rPr>
                <w:noProof/>
                <w:webHidden/>
              </w:rPr>
              <w:tab/>
            </w:r>
            <w:r>
              <w:rPr>
                <w:noProof/>
                <w:webHidden/>
              </w:rPr>
              <w:fldChar w:fldCharType="begin"/>
            </w:r>
            <w:r>
              <w:rPr>
                <w:noProof/>
                <w:webHidden/>
              </w:rPr>
              <w:instrText xml:space="preserve"> PAGEREF _Toc171299597 \h </w:instrText>
            </w:r>
            <w:r>
              <w:rPr>
                <w:noProof/>
                <w:webHidden/>
              </w:rPr>
            </w:r>
            <w:r>
              <w:rPr>
                <w:noProof/>
                <w:webHidden/>
              </w:rPr>
              <w:fldChar w:fldCharType="separate"/>
            </w:r>
            <w:r w:rsidR="000C5D2F">
              <w:rPr>
                <w:noProof/>
                <w:webHidden/>
              </w:rPr>
              <w:t>10</w:t>
            </w:r>
            <w:r>
              <w:rPr>
                <w:noProof/>
                <w:webHidden/>
              </w:rPr>
              <w:fldChar w:fldCharType="end"/>
            </w:r>
          </w:hyperlink>
        </w:p>
        <w:p w14:paraId="52035C1D" w14:textId="2B16A6D0" w:rsidR="00B231B2" w:rsidRDefault="00B231B2">
          <w:pPr>
            <w:pStyle w:val="TOC3"/>
            <w:tabs>
              <w:tab w:val="right" w:leader="dot" w:pos="8630"/>
            </w:tabs>
            <w:rPr>
              <w:rFonts w:eastAsiaTheme="minorEastAsia"/>
              <w:noProof/>
              <w:sz w:val="24"/>
              <w:szCs w:val="24"/>
            </w:rPr>
          </w:pPr>
          <w:hyperlink w:anchor="_Toc171299598" w:history="1">
            <w:r w:rsidRPr="00DB56FB">
              <w:rPr>
                <w:rStyle w:val="Hyperlink"/>
                <w:rFonts w:ascii="Times New Roman" w:eastAsia="Times New Roman" w:hAnsi="Times New Roman" w:cs="Times New Roman"/>
                <w:noProof/>
              </w:rPr>
              <w:t>2.3.10 Existing Products</w:t>
            </w:r>
            <w:r>
              <w:rPr>
                <w:noProof/>
                <w:webHidden/>
              </w:rPr>
              <w:tab/>
            </w:r>
            <w:r>
              <w:rPr>
                <w:noProof/>
                <w:webHidden/>
              </w:rPr>
              <w:fldChar w:fldCharType="begin"/>
            </w:r>
            <w:r>
              <w:rPr>
                <w:noProof/>
                <w:webHidden/>
              </w:rPr>
              <w:instrText xml:space="preserve"> PAGEREF _Toc171299598 \h </w:instrText>
            </w:r>
            <w:r>
              <w:rPr>
                <w:noProof/>
                <w:webHidden/>
              </w:rPr>
            </w:r>
            <w:r>
              <w:rPr>
                <w:noProof/>
                <w:webHidden/>
              </w:rPr>
              <w:fldChar w:fldCharType="separate"/>
            </w:r>
            <w:r w:rsidR="000C5D2F">
              <w:rPr>
                <w:noProof/>
                <w:webHidden/>
              </w:rPr>
              <w:t>10</w:t>
            </w:r>
            <w:r>
              <w:rPr>
                <w:noProof/>
                <w:webHidden/>
              </w:rPr>
              <w:fldChar w:fldCharType="end"/>
            </w:r>
          </w:hyperlink>
        </w:p>
        <w:p w14:paraId="46E7BCB9" w14:textId="67C743C3" w:rsidR="00B231B2" w:rsidRDefault="00B231B2">
          <w:pPr>
            <w:pStyle w:val="TOC2"/>
            <w:tabs>
              <w:tab w:val="right" w:leader="dot" w:pos="8630"/>
            </w:tabs>
            <w:rPr>
              <w:rFonts w:eastAsiaTheme="minorEastAsia"/>
              <w:noProof/>
              <w:sz w:val="24"/>
              <w:szCs w:val="24"/>
            </w:rPr>
          </w:pPr>
          <w:hyperlink w:anchor="_Toc171299603" w:history="1">
            <w:r w:rsidRPr="00DB56FB">
              <w:rPr>
                <w:rStyle w:val="Hyperlink"/>
                <w:rFonts w:ascii="Times New Roman" w:eastAsia="Times New Roman" w:hAnsi="Times New Roman" w:cs="Times New Roman"/>
                <w:noProof/>
              </w:rPr>
              <w:t>2.4 Engineering Specifications</w:t>
            </w:r>
            <w:r>
              <w:rPr>
                <w:noProof/>
                <w:webHidden/>
              </w:rPr>
              <w:tab/>
            </w:r>
            <w:r>
              <w:rPr>
                <w:noProof/>
                <w:webHidden/>
              </w:rPr>
              <w:fldChar w:fldCharType="begin"/>
            </w:r>
            <w:r>
              <w:rPr>
                <w:noProof/>
                <w:webHidden/>
              </w:rPr>
              <w:instrText xml:space="preserve"> PAGEREF _Toc171299603 \h </w:instrText>
            </w:r>
            <w:r>
              <w:rPr>
                <w:noProof/>
                <w:webHidden/>
              </w:rPr>
            </w:r>
            <w:r>
              <w:rPr>
                <w:noProof/>
                <w:webHidden/>
              </w:rPr>
              <w:fldChar w:fldCharType="separate"/>
            </w:r>
            <w:r w:rsidR="000C5D2F">
              <w:rPr>
                <w:noProof/>
                <w:webHidden/>
              </w:rPr>
              <w:t>14</w:t>
            </w:r>
            <w:r>
              <w:rPr>
                <w:noProof/>
                <w:webHidden/>
              </w:rPr>
              <w:fldChar w:fldCharType="end"/>
            </w:r>
          </w:hyperlink>
        </w:p>
        <w:p w14:paraId="433FF11B" w14:textId="52A34938" w:rsidR="00B231B2" w:rsidRDefault="00B231B2">
          <w:pPr>
            <w:pStyle w:val="TOC3"/>
            <w:tabs>
              <w:tab w:val="right" w:leader="dot" w:pos="8630"/>
            </w:tabs>
            <w:rPr>
              <w:rFonts w:eastAsiaTheme="minorEastAsia"/>
              <w:noProof/>
              <w:sz w:val="24"/>
              <w:szCs w:val="24"/>
            </w:rPr>
          </w:pPr>
          <w:hyperlink w:anchor="_Toc171299604" w:history="1">
            <w:r w:rsidRPr="00DB56FB">
              <w:rPr>
                <w:rStyle w:val="Hyperlink"/>
                <w:rFonts w:ascii="Times New Roman" w:eastAsia="Times New Roman" w:hAnsi="Times New Roman" w:cs="Times New Roman"/>
                <w:noProof/>
              </w:rPr>
              <w:t>2.4.1 Detection Range (0.1 ppm to 10 ppm)</w:t>
            </w:r>
            <w:r>
              <w:rPr>
                <w:noProof/>
                <w:webHidden/>
              </w:rPr>
              <w:tab/>
            </w:r>
            <w:r>
              <w:rPr>
                <w:noProof/>
                <w:webHidden/>
              </w:rPr>
              <w:fldChar w:fldCharType="begin"/>
            </w:r>
            <w:r>
              <w:rPr>
                <w:noProof/>
                <w:webHidden/>
              </w:rPr>
              <w:instrText xml:space="preserve"> PAGEREF _Toc171299604 \h </w:instrText>
            </w:r>
            <w:r>
              <w:rPr>
                <w:noProof/>
                <w:webHidden/>
              </w:rPr>
            </w:r>
            <w:r>
              <w:rPr>
                <w:noProof/>
                <w:webHidden/>
              </w:rPr>
              <w:fldChar w:fldCharType="separate"/>
            </w:r>
            <w:r w:rsidR="000C5D2F">
              <w:rPr>
                <w:noProof/>
                <w:webHidden/>
              </w:rPr>
              <w:t>14</w:t>
            </w:r>
            <w:r>
              <w:rPr>
                <w:noProof/>
                <w:webHidden/>
              </w:rPr>
              <w:fldChar w:fldCharType="end"/>
            </w:r>
          </w:hyperlink>
        </w:p>
        <w:p w14:paraId="071161DE" w14:textId="00B0E163" w:rsidR="00B231B2" w:rsidRDefault="00B231B2">
          <w:pPr>
            <w:pStyle w:val="TOC3"/>
            <w:tabs>
              <w:tab w:val="right" w:leader="dot" w:pos="8630"/>
            </w:tabs>
            <w:rPr>
              <w:rFonts w:eastAsiaTheme="minorEastAsia"/>
              <w:noProof/>
              <w:sz w:val="24"/>
              <w:szCs w:val="24"/>
            </w:rPr>
          </w:pPr>
          <w:hyperlink w:anchor="_Toc171299605" w:history="1">
            <w:r w:rsidRPr="00DB56FB">
              <w:rPr>
                <w:rStyle w:val="Hyperlink"/>
                <w:rFonts w:ascii="Times New Roman" w:eastAsia="Times New Roman" w:hAnsi="Times New Roman" w:cs="Times New Roman"/>
                <w:noProof/>
              </w:rPr>
              <w:t>2.4.2Measurement Accuracy (±0.05 ppm):</w:t>
            </w:r>
            <w:r>
              <w:rPr>
                <w:noProof/>
                <w:webHidden/>
              </w:rPr>
              <w:tab/>
            </w:r>
            <w:r>
              <w:rPr>
                <w:noProof/>
                <w:webHidden/>
              </w:rPr>
              <w:fldChar w:fldCharType="begin"/>
            </w:r>
            <w:r>
              <w:rPr>
                <w:noProof/>
                <w:webHidden/>
              </w:rPr>
              <w:instrText xml:space="preserve"> PAGEREF _Toc171299605 \h </w:instrText>
            </w:r>
            <w:r>
              <w:rPr>
                <w:noProof/>
                <w:webHidden/>
              </w:rPr>
            </w:r>
            <w:r>
              <w:rPr>
                <w:noProof/>
                <w:webHidden/>
              </w:rPr>
              <w:fldChar w:fldCharType="separate"/>
            </w:r>
            <w:r w:rsidR="000C5D2F">
              <w:rPr>
                <w:noProof/>
                <w:webHidden/>
              </w:rPr>
              <w:t>14</w:t>
            </w:r>
            <w:r>
              <w:rPr>
                <w:noProof/>
                <w:webHidden/>
              </w:rPr>
              <w:fldChar w:fldCharType="end"/>
            </w:r>
          </w:hyperlink>
        </w:p>
        <w:p w14:paraId="40E438F2" w14:textId="08EB4051" w:rsidR="00B231B2" w:rsidRDefault="00B231B2">
          <w:pPr>
            <w:pStyle w:val="TOC3"/>
            <w:tabs>
              <w:tab w:val="right" w:leader="dot" w:pos="8630"/>
            </w:tabs>
            <w:rPr>
              <w:rFonts w:eastAsiaTheme="minorEastAsia"/>
              <w:noProof/>
              <w:sz w:val="24"/>
              <w:szCs w:val="24"/>
            </w:rPr>
          </w:pPr>
          <w:hyperlink w:anchor="_Toc171299606" w:history="1">
            <w:r w:rsidRPr="00DB56FB">
              <w:rPr>
                <w:rStyle w:val="Hyperlink"/>
                <w:rFonts w:ascii="Times New Roman" w:eastAsia="Times New Roman" w:hAnsi="Times New Roman" w:cs="Times New Roman"/>
                <w:noProof/>
              </w:rPr>
              <w:t>2.4.3 Fluorescence Excitation Wavelength (532 nm)</w:t>
            </w:r>
            <w:r>
              <w:rPr>
                <w:noProof/>
                <w:webHidden/>
              </w:rPr>
              <w:tab/>
            </w:r>
            <w:r>
              <w:rPr>
                <w:noProof/>
                <w:webHidden/>
              </w:rPr>
              <w:fldChar w:fldCharType="begin"/>
            </w:r>
            <w:r>
              <w:rPr>
                <w:noProof/>
                <w:webHidden/>
              </w:rPr>
              <w:instrText xml:space="preserve"> PAGEREF _Toc171299606 \h </w:instrText>
            </w:r>
            <w:r>
              <w:rPr>
                <w:noProof/>
                <w:webHidden/>
              </w:rPr>
            </w:r>
            <w:r>
              <w:rPr>
                <w:noProof/>
                <w:webHidden/>
              </w:rPr>
              <w:fldChar w:fldCharType="separate"/>
            </w:r>
            <w:r w:rsidR="000C5D2F">
              <w:rPr>
                <w:noProof/>
                <w:webHidden/>
              </w:rPr>
              <w:t>15</w:t>
            </w:r>
            <w:r>
              <w:rPr>
                <w:noProof/>
                <w:webHidden/>
              </w:rPr>
              <w:fldChar w:fldCharType="end"/>
            </w:r>
          </w:hyperlink>
        </w:p>
        <w:p w14:paraId="0E6977B4" w14:textId="11578462" w:rsidR="00B231B2" w:rsidRDefault="00B231B2">
          <w:pPr>
            <w:pStyle w:val="TOC3"/>
            <w:tabs>
              <w:tab w:val="right" w:leader="dot" w:pos="8630"/>
            </w:tabs>
            <w:rPr>
              <w:rFonts w:eastAsiaTheme="minorEastAsia"/>
              <w:noProof/>
              <w:sz w:val="24"/>
              <w:szCs w:val="24"/>
            </w:rPr>
          </w:pPr>
          <w:hyperlink w:anchor="_Toc171299607" w:history="1">
            <w:r w:rsidRPr="00DB56FB">
              <w:rPr>
                <w:rStyle w:val="Hyperlink"/>
                <w:rFonts w:ascii="Times New Roman" w:eastAsia="Times New Roman" w:hAnsi="Times New Roman" w:cs="Times New Roman"/>
                <w:noProof/>
              </w:rPr>
              <w:t>2.4.4</w:t>
            </w:r>
            <w:r>
              <w:rPr>
                <w:noProof/>
                <w:webHidden/>
              </w:rPr>
              <w:tab/>
            </w:r>
            <w:r>
              <w:rPr>
                <w:noProof/>
                <w:webHidden/>
              </w:rPr>
              <w:fldChar w:fldCharType="begin"/>
            </w:r>
            <w:r>
              <w:rPr>
                <w:noProof/>
                <w:webHidden/>
              </w:rPr>
              <w:instrText xml:space="preserve"> PAGEREF _Toc171299607 \h </w:instrText>
            </w:r>
            <w:r>
              <w:rPr>
                <w:noProof/>
                <w:webHidden/>
              </w:rPr>
            </w:r>
            <w:r>
              <w:rPr>
                <w:noProof/>
                <w:webHidden/>
              </w:rPr>
              <w:fldChar w:fldCharType="separate"/>
            </w:r>
            <w:r w:rsidR="000C5D2F">
              <w:rPr>
                <w:noProof/>
                <w:webHidden/>
              </w:rPr>
              <w:t>15</w:t>
            </w:r>
            <w:r>
              <w:rPr>
                <w:noProof/>
                <w:webHidden/>
              </w:rPr>
              <w:fldChar w:fldCharType="end"/>
            </w:r>
          </w:hyperlink>
        </w:p>
        <w:p w14:paraId="7F21FB6B" w14:textId="3B9A4388" w:rsidR="00B231B2" w:rsidRDefault="00B231B2">
          <w:pPr>
            <w:pStyle w:val="TOC3"/>
            <w:tabs>
              <w:tab w:val="right" w:leader="dot" w:pos="8630"/>
            </w:tabs>
            <w:rPr>
              <w:rFonts w:eastAsiaTheme="minorEastAsia"/>
              <w:noProof/>
              <w:sz w:val="24"/>
              <w:szCs w:val="24"/>
            </w:rPr>
          </w:pPr>
          <w:hyperlink w:anchor="_Toc171299608" w:history="1">
            <w:r w:rsidRPr="00DB56FB">
              <w:rPr>
                <w:rStyle w:val="Hyperlink"/>
                <w:rFonts w:ascii="Times New Roman" w:eastAsia="Times New Roman" w:hAnsi="Times New Roman" w:cs="Times New Roman"/>
                <w:noProof/>
              </w:rPr>
              <w:t>2.4.5 Sampling Volume (3.5 mL)</w:t>
            </w:r>
            <w:r>
              <w:rPr>
                <w:noProof/>
                <w:webHidden/>
              </w:rPr>
              <w:tab/>
            </w:r>
            <w:r>
              <w:rPr>
                <w:noProof/>
                <w:webHidden/>
              </w:rPr>
              <w:fldChar w:fldCharType="begin"/>
            </w:r>
            <w:r>
              <w:rPr>
                <w:noProof/>
                <w:webHidden/>
              </w:rPr>
              <w:instrText xml:space="preserve"> PAGEREF _Toc171299608 \h </w:instrText>
            </w:r>
            <w:r>
              <w:rPr>
                <w:noProof/>
                <w:webHidden/>
              </w:rPr>
            </w:r>
            <w:r>
              <w:rPr>
                <w:noProof/>
                <w:webHidden/>
              </w:rPr>
              <w:fldChar w:fldCharType="separate"/>
            </w:r>
            <w:r w:rsidR="000C5D2F">
              <w:rPr>
                <w:noProof/>
                <w:webHidden/>
              </w:rPr>
              <w:t>15</w:t>
            </w:r>
            <w:r>
              <w:rPr>
                <w:noProof/>
                <w:webHidden/>
              </w:rPr>
              <w:fldChar w:fldCharType="end"/>
            </w:r>
          </w:hyperlink>
        </w:p>
        <w:p w14:paraId="55B73F91" w14:textId="1188EC2C" w:rsidR="00B231B2" w:rsidRDefault="00B231B2">
          <w:pPr>
            <w:pStyle w:val="TOC3"/>
            <w:tabs>
              <w:tab w:val="right" w:leader="dot" w:pos="8630"/>
            </w:tabs>
            <w:rPr>
              <w:rFonts w:eastAsiaTheme="minorEastAsia"/>
              <w:noProof/>
              <w:sz w:val="24"/>
              <w:szCs w:val="24"/>
            </w:rPr>
          </w:pPr>
          <w:hyperlink w:anchor="_Toc171299609" w:history="1">
            <w:r w:rsidRPr="00DB56FB">
              <w:rPr>
                <w:rStyle w:val="Hyperlink"/>
                <w:rFonts w:ascii="Times New Roman" w:eastAsia="Times New Roman" w:hAnsi="Times New Roman" w:cs="Times New Roman"/>
                <w:noProof/>
              </w:rPr>
              <w:t>2.4.6 Response Time (&lt; 10 seconds)</w:t>
            </w:r>
            <w:r>
              <w:rPr>
                <w:noProof/>
                <w:webHidden/>
              </w:rPr>
              <w:tab/>
            </w:r>
            <w:r>
              <w:rPr>
                <w:noProof/>
                <w:webHidden/>
              </w:rPr>
              <w:fldChar w:fldCharType="begin"/>
            </w:r>
            <w:r>
              <w:rPr>
                <w:noProof/>
                <w:webHidden/>
              </w:rPr>
              <w:instrText xml:space="preserve"> PAGEREF _Toc171299609 \h </w:instrText>
            </w:r>
            <w:r>
              <w:rPr>
                <w:noProof/>
                <w:webHidden/>
              </w:rPr>
            </w:r>
            <w:r>
              <w:rPr>
                <w:noProof/>
                <w:webHidden/>
              </w:rPr>
              <w:fldChar w:fldCharType="separate"/>
            </w:r>
            <w:r w:rsidR="000C5D2F">
              <w:rPr>
                <w:noProof/>
                <w:webHidden/>
              </w:rPr>
              <w:t>15</w:t>
            </w:r>
            <w:r>
              <w:rPr>
                <w:noProof/>
                <w:webHidden/>
              </w:rPr>
              <w:fldChar w:fldCharType="end"/>
            </w:r>
          </w:hyperlink>
        </w:p>
        <w:p w14:paraId="720E75B7" w14:textId="40D43F70" w:rsidR="00B231B2" w:rsidRDefault="00B231B2">
          <w:pPr>
            <w:pStyle w:val="TOC3"/>
            <w:tabs>
              <w:tab w:val="right" w:leader="dot" w:pos="8630"/>
            </w:tabs>
            <w:rPr>
              <w:rFonts w:eastAsiaTheme="minorEastAsia"/>
              <w:noProof/>
              <w:sz w:val="24"/>
              <w:szCs w:val="24"/>
            </w:rPr>
          </w:pPr>
          <w:hyperlink w:anchor="_Toc171299610" w:history="1">
            <w:r w:rsidRPr="00DB56FB">
              <w:rPr>
                <w:rStyle w:val="Hyperlink"/>
                <w:rFonts w:ascii="Times New Roman" w:eastAsia="Times New Roman" w:hAnsi="Times New Roman" w:cs="Times New Roman"/>
                <w:noProof/>
              </w:rPr>
              <w:t>2.4.7 Power Supply Voltage (5V USB powered)</w:t>
            </w:r>
            <w:r>
              <w:rPr>
                <w:noProof/>
                <w:webHidden/>
              </w:rPr>
              <w:tab/>
            </w:r>
            <w:r>
              <w:rPr>
                <w:noProof/>
                <w:webHidden/>
              </w:rPr>
              <w:fldChar w:fldCharType="begin"/>
            </w:r>
            <w:r>
              <w:rPr>
                <w:noProof/>
                <w:webHidden/>
              </w:rPr>
              <w:instrText xml:space="preserve"> PAGEREF _Toc171299610 \h </w:instrText>
            </w:r>
            <w:r>
              <w:rPr>
                <w:noProof/>
                <w:webHidden/>
              </w:rPr>
            </w:r>
            <w:r>
              <w:rPr>
                <w:noProof/>
                <w:webHidden/>
              </w:rPr>
              <w:fldChar w:fldCharType="separate"/>
            </w:r>
            <w:r w:rsidR="000C5D2F">
              <w:rPr>
                <w:noProof/>
                <w:webHidden/>
              </w:rPr>
              <w:t>15</w:t>
            </w:r>
            <w:r>
              <w:rPr>
                <w:noProof/>
                <w:webHidden/>
              </w:rPr>
              <w:fldChar w:fldCharType="end"/>
            </w:r>
          </w:hyperlink>
        </w:p>
        <w:p w14:paraId="2FC6D7BB" w14:textId="7727660C" w:rsidR="00B231B2" w:rsidRDefault="00B231B2">
          <w:pPr>
            <w:pStyle w:val="TOC3"/>
            <w:tabs>
              <w:tab w:val="right" w:leader="dot" w:pos="8630"/>
            </w:tabs>
            <w:rPr>
              <w:rFonts w:eastAsiaTheme="minorEastAsia"/>
              <w:noProof/>
              <w:sz w:val="24"/>
              <w:szCs w:val="24"/>
            </w:rPr>
          </w:pPr>
          <w:hyperlink w:anchor="_Toc171299611" w:history="1">
            <w:r w:rsidRPr="00DB56FB">
              <w:rPr>
                <w:rStyle w:val="Hyperlink"/>
                <w:rFonts w:ascii="Times New Roman" w:eastAsia="Times New Roman" w:hAnsi="Times New Roman" w:cs="Times New Roman"/>
                <w:noProof/>
              </w:rPr>
              <w:t>2.4.8 Operating Temperature Range (10°C to 40°C)</w:t>
            </w:r>
            <w:r>
              <w:rPr>
                <w:noProof/>
                <w:webHidden/>
              </w:rPr>
              <w:tab/>
            </w:r>
            <w:r>
              <w:rPr>
                <w:noProof/>
                <w:webHidden/>
              </w:rPr>
              <w:fldChar w:fldCharType="begin"/>
            </w:r>
            <w:r>
              <w:rPr>
                <w:noProof/>
                <w:webHidden/>
              </w:rPr>
              <w:instrText xml:space="preserve"> PAGEREF _Toc171299611 \h </w:instrText>
            </w:r>
            <w:r>
              <w:rPr>
                <w:noProof/>
                <w:webHidden/>
              </w:rPr>
            </w:r>
            <w:r>
              <w:rPr>
                <w:noProof/>
                <w:webHidden/>
              </w:rPr>
              <w:fldChar w:fldCharType="separate"/>
            </w:r>
            <w:r w:rsidR="000C5D2F">
              <w:rPr>
                <w:noProof/>
                <w:webHidden/>
              </w:rPr>
              <w:t>15</w:t>
            </w:r>
            <w:r>
              <w:rPr>
                <w:noProof/>
                <w:webHidden/>
              </w:rPr>
              <w:fldChar w:fldCharType="end"/>
            </w:r>
          </w:hyperlink>
        </w:p>
        <w:p w14:paraId="7A4EEA49" w14:textId="5C2DA457" w:rsidR="00B231B2" w:rsidRDefault="00B231B2">
          <w:pPr>
            <w:pStyle w:val="TOC3"/>
            <w:tabs>
              <w:tab w:val="right" w:leader="dot" w:pos="8630"/>
            </w:tabs>
            <w:rPr>
              <w:rFonts w:eastAsiaTheme="minorEastAsia"/>
              <w:noProof/>
              <w:sz w:val="24"/>
              <w:szCs w:val="24"/>
            </w:rPr>
          </w:pPr>
          <w:hyperlink w:anchor="_Toc171299612" w:history="1">
            <w:r w:rsidRPr="00DB56FB">
              <w:rPr>
                <w:rStyle w:val="Hyperlink"/>
                <w:rFonts w:ascii="Times New Roman" w:eastAsia="Times New Roman" w:hAnsi="Times New Roman" w:cs="Times New Roman"/>
                <w:noProof/>
              </w:rPr>
              <w:t>2.4.9 Data Output Interface (I2C)</w:t>
            </w:r>
            <w:r>
              <w:rPr>
                <w:noProof/>
                <w:webHidden/>
              </w:rPr>
              <w:tab/>
            </w:r>
            <w:r>
              <w:rPr>
                <w:noProof/>
                <w:webHidden/>
              </w:rPr>
              <w:fldChar w:fldCharType="begin"/>
            </w:r>
            <w:r>
              <w:rPr>
                <w:noProof/>
                <w:webHidden/>
              </w:rPr>
              <w:instrText xml:space="preserve"> PAGEREF _Toc171299612 \h </w:instrText>
            </w:r>
            <w:r>
              <w:rPr>
                <w:noProof/>
                <w:webHidden/>
              </w:rPr>
            </w:r>
            <w:r>
              <w:rPr>
                <w:noProof/>
                <w:webHidden/>
              </w:rPr>
              <w:fldChar w:fldCharType="separate"/>
            </w:r>
            <w:r w:rsidR="000C5D2F">
              <w:rPr>
                <w:noProof/>
                <w:webHidden/>
              </w:rPr>
              <w:t>16</w:t>
            </w:r>
            <w:r>
              <w:rPr>
                <w:noProof/>
                <w:webHidden/>
              </w:rPr>
              <w:fldChar w:fldCharType="end"/>
            </w:r>
          </w:hyperlink>
        </w:p>
        <w:p w14:paraId="407EEC0E" w14:textId="3DEC8ADD" w:rsidR="00B231B2" w:rsidRDefault="00B231B2">
          <w:pPr>
            <w:pStyle w:val="TOC2"/>
            <w:tabs>
              <w:tab w:val="right" w:leader="dot" w:pos="8630"/>
            </w:tabs>
            <w:rPr>
              <w:rFonts w:eastAsiaTheme="minorEastAsia"/>
              <w:noProof/>
              <w:sz w:val="24"/>
              <w:szCs w:val="24"/>
            </w:rPr>
          </w:pPr>
          <w:hyperlink w:anchor="_Toc171299613" w:history="1">
            <w:r w:rsidRPr="00DB56FB">
              <w:rPr>
                <w:rStyle w:val="Hyperlink"/>
                <w:rFonts w:ascii="Times New Roman" w:eastAsia="Times New Roman" w:hAnsi="Times New Roman" w:cs="Times New Roman"/>
                <w:noProof/>
              </w:rPr>
              <w:t>2.6 Block Diagrams</w:t>
            </w:r>
            <w:r>
              <w:rPr>
                <w:noProof/>
                <w:webHidden/>
              </w:rPr>
              <w:tab/>
            </w:r>
            <w:r>
              <w:rPr>
                <w:noProof/>
                <w:webHidden/>
              </w:rPr>
              <w:fldChar w:fldCharType="begin"/>
            </w:r>
            <w:r>
              <w:rPr>
                <w:noProof/>
                <w:webHidden/>
              </w:rPr>
              <w:instrText xml:space="preserve"> PAGEREF _Toc171299613 \h </w:instrText>
            </w:r>
            <w:r>
              <w:rPr>
                <w:noProof/>
                <w:webHidden/>
              </w:rPr>
            </w:r>
            <w:r>
              <w:rPr>
                <w:noProof/>
                <w:webHidden/>
              </w:rPr>
              <w:fldChar w:fldCharType="separate"/>
            </w:r>
            <w:r w:rsidR="000C5D2F">
              <w:rPr>
                <w:noProof/>
                <w:webHidden/>
              </w:rPr>
              <w:t>16</w:t>
            </w:r>
            <w:r>
              <w:rPr>
                <w:noProof/>
                <w:webHidden/>
              </w:rPr>
              <w:fldChar w:fldCharType="end"/>
            </w:r>
          </w:hyperlink>
        </w:p>
        <w:p w14:paraId="6032A089" w14:textId="04DE6769" w:rsidR="00B231B2" w:rsidRDefault="00B231B2">
          <w:pPr>
            <w:pStyle w:val="TOC3"/>
            <w:tabs>
              <w:tab w:val="right" w:leader="dot" w:pos="8630"/>
            </w:tabs>
            <w:rPr>
              <w:rFonts w:eastAsiaTheme="minorEastAsia"/>
              <w:noProof/>
              <w:sz w:val="24"/>
              <w:szCs w:val="24"/>
            </w:rPr>
          </w:pPr>
          <w:hyperlink w:anchor="_Toc171299614" w:history="1">
            <w:r w:rsidRPr="00DB56FB">
              <w:rPr>
                <w:rStyle w:val="Hyperlink"/>
                <w:rFonts w:ascii="Times New Roman" w:eastAsia="Times New Roman" w:hAnsi="Times New Roman" w:cs="Times New Roman"/>
                <w:noProof/>
              </w:rPr>
              <w:t>2.6.1 System Overview Block Diagram</w:t>
            </w:r>
            <w:r>
              <w:rPr>
                <w:noProof/>
                <w:webHidden/>
              </w:rPr>
              <w:tab/>
            </w:r>
            <w:r>
              <w:rPr>
                <w:noProof/>
                <w:webHidden/>
              </w:rPr>
              <w:fldChar w:fldCharType="begin"/>
            </w:r>
            <w:r>
              <w:rPr>
                <w:noProof/>
                <w:webHidden/>
              </w:rPr>
              <w:instrText xml:space="preserve"> PAGEREF _Toc171299614 \h </w:instrText>
            </w:r>
            <w:r>
              <w:rPr>
                <w:noProof/>
                <w:webHidden/>
              </w:rPr>
            </w:r>
            <w:r>
              <w:rPr>
                <w:noProof/>
                <w:webHidden/>
              </w:rPr>
              <w:fldChar w:fldCharType="separate"/>
            </w:r>
            <w:r w:rsidR="000C5D2F">
              <w:rPr>
                <w:noProof/>
                <w:webHidden/>
              </w:rPr>
              <w:t>16</w:t>
            </w:r>
            <w:r>
              <w:rPr>
                <w:noProof/>
                <w:webHidden/>
              </w:rPr>
              <w:fldChar w:fldCharType="end"/>
            </w:r>
          </w:hyperlink>
        </w:p>
        <w:p w14:paraId="1145A49A" w14:textId="0D1DDA99" w:rsidR="00B231B2" w:rsidRDefault="00B231B2">
          <w:pPr>
            <w:pStyle w:val="TOC3"/>
            <w:tabs>
              <w:tab w:val="right" w:leader="dot" w:pos="8630"/>
            </w:tabs>
            <w:rPr>
              <w:rFonts w:eastAsiaTheme="minorEastAsia"/>
              <w:noProof/>
              <w:sz w:val="24"/>
              <w:szCs w:val="24"/>
            </w:rPr>
          </w:pPr>
          <w:hyperlink w:anchor="_Toc171299615" w:history="1">
            <w:r w:rsidRPr="00DB56FB">
              <w:rPr>
                <w:rStyle w:val="Hyperlink"/>
                <w:rFonts w:ascii="Times New Roman" w:eastAsia="Times New Roman" w:hAnsi="Times New Roman" w:cs="Times New Roman"/>
                <w:noProof/>
              </w:rPr>
              <w:t>2.6.2 Hardware Block Diagram</w:t>
            </w:r>
            <w:r>
              <w:rPr>
                <w:noProof/>
                <w:webHidden/>
              </w:rPr>
              <w:tab/>
            </w:r>
            <w:r>
              <w:rPr>
                <w:noProof/>
                <w:webHidden/>
              </w:rPr>
              <w:fldChar w:fldCharType="begin"/>
            </w:r>
            <w:r>
              <w:rPr>
                <w:noProof/>
                <w:webHidden/>
              </w:rPr>
              <w:instrText xml:space="preserve"> PAGEREF _Toc171299615 \h </w:instrText>
            </w:r>
            <w:r>
              <w:rPr>
                <w:noProof/>
                <w:webHidden/>
              </w:rPr>
            </w:r>
            <w:r>
              <w:rPr>
                <w:noProof/>
                <w:webHidden/>
              </w:rPr>
              <w:fldChar w:fldCharType="separate"/>
            </w:r>
            <w:r w:rsidR="000C5D2F">
              <w:rPr>
                <w:noProof/>
                <w:webHidden/>
              </w:rPr>
              <w:t>17</w:t>
            </w:r>
            <w:r>
              <w:rPr>
                <w:noProof/>
                <w:webHidden/>
              </w:rPr>
              <w:fldChar w:fldCharType="end"/>
            </w:r>
          </w:hyperlink>
        </w:p>
        <w:p w14:paraId="37C872F3" w14:textId="3D7995EC" w:rsidR="00B231B2" w:rsidRDefault="00B231B2">
          <w:pPr>
            <w:pStyle w:val="TOC3"/>
            <w:tabs>
              <w:tab w:val="right" w:leader="dot" w:pos="8630"/>
            </w:tabs>
            <w:rPr>
              <w:rFonts w:eastAsiaTheme="minorEastAsia"/>
              <w:noProof/>
              <w:sz w:val="24"/>
              <w:szCs w:val="24"/>
            </w:rPr>
          </w:pPr>
          <w:hyperlink w:anchor="_Toc171299616" w:history="1">
            <w:r w:rsidRPr="00DB56FB">
              <w:rPr>
                <w:rStyle w:val="Hyperlink"/>
                <w:rFonts w:ascii="Times New Roman" w:eastAsia="Times New Roman" w:hAnsi="Times New Roman" w:cs="Times New Roman"/>
                <w:noProof/>
              </w:rPr>
              <w:t>2.6.3 Software Block Diagram</w:t>
            </w:r>
            <w:r>
              <w:rPr>
                <w:noProof/>
                <w:webHidden/>
              </w:rPr>
              <w:tab/>
            </w:r>
            <w:r>
              <w:rPr>
                <w:noProof/>
                <w:webHidden/>
              </w:rPr>
              <w:fldChar w:fldCharType="begin"/>
            </w:r>
            <w:r>
              <w:rPr>
                <w:noProof/>
                <w:webHidden/>
              </w:rPr>
              <w:instrText xml:space="preserve"> PAGEREF _Toc171299616 \h </w:instrText>
            </w:r>
            <w:r>
              <w:rPr>
                <w:noProof/>
                <w:webHidden/>
              </w:rPr>
            </w:r>
            <w:r>
              <w:rPr>
                <w:noProof/>
                <w:webHidden/>
              </w:rPr>
              <w:fldChar w:fldCharType="separate"/>
            </w:r>
            <w:r w:rsidR="000C5D2F">
              <w:rPr>
                <w:noProof/>
                <w:webHidden/>
              </w:rPr>
              <w:t>19</w:t>
            </w:r>
            <w:r>
              <w:rPr>
                <w:noProof/>
                <w:webHidden/>
              </w:rPr>
              <w:fldChar w:fldCharType="end"/>
            </w:r>
          </w:hyperlink>
        </w:p>
        <w:p w14:paraId="1FEEA74D" w14:textId="57366657" w:rsidR="00B231B2" w:rsidRDefault="00B231B2">
          <w:pPr>
            <w:pStyle w:val="TOC3"/>
            <w:tabs>
              <w:tab w:val="right" w:leader="dot" w:pos="8630"/>
            </w:tabs>
            <w:rPr>
              <w:rFonts w:eastAsiaTheme="minorEastAsia"/>
              <w:noProof/>
              <w:sz w:val="24"/>
              <w:szCs w:val="24"/>
            </w:rPr>
          </w:pPr>
          <w:hyperlink w:anchor="_Toc171299617" w:history="1">
            <w:r w:rsidRPr="00DB56FB">
              <w:rPr>
                <w:rStyle w:val="Hyperlink"/>
                <w:rFonts w:ascii="Times New Roman" w:eastAsia="Times New Roman" w:hAnsi="Times New Roman" w:cs="Times New Roman"/>
                <w:noProof/>
              </w:rPr>
              <w:t>2.6.3.1 Software Description</w:t>
            </w:r>
            <w:r>
              <w:rPr>
                <w:noProof/>
                <w:webHidden/>
              </w:rPr>
              <w:tab/>
            </w:r>
            <w:r>
              <w:rPr>
                <w:noProof/>
                <w:webHidden/>
              </w:rPr>
              <w:fldChar w:fldCharType="begin"/>
            </w:r>
            <w:r>
              <w:rPr>
                <w:noProof/>
                <w:webHidden/>
              </w:rPr>
              <w:instrText xml:space="preserve"> PAGEREF _Toc171299617 \h </w:instrText>
            </w:r>
            <w:r>
              <w:rPr>
                <w:noProof/>
                <w:webHidden/>
              </w:rPr>
            </w:r>
            <w:r>
              <w:rPr>
                <w:noProof/>
                <w:webHidden/>
              </w:rPr>
              <w:fldChar w:fldCharType="separate"/>
            </w:r>
            <w:r w:rsidR="000C5D2F">
              <w:rPr>
                <w:noProof/>
                <w:webHidden/>
              </w:rPr>
              <w:t>20</w:t>
            </w:r>
            <w:r>
              <w:rPr>
                <w:noProof/>
                <w:webHidden/>
              </w:rPr>
              <w:fldChar w:fldCharType="end"/>
            </w:r>
          </w:hyperlink>
        </w:p>
        <w:p w14:paraId="2194F257" w14:textId="08A8AF2D" w:rsidR="00B231B2" w:rsidRDefault="00B231B2">
          <w:pPr>
            <w:pStyle w:val="TOC3"/>
            <w:tabs>
              <w:tab w:val="right" w:leader="dot" w:pos="8630"/>
            </w:tabs>
            <w:rPr>
              <w:rFonts w:eastAsiaTheme="minorEastAsia"/>
              <w:noProof/>
              <w:sz w:val="24"/>
              <w:szCs w:val="24"/>
            </w:rPr>
          </w:pPr>
          <w:hyperlink w:anchor="_Toc171299618" w:history="1">
            <w:r w:rsidRPr="00DB56FB">
              <w:rPr>
                <w:rStyle w:val="Hyperlink"/>
                <w:rFonts w:ascii="Times New Roman" w:eastAsia="Times New Roman" w:hAnsi="Times New Roman" w:cs="Times New Roman"/>
                <w:noProof/>
              </w:rPr>
              <w:t>2.6.3.2 Software Implementation</w:t>
            </w:r>
            <w:r>
              <w:rPr>
                <w:noProof/>
                <w:webHidden/>
              </w:rPr>
              <w:tab/>
            </w:r>
            <w:r>
              <w:rPr>
                <w:noProof/>
                <w:webHidden/>
              </w:rPr>
              <w:fldChar w:fldCharType="begin"/>
            </w:r>
            <w:r>
              <w:rPr>
                <w:noProof/>
                <w:webHidden/>
              </w:rPr>
              <w:instrText xml:space="preserve"> PAGEREF _Toc171299618 \h </w:instrText>
            </w:r>
            <w:r>
              <w:rPr>
                <w:noProof/>
                <w:webHidden/>
              </w:rPr>
            </w:r>
            <w:r>
              <w:rPr>
                <w:noProof/>
                <w:webHidden/>
              </w:rPr>
              <w:fldChar w:fldCharType="separate"/>
            </w:r>
            <w:r w:rsidR="000C5D2F">
              <w:rPr>
                <w:noProof/>
                <w:webHidden/>
              </w:rPr>
              <w:t>21</w:t>
            </w:r>
            <w:r>
              <w:rPr>
                <w:noProof/>
                <w:webHidden/>
              </w:rPr>
              <w:fldChar w:fldCharType="end"/>
            </w:r>
          </w:hyperlink>
        </w:p>
        <w:p w14:paraId="6A21C460" w14:textId="3A1CEA88" w:rsidR="00B231B2" w:rsidRDefault="00B231B2">
          <w:pPr>
            <w:pStyle w:val="TOC3"/>
            <w:tabs>
              <w:tab w:val="right" w:leader="dot" w:pos="8630"/>
            </w:tabs>
            <w:rPr>
              <w:rFonts w:eastAsiaTheme="minorEastAsia"/>
              <w:noProof/>
              <w:sz w:val="24"/>
              <w:szCs w:val="24"/>
            </w:rPr>
          </w:pPr>
          <w:hyperlink w:anchor="_Toc171299619" w:history="1">
            <w:r w:rsidRPr="00DB56FB">
              <w:rPr>
                <w:rStyle w:val="Hyperlink"/>
                <w:rFonts w:ascii="Times New Roman" w:eastAsia="Times New Roman" w:hAnsi="Times New Roman" w:cs="Times New Roman"/>
                <w:noProof/>
              </w:rPr>
              <w:t>2.6.3.2 Testing Environment</w:t>
            </w:r>
            <w:r>
              <w:rPr>
                <w:noProof/>
                <w:webHidden/>
              </w:rPr>
              <w:tab/>
            </w:r>
            <w:r>
              <w:rPr>
                <w:noProof/>
                <w:webHidden/>
              </w:rPr>
              <w:fldChar w:fldCharType="begin"/>
            </w:r>
            <w:r>
              <w:rPr>
                <w:noProof/>
                <w:webHidden/>
              </w:rPr>
              <w:instrText xml:space="preserve"> PAGEREF _Toc171299619 \h </w:instrText>
            </w:r>
            <w:r>
              <w:rPr>
                <w:noProof/>
                <w:webHidden/>
              </w:rPr>
            </w:r>
            <w:r>
              <w:rPr>
                <w:noProof/>
                <w:webHidden/>
              </w:rPr>
              <w:fldChar w:fldCharType="separate"/>
            </w:r>
            <w:r w:rsidR="000C5D2F">
              <w:rPr>
                <w:noProof/>
                <w:webHidden/>
              </w:rPr>
              <w:t>21</w:t>
            </w:r>
            <w:r>
              <w:rPr>
                <w:noProof/>
                <w:webHidden/>
              </w:rPr>
              <w:fldChar w:fldCharType="end"/>
            </w:r>
          </w:hyperlink>
        </w:p>
        <w:p w14:paraId="2C778FBC" w14:textId="753521FC" w:rsidR="00B231B2" w:rsidRDefault="00B231B2">
          <w:pPr>
            <w:pStyle w:val="TOC1"/>
            <w:tabs>
              <w:tab w:val="right" w:leader="dot" w:pos="8630"/>
            </w:tabs>
            <w:rPr>
              <w:rFonts w:eastAsiaTheme="minorEastAsia"/>
              <w:noProof/>
              <w:sz w:val="24"/>
              <w:szCs w:val="24"/>
            </w:rPr>
          </w:pPr>
          <w:hyperlink w:anchor="_Toc171299620" w:history="1">
            <w:r w:rsidRPr="00DB56FB">
              <w:rPr>
                <w:rStyle w:val="Hyperlink"/>
                <w:rFonts w:ascii="Times New Roman" w:eastAsia="Times New Roman" w:hAnsi="Times New Roman" w:cs="Times New Roman"/>
                <w:b/>
                <w:bCs/>
                <w:noProof/>
              </w:rPr>
              <w:t>Chapter 3: Research and Part Selection</w:t>
            </w:r>
            <w:r>
              <w:rPr>
                <w:noProof/>
                <w:webHidden/>
              </w:rPr>
              <w:tab/>
            </w:r>
            <w:r>
              <w:rPr>
                <w:noProof/>
                <w:webHidden/>
              </w:rPr>
              <w:fldChar w:fldCharType="begin"/>
            </w:r>
            <w:r>
              <w:rPr>
                <w:noProof/>
                <w:webHidden/>
              </w:rPr>
              <w:instrText xml:space="preserve"> PAGEREF _Toc171299620 \h </w:instrText>
            </w:r>
            <w:r>
              <w:rPr>
                <w:noProof/>
                <w:webHidden/>
              </w:rPr>
            </w:r>
            <w:r>
              <w:rPr>
                <w:noProof/>
                <w:webHidden/>
              </w:rPr>
              <w:fldChar w:fldCharType="separate"/>
            </w:r>
            <w:r w:rsidR="000C5D2F">
              <w:rPr>
                <w:noProof/>
                <w:webHidden/>
              </w:rPr>
              <w:t>22</w:t>
            </w:r>
            <w:r>
              <w:rPr>
                <w:noProof/>
                <w:webHidden/>
              </w:rPr>
              <w:fldChar w:fldCharType="end"/>
            </w:r>
          </w:hyperlink>
        </w:p>
        <w:p w14:paraId="01D1F89E" w14:textId="64D9EBD6" w:rsidR="00B231B2" w:rsidRDefault="00B231B2">
          <w:pPr>
            <w:pStyle w:val="TOC2"/>
            <w:tabs>
              <w:tab w:val="right" w:leader="dot" w:pos="8630"/>
            </w:tabs>
            <w:rPr>
              <w:rFonts w:eastAsiaTheme="minorEastAsia"/>
              <w:noProof/>
              <w:sz w:val="24"/>
              <w:szCs w:val="24"/>
            </w:rPr>
          </w:pPr>
          <w:hyperlink w:anchor="_Toc171299621" w:history="1">
            <w:r w:rsidRPr="00DB56FB">
              <w:rPr>
                <w:rStyle w:val="Hyperlink"/>
                <w:rFonts w:ascii="Times New Roman" w:eastAsia="Times New Roman" w:hAnsi="Times New Roman" w:cs="Times New Roman"/>
                <w:b/>
                <w:bCs/>
                <w:noProof/>
              </w:rPr>
              <w:t>3.2 Technology Comparison</w:t>
            </w:r>
            <w:r>
              <w:rPr>
                <w:noProof/>
                <w:webHidden/>
              </w:rPr>
              <w:tab/>
            </w:r>
            <w:r>
              <w:rPr>
                <w:noProof/>
                <w:webHidden/>
              </w:rPr>
              <w:fldChar w:fldCharType="begin"/>
            </w:r>
            <w:r>
              <w:rPr>
                <w:noProof/>
                <w:webHidden/>
              </w:rPr>
              <w:instrText xml:space="preserve"> PAGEREF _Toc171299621 \h </w:instrText>
            </w:r>
            <w:r>
              <w:rPr>
                <w:noProof/>
                <w:webHidden/>
              </w:rPr>
            </w:r>
            <w:r>
              <w:rPr>
                <w:noProof/>
                <w:webHidden/>
              </w:rPr>
              <w:fldChar w:fldCharType="separate"/>
            </w:r>
            <w:r w:rsidR="000C5D2F">
              <w:rPr>
                <w:noProof/>
                <w:webHidden/>
              </w:rPr>
              <w:t>24</w:t>
            </w:r>
            <w:r>
              <w:rPr>
                <w:noProof/>
                <w:webHidden/>
              </w:rPr>
              <w:fldChar w:fldCharType="end"/>
            </w:r>
          </w:hyperlink>
        </w:p>
        <w:p w14:paraId="6F3B664A" w14:textId="0F673FD8" w:rsidR="00B231B2" w:rsidRDefault="00B231B2">
          <w:pPr>
            <w:pStyle w:val="TOC3"/>
            <w:tabs>
              <w:tab w:val="right" w:leader="dot" w:pos="8630"/>
            </w:tabs>
            <w:rPr>
              <w:rFonts w:eastAsiaTheme="minorEastAsia"/>
              <w:noProof/>
              <w:sz w:val="24"/>
              <w:szCs w:val="24"/>
            </w:rPr>
          </w:pPr>
          <w:hyperlink w:anchor="_Toc171299622" w:history="1">
            <w:r w:rsidRPr="00DB56FB">
              <w:rPr>
                <w:rStyle w:val="Hyperlink"/>
                <w:rFonts w:ascii="Times New Roman" w:eastAsia="Times New Roman" w:hAnsi="Times New Roman" w:cs="Times New Roman"/>
                <w:b/>
                <w:bCs/>
                <w:noProof/>
              </w:rPr>
              <w:t>3.3 Part Selections</w:t>
            </w:r>
            <w:r>
              <w:rPr>
                <w:noProof/>
                <w:webHidden/>
              </w:rPr>
              <w:tab/>
            </w:r>
            <w:r>
              <w:rPr>
                <w:noProof/>
                <w:webHidden/>
              </w:rPr>
              <w:fldChar w:fldCharType="begin"/>
            </w:r>
            <w:r>
              <w:rPr>
                <w:noProof/>
                <w:webHidden/>
              </w:rPr>
              <w:instrText xml:space="preserve"> PAGEREF _Toc171299622 \h </w:instrText>
            </w:r>
            <w:r>
              <w:rPr>
                <w:noProof/>
                <w:webHidden/>
              </w:rPr>
            </w:r>
            <w:r>
              <w:rPr>
                <w:noProof/>
                <w:webHidden/>
              </w:rPr>
              <w:fldChar w:fldCharType="separate"/>
            </w:r>
            <w:r w:rsidR="000C5D2F">
              <w:rPr>
                <w:noProof/>
                <w:webHidden/>
              </w:rPr>
              <w:t>26</w:t>
            </w:r>
            <w:r>
              <w:rPr>
                <w:noProof/>
                <w:webHidden/>
              </w:rPr>
              <w:fldChar w:fldCharType="end"/>
            </w:r>
          </w:hyperlink>
        </w:p>
        <w:p w14:paraId="54D01B1F" w14:textId="7C7BE729" w:rsidR="00B231B2" w:rsidRDefault="00B231B2">
          <w:pPr>
            <w:pStyle w:val="TOC3"/>
            <w:tabs>
              <w:tab w:val="right" w:leader="dot" w:pos="8630"/>
            </w:tabs>
            <w:rPr>
              <w:rFonts w:eastAsiaTheme="minorEastAsia"/>
              <w:noProof/>
              <w:sz w:val="24"/>
              <w:szCs w:val="24"/>
            </w:rPr>
          </w:pPr>
          <w:hyperlink w:anchor="_Toc171299623" w:history="1">
            <w:r w:rsidRPr="00DB56FB">
              <w:rPr>
                <w:rStyle w:val="Hyperlink"/>
                <w:rFonts w:ascii="Times New Roman" w:eastAsia="Times New Roman" w:hAnsi="Times New Roman" w:cs="Times New Roman"/>
                <w:noProof/>
              </w:rPr>
              <w:t>3.3.1.1 Light Source</w:t>
            </w:r>
            <w:r>
              <w:rPr>
                <w:noProof/>
                <w:webHidden/>
              </w:rPr>
              <w:tab/>
            </w:r>
            <w:r>
              <w:rPr>
                <w:noProof/>
                <w:webHidden/>
              </w:rPr>
              <w:fldChar w:fldCharType="begin"/>
            </w:r>
            <w:r>
              <w:rPr>
                <w:noProof/>
                <w:webHidden/>
              </w:rPr>
              <w:instrText xml:space="preserve"> PAGEREF _Toc171299623 \h </w:instrText>
            </w:r>
            <w:r>
              <w:rPr>
                <w:noProof/>
                <w:webHidden/>
              </w:rPr>
            </w:r>
            <w:r>
              <w:rPr>
                <w:noProof/>
                <w:webHidden/>
              </w:rPr>
              <w:fldChar w:fldCharType="separate"/>
            </w:r>
            <w:r w:rsidR="000C5D2F">
              <w:rPr>
                <w:noProof/>
                <w:webHidden/>
              </w:rPr>
              <w:t>26</w:t>
            </w:r>
            <w:r>
              <w:rPr>
                <w:noProof/>
                <w:webHidden/>
              </w:rPr>
              <w:fldChar w:fldCharType="end"/>
            </w:r>
          </w:hyperlink>
        </w:p>
        <w:p w14:paraId="4EAD56F1" w14:textId="59E02F09" w:rsidR="00B231B2" w:rsidRDefault="00B231B2">
          <w:pPr>
            <w:pStyle w:val="TOC3"/>
            <w:tabs>
              <w:tab w:val="right" w:leader="dot" w:pos="8630"/>
            </w:tabs>
            <w:rPr>
              <w:rFonts w:eastAsiaTheme="minorEastAsia"/>
              <w:noProof/>
              <w:sz w:val="24"/>
              <w:szCs w:val="24"/>
            </w:rPr>
          </w:pPr>
          <w:hyperlink w:anchor="_Toc171299624" w:history="1">
            <w:r w:rsidRPr="00DB56FB">
              <w:rPr>
                <w:rStyle w:val="Hyperlink"/>
                <w:rFonts w:ascii="Times New Roman" w:eastAsia="Times New Roman" w:hAnsi="Times New Roman" w:cs="Times New Roman"/>
                <w:noProof/>
              </w:rPr>
              <w:t>Table 4: Light source comparison</w:t>
            </w:r>
            <w:r>
              <w:rPr>
                <w:noProof/>
                <w:webHidden/>
              </w:rPr>
              <w:tab/>
            </w:r>
            <w:r>
              <w:rPr>
                <w:noProof/>
                <w:webHidden/>
              </w:rPr>
              <w:fldChar w:fldCharType="begin"/>
            </w:r>
            <w:r>
              <w:rPr>
                <w:noProof/>
                <w:webHidden/>
              </w:rPr>
              <w:instrText xml:space="preserve"> PAGEREF _Toc171299624 \h </w:instrText>
            </w:r>
            <w:r>
              <w:rPr>
                <w:noProof/>
                <w:webHidden/>
              </w:rPr>
            </w:r>
            <w:r>
              <w:rPr>
                <w:noProof/>
                <w:webHidden/>
              </w:rPr>
              <w:fldChar w:fldCharType="separate"/>
            </w:r>
            <w:r w:rsidR="000C5D2F">
              <w:rPr>
                <w:noProof/>
                <w:webHidden/>
              </w:rPr>
              <w:t>27</w:t>
            </w:r>
            <w:r>
              <w:rPr>
                <w:noProof/>
                <w:webHidden/>
              </w:rPr>
              <w:fldChar w:fldCharType="end"/>
            </w:r>
          </w:hyperlink>
        </w:p>
        <w:p w14:paraId="6AED3DDB" w14:textId="3112FFDE" w:rsidR="00B231B2" w:rsidRDefault="00B231B2">
          <w:pPr>
            <w:pStyle w:val="TOC3"/>
            <w:tabs>
              <w:tab w:val="right" w:leader="dot" w:pos="8630"/>
            </w:tabs>
            <w:rPr>
              <w:rFonts w:eastAsiaTheme="minorEastAsia"/>
              <w:noProof/>
              <w:sz w:val="24"/>
              <w:szCs w:val="24"/>
            </w:rPr>
          </w:pPr>
          <w:hyperlink w:anchor="_Toc171299625" w:history="1">
            <w:r w:rsidRPr="00DB56FB">
              <w:rPr>
                <w:rStyle w:val="Hyperlink"/>
                <w:rFonts w:ascii="Times New Roman" w:eastAsia="Times New Roman" w:hAnsi="Times New Roman" w:cs="Times New Roman"/>
                <w:noProof/>
              </w:rPr>
              <w:t>3.3.1.2 Collimating Lens Comparison</w:t>
            </w:r>
            <w:r>
              <w:rPr>
                <w:noProof/>
                <w:webHidden/>
              </w:rPr>
              <w:tab/>
            </w:r>
            <w:r>
              <w:rPr>
                <w:noProof/>
                <w:webHidden/>
              </w:rPr>
              <w:fldChar w:fldCharType="begin"/>
            </w:r>
            <w:r>
              <w:rPr>
                <w:noProof/>
                <w:webHidden/>
              </w:rPr>
              <w:instrText xml:space="preserve"> PAGEREF _Toc171299625 \h </w:instrText>
            </w:r>
            <w:r>
              <w:rPr>
                <w:noProof/>
                <w:webHidden/>
              </w:rPr>
            </w:r>
            <w:r>
              <w:rPr>
                <w:noProof/>
                <w:webHidden/>
              </w:rPr>
              <w:fldChar w:fldCharType="separate"/>
            </w:r>
            <w:r w:rsidR="000C5D2F">
              <w:rPr>
                <w:noProof/>
                <w:webHidden/>
              </w:rPr>
              <w:t>27</w:t>
            </w:r>
            <w:r>
              <w:rPr>
                <w:noProof/>
                <w:webHidden/>
              </w:rPr>
              <w:fldChar w:fldCharType="end"/>
            </w:r>
          </w:hyperlink>
        </w:p>
        <w:p w14:paraId="2A6AE063" w14:textId="22D50655" w:rsidR="00B231B2" w:rsidRDefault="00B231B2">
          <w:pPr>
            <w:pStyle w:val="TOC3"/>
            <w:tabs>
              <w:tab w:val="right" w:leader="dot" w:pos="8630"/>
            </w:tabs>
            <w:rPr>
              <w:rFonts w:eastAsiaTheme="minorEastAsia"/>
              <w:noProof/>
              <w:sz w:val="24"/>
              <w:szCs w:val="24"/>
            </w:rPr>
          </w:pPr>
          <w:hyperlink w:anchor="_Toc171299626" w:history="1">
            <w:r w:rsidRPr="00DB56FB">
              <w:rPr>
                <w:rStyle w:val="Hyperlink"/>
                <w:rFonts w:ascii="Times New Roman" w:eastAsia="Times New Roman" w:hAnsi="Times New Roman" w:cs="Times New Roman"/>
                <w:noProof/>
              </w:rPr>
              <w:t>3.3.1.4 Photo Detector Comparison</w:t>
            </w:r>
            <w:r>
              <w:rPr>
                <w:noProof/>
                <w:webHidden/>
              </w:rPr>
              <w:tab/>
            </w:r>
            <w:r>
              <w:rPr>
                <w:noProof/>
                <w:webHidden/>
              </w:rPr>
              <w:fldChar w:fldCharType="begin"/>
            </w:r>
            <w:r>
              <w:rPr>
                <w:noProof/>
                <w:webHidden/>
              </w:rPr>
              <w:instrText xml:space="preserve"> PAGEREF _Toc171299626 \h </w:instrText>
            </w:r>
            <w:r>
              <w:rPr>
                <w:noProof/>
                <w:webHidden/>
              </w:rPr>
            </w:r>
            <w:r>
              <w:rPr>
                <w:noProof/>
                <w:webHidden/>
              </w:rPr>
              <w:fldChar w:fldCharType="separate"/>
            </w:r>
            <w:r w:rsidR="000C5D2F">
              <w:rPr>
                <w:noProof/>
                <w:webHidden/>
              </w:rPr>
              <w:t>29</w:t>
            </w:r>
            <w:r>
              <w:rPr>
                <w:noProof/>
                <w:webHidden/>
              </w:rPr>
              <w:fldChar w:fldCharType="end"/>
            </w:r>
          </w:hyperlink>
        </w:p>
        <w:p w14:paraId="612F0A1C" w14:textId="57ACC0EC" w:rsidR="00B231B2" w:rsidRDefault="00B231B2">
          <w:pPr>
            <w:pStyle w:val="TOC3"/>
            <w:tabs>
              <w:tab w:val="right" w:leader="dot" w:pos="8630"/>
            </w:tabs>
            <w:rPr>
              <w:rFonts w:eastAsiaTheme="minorEastAsia"/>
              <w:noProof/>
              <w:sz w:val="24"/>
              <w:szCs w:val="24"/>
            </w:rPr>
          </w:pPr>
          <w:hyperlink w:anchor="_Toc171299627" w:history="1">
            <w:r w:rsidRPr="00DB56FB">
              <w:rPr>
                <w:rStyle w:val="Hyperlink"/>
                <w:rFonts w:ascii="Times New Roman" w:eastAsia="Times New Roman" w:hAnsi="Times New Roman" w:cs="Times New Roman"/>
                <w:noProof/>
              </w:rPr>
              <w:t>3.3.1.5 Fluorescent Probes</w:t>
            </w:r>
            <w:r>
              <w:rPr>
                <w:noProof/>
                <w:webHidden/>
              </w:rPr>
              <w:tab/>
            </w:r>
            <w:r>
              <w:rPr>
                <w:noProof/>
                <w:webHidden/>
              </w:rPr>
              <w:fldChar w:fldCharType="begin"/>
            </w:r>
            <w:r>
              <w:rPr>
                <w:noProof/>
                <w:webHidden/>
              </w:rPr>
              <w:instrText xml:space="preserve"> PAGEREF _Toc171299627 \h </w:instrText>
            </w:r>
            <w:r>
              <w:rPr>
                <w:noProof/>
                <w:webHidden/>
              </w:rPr>
            </w:r>
            <w:r>
              <w:rPr>
                <w:noProof/>
                <w:webHidden/>
              </w:rPr>
              <w:fldChar w:fldCharType="separate"/>
            </w:r>
            <w:r w:rsidR="000C5D2F">
              <w:rPr>
                <w:noProof/>
                <w:webHidden/>
              </w:rPr>
              <w:t>29</w:t>
            </w:r>
            <w:r>
              <w:rPr>
                <w:noProof/>
                <w:webHidden/>
              </w:rPr>
              <w:fldChar w:fldCharType="end"/>
            </w:r>
          </w:hyperlink>
        </w:p>
        <w:p w14:paraId="64A3AD56" w14:textId="44087604" w:rsidR="00B231B2" w:rsidRDefault="00B231B2">
          <w:pPr>
            <w:pStyle w:val="TOC2"/>
            <w:tabs>
              <w:tab w:val="right" w:leader="dot" w:pos="8630"/>
            </w:tabs>
            <w:rPr>
              <w:rFonts w:eastAsiaTheme="minorEastAsia"/>
              <w:noProof/>
              <w:sz w:val="24"/>
              <w:szCs w:val="24"/>
            </w:rPr>
          </w:pPr>
          <w:hyperlink w:anchor="_Toc171299628" w:history="1">
            <w:r w:rsidRPr="00DB56FB">
              <w:rPr>
                <w:rStyle w:val="Hyperlink"/>
                <w:rFonts w:ascii="Times New Roman" w:eastAsia="Times New Roman" w:hAnsi="Times New Roman" w:cs="Times New Roman"/>
                <w:noProof/>
              </w:rPr>
              <w:t>3.3.2 Hardware Components</w:t>
            </w:r>
            <w:r>
              <w:rPr>
                <w:noProof/>
                <w:webHidden/>
              </w:rPr>
              <w:tab/>
            </w:r>
            <w:r>
              <w:rPr>
                <w:noProof/>
                <w:webHidden/>
              </w:rPr>
              <w:fldChar w:fldCharType="begin"/>
            </w:r>
            <w:r>
              <w:rPr>
                <w:noProof/>
                <w:webHidden/>
              </w:rPr>
              <w:instrText xml:space="preserve"> PAGEREF _Toc171299628 \h </w:instrText>
            </w:r>
            <w:r>
              <w:rPr>
                <w:noProof/>
                <w:webHidden/>
              </w:rPr>
            </w:r>
            <w:r>
              <w:rPr>
                <w:noProof/>
                <w:webHidden/>
              </w:rPr>
              <w:fldChar w:fldCharType="separate"/>
            </w:r>
            <w:r w:rsidR="000C5D2F">
              <w:rPr>
                <w:noProof/>
                <w:webHidden/>
              </w:rPr>
              <w:t>31</w:t>
            </w:r>
            <w:r>
              <w:rPr>
                <w:noProof/>
                <w:webHidden/>
              </w:rPr>
              <w:fldChar w:fldCharType="end"/>
            </w:r>
          </w:hyperlink>
        </w:p>
        <w:p w14:paraId="763D9BEC" w14:textId="1F82366F" w:rsidR="00B231B2" w:rsidRDefault="00B231B2">
          <w:pPr>
            <w:pStyle w:val="TOC3"/>
            <w:tabs>
              <w:tab w:val="right" w:leader="dot" w:pos="8630"/>
            </w:tabs>
            <w:rPr>
              <w:rFonts w:eastAsiaTheme="minorEastAsia"/>
              <w:noProof/>
              <w:sz w:val="24"/>
              <w:szCs w:val="24"/>
            </w:rPr>
          </w:pPr>
          <w:hyperlink w:anchor="_Toc171299629" w:history="1">
            <w:r w:rsidRPr="00DB56FB">
              <w:rPr>
                <w:rStyle w:val="Hyperlink"/>
                <w:rFonts w:ascii="Times New Roman" w:eastAsia="Times New Roman" w:hAnsi="Times New Roman" w:cs="Times New Roman"/>
                <w:noProof/>
              </w:rPr>
              <w:t>Design Techniques</w:t>
            </w:r>
            <w:r>
              <w:rPr>
                <w:noProof/>
                <w:webHidden/>
              </w:rPr>
              <w:tab/>
            </w:r>
            <w:r>
              <w:rPr>
                <w:noProof/>
                <w:webHidden/>
              </w:rPr>
              <w:fldChar w:fldCharType="begin"/>
            </w:r>
            <w:r>
              <w:rPr>
                <w:noProof/>
                <w:webHidden/>
              </w:rPr>
              <w:instrText xml:space="preserve"> PAGEREF _Toc171299629 \h </w:instrText>
            </w:r>
            <w:r>
              <w:rPr>
                <w:noProof/>
                <w:webHidden/>
              </w:rPr>
            </w:r>
            <w:r>
              <w:rPr>
                <w:noProof/>
                <w:webHidden/>
              </w:rPr>
              <w:fldChar w:fldCharType="separate"/>
            </w:r>
            <w:r w:rsidR="000C5D2F">
              <w:rPr>
                <w:noProof/>
                <w:webHidden/>
              </w:rPr>
              <w:t>31</w:t>
            </w:r>
            <w:r>
              <w:rPr>
                <w:noProof/>
                <w:webHidden/>
              </w:rPr>
              <w:fldChar w:fldCharType="end"/>
            </w:r>
          </w:hyperlink>
        </w:p>
        <w:p w14:paraId="3493AB37" w14:textId="789A307F" w:rsidR="00B231B2" w:rsidRDefault="00B231B2">
          <w:pPr>
            <w:pStyle w:val="TOC3"/>
            <w:tabs>
              <w:tab w:val="right" w:leader="dot" w:pos="8630"/>
            </w:tabs>
            <w:rPr>
              <w:rFonts w:eastAsiaTheme="minorEastAsia"/>
              <w:noProof/>
              <w:sz w:val="24"/>
              <w:szCs w:val="24"/>
            </w:rPr>
          </w:pPr>
          <w:hyperlink w:anchor="_Toc171299630" w:history="1">
            <w:r w:rsidRPr="00DB56FB">
              <w:rPr>
                <w:rStyle w:val="Hyperlink"/>
                <w:rFonts w:ascii="Times New Roman" w:eastAsia="Times New Roman" w:hAnsi="Times New Roman" w:cs="Times New Roman"/>
                <w:noProof/>
              </w:rPr>
              <w:t>Bypass and Decoupling</w:t>
            </w:r>
            <w:r>
              <w:rPr>
                <w:noProof/>
                <w:webHidden/>
              </w:rPr>
              <w:tab/>
            </w:r>
            <w:r>
              <w:rPr>
                <w:noProof/>
                <w:webHidden/>
              </w:rPr>
              <w:fldChar w:fldCharType="begin"/>
            </w:r>
            <w:r>
              <w:rPr>
                <w:noProof/>
                <w:webHidden/>
              </w:rPr>
              <w:instrText xml:space="preserve"> PAGEREF _Toc171299630 \h </w:instrText>
            </w:r>
            <w:r>
              <w:rPr>
                <w:noProof/>
                <w:webHidden/>
              </w:rPr>
            </w:r>
            <w:r>
              <w:rPr>
                <w:noProof/>
                <w:webHidden/>
              </w:rPr>
              <w:fldChar w:fldCharType="separate"/>
            </w:r>
            <w:r w:rsidR="000C5D2F">
              <w:rPr>
                <w:noProof/>
                <w:webHidden/>
              </w:rPr>
              <w:t>31</w:t>
            </w:r>
            <w:r>
              <w:rPr>
                <w:noProof/>
                <w:webHidden/>
              </w:rPr>
              <w:fldChar w:fldCharType="end"/>
            </w:r>
          </w:hyperlink>
        </w:p>
        <w:p w14:paraId="201C27D6" w14:textId="0A44B7C5" w:rsidR="00B231B2" w:rsidRDefault="00B231B2">
          <w:pPr>
            <w:pStyle w:val="TOC3"/>
            <w:tabs>
              <w:tab w:val="right" w:leader="dot" w:pos="8630"/>
            </w:tabs>
            <w:rPr>
              <w:rFonts w:eastAsiaTheme="minorEastAsia"/>
              <w:noProof/>
              <w:sz w:val="24"/>
              <w:szCs w:val="24"/>
            </w:rPr>
          </w:pPr>
          <w:hyperlink w:anchor="_Toc171299631" w:history="1">
            <w:r w:rsidRPr="00DB56FB">
              <w:rPr>
                <w:rStyle w:val="Hyperlink"/>
                <w:rFonts w:ascii="Times New Roman" w:eastAsia="Times New Roman" w:hAnsi="Times New Roman" w:cs="Times New Roman"/>
                <w:noProof/>
              </w:rPr>
              <w:t>Radio Frequency Development</w:t>
            </w:r>
            <w:r>
              <w:rPr>
                <w:noProof/>
                <w:webHidden/>
              </w:rPr>
              <w:tab/>
            </w:r>
            <w:r>
              <w:rPr>
                <w:noProof/>
                <w:webHidden/>
              </w:rPr>
              <w:fldChar w:fldCharType="begin"/>
            </w:r>
            <w:r>
              <w:rPr>
                <w:noProof/>
                <w:webHidden/>
              </w:rPr>
              <w:instrText xml:space="preserve"> PAGEREF _Toc171299631 \h </w:instrText>
            </w:r>
            <w:r>
              <w:rPr>
                <w:noProof/>
                <w:webHidden/>
              </w:rPr>
            </w:r>
            <w:r>
              <w:rPr>
                <w:noProof/>
                <w:webHidden/>
              </w:rPr>
              <w:fldChar w:fldCharType="separate"/>
            </w:r>
            <w:r w:rsidR="000C5D2F">
              <w:rPr>
                <w:noProof/>
                <w:webHidden/>
              </w:rPr>
              <w:t>31</w:t>
            </w:r>
            <w:r>
              <w:rPr>
                <w:noProof/>
                <w:webHidden/>
              </w:rPr>
              <w:fldChar w:fldCharType="end"/>
            </w:r>
          </w:hyperlink>
        </w:p>
        <w:p w14:paraId="733101D3" w14:textId="1500581B" w:rsidR="00B231B2" w:rsidRDefault="00B231B2">
          <w:pPr>
            <w:pStyle w:val="TOC3"/>
            <w:tabs>
              <w:tab w:val="right" w:leader="dot" w:pos="8630"/>
            </w:tabs>
            <w:rPr>
              <w:rFonts w:eastAsiaTheme="minorEastAsia"/>
              <w:noProof/>
              <w:sz w:val="24"/>
              <w:szCs w:val="24"/>
            </w:rPr>
          </w:pPr>
          <w:hyperlink w:anchor="_Toc171299632" w:history="1">
            <w:r w:rsidRPr="00DB56FB">
              <w:rPr>
                <w:rStyle w:val="Hyperlink"/>
                <w:rFonts w:ascii="Times New Roman" w:eastAsia="Times New Roman" w:hAnsi="Times New Roman" w:cs="Times New Roman"/>
                <w:noProof/>
              </w:rPr>
              <w:t>Part selections</w:t>
            </w:r>
            <w:r>
              <w:rPr>
                <w:noProof/>
                <w:webHidden/>
              </w:rPr>
              <w:tab/>
            </w:r>
            <w:r>
              <w:rPr>
                <w:noProof/>
                <w:webHidden/>
              </w:rPr>
              <w:fldChar w:fldCharType="begin"/>
            </w:r>
            <w:r>
              <w:rPr>
                <w:noProof/>
                <w:webHidden/>
              </w:rPr>
              <w:instrText xml:space="preserve"> PAGEREF _Toc171299632 \h </w:instrText>
            </w:r>
            <w:r>
              <w:rPr>
                <w:noProof/>
                <w:webHidden/>
              </w:rPr>
            </w:r>
            <w:r>
              <w:rPr>
                <w:noProof/>
                <w:webHidden/>
              </w:rPr>
              <w:fldChar w:fldCharType="separate"/>
            </w:r>
            <w:r w:rsidR="000C5D2F">
              <w:rPr>
                <w:noProof/>
                <w:webHidden/>
              </w:rPr>
              <w:t>32</w:t>
            </w:r>
            <w:r>
              <w:rPr>
                <w:noProof/>
                <w:webHidden/>
              </w:rPr>
              <w:fldChar w:fldCharType="end"/>
            </w:r>
          </w:hyperlink>
        </w:p>
        <w:p w14:paraId="3A1FE7A0" w14:textId="55567F93" w:rsidR="00B231B2" w:rsidRDefault="00B231B2">
          <w:pPr>
            <w:pStyle w:val="TOC3"/>
            <w:tabs>
              <w:tab w:val="right" w:leader="dot" w:pos="8630"/>
            </w:tabs>
            <w:rPr>
              <w:rFonts w:eastAsiaTheme="minorEastAsia"/>
              <w:noProof/>
              <w:sz w:val="24"/>
              <w:szCs w:val="24"/>
            </w:rPr>
          </w:pPr>
          <w:hyperlink w:anchor="_Toc171299633" w:history="1">
            <w:r w:rsidRPr="00DB56FB">
              <w:rPr>
                <w:rStyle w:val="Hyperlink"/>
                <w:rFonts w:ascii="Times New Roman" w:eastAsia="Times New Roman" w:hAnsi="Times New Roman" w:cs="Times New Roman"/>
                <w:noProof/>
              </w:rPr>
              <w:t>3.2.2.1 Microcontroller Selection</w:t>
            </w:r>
            <w:r>
              <w:rPr>
                <w:noProof/>
                <w:webHidden/>
              </w:rPr>
              <w:tab/>
            </w:r>
            <w:r>
              <w:rPr>
                <w:noProof/>
                <w:webHidden/>
              </w:rPr>
              <w:fldChar w:fldCharType="begin"/>
            </w:r>
            <w:r>
              <w:rPr>
                <w:noProof/>
                <w:webHidden/>
              </w:rPr>
              <w:instrText xml:space="preserve"> PAGEREF _Toc171299633 \h </w:instrText>
            </w:r>
            <w:r>
              <w:rPr>
                <w:noProof/>
                <w:webHidden/>
              </w:rPr>
            </w:r>
            <w:r>
              <w:rPr>
                <w:noProof/>
                <w:webHidden/>
              </w:rPr>
              <w:fldChar w:fldCharType="separate"/>
            </w:r>
            <w:r w:rsidR="000C5D2F">
              <w:rPr>
                <w:noProof/>
                <w:webHidden/>
              </w:rPr>
              <w:t>32</w:t>
            </w:r>
            <w:r>
              <w:rPr>
                <w:noProof/>
                <w:webHidden/>
              </w:rPr>
              <w:fldChar w:fldCharType="end"/>
            </w:r>
          </w:hyperlink>
        </w:p>
        <w:p w14:paraId="7505B538" w14:textId="44109676" w:rsidR="00B231B2" w:rsidRDefault="00B231B2">
          <w:pPr>
            <w:pStyle w:val="TOC3"/>
            <w:tabs>
              <w:tab w:val="right" w:leader="dot" w:pos="8630"/>
            </w:tabs>
            <w:rPr>
              <w:rFonts w:eastAsiaTheme="minorEastAsia"/>
              <w:noProof/>
              <w:sz w:val="24"/>
              <w:szCs w:val="24"/>
            </w:rPr>
          </w:pPr>
          <w:hyperlink w:anchor="_Toc171299634" w:history="1">
            <w:r w:rsidRPr="00DB56FB">
              <w:rPr>
                <w:rStyle w:val="Hyperlink"/>
                <w:rFonts w:ascii="Times New Roman" w:eastAsia="Times New Roman" w:hAnsi="Times New Roman" w:cs="Times New Roman"/>
                <w:noProof/>
              </w:rPr>
              <w:t>Table 9: Microcontrollers</w:t>
            </w:r>
            <w:r>
              <w:rPr>
                <w:noProof/>
                <w:webHidden/>
              </w:rPr>
              <w:tab/>
            </w:r>
            <w:r>
              <w:rPr>
                <w:noProof/>
                <w:webHidden/>
              </w:rPr>
              <w:fldChar w:fldCharType="begin"/>
            </w:r>
            <w:r>
              <w:rPr>
                <w:noProof/>
                <w:webHidden/>
              </w:rPr>
              <w:instrText xml:space="preserve"> PAGEREF _Toc171299634 \h </w:instrText>
            </w:r>
            <w:r>
              <w:rPr>
                <w:noProof/>
                <w:webHidden/>
              </w:rPr>
            </w:r>
            <w:r>
              <w:rPr>
                <w:noProof/>
                <w:webHidden/>
              </w:rPr>
              <w:fldChar w:fldCharType="separate"/>
            </w:r>
            <w:r w:rsidR="000C5D2F">
              <w:rPr>
                <w:noProof/>
                <w:webHidden/>
              </w:rPr>
              <w:t>32</w:t>
            </w:r>
            <w:r>
              <w:rPr>
                <w:noProof/>
                <w:webHidden/>
              </w:rPr>
              <w:fldChar w:fldCharType="end"/>
            </w:r>
          </w:hyperlink>
        </w:p>
        <w:p w14:paraId="77062C36" w14:textId="14F9F909" w:rsidR="00B231B2" w:rsidRDefault="00B231B2">
          <w:pPr>
            <w:pStyle w:val="TOC3"/>
            <w:tabs>
              <w:tab w:val="right" w:leader="dot" w:pos="8630"/>
            </w:tabs>
            <w:rPr>
              <w:rFonts w:eastAsiaTheme="minorEastAsia"/>
              <w:noProof/>
              <w:sz w:val="24"/>
              <w:szCs w:val="24"/>
            </w:rPr>
          </w:pPr>
          <w:hyperlink w:anchor="_Toc171299635" w:history="1">
            <w:r w:rsidRPr="00DB56FB">
              <w:rPr>
                <w:rStyle w:val="Hyperlink"/>
                <w:rFonts w:ascii="Times New Roman" w:eastAsia="Times New Roman" w:hAnsi="Times New Roman" w:cs="Times New Roman"/>
                <w:noProof/>
              </w:rPr>
              <w:t>3.3.2.2 USB-To-UART Bridge</w:t>
            </w:r>
            <w:r>
              <w:rPr>
                <w:noProof/>
                <w:webHidden/>
              </w:rPr>
              <w:tab/>
            </w:r>
            <w:r>
              <w:rPr>
                <w:noProof/>
                <w:webHidden/>
              </w:rPr>
              <w:fldChar w:fldCharType="begin"/>
            </w:r>
            <w:r>
              <w:rPr>
                <w:noProof/>
                <w:webHidden/>
              </w:rPr>
              <w:instrText xml:space="preserve"> PAGEREF _Toc171299635 \h </w:instrText>
            </w:r>
            <w:r>
              <w:rPr>
                <w:noProof/>
                <w:webHidden/>
              </w:rPr>
            </w:r>
            <w:r>
              <w:rPr>
                <w:noProof/>
                <w:webHidden/>
              </w:rPr>
              <w:fldChar w:fldCharType="separate"/>
            </w:r>
            <w:r w:rsidR="000C5D2F">
              <w:rPr>
                <w:noProof/>
                <w:webHidden/>
              </w:rPr>
              <w:t>34</w:t>
            </w:r>
            <w:r>
              <w:rPr>
                <w:noProof/>
                <w:webHidden/>
              </w:rPr>
              <w:fldChar w:fldCharType="end"/>
            </w:r>
          </w:hyperlink>
        </w:p>
        <w:p w14:paraId="42DB1205" w14:textId="52A0BCFD" w:rsidR="00B231B2" w:rsidRDefault="00B231B2">
          <w:pPr>
            <w:pStyle w:val="TOC3"/>
            <w:tabs>
              <w:tab w:val="right" w:leader="dot" w:pos="8630"/>
            </w:tabs>
            <w:rPr>
              <w:rFonts w:eastAsiaTheme="minorEastAsia"/>
              <w:noProof/>
              <w:sz w:val="24"/>
              <w:szCs w:val="24"/>
            </w:rPr>
          </w:pPr>
          <w:hyperlink w:anchor="_Toc171299636" w:history="1">
            <w:r w:rsidRPr="00DB56FB">
              <w:rPr>
                <w:rStyle w:val="Hyperlink"/>
                <w:rFonts w:ascii="Times New Roman" w:eastAsia="Times New Roman" w:hAnsi="Times New Roman" w:cs="Times New Roman"/>
                <w:noProof/>
              </w:rPr>
              <w:t>Table 10: Universal Asynchronous Receiver/Transmitter Bridge</w:t>
            </w:r>
            <w:r>
              <w:rPr>
                <w:noProof/>
                <w:webHidden/>
              </w:rPr>
              <w:tab/>
            </w:r>
            <w:r>
              <w:rPr>
                <w:noProof/>
                <w:webHidden/>
              </w:rPr>
              <w:fldChar w:fldCharType="begin"/>
            </w:r>
            <w:r>
              <w:rPr>
                <w:noProof/>
                <w:webHidden/>
              </w:rPr>
              <w:instrText xml:space="preserve"> PAGEREF _Toc171299636 \h </w:instrText>
            </w:r>
            <w:r>
              <w:rPr>
                <w:noProof/>
                <w:webHidden/>
              </w:rPr>
            </w:r>
            <w:r>
              <w:rPr>
                <w:noProof/>
                <w:webHidden/>
              </w:rPr>
              <w:fldChar w:fldCharType="separate"/>
            </w:r>
            <w:r w:rsidR="000C5D2F">
              <w:rPr>
                <w:noProof/>
                <w:webHidden/>
              </w:rPr>
              <w:t>34</w:t>
            </w:r>
            <w:r>
              <w:rPr>
                <w:noProof/>
                <w:webHidden/>
              </w:rPr>
              <w:fldChar w:fldCharType="end"/>
            </w:r>
          </w:hyperlink>
        </w:p>
        <w:p w14:paraId="694F3423" w14:textId="53725718" w:rsidR="00B231B2" w:rsidRDefault="00B231B2">
          <w:pPr>
            <w:pStyle w:val="TOC3"/>
            <w:tabs>
              <w:tab w:val="right" w:leader="dot" w:pos="8630"/>
            </w:tabs>
            <w:rPr>
              <w:rFonts w:eastAsiaTheme="minorEastAsia"/>
              <w:noProof/>
              <w:sz w:val="24"/>
              <w:szCs w:val="24"/>
            </w:rPr>
          </w:pPr>
          <w:hyperlink w:anchor="_Toc171299637" w:history="1">
            <w:r w:rsidRPr="00DB56FB">
              <w:rPr>
                <w:rStyle w:val="Hyperlink"/>
                <w:rFonts w:ascii="Times New Roman" w:eastAsia="Times New Roman" w:hAnsi="Times New Roman" w:cs="Times New Roman"/>
                <w:noProof/>
              </w:rPr>
              <w:t>3.3.2.3 Voltage Regulator Selection</w:t>
            </w:r>
            <w:r>
              <w:rPr>
                <w:noProof/>
                <w:webHidden/>
              </w:rPr>
              <w:tab/>
            </w:r>
            <w:r>
              <w:rPr>
                <w:noProof/>
                <w:webHidden/>
              </w:rPr>
              <w:fldChar w:fldCharType="begin"/>
            </w:r>
            <w:r>
              <w:rPr>
                <w:noProof/>
                <w:webHidden/>
              </w:rPr>
              <w:instrText xml:space="preserve"> PAGEREF _Toc171299637 \h </w:instrText>
            </w:r>
            <w:r>
              <w:rPr>
                <w:noProof/>
                <w:webHidden/>
              </w:rPr>
            </w:r>
            <w:r>
              <w:rPr>
                <w:noProof/>
                <w:webHidden/>
              </w:rPr>
              <w:fldChar w:fldCharType="separate"/>
            </w:r>
            <w:r w:rsidR="000C5D2F">
              <w:rPr>
                <w:noProof/>
                <w:webHidden/>
              </w:rPr>
              <w:t>35</w:t>
            </w:r>
            <w:r>
              <w:rPr>
                <w:noProof/>
                <w:webHidden/>
              </w:rPr>
              <w:fldChar w:fldCharType="end"/>
            </w:r>
          </w:hyperlink>
        </w:p>
        <w:p w14:paraId="1E901941" w14:textId="3BFFD67B" w:rsidR="00B231B2" w:rsidRDefault="00B231B2">
          <w:pPr>
            <w:pStyle w:val="TOC3"/>
            <w:tabs>
              <w:tab w:val="right" w:leader="dot" w:pos="8630"/>
            </w:tabs>
            <w:rPr>
              <w:rFonts w:eastAsiaTheme="minorEastAsia"/>
              <w:noProof/>
              <w:sz w:val="24"/>
              <w:szCs w:val="24"/>
            </w:rPr>
          </w:pPr>
          <w:hyperlink w:anchor="_Toc171299638" w:history="1">
            <w:r w:rsidRPr="00DB56FB">
              <w:rPr>
                <w:rStyle w:val="Hyperlink"/>
                <w:rFonts w:ascii="Times New Roman" w:eastAsia="Times New Roman" w:hAnsi="Times New Roman" w:cs="Times New Roman"/>
                <w:noProof/>
              </w:rPr>
              <w:t>Table 11: Linear, Low Drop Out (LDO) Voltage regulator</w:t>
            </w:r>
            <w:r>
              <w:rPr>
                <w:noProof/>
                <w:webHidden/>
              </w:rPr>
              <w:tab/>
            </w:r>
            <w:r>
              <w:rPr>
                <w:noProof/>
                <w:webHidden/>
              </w:rPr>
              <w:fldChar w:fldCharType="begin"/>
            </w:r>
            <w:r>
              <w:rPr>
                <w:noProof/>
                <w:webHidden/>
              </w:rPr>
              <w:instrText xml:space="preserve"> PAGEREF _Toc171299638 \h </w:instrText>
            </w:r>
            <w:r>
              <w:rPr>
                <w:noProof/>
                <w:webHidden/>
              </w:rPr>
            </w:r>
            <w:r>
              <w:rPr>
                <w:noProof/>
                <w:webHidden/>
              </w:rPr>
              <w:fldChar w:fldCharType="separate"/>
            </w:r>
            <w:r w:rsidR="000C5D2F">
              <w:rPr>
                <w:noProof/>
                <w:webHidden/>
              </w:rPr>
              <w:t>35</w:t>
            </w:r>
            <w:r>
              <w:rPr>
                <w:noProof/>
                <w:webHidden/>
              </w:rPr>
              <w:fldChar w:fldCharType="end"/>
            </w:r>
          </w:hyperlink>
        </w:p>
        <w:p w14:paraId="192593BB" w14:textId="3EE8ECED" w:rsidR="00B231B2" w:rsidRDefault="00B231B2">
          <w:pPr>
            <w:pStyle w:val="TOC3"/>
            <w:tabs>
              <w:tab w:val="right" w:leader="dot" w:pos="8630"/>
            </w:tabs>
            <w:rPr>
              <w:rFonts w:eastAsiaTheme="minorEastAsia"/>
              <w:noProof/>
              <w:sz w:val="24"/>
              <w:szCs w:val="24"/>
            </w:rPr>
          </w:pPr>
          <w:hyperlink w:anchor="_Toc171299639" w:history="1">
            <w:r w:rsidRPr="00DB56FB">
              <w:rPr>
                <w:rStyle w:val="Hyperlink"/>
                <w:rFonts w:ascii="Times New Roman" w:eastAsia="Times New Roman" w:hAnsi="Times New Roman" w:cs="Times New Roman"/>
                <w:noProof/>
              </w:rPr>
              <w:t>Table 12: Switching Voltage regulator</w:t>
            </w:r>
            <w:r>
              <w:rPr>
                <w:noProof/>
                <w:webHidden/>
              </w:rPr>
              <w:tab/>
            </w:r>
            <w:r>
              <w:rPr>
                <w:noProof/>
                <w:webHidden/>
              </w:rPr>
              <w:fldChar w:fldCharType="begin"/>
            </w:r>
            <w:r>
              <w:rPr>
                <w:noProof/>
                <w:webHidden/>
              </w:rPr>
              <w:instrText xml:space="preserve"> PAGEREF _Toc171299639 \h </w:instrText>
            </w:r>
            <w:r>
              <w:rPr>
                <w:noProof/>
                <w:webHidden/>
              </w:rPr>
            </w:r>
            <w:r>
              <w:rPr>
                <w:noProof/>
                <w:webHidden/>
              </w:rPr>
              <w:fldChar w:fldCharType="separate"/>
            </w:r>
            <w:r w:rsidR="000C5D2F">
              <w:rPr>
                <w:noProof/>
                <w:webHidden/>
              </w:rPr>
              <w:t>36</w:t>
            </w:r>
            <w:r>
              <w:rPr>
                <w:noProof/>
                <w:webHidden/>
              </w:rPr>
              <w:fldChar w:fldCharType="end"/>
            </w:r>
          </w:hyperlink>
        </w:p>
        <w:p w14:paraId="51A11A7D" w14:textId="153885B2" w:rsidR="00B231B2" w:rsidRDefault="00B231B2">
          <w:pPr>
            <w:pStyle w:val="TOC3"/>
            <w:tabs>
              <w:tab w:val="right" w:leader="dot" w:pos="8630"/>
            </w:tabs>
            <w:rPr>
              <w:rFonts w:eastAsiaTheme="minorEastAsia"/>
              <w:noProof/>
              <w:sz w:val="24"/>
              <w:szCs w:val="24"/>
            </w:rPr>
          </w:pPr>
          <w:hyperlink w:anchor="_Toc171299640" w:history="1">
            <w:r w:rsidRPr="00DB56FB">
              <w:rPr>
                <w:rStyle w:val="Hyperlink"/>
                <w:rFonts w:ascii="Times New Roman" w:eastAsia="Times New Roman" w:hAnsi="Times New Roman" w:cs="Times New Roman"/>
                <w:noProof/>
              </w:rPr>
              <w:t>3.3.2.4 Electrostatic Discharge Circuit Protection</w:t>
            </w:r>
            <w:r>
              <w:rPr>
                <w:noProof/>
                <w:webHidden/>
              </w:rPr>
              <w:tab/>
            </w:r>
            <w:r>
              <w:rPr>
                <w:noProof/>
                <w:webHidden/>
              </w:rPr>
              <w:fldChar w:fldCharType="begin"/>
            </w:r>
            <w:r>
              <w:rPr>
                <w:noProof/>
                <w:webHidden/>
              </w:rPr>
              <w:instrText xml:space="preserve"> PAGEREF _Toc171299640 \h </w:instrText>
            </w:r>
            <w:r>
              <w:rPr>
                <w:noProof/>
                <w:webHidden/>
              </w:rPr>
            </w:r>
            <w:r>
              <w:rPr>
                <w:noProof/>
                <w:webHidden/>
              </w:rPr>
              <w:fldChar w:fldCharType="separate"/>
            </w:r>
            <w:r w:rsidR="000C5D2F">
              <w:rPr>
                <w:noProof/>
                <w:webHidden/>
              </w:rPr>
              <w:t>37</w:t>
            </w:r>
            <w:r>
              <w:rPr>
                <w:noProof/>
                <w:webHidden/>
              </w:rPr>
              <w:fldChar w:fldCharType="end"/>
            </w:r>
          </w:hyperlink>
        </w:p>
        <w:p w14:paraId="2C821809" w14:textId="6F9EBED5" w:rsidR="00B231B2" w:rsidRDefault="00B231B2">
          <w:pPr>
            <w:pStyle w:val="TOC3"/>
            <w:tabs>
              <w:tab w:val="right" w:leader="dot" w:pos="8630"/>
            </w:tabs>
            <w:rPr>
              <w:rFonts w:eastAsiaTheme="minorEastAsia"/>
              <w:noProof/>
              <w:sz w:val="24"/>
              <w:szCs w:val="24"/>
            </w:rPr>
          </w:pPr>
          <w:hyperlink w:anchor="_Toc171299641" w:history="1">
            <w:r w:rsidRPr="00DB56FB">
              <w:rPr>
                <w:rStyle w:val="Hyperlink"/>
                <w:rFonts w:ascii="Times New Roman" w:eastAsia="Times New Roman" w:hAnsi="Times New Roman" w:cs="Times New Roman"/>
                <w:noProof/>
              </w:rPr>
              <w:t>Table 13: Transient Voltage Suppressors ESD Protection</w:t>
            </w:r>
            <w:r>
              <w:rPr>
                <w:noProof/>
                <w:webHidden/>
              </w:rPr>
              <w:tab/>
            </w:r>
            <w:r>
              <w:rPr>
                <w:noProof/>
                <w:webHidden/>
              </w:rPr>
              <w:fldChar w:fldCharType="begin"/>
            </w:r>
            <w:r>
              <w:rPr>
                <w:noProof/>
                <w:webHidden/>
              </w:rPr>
              <w:instrText xml:space="preserve"> PAGEREF _Toc171299641 \h </w:instrText>
            </w:r>
            <w:r>
              <w:rPr>
                <w:noProof/>
                <w:webHidden/>
              </w:rPr>
            </w:r>
            <w:r>
              <w:rPr>
                <w:noProof/>
                <w:webHidden/>
              </w:rPr>
              <w:fldChar w:fldCharType="separate"/>
            </w:r>
            <w:r w:rsidR="000C5D2F">
              <w:rPr>
                <w:noProof/>
                <w:webHidden/>
              </w:rPr>
              <w:t>37</w:t>
            </w:r>
            <w:r>
              <w:rPr>
                <w:noProof/>
                <w:webHidden/>
              </w:rPr>
              <w:fldChar w:fldCharType="end"/>
            </w:r>
          </w:hyperlink>
        </w:p>
        <w:p w14:paraId="15E0D6F5" w14:textId="3CB5B915" w:rsidR="00B231B2" w:rsidRDefault="00B231B2">
          <w:pPr>
            <w:pStyle w:val="TOC3"/>
            <w:tabs>
              <w:tab w:val="right" w:leader="dot" w:pos="8630"/>
            </w:tabs>
            <w:rPr>
              <w:rFonts w:eastAsiaTheme="minorEastAsia"/>
              <w:noProof/>
              <w:sz w:val="24"/>
              <w:szCs w:val="24"/>
            </w:rPr>
          </w:pPr>
          <w:hyperlink w:anchor="_Toc171299642" w:history="1">
            <w:r w:rsidRPr="00DB56FB">
              <w:rPr>
                <w:rStyle w:val="Hyperlink"/>
                <w:rFonts w:ascii="Times New Roman" w:eastAsia="Times New Roman" w:hAnsi="Times New Roman" w:cs="Times New Roman"/>
                <w:noProof/>
              </w:rPr>
              <w:t>3.3.2.5 Connection Interface</w:t>
            </w:r>
            <w:r>
              <w:rPr>
                <w:noProof/>
                <w:webHidden/>
              </w:rPr>
              <w:tab/>
            </w:r>
            <w:r>
              <w:rPr>
                <w:noProof/>
                <w:webHidden/>
              </w:rPr>
              <w:fldChar w:fldCharType="begin"/>
            </w:r>
            <w:r>
              <w:rPr>
                <w:noProof/>
                <w:webHidden/>
              </w:rPr>
              <w:instrText xml:space="preserve"> PAGEREF _Toc171299642 \h </w:instrText>
            </w:r>
            <w:r>
              <w:rPr>
                <w:noProof/>
                <w:webHidden/>
              </w:rPr>
            </w:r>
            <w:r>
              <w:rPr>
                <w:noProof/>
                <w:webHidden/>
              </w:rPr>
              <w:fldChar w:fldCharType="separate"/>
            </w:r>
            <w:r w:rsidR="000C5D2F">
              <w:rPr>
                <w:noProof/>
                <w:webHidden/>
              </w:rPr>
              <w:t>38</w:t>
            </w:r>
            <w:r>
              <w:rPr>
                <w:noProof/>
                <w:webHidden/>
              </w:rPr>
              <w:fldChar w:fldCharType="end"/>
            </w:r>
          </w:hyperlink>
        </w:p>
        <w:p w14:paraId="6DA325A1" w14:textId="2CEBBBAB" w:rsidR="00B231B2" w:rsidRDefault="00B231B2">
          <w:pPr>
            <w:pStyle w:val="TOC3"/>
            <w:tabs>
              <w:tab w:val="right" w:leader="dot" w:pos="8630"/>
            </w:tabs>
            <w:rPr>
              <w:rFonts w:eastAsiaTheme="minorEastAsia"/>
              <w:noProof/>
              <w:sz w:val="24"/>
              <w:szCs w:val="24"/>
            </w:rPr>
          </w:pPr>
          <w:hyperlink w:anchor="_Toc171299643" w:history="1">
            <w:r w:rsidRPr="00DB56FB">
              <w:rPr>
                <w:rStyle w:val="Hyperlink"/>
                <w:rFonts w:ascii="Times New Roman" w:eastAsia="Times New Roman" w:hAnsi="Times New Roman" w:cs="Times New Roman"/>
                <w:noProof/>
              </w:rPr>
              <w:t>Table 14: Universal Serial Bus Port</w:t>
            </w:r>
            <w:r>
              <w:rPr>
                <w:noProof/>
                <w:webHidden/>
              </w:rPr>
              <w:tab/>
            </w:r>
            <w:r>
              <w:rPr>
                <w:noProof/>
                <w:webHidden/>
              </w:rPr>
              <w:fldChar w:fldCharType="begin"/>
            </w:r>
            <w:r>
              <w:rPr>
                <w:noProof/>
                <w:webHidden/>
              </w:rPr>
              <w:instrText xml:space="preserve"> PAGEREF _Toc171299643 \h </w:instrText>
            </w:r>
            <w:r>
              <w:rPr>
                <w:noProof/>
                <w:webHidden/>
              </w:rPr>
            </w:r>
            <w:r>
              <w:rPr>
                <w:noProof/>
                <w:webHidden/>
              </w:rPr>
              <w:fldChar w:fldCharType="separate"/>
            </w:r>
            <w:r w:rsidR="000C5D2F">
              <w:rPr>
                <w:noProof/>
                <w:webHidden/>
              </w:rPr>
              <w:t>38</w:t>
            </w:r>
            <w:r>
              <w:rPr>
                <w:noProof/>
                <w:webHidden/>
              </w:rPr>
              <w:fldChar w:fldCharType="end"/>
            </w:r>
          </w:hyperlink>
        </w:p>
        <w:p w14:paraId="26E78D46" w14:textId="018E53CF" w:rsidR="00B231B2" w:rsidRDefault="00B231B2">
          <w:pPr>
            <w:pStyle w:val="TOC3"/>
            <w:tabs>
              <w:tab w:val="right" w:leader="dot" w:pos="8630"/>
            </w:tabs>
            <w:rPr>
              <w:rFonts w:eastAsiaTheme="minorEastAsia"/>
              <w:noProof/>
              <w:sz w:val="24"/>
              <w:szCs w:val="24"/>
            </w:rPr>
          </w:pPr>
          <w:hyperlink w:anchor="_Toc171299644" w:history="1">
            <w:r w:rsidRPr="00DB56FB">
              <w:rPr>
                <w:rStyle w:val="Hyperlink"/>
                <w:rFonts w:ascii="Times New Roman" w:eastAsia="Times New Roman" w:hAnsi="Times New Roman" w:cs="Times New Roman"/>
                <w:noProof/>
              </w:rPr>
              <w:t>3.3.2.6 Peripherals</w:t>
            </w:r>
            <w:r>
              <w:rPr>
                <w:noProof/>
                <w:webHidden/>
              </w:rPr>
              <w:tab/>
            </w:r>
            <w:r>
              <w:rPr>
                <w:noProof/>
                <w:webHidden/>
              </w:rPr>
              <w:fldChar w:fldCharType="begin"/>
            </w:r>
            <w:r>
              <w:rPr>
                <w:noProof/>
                <w:webHidden/>
              </w:rPr>
              <w:instrText xml:space="preserve"> PAGEREF _Toc171299644 \h </w:instrText>
            </w:r>
            <w:r>
              <w:rPr>
                <w:noProof/>
                <w:webHidden/>
              </w:rPr>
            </w:r>
            <w:r>
              <w:rPr>
                <w:noProof/>
                <w:webHidden/>
              </w:rPr>
              <w:fldChar w:fldCharType="separate"/>
            </w:r>
            <w:r w:rsidR="000C5D2F">
              <w:rPr>
                <w:noProof/>
                <w:webHidden/>
              </w:rPr>
              <w:t>39</w:t>
            </w:r>
            <w:r>
              <w:rPr>
                <w:noProof/>
                <w:webHidden/>
              </w:rPr>
              <w:fldChar w:fldCharType="end"/>
            </w:r>
          </w:hyperlink>
        </w:p>
        <w:p w14:paraId="1C236C9B" w14:textId="321C4D7A" w:rsidR="00B231B2" w:rsidRDefault="00B231B2">
          <w:pPr>
            <w:pStyle w:val="TOC3"/>
            <w:tabs>
              <w:tab w:val="right" w:leader="dot" w:pos="8630"/>
            </w:tabs>
            <w:rPr>
              <w:rFonts w:eastAsiaTheme="minorEastAsia"/>
              <w:noProof/>
              <w:sz w:val="24"/>
              <w:szCs w:val="24"/>
            </w:rPr>
          </w:pPr>
          <w:hyperlink w:anchor="_Toc171299645" w:history="1">
            <w:r w:rsidRPr="00DB56FB">
              <w:rPr>
                <w:rStyle w:val="Hyperlink"/>
                <w:rFonts w:ascii="Times New Roman" w:eastAsia="Times New Roman" w:hAnsi="Times New Roman" w:cs="Times New Roman"/>
                <w:noProof/>
              </w:rPr>
              <w:t>Table 15: LED Indication</w:t>
            </w:r>
            <w:r>
              <w:rPr>
                <w:noProof/>
                <w:webHidden/>
              </w:rPr>
              <w:tab/>
            </w:r>
            <w:r>
              <w:rPr>
                <w:noProof/>
                <w:webHidden/>
              </w:rPr>
              <w:fldChar w:fldCharType="begin"/>
            </w:r>
            <w:r>
              <w:rPr>
                <w:noProof/>
                <w:webHidden/>
              </w:rPr>
              <w:instrText xml:space="preserve"> PAGEREF _Toc171299645 \h </w:instrText>
            </w:r>
            <w:r>
              <w:rPr>
                <w:noProof/>
                <w:webHidden/>
              </w:rPr>
            </w:r>
            <w:r>
              <w:rPr>
                <w:noProof/>
                <w:webHidden/>
              </w:rPr>
              <w:fldChar w:fldCharType="separate"/>
            </w:r>
            <w:r w:rsidR="000C5D2F">
              <w:rPr>
                <w:noProof/>
                <w:webHidden/>
              </w:rPr>
              <w:t>39</w:t>
            </w:r>
            <w:r>
              <w:rPr>
                <w:noProof/>
                <w:webHidden/>
              </w:rPr>
              <w:fldChar w:fldCharType="end"/>
            </w:r>
          </w:hyperlink>
        </w:p>
        <w:p w14:paraId="160A364D" w14:textId="42691D9F" w:rsidR="00B231B2" w:rsidRDefault="00B231B2">
          <w:pPr>
            <w:pStyle w:val="TOC3"/>
            <w:tabs>
              <w:tab w:val="right" w:leader="dot" w:pos="8630"/>
            </w:tabs>
            <w:rPr>
              <w:rFonts w:eastAsiaTheme="minorEastAsia"/>
              <w:noProof/>
              <w:sz w:val="24"/>
              <w:szCs w:val="24"/>
            </w:rPr>
          </w:pPr>
          <w:hyperlink w:anchor="_Toc171299646" w:history="1">
            <w:r w:rsidRPr="00DB56FB">
              <w:rPr>
                <w:rStyle w:val="Hyperlink"/>
                <w:rFonts w:ascii="Times New Roman" w:eastAsia="Times New Roman" w:hAnsi="Times New Roman" w:cs="Times New Roman"/>
                <w:noProof/>
              </w:rPr>
              <w:t>Table 16: Switches</w:t>
            </w:r>
            <w:r>
              <w:rPr>
                <w:noProof/>
                <w:webHidden/>
              </w:rPr>
              <w:tab/>
            </w:r>
            <w:r>
              <w:rPr>
                <w:noProof/>
                <w:webHidden/>
              </w:rPr>
              <w:fldChar w:fldCharType="begin"/>
            </w:r>
            <w:r>
              <w:rPr>
                <w:noProof/>
                <w:webHidden/>
              </w:rPr>
              <w:instrText xml:space="preserve"> PAGEREF _Toc171299646 \h </w:instrText>
            </w:r>
            <w:r>
              <w:rPr>
                <w:noProof/>
                <w:webHidden/>
              </w:rPr>
            </w:r>
            <w:r>
              <w:rPr>
                <w:noProof/>
                <w:webHidden/>
              </w:rPr>
              <w:fldChar w:fldCharType="separate"/>
            </w:r>
            <w:r w:rsidR="000C5D2F">
              <w:rPr>
                <w:noProof/>
                <w:webHidden/>
              </w:rPr>
              <w:t>40</w:t>
            </w:r>
            <w:r>
              <w:rPr>
                <w:noProof/>
                <w:webHidden/>
              </w:rPr>
              <w:fldChar w:fldCharType="end"/>
            </w:r>
          </w:hyperlink>
        </w:p>
        <w:p w14:paraId="20D1E019" w14:textId="4AE79CB0" w:rsidR="00B231B2" w:rsidRDefault="00B231B2">
          <w:pPr>
            <w:pStyle w:val="TOC2"/>
            <w:tabs>
              <w:tab w:val="right" w:leader="dot" w:pos="8630"/>
            </w:tabs>
            <w:rPr>
              <w:rFonts w:eastAsiaTheme="minorEastAsia"/>
              <w:noProof/>
              <w:sz w:val="24"/>
              <w:szCs w:val="24"/>
            </w:rPr>
          </w:pPr>
          <w:hyperlink w:anchor="_Toc171299647" w:history="1">
            <w:r w:rsidRPr="00DB56FB">
              <w:rPr>
                <w:rStyle w:val="Hyperlink"/>
                <w:rFonts w:ascii="Times New Roman" w:eastAsia="Times New Roman" w:hAnsi="Times New Roman" w:cs="Times New Roman"/>
                <w:noProof/>
              </w:rPr>
              <w:t>3.3.3 Software Research</w:t>
            </w:r>
            <w:r>
              <w:rPr>
                <w:noProof/>
                <w:webHidden/>
              </w:rPr>
              <w:tab/>
            </w:r>
            <w:r>
              <w:rPr>
                <w:noProof/>
                <w:webHidden/>
              </w:rPr>
              <w:fldChar w:fldCharType="begin"/>
            </w:r>
            <w:r>
              <w:rPr>
                <w:noProof/>
                <w:webHidden/>
              </w:rPr>
              <w:instrText xml:space="preserve"> PAGEREF _Toc171299647 \h </w:instrText>
            </w:r>
            <w:r>
              <w:rPr>
                <w:noProof/>
                <w:webHidden/>
              </w:rPr>
            </w:r>
            <w:r>
              <w:rPr>
                <w:noProof/>
                <w:webHidden/>
              </w:rPr>
              <w:fldChar w:fldCharType="separate"/>
            </w:r>
            <w:r w:rsidR="000C5D2F">
              <w:rPr>
                <w:noProof/>
                <w:webHidden/>
              </w:rPr>
              <w:t>42</w:t>
            </w:r>
            <w:r>
              <w:rPr>
                <w:noProof/>
                <w:webHidden/>
              </w:rPr>
              <w:fldChar w:fldCharType="end"/>
            </w:r>
          </w:hyperlink>
        </w:p>
        <w:p w14:paraId="2E8ED46F" w14:textId="7F9A95CB" w:rsidR="00B231B2" w:rsidRDefault="00B231B2">
          <w:pPr>
            <w:pStyle w:val="TOC3"/>
            <w:tabs>
              <w:tab w:val="right" w:leader="dot" w:pos="8630"/>
            </w:tabs>
            <w:rPr>
              <w:rFonts w:eastAsiaTheme="minorEastAsia"/>
              <w:noProof/>
              <w:sz w:val="24"/>
              <w:szCs w:val="24"/>
            </w:rPr>
          </w:pPr>
          <w:hyperlink w:anchor="_Toc171299648" w:history="1">
            <w:r w:rsidRPr="00DB56FB">
              <w:rPr>
                <w:rStyle w:val="Hyperlink"/>
                <w:rFonts w:ascii="Times New Roman" w:eastAsia="Times New Roman" w:hAnsi="Times New Roman" w:cs="Times New Roman"/>
                <w:noProof/>
              </w:rPr>
              <w:t>3.3.3.1 Integrated Development Environment Analysis</w:t>
            </w:r>
            <w:r>
              <w:rPr>
                <w:noProof/>
                <w:webHidden/>
              </w:rPr>
              <w:tab/>
            </w:r>
            <w:r>
              <w:rPr>
                <w:noProof/>
                <w:webHidden/>
              </w:rPr>
              <w:fldChar w:fldCharType="begin"/>
            </w:r>
            <w:r>
              <w:rPr>
                <w:noProof/>
                <w:webHidden/>
              </w:rPr>
              <w:instrText xml:space="preserve"> PAGEREF _Toc171299648 \h </w:instrText>
            </w:r>
            <w:r>
              <w:rPr>
                <w:noProof/>
                <w:webHidden/>
              </w:rPr>
            </w:r>
            <w:r>
              <w:rPr>
                <w:noProof/>
                <w:webHidden/>
              </w:rPr>
              <w:fldChar w:fldCharType="separate"/>
            </w:r>
            <w:r w:rsidR="000C5D2F">
              <w:rPr>
                <w:noProof/>
                <w:webHidden/>
              </w:rPr>
              <w:t>42</w:t>
            </w:r>
            <w:r>
              <w:rPr>
                <w:noProof/>
                <w:webHidden/>
              </w:rPr>
              <w:fldChar w:fldCharType="end"/>
            </w:r>
          </w:hyperlink>
        </w:p>
        <w:p w14:paraId="38786664" w14:textId="67CBB180" w:rsidR="00B231B2" w:rsidRDefault="00B231B2">
          <w:pPr>
            <w:pStyle w:val="TOC3"/>
            <w:tabs>
              <w:tab w:val="right" w:leader="dot" w:pos="8630"/>
            </w:tabs>
            <w:rPr>
              <w:rFonts w:eastAsiaTheme="minorEastAsia"/>
              <w:noProof/>
              <w:sz w:val="24"/>
              <w:szCs w:val="24"/>
            </w:rPr>
          </w:pPr>
          <w:hyperlink w:anchor="_Toc171299649" w:history="1">
            <w:r w:rsidRPr="00DB56FB">
              <w:rPr>
                <w:rStyle w:val="Hyperlink"/>
                <w:rFonts w:ascii="Times New Roman" w:eastAsia="Times New Roman" w:hAnsi="Times New Roman" w:cs="Times New Roman"/>
                <w:b/>
                <w:bCs/>
                <w:noProof/>
              </w:rPr>
              <w:t>3.3.4.1 Analysis of OLED/LED Displays</w:t>
            </w:r>
            <w:r>
              <w:rPr>
                <w:noProof/>
                <w:webHidden/>
              </w:rPr>
              <w:tab/>
            </w:r>
            <w:r>
              <w:rPr>
                <w:noProof/>
                <w:webHidden/>
              </w:rPr>
              <w:fldChar w:fldCharType="begin"/>
            </w:r>
            <w:r>
              <w:rPr>
                <w:noProof/>
                <w:webHidden/>
              </w:rPr>
              <w:instrText xml:space="preserve"> PAGEREF _Toc171299649 \h </w:instrText>
            </w:r>
            <w:r>
              <w:rPr>
                <w:noProof/>
                <w:webHidden/>
              </w:rPr>
            </w:r>
            <w:r>
              <w:rPr>
                <w:noProof/>
                <w:webHidden/>
              </w:rPr>
              <w:fldChar w:fldCharType="separate"/>
            </w:r>
            <w:r w:rsidR="000C5D2F">
              <w:rPr>
                <w:noProof/>
                <w:webHidden/>
              </w:rPr>
              <w:t>51</w:t>
            </w:r>
            <w:r>
              <w:rPr>
                <w:noProof/>
                <w:webHidden/>
              </w:rPr>
              <w:fldChar w:fldCharType="end"/>
            </w:r>
          </w:hyperlink>
        </w:p>
        <w:p w14:paraId="7DFCC96A" w14:textId="2B8CA278" w:rsidR="00B231B2" w:rsidRDefault="00B231B2">
          <w:pPr>
            <w:pStyle w:val="TOC1"/>
            <w:tabs>
              <w:tab w:val="right" w:leader="dot" w:pos="8630"/>
            </w:tabs>
            <w:rPr>
              <w:rFonts w:eastAsiaTheme="minorEastAsia"/>
              <w:noProof/>
              <w:sz w:val="24"/>
              <w:szCs w:val="24"/>
            </w:rPr>
          </w:pPr>
          <w:hyperlink w:anchor="_Toc171299650" w:history="1">
            <w:r w:rsidRPr="00DB56FB">
              <w:rPr>
                <w:rStyle w:val="Hyperlink"/>
                <w:rFonts w:ascii="Times New Roman" w:eastAsia="Times New Roman" w:hAnsi="Times New Roman" w:cs="Times New Roman"/>
                <w:b/>
                <w:bCs/>
                <w:noProof/>
              </w:rPr>
              <w:t>Chapter 4 Standards and Design Constraints</w:t>
            </w:r>
            <w:r>
              <w:rPr>
                <w:noProof/>
                <w:webHidden/>
              </w:rPr>
              <w:tab/>
            </w:r>
            <w:r>
              <w:rPr>
                <w:noProof/>
                <w:webHidden/>
              </w:rPr>
              <w:fldChar w:fldCharType="begin"/>
            </w:r>
            <w:r>
              <w:rPr>
                <w:noProof/>
                <w:webHidden/>
              </w:rPr>
              <w:instrText xml:space="preserve"> PAGEREF _Toc171299650 \h </w:instrText>
            </w:r>
            <w:r>
              <w:rPr>
                <w:noProof/>
                <w:webHidden/>
              </w:rPr>
            </w:r>
            <w:r>
              <w:rPr>
                <w:noProof/>
                <w:webHidden/>
              </w:rPr>
              <w:fldChar w:fldCharType="separate"/>
            </w:r>
            <w:r w:rsidR="000C5D2F">
              <w:rPr>
                <w:noProof/>
                <w:webHidden/>
              </w:rPr>
              <w:t>55</w:t>
            </w:r>
            <w:r>
              <w:rPr>
                <w:noProof/>
                <w:webHidden/>
              </w:rPr>
              <w:fldChar w:fldCharType="end"/>
            </w:r>
          </w:hyperlink>
        </w:p>
        <w:p w14:paraId="65C7E576" w14:textId="6BC8E8EF" w:rsidR="00B231B2" w:rsidRDefault="00B231B2">
          <w:pPr>
            <w:pStyle w:val="TOC2"/>
            <w:tabs>
              <w:tab w:val="right" w:leader="dot" w:pos="8630"/>
            </w:tabs>
            <w:rPr>
              <w:rFonts w:eastAsiaTheme="minorEastAsia"/>
              <w:noProof/>
              <w:sz w:val="24"/>
              <w:szCs w:val="24"/>
            </w:rPr>
          </w:pPr>
          <w:hyperlink w:anchor="_Toc171299651" w:history="1">
            <w:r w:rsidRPr="00DB56FB">
              <w:rPr>
                <w:rStyle w:val="Hyperlink"/>
                <w:rFonts w:ascii="Times New Roman" w:eastAsia="Times New Roman" w:hAnsi="Times New Roman" w:cs="Times New Roman"/>
                <w:noProof/>
              </w:rPr>
              <w:t>4.1 Standards</w:t>
            </w:r>
            <w:r>
              <w:rPr>
                <w:noProof/>
                <w:webHidden/>
              </w:rPr>
              <w:tab/>
            </w:r>
            <w:r>
              <w:rPr>
                <w:noProof/>
                <w:webHidden/>
              </w:rPr>
              <w:fldChar w:fldCharType="begin"/>
            </w:r>
            <w:r>
              <w:rPr>
                <w:noProof/>
                <w:webHidden/>
              </w:rPr>
              <w:instrText xml:space="preserve"> PAGEREF _Toc171299651 \h </w:instrText>
            </w:r>
            <w:r>
              <w:rPr>
                <w:noProof/>
                <w:webHidden/>
              </w:rPr>
            </w:r>
            <w:r>
              <w:rPr>
                <w:noProof/>
                <w:webHidden/>
              </w:rPr>
              <w:fldChar w:fldCharType="separate"/>
            </w:r>
            <w:r w:rsidR="000C5D2F">
              <w:rPr>
                <w:noProof/>
                <w:webHidden/>
              </w:rPr>
              <w:t>55</w:t>
            </w:r>
            <w:r>
              <w:rPr>
                <w:noProof/>
                <w:webHidden/>
              </w:rPr>
              <w:fldChar w:fldCharType="end"/>
            </w:r>
          </w:hyperlink>
        </w:p>
        <w:p w14:paraId="40BAC6BE" w14:textId="4488ADE0" w:rsidR="00B231B2" w:rsidRDefault="00B231B2">
          <w:pPr>
            <w:pStyle w:val="TOC3"/>
            <w:tabs>
              <w:tab w:val="right" w:leader="dot" w:pos="8630"/>
            </w:tabs>
            <w:rPr>
              <w:rFonts w:eastAsiaTheme="minorEastAsia"/>
              <w:noProof/>
              <w:sz w:val="24"/>
              <w:szCs w:val="24"/>
            </w:rPr>
          </w:pPr>
          <w:hyperlink w:anchor="_Toc171299652" w:history="1">
            <w:r w:rsidRPr="00DB56FB">
              <w:rPr>
                <w:rStyle w:val="Hyperlink"/>
                <w:rFonts w:ascii="Times New Roman" w:eastAsia="Times New Roman" w:hAnsi="Times New Roman" w:cs="Times New Roman"/>
                <w:noProof/>
              </w:rPr>
              <w:t>4.1.1 ISO 5725-1: Accuracy (Trueness and Precision) of Measurement Methods and Results</w:t>
            </w:r>
            <w:r>
              <w:rPr>
                <w:noProof/>
                <w:webHidden/>
              </w:rPr>
              <w:tab/>
            </w:r>
            <w:r>
              <w:rPr>
                <w:noProof/>
                <w:webHidden/>
              </w:rPr>
              <w:fldChar w:fldCharType="begin"/>
            </w:r>
            <w:r>
              <w:rPr>
                <w:noProof/>
                <w:webHidden/>
              </w:rPr>
              <w:instrText xml:space="preserve"> PAGEREF _Toc171299652 \h </w:instrText>
            </w:r>
            <w:r>
              <w:rPr>
                <w:noProof/>
                <w:webHidden/>
              </w:rPr>
            </w:r>
            <w:r>
              <w:rPr>
                <w:noProof/>
                <w:webHidden/>
              </w:rPr>
              <w:fldChar w:fldCharType="separate"/>
            </w:r>
            <w:r w:rsidR="000C5D2F">
              <w:rPr>
                <w:noProof/>
                <w:webHidden/>
              </w:rPr>
              <w:t>55</w:t>
            </w:r>
            <w:r>
              <w:rPr>
                <w:noProof/>
                <w:webHidden/>
              </w:rPr>
              <w:fldChar w:fldCharType="end"/>
            </w:r>
          </w:hyperlink>
        </w:p>
        <w:p w14:paraId="58674FEC" w14:textId="2B01CAF4" w:rsidR="00B231B2" w:rsidRDefault="00B231B2">
          <w:pPr>
            <w:pStyle w:val="TOC3"/>
            <w:tabs>
              <w:tab w:val="right" w:leader="dot" w:pos="8630"/>
            </w:tabs>
            <w:rPr>
              <w:rFonts w:eastAsiaTheme="minorEastAsia"/>
              <w:noProof/>
              <w:sz w:val="24"/>
              <w:szCs w:val="24"/>
            </w:rPr>
          </w:pPr>
          <w:hyperlink w:anchor="_Toc171299653" w:history="1">
            <w:r w:rsidRPr="00DB56FB">
              <w:rPr>
                <w:rStyle w:val="Hyperlink"/>
                <w:rFonts w:ascii="Times New Roman" w:eastAsia="Times New Roman" w:hAnsi="Times New Roman" w:cs="Times New Roman"/>
                <w:noProof/>
              </w:rPr>
              <w:t>4.1.2 ISO 7027: Water Quality - Determination of Turbidity</w:t>
            </w:r>
            <w:r>
              <w:rPr>
                <w:noProof/>
                <w:webHidden/>
              </w:rPr>
              <w:tab/>
            </w:r>
            <w:r>
              <w:rPr>
                <w:noProof/>
                <w:webHidden/>
              </w:rPr>
              <w:fldChar w:fldCharType="begin"/>
            </w:r>
            <w:r>
              <w:rPr>
                <w:noProof/>
                <w:webHidden/>
              </w:rPr>
              <w:instrText xml:space="preserve"> PAGEREF _Toc171299653 \h </w:instrText>
            </w:r>
            <w:r>
              <w:rPr>
                <w:noProof/>
                <w:webHidden/>
              </w:rPr>
            </w:r>
            <w:r>
              <w:rPr>
                <w:noProof/>
                <w:webHidden/>
              </w:rPr>
              <w:fldChar w:fldCharType="separate"/>
            </w:r>
            <w:r w:rsidR="000C5D2F">
              <w:rPr>
                <w:noProof/>
                <w:webHidden/>
              </w:rPr>
              <w:t>55</w:t>
            </w:r>
            <w:r>
              <w:rPr>
                <w:noProof/>
                <w:webHidden/>
              </w:rPr>
              <w:fldChar w:fldCharType="end"/>
            </w:r>
          </w:hyperlink>
        </w:p>
        <w:p w14:paraId="44F5C76B" w14:textId="1B4D5F68" w:rsidR="00B231B2" w:rsidRDefault="00B231B2">
          <w:pPr>
            <w:pStyle w:val="TOC3"/>
            <w:tabs>
              <w:tab w:val="right" w:leader="dot" w:pos="8630"/>
            </w:tabs>
            <w:rPr>
              <w:rFonts w:eastAsiaTheme="minorEastAsia"/>
              <w:noProof/>
              <w:sz w:val="24"/>
              <w:szCs w:val="24"/>
            </w:rPr>
          </w:pPr>
          <w:hyperlink w:anchor="_Toc171299655" w:history="1">
            <w:r w:rsidRPr="00DB56FB">
              <w:rPr>
                <w:rStyle w:val="Hyperlink"/>
                <w:rFonts w:ascii="Times New Roman" w:eastAsia="Times New Roman" w:hAnsi="Times New Roman" w:cs="Times New Roman"/>
                <w:noProof/>
              </w:rPr>
              <w:t>4.1.3 IEC 60825-1: Safety of Laser Products</w:t>
            </w:r>
            <w:r>
              <w:rPr>
                <w:noProof/>
                <w:webHidden/>
              </w:rPr>
              <w:tab/>
            </w:r>
            <w:r>
              <w:rPr>
                <w:noProof/>
                <w:webHidden/>
              </w:rPr>
              <w:fldChar w:fldCharType="begin"/>
            </w:r>
            <w:r>
              <w:rPr>
                <w:noProof/>
                <w:webHidden/>
              </w:rPr>
              <w:instrText xml:space="preserve"> PAGEREF _Toc171299655 \h </w:instrText>
            </w:r>
            <w:r>
              <w:rPr>
                <w:noProof/>
                <w:webHidden/>
              </w:rPr>
            </w:r>
            <w:r>
              <w:rPr>
                <w:noProof/>
                <w:webHidden/>
              </w:rPr>
              <w:fldChar w:fldCharType="separate"/>
            </w:r>
            <w:r w:rsidR="000C5D2F">
              <w:rPr>
                <w:noProof/>
                <w:webHidden/>
              </w:rPr>
              <w:t>55</w:t>
            </w:r>
            <w:r>
              <w:rPr>
                <w:noProof/>
                <w:webHidden/>
              </w:rPr>
              <w:fldChar w:fldCharType="end"/>
            </w:r>
          </w:hyperlink>
        </w:p>
        <w:p w14:paraId="23F020AD" w14:textId="17AB4AED" w:rsidR="00B231B2" w:rsidRDefault="00B231B2">
          <w:pPr>
            <w:pStyle w:val="TOC3"/>
            <w:tabs>
              <w:tab w:val="right" w:leader="dot" w:pos="8630"/>
            </w:tabs>
            <w:rPr>
              <w:rFonts w:eastAsiaTheme="minorEastAsia"/>
              <w:noProof/>
              <w:sz w:val="24"/>
              <w:szCs w:val="24"/>
            </w:rPr>
          </w:pPr>
          <w:hyperlink w:anchor="_Toc171299656" w:history="1">
            <w:r w:rsidRPr="00DB56FB">
              <w:rPr>
                <w:rStyle w:val="Hyperlink"/>
                <w:rFonts w:ascii="Times New Roman" w:eastAsia="Times New Roman" w:hAnsi="Times New Roman" w:cs="Times New Roman"/>
                <w:noProof/>
              </w:rPr>
              <w:t>4.1.4 ISO 14001: Environmental Management Systems</w:t>
            </w:r>
            <w:r>
              <w:rPr>
                <w:noProof/>
                <w:webHidden/>
              </w:rPr>
              <w:tab/>
            </w:r>
            <w:r>
              <w:rPr>
                <w:noProof/>
                <w:webHidden/>
              </w:rPr>
              <w:fldChar w:fldCharType="begin"/>
            </w:r>
            <w:r>
              <w:rPr>
                <w:noProof/>
                <w:webHidden/>
              </w:rPr>
              <w:instrText xml:space="preserve"> PAGEREF _Toc171299656 \h </w:instrText>
            </w:r>
            <w:r>
              <w:rPr>
                <w:noProof/>
                <w:webHidden/>
              </w:rPr>
            </w:r>
            <w:r>
              <w:rPr>
                <w:noProof/>
                <w:webHidden/>
              </w:rPr>
              <w:fldChar w:fldCharType="separate"/>
            </w:r>
            <w:r w:rsidR="000C5D2F">
              <w:rPr>
                <w:noProof/>
                <w:webHidden/>
              </w:rPr>
              <w:t>56</w:t>
            </w:r>
            <w:r>
              <w:rPr>
                <w:noProof/>
                <w:webHidden/>
              </w:rPr>
              <w:fldChar w:fldCharType="end"/>
            </w:r>
          </w:hyperlink>
        </w:p>
        <w:p w14:paraId="4E22474B" w14:textId="67402A6F" w:rsidR="00B231B2" w:rsidRDefault="00B231B2">
          <w:pPr>
            <w:pStyle w:val="TOC3"/>
            <w:tabs>
              <w:tab w:val="right" w:leader="dot" w:pos="8630"/>
            </w:tabs>
            <w:rPr>
              <w:rFonts w:eastAsiaTheme="minorEastAsia"/>
              <w:noProof/>
              <w:sz w:val="24"/>
              <w:szCs w:val="24"/>
            </w:rPr>
          </w:pPr>
          <w:hyperlink w:anchor="_Toc171299657" w:history="1">
            <w:r w:rsidRPr="00DB56FB">
              <w:rPr>
                <w:rStyle w:val="Hyperlink"/>
                <w:rFonts w:ascii="Times New Roman" w:eastAsia="Times New Roman" w:hAnsi="Times New Roman" w:cs="Times New Roman"/>
                <w:noProof/>
              </w:rPr>
              <w:t>4.1.5 ANSI Z136.1-2014</w:t>
            </w:r>
            <w:r>
              <w:rPr>
                <w:noProof/>
                <w:webHidden/>
              </w:rPr>
              <w:tab/>
            </w:r>
            <w:r>
              <w:rPr>
                <w:noProof/>
                <w:webHidden/>
              </w:rPr>
              <w:fldChar w:fldCharType="begin"/>
            </w:r>
            <w:r>
              <w:rPr>
                <w:noProof/>
                <w:webHidden/>
              </w:rPr>
              <w:instrText xml:space="preserve"> PAGEREF _Toc171299657 \h </w:instrText>
            </w:r>
            <w:r>
              <w:rPr>
                <w:noProof/>
                <w:webHidden/>
              </w:rPr>
            </w:r>
            <w:r>
              <w:rPr>
                <w:noProof/>
                <w:webHidden/>
              </w:rPr>
              <w:fldChar w:fldCharType="separate"/>
            </w:r>
            <w:r w:rsidR="000C5D2F">
              <w:rPr>
                <w:noProof/>
                <w:webHidden/>
              </w:rPr>
              <w:t>56</w:t>
            </w:r>
            <w:r>
              <w:rPr>
                <w:noProof/>
                <w:webHidden/>
              </w:rPr>
              <w:fldChar w:fldCharType="end"/>
            </w:r>
          </w:hyperlink>
        </w:p>
        <w:p w14:paraId="1415D5CD" w14:textId="1F2919AD" w:rsidR="00B231B2" w:rsidRDefault="00B231B2">
          <w:pPr>
            <w:pStyle w:val="TOC3"/>
            <w:tabs>
              <w:tab w:val="right" w:leader="dot" w:pos="8630"/>
            </w:tabs>
            <w:rPr>
              <w:rFonts w:eastAsiaTheme="minorEastAsia"/>
              <w:noProof/>
              <w:sz w:val="24"/>
              <w:szCs w:val="24"/>
            </w:rPr>
          </w:pPr>
          <w:hyperlink w:anchor="_Toc171299658" w:history="1">
            <w:r w:rsidRPr="00DB56FB">
              <w:rPr>
                <w:rStyle w:val="Hyperlink"/>
                <w:rFonts w:ascii="Times New Roman" w:eastAsia="Times New Roman" w:hAnsi="Times New Roman" w:cs="Times New Roman"/>
                <w:noProof/>
              </w:rPr>
              <w:t>4.1.6 IEEE-370-2020</w:t>
            </w:r>
            <w:r>
              <w:rPr>
                <w:noProof/>
                <w:webHidden/>
              </w:rPr>
              <w:tab/>
            </w:r>
            <w:r>
              <w:rPr>
                <w:noProof/>
                <w:webHidden/>
              </w:rPr>
              <w:fldChar w:fldCharType="begin"/>
            </w:r>
            <w:r>
              <w:rPr>
                <w:noProof/>
                <w:webHidden/>
              </w:rPr>
              <w:instrText xml:space="preserve"> PAGEREF _Toc171299658 \h </w:instrText>
            </w:r>
            <w:r>
              <w:rPr>
                <w:noProof/>
                <w:webHidden/>
              </w:rPr>
            </w:r>
            <w:r>
              <w:rPr>
                <w:noProof/>
                <w:webHidden/>
              </w:rPr>
              <w:fldChar w:fldCharType="separate"/>
            </w:r>
            <w:r w:rsidR="000C5D2F">
              <w:rPr>
                <w:noProof/>
                <w:webHidden/>
              </w:rPr>
              <w:t>56</w:t>
            </w:r>
            <w:r>
              <w:rPr>
                <w:noProof/>
                <w:webHidden/>
              </w:rPr>
              <w:fldChar w:fldCharType="end"/>
            </w:r>
          </w:hyperlink>
        </w:p>
        <w:p w14:paraId="24B7CCE0" w14:textId="2DBFB31B" w:rsidR="00B231B2" w:rsidRDefault="00B231B2">
          <w:pPr>
            <w:pStyle w:val="TOC3"/>
            <w:tabs>
              <w:tab w:val="right" w:leader="dot" w:pos="8630"/>
            </w:tabs>
            <w:rPr>
              <w:rFonts w:eastAsiaTheme="minorEastAsia"/>
              <w:noProof/>
              <w:sz w:val="24"/>
              <w:szCs w:val="24"/>
            </w:rPr>
          </w:pPr>
          <w:hyperlink w:anchor="_Toc171299659" w:history="1">
            <w:r w:rsidRPr="00DB56FB">
              <w:rPr>
                <w:rStyle w:val="Hyperlink"/>
                <w:rFonts w:ascii="Times New Roman" w:eastAsia="Times New Roman" w:hAnsi="Times New Roman" w:cs="Times New Roman"/>
                <w:noProof/>
              </w:rPr>
              <w:t>4.1.7 IPC-2221</w:t>
            </w:r>
            <w:r>
              <w:rPr>
                <w:noProof/>
                <w:webHidden/>
              </w:rPr>
              <w:tab/>
            </w:r>
            <w:r>
              <w:rPr>
                <w:noProof/>
                <w:webHidden/>
              </w:rPr>
              <w:fldChar w:fldCharType="begin"/>
            </w:r>
            <w:r>
              <w:rPr>
                <w:noProof/>
                <w:webHidden/>
              </w:rPr>
              <w:instrText xml:space="preserve"> PAGEREF _Toc171299659 \h </w:instrText>
            </w:r>
            <w:r>
              <w:rPr>
                <w:noProof/>
                <w:webHidden/>
              </w:rPr>
            </w:r>
            <w:r>
              <w:rPr>
                <w:noProof/>
                <w:webHidden/>
              </w:rPr>
              <w:fldChar w:fldCharType="separate"/>
            </w:r>
            <w:r w:rsidR="000C5D2F">
              <w:rPr>
                <w:noProof/>
                <w:webHidden/>
              </w:rPr>
              <w:t>57</w:t>
            </w:r>
            <w:r>
              <w:rPr>
                <w:noProof/>
                <w:webHidden/>
              </w:rPr>
              <w:fldChar w:fldCharType="end"/>
            </w:r>
          </w:hyperlink>
        </w:p>
        <w:p w14:paraId="3A3B7814" w14:textId="6E34390A" w:rsidR="00B231B2" w:rsidRDefault="00B231B2">
          <w:pPr>
            <w:pStyle w:val="TOC3"/>
            <w:tabs>
              <w:tab w:val="right" w:leader="dot" w:pos="8630"/>
            </w:tabs>
            <w:rPr>
              <w:rFonts w:eastAsiaTheme="minorEastAsia"/>
              <w:noProof/>
              <w:sz w:val="24"/>
              <w:szCs w:val="24"/>
            </w:rPr>
          </w:pPr>
          <w:hyperlink w:anchor="_Toc171299660" w:history="1">
            <w:r w:rsidRPr="00DB56FB">
              <w:rPr>
                <w:rStyle w:val="Hyperlink"/>
                <w:rFonts w:ascii="Times New Roman" w:eastAsia="Times New Roman" w:hAnsi="Times New Roman" w:cs="Times New Roman"/>
                <w:noProof/>
              </w:rPr>
              <w:t>4.1.8 IPC-4101</w:t>
            </w:r>
            <w:r>
              <w:rPr>
                <w:noProof/>
                <w:webHidden/>
              </w:rPr>
              <w:tab/>
            </w:r>
            <w:r>
              <w:rPr>
                <w:noProof/>
                <w:webHidden/>
              </w:rPr>
              <w:fldChar w:fldCharType="begin"/>
            </w:r>
            <w:r>
              <w:rPr>
                <w:noProof/>
                <w:webHidden/>
              </w:rPr>
              <w:instrText xml:space="preserve"> PAGEREF _Toc171299660 \h </w:instrText>
            </w:r>
            <w:r>
              <w:rPr>
                <w:noProof/>
                <w:webHidden/>
              </w:rPr>
            </w:r>
            <w:r>
              <w:rPr>
                <w:noProof/>
                <w:webHidden/>
              </w:rPr>
              <w:fldChar w:fldCharType="separate"/>
            </w:r>
            <w:r w:rsidR="000C5D2F">
              <w:rPr>
                <w:noProof/>
                <w:webHidden/>
              </w:rPr>
              <w:t>57</w:t>
            </w:r>
            <w:r>
              <w:rPr>
                <w:noProof/>
                <w:webHidden/>
              </w:rPr>
              <w:fldChar w:fldCharType="end"/>
            </w:r>
          </w:hyperlink>
        </w:p>
        <w:p w14:paraId="167A74C7" w14:textId="30FF3753" w:rsidR="00B231B2" w:rsidRDefault="00B231B2">
          <w:pPr>
            <w:pStyle w:val="TOC3"/>
            <w:tabs>
              <w:tab w:val="right" w:leader="dot" w:pos="8630"/>
            </w:tabs>
            <w:rPr>
              <w:rFonts w:eastAsiaTheme="minorEastAsia"/>
              <w:noProof/>
              <w:sz w:val="24"/>
              <w:szCs w:val="24"/>
            </w:rPr>
          </w:pPr>
          <w:hyperlink w:anchor="_Toc171299661" w:history="1">
            <w:r w:rsidRPr="00DB56FB">
              <w:rPr>
                <w:rStyle w:val="Hyperlink"/>
                <w:rFonts w:ascii="Times New Roman" w:eastAsia="Times New Roman" w:hAnsi="Times New Roman" w:cs="Times New Roman"/>
                <w:noProof/>
              </w:rPr>
              <w:t>4.1.9 IEC 60529 (1989 +A1: 1999 + A2: 2013)</w:t>
            </w:r>
            <w:r>
              <w:rPr>
                <w:noProof/>
                <w:webHidden/>
              </w:rPr>
              <w:tab/>
            </w:r>
            <w:r>
              <w:rPr>
                <w:noProof/>
                <w:webHidden/>
              </w:rPr>
              <w:fldChar w:fldCharType="begin"/>
            </w:r>
            <w:r>
              <w:rPr>
                <w:noProof/>
                <w:webHidden/>
              </w:rPr>
              <w:instrText xml:space="preserve"> PAGEREF _Toc171299661 \h </w:instrText>
            </w:r>
            <w:r>
              <w:rPr>
                <w:noProof/>
                <w:webHidden/>
              </w:rPr>
            </w:r>
            <w:r>
              <w:rPr>
                <w:noProof/>
                <w:webHidden/>
              </w:rPr>
              <w:fldChar w:fldCharType="separate"/>
            </w:r>
            <w:r w:rsidR="000C5D2F">
              <w:rPr>
                <w:noProof/>
                <w:webHidden/>
              </w:rPr>
              <w:t>57</w:t>
            </w:r>
            <w:r>
              <w:rPr>
                <w:noProof/>
                <w:webHidden/>
              </w:rPr>
              <w:fldChar w:fldCharType="end"/>
            </w:r>
          </w:hyperlink>
        </w:p>
        <w:p w14:paraId="72DEC424" w14:textId="1C9DEAD8" w:rsidR="00B231B2" w:rsidRDefault="00B231B2">
          <w:pPr>
            <w:pStyle w:val="TOC3"/>
            <w:tabs>
              <w:tab w:val="right" w:leader="dot" w:pos="8630"/>
            </w:tabs>
            <w:rPr>
              <w:rFonts w:eastAsiaTheme="minorEastAsia"/>
              <w:noProof/>
              <w:sz w:val="24"/>
              <w:szCs w:val="24"/>
            </w:rPr>
          </w:pPr>
          <w:hyperlink w:anchor="_Toc171299662" w:history="1">
            <w:r w:rsidRPr="00DB56FB">
              <w:rPr>
                <w:rStyle w:val="Hyperlink"/>
                <w:rFonts w:ascii="Times New Roman" w:eastAsia="Times New Roman" w:hAnsi="Times New Roman" w:cs="Times New Roman"/>
                <w:noProof/>
              </w:rPr>
              <w:t>4.1.10 ISO/IEC 25010:2011 - Systems and Software Quality Requirements and Evaluation (SQuaRE)</w:t>
            </w:r>
            <w:r>
              <w:rPr>
                <w:noProof/>
                <w:webHidden/>
              </w:rPr>
              <w:tab/>
            </w:r>
            <w:r>
              <w:rPr>
                <w:noProof/>
                <w:webHidden/>
              </w:rPr>
              <w:fldChar w:fldCharType="begin"/>
            </w:r>
            <w:r>
              <w:rPr>
                <w:noProof/>
                <w:webHidden/>
              </w:rPr>
              <w:instrText xml:space="preserve"> PAGEREF _Toc171299662 \h </w:instrText>
            </w:r>
            <w:r>
              <w:rPr>
                <w:noProof/>
                <w:webHidden/>
              </w:rPr>
            </w:r>
            <w:r>
              <w:rPr>
                <w:noProof/>
                <w:webHidden/>
              </w:rPr>
              <w:fldChar w:fldCharType="separate"/>
            </w:r>
            <w:r w:rsidR="000C5D2F">
              <w:rPr>
                <w:noProof/>
                <w:webHidden/>
              </w:rPr>
              <w:t>58</w:t>
            </w:r>
            <w:r>
              <w:rPr>
                <w:noProof/>
                <w:webHidden/>
              </w:rPr>
              <w:fldChar w:fldCharType="end"/>
            </w:r>
          </w:hyperlink>
        </w:p>
        <w:p w14:paraId="67178EB7" w14:textId="4E64E1A1" w:rsidR="00B231B2" w:rsidRDefault="00B231B2">
          <w:pPr>
            <w:pStyle w:val="TOC3"/>
            <w:tabs>
              <w:tab w:val="right" w:leader="dot" w:pos="8630"/>
            </w:tabs>
            <w:rPr>
              <w:rFonts w:eastAsiaTheme="minorEastAsia"/>
              <w:noProof/>
              <w:sz w:val="24"/>
              <w:szCs w:val="24"/>
            </w:rPr>
          </w:pPr>
          <w:hyperlink w:anchor="_Toc171299663" w:history="1">
            <w:r w:rsidRPr="00DB56FB">
              <w:rPr>
                <w:rStyle w:val="Hyperlink"/>
                <w:rFonts w:ascii="Times New Roman" w:eastAsia="Times New Roman" w:hAnsi="Times New Roman" w:cs="Times New Roman"/>
                <w:noProof/>
              </w:rPr>
              <w:t>4.1.11 ISO/IEC 12207:2017 - Systems and Software Engineering - Software Life Cycle Processes</w:t>
            </w:r>
            <w:r>
              <w:rPr>
                <w:noProof/>
                <w:webHidden/>
              </w:rPr>
              <w:tab/>
            </w:r>
            <w:r>
              <w:rPr>
                <w:noProof/>
                <w:webHidden/>
              </w:rPr>
              <w:fldChar w:fldCharType="begin"/>
            </w:r>
            <w:r>
              <w:rPr>
                <w:noProof/>
                <w:webHidden/>
              </w:rPr>
              <w:instrText xml:space="preserve"> PAGEREF _Toc171299663 \h </w:instrText>
            </w:r>
            <w:r>
              <w:rPr>
                <w:noProof/>
                <w:webHidden/>
              </w:rPr>
            </w:r>
            <w:r>
              <w:rPr>
                <w:noProof/>
                <w:webHidden/>
              </w:rPr>
              <w:fldChar w:fldCharType="separate"/>
            </w:r>
            <w:r w:rsidR="000C5D2F">
              <w:rPr>
                <w:noProof/>
                <w:webHidden/>
              </w:rPr>
              <w:t>58</w:t>
            </w:r>
            <w:r>
              <w:rPr>
                <w:noProof/>
                <w:webHidden/>
              </w:rPr>
              <w:fldChar w:fldCharType="end"/>
            </w:r>
          </w:hyperlink>
        </w:p>
        <w:p w14:paraId="0DCAE337" w14:textId="5BFE574A" w:rsidR="00B231B2" w:rsidRDefault="00B231B2">
          <w:pPr>
            <w:pStyle w:val="TOC3"/>
            <w:tabs>
              <w:tab w:val="right" w:leader="dot" w:pos="8630"/>
            </w:tabs>
            <w:rPr>
              <w:rFonts w:eastAsiaTheme="minorEastAsia"/>
              <w:noProof/>
              <w:sz w:val="24"/>
              <w:szCs w:val="24"/>
            </w:rPr>
          </w:pPr>
          <w:hyperlink w:anchor="_Toc171299664" w:history="1">
            <w:r w:rsidRPr="00DB56FB">
              <w:rPr>
                <w:rStyle w:val="Hyperlink"/>
                <w:rFonts w:ascii="Times New Roman" w:eastAsia="Times New Roman" w:hAnsi="Times New Roman" w:cs="Times New Roman"/>
                <w:noProof/>
              </w:rPr>
              <w:t>4.1.12 ISO/IEC 29119 - Software and Systems Engineering - Software Testing</w:t>
            </w:r>
            <w:r>
              <w:rPr>
                <w:noProof/>
                <w:webHidden/>
              </w:rPr>
              <w:tab/>
            </w:r>
            <w:r>
              <w:rPr>
                <w:noProof/>
                <w:webHidden/>
              </w:rPr>
              <w:fldChar w:fldCharType="begin"/>
            </w:r>
            <w:r>
              <w:rPr>
                <w:noProof/>
                <w:webHidden/>
              </w:rPr>
              <w:instrText xml:space="preserve"> PAGEREF _Toc171299664 \h </w:instrText>
            </w:r>
            <w:r>
              <w:rPr>
                <w:noProof/>
                <w:webHidden/>
              </w:rPr>
            </w:r>
            <w:r>
              <w:rPr>
                <w:noProof/>
                <w:webHidden/>
              </w:rPr>
              <w:fldChar w:fldCharType="separate"/>
            </w:r>
            <w:r w:rsidR="000C5D2F">
              <w:rPr>
                <w:noProof/>
                <w:webHidden/>
              </w:rPr>
              <w:t>58</w:t>
            </w:r>
            <w:r>
              <w:rPr>
                <w:noProof/>
                <w:webHidden/>
              </w:rPr>
              <w:fldChar w:fldCharType="end"/>
            </w:r>
          </w:hyperlink>
        </w:p>
        <w:p w14:paraId="3B7B7B90" w14:textId="6B0342E5" w:rsidR="00B231B2" w:rsidRDefault="00B231B2">
          <w:pPr>
            <w:pStyle w:val="TOC3"/>
            <w:tabs>
              <w:tab w:val="right" w:leader="dot" w:pos="8630"/>
            </w:tabs>
            <w:rPr>
              <w:rFonts w:eastAsiaTheme="minorEastAsia"/>
              <w:noProof/>
              <w:sz w:val="24"/>
              <w:szCs w:val="24"/>
            </w:rPr>
          </w:pPr>
          <w:hyperlink w:anchor="_Toc171299665" w:history="1">
            <w:r w:rsidRPr="00DB56FB">
              <w:rPr>
                <w:rStyle w:val="Hyperlink"/>
                <w:rFonts w:ascii="Times New Roman" w:eastAsia="Times New Roman" w:hAnsi="Times New Roman" w:cs="Times New Roman"/>
                <w:noProof/>
              </w:rPr>
              <w:t>4.1.13 IEC 62304:2006 - Medical Device Software - Software Life Cycle Processes</w:t>
            </w:r>
            <w:r>
              <w:rPr>
                <w:noProof/>
                <w:webHidden/>
              </w:rPr>
              <w:tab/>
            </w:r>
            <w:r>
              <w:rPr>
                <w:noProof/>
                <w:webHidden/>
              </w:rPr>
              <w:fldChar w:fldCharType="begin"/>
            </w:r>
            <w:r>
              <w:rPr>
                <w:noProof/>
                <w:webHidden/>
              </w:rPr>
              <w:instrText xml:space="preserve"> PAGEREF _Toc171299665 \h </w:instrText>
            </w:r>
            <w:r>
              <w:rPr>
                <w:noProof/>
                <w:webHidden/>
              </w:rPr>
            </w:r>
            <w:r>
              <w:rPr>
                <w:noProof/>
                <w:webHidden/>
              </w:rPr>
              <w:fldChar w:fldCharType="separate"/>
            </w:r>
            <w:r w:rsidR="000C5D2F">
              <w:rPr>
                <w:noProof/>
                <w:webHidden/>
              </w:rPr>
              <w:t>59</w:t>
            </w:r>
            <w:r>
              <w:rPr>
                <w:noProof/>
                <w:webHidden/>
              </w:rPr>
              <w:fldChar w:fldCharType="end"/>
            </w:r>
          </w:hyperlink>
        </w:p>
        <w:p w14:paraId="0B402134" w14:textId="27EF693D" w:rsidR="00B231B2" w:rsidRDefault="00B231B2">
          <w:pPr>
            <w:pStyle w:val="TOC3"/>
            <w:tabs>
              <w:tab w:val="right" w:leader="dot" w:pos="8630"/>
            </w:tabs>
            <w:rPr>
              <w:rFonts w:eastAsiaTheme="minorEastAsia"/>
              <w:noProof/>
              <w:sz w:val="24"/>
              <w:szCs w:val="24"/>
            </w:rPr>
          </w:pPr>
          <w:hyperlink w:anchor="_Toc171299666" w:history="1">
            <w:r w:rsidRPr="00DB56FB">
              <w:rPr>
                <w:rStyle w:val="Hyperlink"/>
                <w:rFonts w:ascii="Times New Roman" w:eastAsia="Times New Roman" w:hAnsi="Times New Roman" w:cs="Times New Roman"/>
                <w:noProof/>
              </w:rPr>
              <w:t>4.1.14 ISO/IEC 27001 - Information Security Management</w:t>
            </w:r>
            <w:r>
              <w:rPr>
                <w:noProof/>
                <w:webHidden/>
              </w:rPr>
              <w:tab/>
            </w:r>
            <w:r>
              <w:rPr>
                <w:noProof/>
                <w:webHidden/>
              </w:rPr>
              <w:fldChar w:fldCharType="begin"/>
            </w:r>
            <w:r>
              <w:rPr>
                <w:noProof/>
                <w:webHidden/>
              </w:rPr>
              <w:instrText xml:space="preserve"> PAGEREF _Toc171299666 \h </w:instrText>
            </w:r>
            <w:r>
              <w:rPr>
                <w:noProof/>
                <w:webHidden/>
              </w:rPr>
            </w:r>
            <w:r>
              <w:rPr>
                <w:noProof/>
                <w:webHidden/>
              </w:rPr>
              <w:fldChar w:fldCharType="separate"/>
            </w:r>
            <w:r w:rsidR="000C5D2F">
              <w:rPr>
                <w:noProof/>
                <w:webHidden/>
              </w:rPr>
              <w:t>59</w:t>
            </w:r>
            <w:r>
              <w:rPr>
                <w:noProof/>
                <w:webHidden/>
              </w:rPr>
              <w:fldChar w:fldCharType="end"/>
            </w:r>
          </w:hyperlink>
        </w:p>
        <w:p w14:paraId="36466BDB" w14:textId="276D91FC" w:rsidR="00B231B2" w:rsidRDefault="00B231B2">
          <w:pPr>
            <w:pStyle w:val="TOC3"/>
            <w:tabs>
              <w:tab w:val="right" w:leader="dot" w:pos="8630"/>
            </w:tabs>
            <w:rPr>
              <w:rFonts w:eastAsiaTheme="minorEastAsia"/>
              <w:noProof/>
              <w:sz w:val="24"/>
              <w:szCs w:val="24"/>
            </w:rPr>
          </w:pPr>
          <w:hyperlink w:anchor="_Toc171299667" w:history="1">
            <w:r w:rsidRPr="00DB56FB">
              <w:rPr>
                <w:rStyle w:val="Hyperlink"/>
                <w:rFonts w:ascii="Times New Roman" w:eastAsia="Times New Roman" w:hAnsi="Times New Roman" w:cs="Times New Roman"/>
                <w:noProof/>
              </w:rPr>
              <w:t>4.1.15 ISO/IEC 12207:2008 - Software Life Cycle Processes</w:t>
            </w:r>
            <w:r>
              <w:rPr>
                <w:noProof/>
                <w:webHidden/>
              </w:rPr>
              <w:tab/>
            </w:r>
            <w:r>
              <w:rPr>
                <w:noProof/>
                <w:webHidden/>
              </w:rPr>
              <w:fldChar w:fldCharType="begin"/>
            </w:r>
            <w:r>
              <w:rPr>
                <w:noProof/>
                <w:webHidden/>
              </w:rPr>
              <w:instrText xml:space="preserve"> PAGEREF _Toc171299667 \h </w:instrText>
            </w:r>
            <w:r>
              <w:rPr>
                <w:noProof/>
                <w:webHidden/>
              </w:rPr>
            </w:r>
            <w:r>
              <w:rPr>
                <w:noProof/>
                <w:webHidden/>
              </w:rPr>
              <w:fldChar w:fldCharType="separate"/>
            </w:r>
            <w:r w:rsidR="000C5D2F">
              <w:rPr>
                <w:noProof/>
                <w:webHidden/>
              </w:rPr>
              <w:t>59</w:t>
            </w:r>
            <w:r>
              <w:rPr>
                <w:noProof/>
                <w:webHidden/>
              </w:rPr>
              <w:fldChar w:fldCharType="end"/>
            </w:r>
          </w:hyperlink>
        </w:p>
        <w:p w14:paraId="46A49197" w14:textId="06485C01" w:rsidR="00B231B2" w:rsidRDefault="00B231B2">
          <w:pPr>
            <w:pStyle w:val="TOC2"/>
            <w:tabs>
              <w:tab w:val="right" w:leader="dot" w:pos="8630"/>
            </w:tabs>
            <w:rPr>
              <w:rFonts w:eastAsiaTheme="minorEastAsia"/>
              <w:noProof/>
              <w:sz w:val="24"/>
              <w:szCs w:val="24"/>
            </w:rPr>
          </w:pPr>
          <w:hyperlink w:anchor="_Toc171299668" w:history="1">
            <w:r w:rsidRPr="00DB56FB">
              <w:rPr>
                <w:rStyle w:val="Hyperlink"/>
                <w:rFonts w:ascii="Times New Roman" w:eastAsia="Times New Roman" w:hAnsi="Times New Roman" w:cs="Times New Roman"/>
                <w:b/>
                <w:bCs/>
                <w:noProof/>
              </w:rPr>
              <w:t>4.2 Optical Design Constraints</w:t>
            </w:r>
            <w:r>
              <w:rPr>
                <w:noProof/>
                <w:webHidden/>
              </w:rPr>
              <w:tab/>
            </w:r>
            <w:r>
              <w:rPr>
                <w:noProof/>
                <w:webHidden/>
              </w:rPr>
              <w:fldChar w:fldCharType="begin"/>
            </w:r>
            <w:r>
              <w:rPr>
                <w:noProof/>
                <w:webHidden/>
              </w:rPr>
              <w:instrText xml:space="preserve"> PAGEREF _Toc171299668 \h </w:instrText>
            </w:r>
            <w:r>
              <w:rPr>
                <w:noProof/>
                <w:webHidden/>
              </w:rPr>
            </w:r>
            <w:r>
              <w:rPr>
                <w:noProof/>
                <w:webHidden/>
              </w:rPr>
              <w:fldChar w:fldCharType="separate"/>
            </w:r>
            <w:r w:rsidR="000C5D2F">
              <w:rPr>
                <w:noProof/>
                <w:webHidden/>
              </w:rPr>
              <w:t>60</w:t>
            </w:r>
            <w:r>
              <w:rPr>
                <w:noProof/>
                <w:webHidden/>
              </w:rPr>
              <w:fldChar w:fldCharType="end"/>
            </w:r>
          </w:hyperlink>
        </w:p>
        <w:p w14:paraId="32723050" w14:textId="572E8ABD" w:rsidR="00B231B2" w:rsidRDefault="00B231B2">
          <w:pPr>
            <w:pStyle w:val="TOC3"/>
            <w:tabs>
              <w:tab w:val="right" w:leader="dot" w:pos="8630"/>
            </w:tabs>
            <w:rPr>
              <w:rFonts w:eastAsiaTheme="minorEastAsia"/>
              <w:noProof/>
              <w:sz w:val="24"/>
              <w:szCs w:val="24"/>
            </w:rPr>
          </w:pPr>
          <w:hyperlink w:anchor="_Toc171299669" w:history="1">
            <w:r w:rsidRPr="00DB56FB">
              <w:rPr>
                <w:rStyle w:val="Hyperlink"/>
                <w:rFonts w:ascii="Times New Roman" w:eastAsia="Times New Roman" w:hAnsi="Times New Roman" w:cs="Times New Roman"/>
                <w:noProof/>
              </w:rPr>
              <w:t>4.2.1 Budget Constraints</w:t>
            </w:r>
            <w:r>
              <w:rPr>
                <w:noProof/>
                <w:webHidden/>
              </w:rPr>
              <w:tab/>
            </w:r>
            <w:r>
              <w:rPr>
                <w:noProof/>
                <w:webHidden/>
              </w:rPr>
              <w:fldChar w:fldCharType="begin"/>
            </w:r>
            <w:r>
              <w:rPr>
                <w:noProof/>
                <w:webHidden/>
              </w:rPr>
              <w:instrText xml:space="preserve"> PAGEREF _Toc171299669 \h </w:instrText>
            </w:r>
            <w:r>
              <w:rPr>
                <w:noProof/>
                <w:webHidden/>
              </w:rPr>
            </w:r>
            <w:r>
              <w:rPr>
                <w:noProof/>
                <w:webHidden/>
              </w:rPr>
              <w:fldChar w:fldCharType="separate"/>
            </w:r>
            <w:r w:rsidR="000C5D2F">
              <w:rPr>
                <w:noProof/>
                <w:webHidden/>
              </w:rPr>
              <w:t>60</w:t>
            </w:r>
            <w:r>
              <w:rPr>
                <w:noProof/>
                <w:webHidden/>
              </w:rPr>
              <w:fldChar w:fldCharType="end"/>
            </w:r>
          </w:hyperlink>
        </w:p>
        <w:p w14:paraId="61B43A76" w14:textId="5EE069F1" w:rsidR="00B231B2" w:rsidRDefault="00B231B2">
          <w:pPr>
            <w:pStyle w:val="TOC3"/>
            <w:tabs>
              <w:tab w:val="right" w:leader="dot" w:pos="8630"/>
            </w:tabs>
            <w:rPr>
              <w:rFonts w:eastAsiaTheme="minorEastAsia"/>
              <w:noProof/>
              <w:sz w:val="24"/>
              <w:szCs w:val="24"/>
            </w:rPr>
          </w:pPr>
          <w:hyperlink w:anchor="_Toc171299670" w:history="1">
            <w:r w:rsidRPr="00DB56FB">
              <w:rPr>
                <w:rStyle w:val="Hyperlink"/>
                <w:rFonts w:ascii="Times New Roman" w:eastAsia="Times New Roman" w:hAnsi="Times New Roman" w:cs="Times New Roman"/>
                <w:noProof/>
              </w:rPr>
              <w:t>4.2.2 Component Availability</w:t>
            </w:r>
            <w:r>
              <w:rPr>
                <w:noProof/>
                <w:webHidden/>
              </w:rPr>
              <w:tab/>
            </w:r>
            <w:r>
              <w:rPr>
                <w:noProof/>
                <w:webHidden/>
              </w:rPr>
              <w:fldChar w:fldCharType="begin"/>
            </w:r>
            <w:r>
              <w:rPr>
                <w:noProof/>
                <w:webHidden/>
              </w:rPr>
              <w:instrText xml:space="preserve"> PAGEREF _Toc171299670 \h </w:instrText>
            </w:r>
            <w:r>
              <w:rPr>
                <w:noProof/>
                <w:webHidden/>
              </w:rPr>
            </w:r>
            <w:r>
              <w:rPr>
                <w:noProof/>
                <w:webHidden/>
              </w:rPr>
              <w:fldChar w:fldCharType="separate"/>
            </w:r>
            <w:r w:rsidR="000C5D2F">
              <w:rPr>
                <w:noProof/>
                <w:webHidden/>
              </w:rPr>
              <w:t>61</w:t>
            </w:r>
            <w:r>
              <w:rPr>
                <w:noProof/>
                <w:webHidden/>
              </w:rPr>
              <w:fldChar w:fldCharType="end"/>
            </w:r>
          </w:hyperlink>
        </w:p>
        <w:p w14:paraId="5A33B30E" w14:textId="44B6E972" w:rsidR="00B231B2" w:rsidRDefault="00B231B2">
          <w:pPr>
            <w:pStyle w:val="TOC3"/>
            <w:tabs>
              <w:tab w:val="right" w:leader="dot" w:pos="8630"/>
            </w:tabs>
            <w:rPr>
              <w:rFonts w:eastAsiaTheme="minorEastAsia"/>
              <w:noProof/>
              <w:sz w:val="24"/>
              <w:szCs w:val="24"/>
            </w:rPr>
          </w:pPr>
          <w:hyperlink w:anchor="_Toc171299671" w:history="1">
            <w:r w:rsidRPr="00DB56FB">
              <w:rPr>
                <w:rStyle w:val="Hyperlink"/>
                <w:rFonts w:ascii="Times New Roman" w:eastAsia="Times New Roman" w:hAnsi="Times New Roman" w:cs="Times New Roman"/>
                <w:noProof/>
              </w:rPr>
              <w:t>4.2.3 Accuracy and Sensitivity Requirements</w:t>
            </w:r>
            <w:r>
              <w:rPr>
                <w:noProof/>
                <w:webHidden/>
              </w:rPr>
              <w:tab/>
            </w:r>
            <w:r>
              <w:rPr>
                <w:noProof/>
                <w:webHidden/>
              </w:rPr>
              <w:fldChar w:fldCharType="begin"/>
            </w:r>
            <w:r>
              <w:rPr>
                <w:noProof/>
                <w:webHidden/>
              </w:rPr>
              <w:instrText xml:space="preserve"> PAGEREF _Toc171299671 \h </w:instrText>
            </w:r>
            <w:r>
              <w:rPr>
                <w:noProof/>
                <w:webHidden/>
              </w:rPr>
            </w:r>
            <w:r>
              <w:rPr>
                <w:noProof/>
                <w:webHidden/>
              </w:rPr>
              <w:fldChar w:fldCharType="separate"/>
            </w:r>
            <w:r w:rsidR="000C5D2F">
              <w:rPr>
                <w:noProof/>
                <w:webHidden/>
              </w:rPr>
              <w:t>61</w:t>
            </w:r>
            <w:r>
              <w:rPr>
                <w:noProof/>
                <w:webHidden/>
              </w:rPr>
              <w:fldChar w:fldCharType="end"/>
            </w:r>
          </w:hyperlink>
        </w:p>
        <w:p w14:paraId="0C691966" w14:textId="3C710382" w:rsidR="00B231B2" w:rsidRDefault="00B231B2">
          <w:pPr>
            <w:pStyle w:val="TOC3"/>
            <w:tabs>
              <w:tab w:val="right" w:leader="dot" w:pos="8630"/>
            </w:tabs>
            <w:rPr>
              <w:rFonts w:eastAsiaTheme="minorEastAsia"/>
              <w:noProof/>
              <w:sz w:val="24"/>
              <w:szCs w:val="24"/>
            </w:rPr>
          </w:pPr>
          <w:hyperlink w:anchor="_Toc171299672" w:history="1">
            <w:r w:rsidRPr="00DB56FB">
              <w:rPr>
                <w:rStyle w:val="Hyperlink"/>
                <w:rFonts w:ascii="Times New Roman" w:eastAsia="Times New Roman" w:hAnsi="Times New Roman" w:cs="Times New Roman"/>
                <w:noProof/>
              </w:rPr>
              <w:t>4.2.4 Size and Portability Constraints</w:t>
            </w:r>
            <w:r>
              <w:rPr>
                <w:noProof/>
                <w:webHidden/>
              </w:rPr>
              <w:tab/>
            </w:r>
            <w:r>
              <w:rPr>
                <w:noProof/>
                <w:webHidden/>
              </w:rPr>
              <w:fldChar w:fldCharType="begin"/>
            </w:r>
            <w:r>
              <w:rPr>
                <w:noProof/>
                <w:webHidden/>
              </w:rPr>
              <w:instrText xml:space="preserve"> PAGEREF _Toc171299672 \h </w:instrText>
            </w:r>
            <w:r>
              <w:rPr>
                <w:noProof/>
                <w:webHidden/>
              </w:rPr>
            </w:r>
            <w:r>
              <w:rPr>
                <w:noProof/>
                <w:webHidden/>
              </w:rPr>
              <w:fldChar w:fldCharType="separate"/>
            </w:r>
            <w:r w:rsidR="000C5D2F">
              <w:rPr>
                <w:noProof/>
                <w:webHidden/>
              </w:rPr>
              <w:t>61</w:t>
            </w:r>
            <w:r>
              <w:rPr>
                <w:noProof/>
                <w:webHidden/>
              </w:rPr>
              <w:fldChar w:fldCharType="end"/>
            </w:r>
          </w:hyperlink>
        </w:p>
        <w:p w14:paraId="37001474" w14:textId="62B2219B" w:rsidR="00B231B2" w:rsidRDefault="00B231B2">
          <w:pPr>
            <w:pStyle w:val="TOC3"/>
            <w:tabs>
              <w:tab w:val="right" w:leader="dot" w:pos="8630"/>
            </w:tabs>
            <w:rPr>
              <w:rFonts w:eastAsiaTheme="minorEastAsia"/>
              <w:noProof/>
              <w:sz w:val="24"/>
              <w:szCs w:val="24"/>
            </w:rPr>
          </w:pPr>
          <w:hyperlink w:anchor="_Toc171299673" w:history="1">
            <w:r w:rsidRPr="00DB56FB">
              <w:rPr>
                <w:rStyle w:val="Hyperlink"/>
                <w:rFonts w:ascii="Times New Roman" w:eastAsia="Times New Roman" w:hAnsi="Times New Roman" w:cs="Times New Roman"/>
                <w:noProof/>
              </w:rPr>
              <w:t>4.2.5 Ease of Use</w:t>
            </w:r>
            <w:r>
              <w:rPr>
                <w:noProof/>
                <w:webHidden/>
              </w:rPr>
              <w:tab/>
            </w:r>
            <w:r>
              <w:rPr>
                <w:noProof/>
                <w:webHidden/>
              </w:rPr>
              <w:fldChar w:fldCharType="begin"/>
            </w:r>
            <w:r>
              <w:rPr>
                <w:noProof/>
                <w:webHidden/>
              </w:rPr>
              <w:instrText xml:space="preserve"> PAGEREF _Toc171299673 \h </w:instrText>
            </w:r>
            <w:r>
              <w:rPr>
                <w:noProof/>
                <w:webHidden/>
              </w:rPr>
            </w:r>
            <w:r>
              <w:rPr>
                <w:noProof/>
                <w:webHidden/>
              </w:rPr>
              <w:fldChar w:fldCharType="separate"/>
            </w:r>
            <w:r w:rsidR="000C5D2F">
              <w:rPr>
                <w:noProof/>
                <w:webHidden/>
              </w:rPr>
              <w:t>62</w:t>
            </w:r>
            <w:r>
              <w:rPr>
                <w:noProof/>
                <w:webHidden/>
              </w:rPr>
              <w:fldChar w:fldCharType="end"/>
            </w:r>
          </w:hyperlink>
        </w:p>
        <w:p w14:paraId="191D7B09" w14:textId="73DCD3C3" w:rsidR="00B231B2" w:rsidRDefault="00B231B2">
          <w:pPr>
            <w:pStyle w:val="TOC2"/>
            <w:tabs>
              <w:tab w:val="right" w:leader="dot" w:pos="8630"/>
            </w:tabs>
            <w:rPr>
              <w:rFonts w:eastAsiaTheme="minorEastAsia"/>
              <w:noProof/>
              <w:sz w:val="24"/>
              <w:szCs w:val="24"/>
            </w:rPr>
          </w:pPr>
          <w:hyperlink w:anchor="_Toc171299674" w:history="1">
            <w:r w:rsidRPr="00DB56FB">
              <w:rPr>
                <w:rStyle w:val="Hyperlink"/>
                <w:rFonts w:ascii="Times New Roman" w:eastAsia="Times New Roman" w:hAnsi="Times New Roman" w:cs="Times New Roman"/>
                <w:noProof/>
              </w:rPr>
              <w:t>4.3 Hardware Constraints</w:t>
            </w:r>
            <w:r>
              <w:rPr>
                <w:noProof/>
                <w:webHidden/>
              </w:rPr>
              <w:tab/>
            </w:r>
            <w:r>
              <w:rPr>
                <w:noProof/>
                <w:webHidden/>
              </w:rPr>
              <w:fldChar w:fldCharType="begin"/>
            </w:r>
            <w:r>
              <w:rPr>
                <w:noProof/>
                <w:webHidden/>
              </w:rPr>
              <w:instrText xml:space="preserve"> PAGEREF _Toc171299674 \h </w:instrText>
            </w:r>
            <w:r>
              <w:rPr>
                <w:noProof/>
                <w:webHidden/>
              </w:rPr>
            </w:r>
            <w:r>
              <w:rPr>
                <w:noProof/>
                <w:webHidden/>
              </w:rPr>
              <w:fldChar w:fldCharType="separate"/>
            </w:r>
            <w:r w:rsidR="000C5D2F">
              <w:rPr>
                <w:noProof/>
                <w:webHidden/>
              </w:rPr>
              <w:t>62</w:t>
            </w:r>
            <w:r>
              <w:rPr>
                <w:noProof/>
                <w:webHidden/>
              </w:rPr>
              <w:fldChar w:fldCharType="end"/>
            </w:r>
          </w:hyperlink>
        </w:p>
        <w:p w14:paraId="1B05DA65" w14:textId="2BD2CE6F" w:rsidR="00B231B2" w:rsidRDefault="00B231B2">
          <w:pPr>
            <w:pStyle w:val="TOC3"/>
            <w:tabs>
              <w:tab w:val="right" w:leader="dot" w:pos="8630"/>
            </w:tabs>
            <w:rPr>
              <w:rFonts w:eastAsiaTheme="minorEastAsia"/>
              <w:noProof/>
              <w:sz w:val="24"/>
              <w:szCs w:val="24"/>
            </w:rPr>
          </w:pPr>
          <w:hyperlink w:anchor="_Toc171299675" w:history="1">
            <w:r w:rsidRPr="00DB56FB">
              <w:rPr>
                <w:rStyle w:val="Hyperlink"/>
                <w:rFonts w:ascii="Times New Roman" w:eastAsia="Times New Roman" w:hAnsi="Times New Roman" w:cs="Times New Roman"/>
                <w:noProof/>
              </w:rPr>
              <w:t>4.3.1 PCB Hardware Constraints</w:t>
            </w:r>
            <w:r>
              <w:rPr>
                <w:noProof/>
                <w:webHidden/>
              </w:rPr>
              <w:tab/>
            </w:r>
            <w:r>
              <w:rPr>
                <w:noProof/>
                <w:webHidden/>
              </w:rPr>
              <w:fldChar w:fldCharType="begin"/>
            </w:r>
            <w:r>
              <w:rPr>
                <w:noProof/>
                <w:webHidden/>
              </w:rPr>
              <w:instrText xml:space="preserve"> PAGEREF _Toc171299675 \h </w:instrText>
            </w:r>
            <w:r>
              <w:rPr>
                <w:noProof/>
                <w:webHidden/>
              </w:rPr>
            </w:r>
            <w:r>
              <w:rPr>
                <w:noProof/>
                <w:webHidden/>
              </w:rPr>
              <w:fldChar w:fldCharType="separate"/>
            </w:r>
            <w:r w:rsidR="000C5D2F">
              <w:rPr>
                <w:noProof/>
                <w:webHidden/>
              </w:rPr>
              <w:t>62</w:t>
            </w:r>
            <w:r>
              <w:rPr>
                <w:noProof/>
                <w:webHidden/>
              </w:rPr>
              <w:fldChar w:fldCharType="end"/>
            </w:r>
          </w:hyperlink>
        </w:p>
        <w:p w14:paraId="4A980B2A" w14:textId="0E8F0C2E" w:rsidR="00B231B2" w:rsidRDefault="00B231B2">
          <w:pPr>
            <w:pStyle w:val="TOC3"/>
            <w:tabs>
              <w:tab w:val="right" w:leader="dot" w:pos="8630"/>
            </w:tabs>
            <w:rPr>
              <w:rFonts w:eastAsiaTheme="minorEastAsia"/>
              <w:noProof/>
              <w:sz w:val="24"/>
              <w:szCs w:val="24"/>
            </w:rPr>
          </w:pPr>
          <w:hyperlink w:anchor="_Toc171299676" w:history="1">
            <w:r w:rsidRPr="00DB56FB">
              <w:rPr>
                <w:rStyle w:val="Hyperlink"/>
                <w:rFonts w:ascii="Times New Roman" w:eastAsia="Times New Roman" w:hAnsi="Times New Roman" w:cs="Times New Roman"/>
                <w:noProof/>
              </w:rPr>
              <w:t>4.3.1.1 Wireless Bluetooth Connectivity</w:t>
            </w:r>
            <w:r>
              <w:rPr>
                <w:noProof/>
                <w:webHidden/>
              </w:rPr>
              <w:tab/>
            </w:r>
            <w:r>
              <w:rPr>
                <w:noProof/>
                <w:webHidden/>
              </w:rPr>
              <w:fldChar w:fldCharType="begin"/>
            </w:r>
            <w:r>
              <w:rPr>
                <w:noProof/>
                <w:webHidden/>
              </w:rPr>
              <w:instrText xml:space="preserve"> PAGEREF _Toc171299676 \h </w:instrText>
            </w:r>
            <w:r>
              <w:rPr>
                <w:noProof/>
                <w:webHidden/>
              </w:rPr>
            </w:r>
            <w:r>
              <w:rPr>
                <w:noProof/>
                <w:webHidden/>
              </w:rPr>
              <w:fldChar w:fldCharType="separate"/>
            </w:r>
            <w:r w:rsidR="000C5D2F">
              <w:rPr>
                <w:noProof/>
                <w:webHidden/>
              </w:rPr>
              <w:t>62</w:t>
            </w:r>
            <w:r>
              <w:rPr>
                <w:noProof/>
                <w:webHidden/>
              </w:rPr>
              <w:fldChar w:fldCharType="end"/>
            </w:r>
          </w:hyperlink>
        </w:p>
        <w:p w14:paraId="45F1261F" w14:textId="57816C06" w:rsidR="00B231B2" w:rsidRDefault="00B231B2">
          <w:pPr>
            <w:pStyle w:val="TOC3"/>
            <w:tabs>
              <w:tab w:val="right" w:leader="dot" w:pos="8630"/>
            </w:tabs>
            <w:rPr>
              <w:rFonts w:eastAsiaTheme="minorEastAsia"/>
              <w:noProof/>
              <w:sz w:val="24"/>
              <w:szCs w:val="24"/>
            </w:rPr>
          </w:pPr>
          <w:hyperlink w:anchor="_Toc171299677" w:history="1">
            <w:r w:rsidRPr="00DB56FB">
              <w:rPr>
                <w:rStyle w:val="Hyperlink"/>
                <w:rFonts w:ascii="Times New Roman" w:eastAsia="Times New Roman" w:hAnsi="Times New Roman" w:cs="Times New Roman"/>
                <w:noProof/>
              </w:rPr>
              <w:t>4.3.1.2 Multilayer PCB</w:t>
            </w:r>
            <w:r>
              <w:rPr>
                <w:noProof/>
                <w:webHidden/>
              </w:rPr>
              <w:tab/>
            </w:r>
            <w:r>
              <w:rPr>
                <w:noProof/>
                <w:webHidden/>
              </w:rPr>
              <w:fldChar w:fldCharType="begin"/>
            </w:r>
            <w:r>
              <w:rPr>
                <w:noProof/>
                <w:webHidden/>
              </w:rPr>
              <w:instrText xml:space="preserve"> PAGEREF _Toc171299677 \h </w:instrText>
            </w:r>
            <w:r>
              <w:rPr>
                <w:noProof/>
                <w:webHidden/>
              </w:rPr>
            </w:r>
            <w:r>
              <w:rPr>
                <w:noProof/>
                <w:webHidden/>
              </w:rPr>
              <w:fldChar w:fldCharType="separate"/>
            </w:r>
            <w:r w:rsidR="000C5D2F">
              <w:rPr>
                <w:noProof/>
                <w:webHidden/>
              </w:rPr>
              <w:t>62</w:t>
            </w:r>
            <w:r>
              <w:rPr>
                <w:noProof/>
                <w:webHidden/>
              </w:rPr>
              <w:fldChar w:fldCharType="end"/>
            </w:r>
          </w:hyperlink>
        </w:p>
        <w:p w14:paraId="4F504143" w14:textId="4F4D98D5" w:rsidR="00B231B2" w:rsidRDefault="00B231B2">
          <w:pPr>
            <w:pStyle w:val="TOC2"/>
            <w:tabs>
              <w:tab w:val="right" w:leader="dot" w:pos="8630"/>
            </w:tabs>
            <w:rPr>
              <w:rFonts w:eastAsiaTheme="minorEastAsia"/>
              <w:noProof/>
              <w:sz w:val="24"/>
              <w:szCs w:val="24"/>
            </w:rPr>
          </w:pPr>
          <w:hyperlink w:anchor="_Toc171299678" w:history="1">
            <w:r w:rsidRPr="00DB56FB">
              <w:rPr>
                <w:rStyle w:val="Hyperlink"/>
                <w:rFonts w:ascii="Times New Roman" w:eastAsia="Times New Roman" w:hAnsi="Times New Roman" w:cs="Times New Roman"/>
                <w:noProof/>
              </w:rPr>
              <w:t>4.4 Software Constraints</w:t>
            </w:r>
            <w:r>
              <w:rPr>
                <w:noProof/>
                <w:webHidden/>
              </w:rPr>
              <w:tab/>
            </w:r>
            <w:r>
              <w:rPr>
                <w:noProof/>
                <w:webHidden/>
              </w:rPr>
              <w:fldChar w:fldCharType="begin"/>
            </w:r>
            <w:r>
              <w:rPr>
                <w:noProof/>
                <w:webHidden/>
              </w:rPr>
              <w:instrText xml:space="preserve"> PAGEREF _Toc171299678 \h </w:instrText>
            </w:r>
            <w:r>
              <w:rPr>
                <w:noProof/>
                <w:webHidden/>
              </w:rPr>
            </w:r>
            <w:r>
              <w:rPr>
                <w:noProof/>
                <w:webHidden/>
              </w:rPr>
              <w:fldChar w:fldCharType="separate"/>
            </w:r>
            <w:r w:rsidR="000C5D2F">
              <w:rPr>
                <w:noProof/>
                <w:webHidden/>
              </w:rPr>
              <w:t>62</w:t>
            </w:r>
            <w:r>
              <w:rPr>
                <w:noProof/>
                <w:webHidden/>
              </w:rPr>
              <w:fldChar w:fldCharType="end"/>
            </w:r>
          </w:hyperlink>
        </w:p>
        <w:p w14:paraId="54E4848D" w14:textId="156D5700" w:rsidR="00B231B2" w:rsidRDefault="00B231B2">
          <w:pPr>
            <w:pStyle w:val="TOC3"/>
            <w:tabs>
              <w:tab w:val="right" w:leader="dot" w:pos="8630"/>
            </w:tabs>
            <w:rPr>
              <w:rFonts w:eastAsiaTheme="minorEastAsia"/>
              <w:noProof/>
              <w:sz w:val="24"/>
              <w:szCs w:val="24"/>
            </w:rPr>
          </w:pPr>
          <w:hyperlink w:anchor="_Toc171299679" w:history="1">
            <w:r w:rsidRPr="00DB56FB">
              <w:rPr>
                <w:rStyle w:val="Hyperlink"/>
                <w:rFonts w:ascii="Times New Roman" w:eastAsia="Times New Roman" w:hAnsi="Times New Roman" w:cs="Times New Roman"/>
                <w:noProof/>
              </w:rPr>
              <w:t>4.4.1 Microcontroller Limitations</w:t>
            </w:r>
            <w:r>
              <w:rPr>
                <w:noProof/>
                <w:webHidden/>
              </w:rPr>
              <w:tab/>
            </w:r>
            <w:r>
              <w:rPr>
                <w:noProof/>
                <w:webHidden/>
              </w:rPr>
              <w:fldChar w:fldCharType="begin"/>
            </w:r>
            <w:r>
              <w:rPr>
                <w:noProof/>
                <w:webHidden/>
              </w:rPr>
              <w:instrText xml:space="preserve"> PAGEREF _Toc171299679 \h </w:instrText>
            </w:r>
            <w:r>
              <w:rPr>
                <w:noProof/>
                <w:webHidden/>
              </w:rPr>
            </w:r>
            <w:r>
              <w:rPr>
                <w:noProof/>
                <w:webHidden/>
              </w:rPr>
              <w:fldChar w:fldCharType="separate"/>
            </w:r>
            <w:r w:rsidR="000C5D2F">
              <w:rPr>
                <w:noProof/>
                <w:webHidden/>
              </w:rPr>
              <w:t>62</w:t>
            </w:r>
            <w:r>
              <w:rPr>
                <w:noProof/>
                <w:webHidden/>
              </w:rPr>
              <w:fldChar w:fldCharType="end"/>
            </w:r>
          </w:hyperlink>
        </w:p>
        <w:p w14:paraId="5DBDED90" w14:textId="48455A44" w:rsidR="00B231B2" w:rsidRDefault="00B231B2">
          <w:pPr>
            <w:pStyle w:val="TOC3"/>
            <w:tabs>
              <w:tab w:val="right" w:leader="dot" w:pos="8630"/>
            </w:tabs>
            <w:rPr>
              <w:rFonts w:eastAsiaTheme="minorEastAsia"/>
              <w:noProof/>
              <w:sz w:val="24"/>
              <w:szCs w:val="24"/>
            </w:rPr>
          </w:pPr>
          <w:hyperlink w:anchor="_Toc171299680" w:history="1">
            <w:r w:rsidRPr="00DB56FB">
              <w:rPr>
                <w:rStyle w:val="Hyperlink"/>
                <w:rFonts w:ascii="Times New Roman" w:eastAsia="Times New Roman" w:hAnsi="Times New Roman" w:cs="Times New Roman"/>
                <w:b/>
                <w:bCs/>
                <w:noProof/>
              </w:rPr>
              <w:t>Processing Power</w:t>
            </w:r>
            <w:r w:rsidRPr="00DB56FB">
              <w:rPr>
                <w:rStyle w:val="Hyperlink"/>
                <w:rFonts w:ascii="Times New Roman" w:eastAsia="Times New Roman" w:hAnsi="Times New Roman" w:cs="Times New Roman"/>
                <w:noProof/>
              </w:rPr>
              <w:t>:</w:t>
            </w:r>
            <w:r>
              <w:rPr>
                <w:noProof/>
                <w:webHidden/>
              </w:rPr>
              <w:tab/>
            </w:r>
            <w:r>
              <w:rPr>
                <w:noProof/>
                <w:webHidden/>
              </w:rPr>
              <w:fldChar w:fldCharType="begin"/>
            </w:r>
            <w:r>
              <w:rPr>
                <w:noProof/>
                <w:webHidden/>
              </w:rPr>
              <w:instrText xml:space="preserve"> PAGEREF _Toc171299680 \h </w:instrText>
            </w:r>
            <w:r>
              <w:rPr>
                <w:noProof/>
                <w:webHidden/>
              </w:rPr>
            </w:r>
            <w:r>
              <w:rPr>
                <w:noProof/>
                <w:webHidden/>
              </w:rPr>
              <w:fldChar w:fldCharType="separate"/>
            </w:r>
            <w:r w:rsidR="000C5D2F">
              <w:rPr>
                <w:noProof/>
                <w:webHidden/>
              </w:rPr>
              <w:t>62</w:t>
            </w:r>
            <w:r>
              <w:rPr>
                <w:noProof/>
                <w:webHidden/>
              </w:rPr>
              <w:fldChar w:fldCharType="end"/>
            </w:r>
          </w:hyperlink>
        </w:p>
        <w:p w14:paraId="5A4F8D12" w14:textId="758BB60B" w:rsidR="00B231B2" w:rsidRDefault="00B231B2">
          <w:pPr>
            <w:pStyle w:val="TOC3"/>
            <w:tabs>
              <w:tab w:val="right" w:leader="dot" w:pos="8630"/>
            </w:tabs>
            <w:rPr>
              <w:rFonts w:eastAsiaTheme="minorEastAsia"/>
              <w:noProof/>
              <w:sz w:val="24"/>
              <w:szCs w:val="24"/>
            </w:rPr>
          </w:pPr>
          <w:hyperlink w:anchor="_Toc171299681" w:history="1">
            <w:r w:rsidRPr="00DB56FB">
              <w:rPr>
                <w:rStyle w:val="Hyperlink"/>
                <w:rFonts w:ascii="Times New Roman" w:eastAsia="Times New Roman" w:hAnsi="Times New Roman" w:cs="Times New Roman"/>
                <w:noProof/>
              </w:rPr>
              <w:t>4.4.2 Memory Usage</w:t>
            </w:r>
            <w:r>
              <w:rPr>
                <w:noProof/>
                <w:webHidden/>
              </w:rPr>
              <w:tab/>
            </w:r>
            <w:r>
              <w:rPr>
                <w:noProof/>
                <w:webHidden/>
              </w:rPr>
              <w:fldChar w:fldCharType="begin"/>
            </w:r>
            <w:r>
              <w:rPr>
                <w:noProof/>
                <w:webHidden/>
              </w:rPr>
              <w:instrText xml:space="preserve"> PAGEREF _Toc171299681 \h </w:instrText>
            </w:r>
            <w:r>
              <w:rPr>
                <w:noProof/>
                <w:webHidden/>
              </w:rPr>
            </w:r>
            <w:r>
              <w:rPr>
                <w:noProof/>
                <w:webHidden/>
              </w:rPr>
              <w:fldChar w:fldCharType="separate"/>
            </w:r>
            <w:r w:rsidR="000C5D2F">
              <w:rPr>
                <w:noProof/>
                <w:webHidden/>
              </w:rPr>
              <w:t>63</w:t>
            </w:r>
            <w:r>
              <w:rPr>
                <w:noProof/>
                <w:webHidden/>
              </w:rPr>
              <w:fldChar w:fldCharType="end"/>
            </w:r>
          </w:hyperlink>
        </w:p>
        <w:p w14:paraId="38E3CAA0" w14:textId="57511C4E" w:rsidR="00B231B2" w:rsidRDefault="00B231B2">
          <w:pPr>
            <w:pStyle w:val="TOC3"/>
            <w:tabs>
              <w:tab w:val="right" w:leader="dot" w:pos="8630"/>
            </w:tabs>
            <w:rPr>
              <w:rFonts w:eastAsiaTheme="minorEastAsia"/>
              <w:noProof/>
              <w:sz w:val="24"/>
              <w:szCs w:val="24"/>
            </w:rPr>
          </w:pPr>
          <w:hyperlink w:anchor="_Toc171299682" w:history="1">
            <w:r w:rsidRPr="00DB56FB">
              <w:rPr>
                <w:rStyle w:val="Hyperlink"/>
                <w:rFonts w:ascii="Times New Roman" w:eastAsia="Times New Roman" w:hAnsi="Times New Roman" w:cs="Times New Roman"/>
                <w:noProof/>
              </w:rPr>
              <w:t>4.4.3 Power Consumption</w:t>
            </w:r>
            <w:r>
              <w:rPr>
                <w:noProof/>
                <w:webHidden/>
              </w:rPr>
              <w:tab/>
            </w:r>
            <w:r>
              <w:rPr>
                <w:noProof/>
                <w:webHidden/>
              </w:rPr>
              <w:fldChar w:fldCharType="begin"/>
            </w:r>
            <w:r>
              <w:rPr>
                <w:noProof/>
                <w:webHidden/>
              </w:rPr>
              <w:instrText xml:space="preserve"> PAGEREF _Toc171299682 \h </w:instrText>
            </w:r>
            <w:r>
              <w:rPr>
                <w:noProof/>
                <w:webHidden/>
              </w:rPr>
            </w:r>
            <w:r>
              <w:rPr>
                <w:noProof/>
                <w:webHidden/>
              </w:rPr>
              <w:fldChar w:fldCharType="separate"/>
            </w:r>
            <w:r w:rsidR="000C5D2F">
              <w:rPr>
                <w:noProof/>
                <w:webHidden/>
              </w:rPr>
              <w:t>63</w:t>
            </w:r>
            <w:r>
              <w:rPr>
                <w:noProof/>
                <w:webHidden/>
              </w:rPr>
              <w:fldChar w:fldCharType="end"/>
            </w:r>
          </w:hyperlink>
        </w:p>
        <w:p w14:paraId="15E122DC" w14:textId="6F192862" w:rsidR="00B231B2" w:rsidRDefault="00B231B2">
          <w:pPr>
            <w:pStyle w:val="TOC3"/>
            <w:tabs>
              <w:tab w:val="right" w:leader="dot" w:pos="8630"/>
            </w:tabs>
            <w:rPr>
              <w:rFonts w:eastAsiaTheme="minorEastAsia"/>
              <w:noProof/>
              <w:sz w:val="24"/>
              <w:szCs w:val="24"/>
            </w:rPr>
          </w:pPr>
          <w:hyperlink w:anchor="_Toc171299683" w:history="1">
            <w:r w:rsidRPr="00DB56FB">
              <w:rPr>
                <w:rStyle w:val="Hyperlink"/>
                <w:rFonts w:ascii="Times New Roman" w:eastAsia="Times New Roman" w:hAnsi="Times New Roman" w:cs="Times New Roman"/>
                <w:noProof/>
              </w:rPr>
              <w:t>4.4.4 Real-Time Processing</w:t>
            </w:r>
            <w:r>
              <w:rPr>
                <w:noProof/>
                <w:webHidden/>
              </w:rPr>
              <w:tab/>
            </w:r>
            <w:r>
              <w:rPr>
                <w:noProof/>
                <w:webHidden/>
              </w:rPr>
              <w:fldChar w:fldCharType="begin"/>
            </w:r>
            <w:r>
              <w:rPr>
                <w:noProof/>
                <w:webHidden/>
              </w:rPr>
              <w:instrText xml:space="preserve"> PAGEREF _Toc171299683 \h </w:instrText>
            </w:r>
            <w:r>
              <w:rPr>
                <w:noProof/>
                <w:webHidden/>
              </w:rPr>
            </w:r>
            <w:r>
              <w:rPr>
                <w:noProof/>
                <w:webHidden/>
              </w:rPr>
              <w:fldChar w:fldCharType="separate"/>
            </w:r>
            <w:r w:rsidR="000C5D2F">
              <w:rPr>
                <w:noProof/>
                <w:webHidden/>
              </w:rPr>
              <w:t>63</w:t>
            </w:r>
            <w:r>
              <w:rPr>
                <w:noProof/>
                <w:webHidden/>
              </w:rPr>
              <w:fldChar w:fldCharType="end"/>
            </w:r>
          </w:hyperlink>
        </w:p>
        <w:p w14:paraId="79031761" w14:textId="33ED1D7C" w:rsidR="00B231B2" w:rsidRDefault="00B231B2">
          <w:pPr>
            <w:pStyle w:val="TOC3"/>
            <w:tabs>
              <w:tab w:val="right" w:leader="dot" w:pos="8630"/>
            </w:tabs>
            <w:rPr>
              <w:rFonts w:eastAsiaTheme="minorEastAsia"/>
              <w:noProof/>
              <w:sz w:val="24"/>
              <w:szCs w:val="24"/>
            </w:rPr>
          </w:pPr>
          <w:hyperlink w:anchor="_Toc171299684" w:history="1">
            <w:r w:rsidRPr="00DB56FB">
              <w:rPr>
                <w:rStyle w:val="Hyperlink"/>
                <w:rFonts w:ascii="Times New Roman" w:eastAsia="Times New Roman" w:hAnsi="Times New Roman" w:cs="Times New Roman"/>
                <w:noProof/>
              </w:rPr>
              <w:t>4.4.5 Accuracy and Precision</w:t>
            </w:r>
            <w:r>
              <w:rPr>
                <w:noProof/>
                <w:webHidden/>
              </w:rPr>
              <w:tab/>
            </w:r>
            <w:r>
              <w:rPr>
                <w:noProof/>
                <w:webHidden/>
              </w:rPr>
              <w:fldChar w:fldCharType="begin"/>
            </w:r>
            <w:r>
              <w:rPr>
                <w:noProof/>
                <w:webHidden/>
              </w:rPr>
              <w:instrText xml:space="preserve"> PAGEREF _Toc171299684 \h </w:instrText>
            </w:r>
            <w:r>
              <w:rPr>
                <w:noProof/>
                <w:webHidden/>
              </w:rPr>
            </w:r>
            <w:r>
              <w:rPr>
                <w:noProof/>
                <w:webHidden/>
              </w:rPr>
              <w:fldChar w:fldCharType="separate"/>
            </w:r>
            <w:r w:rsidR="000C5D2F">
              <w:rPr>
                <w:noProof/>
                <w:webHidden/>
              </w:rPr>
              <w:t>63</w:t>
            </w:r>
            <w:r>
              <w:rPr>
                <w:noProof/>
                <w:webHidden/>
              </w:rPr>
              <w:fldChar w:fldCharType="end"/>
            </w:r>
          </w:hyperlink>
        </w:p>
        <w:p w14:paraId="06A4CCB1" w14:textId="160CB671" w:rsidR="00B231B2" w:rsidRDefault="00B231B2">
          <w:pPr>
            <w:pStyle w:val="TOC3"/>
            <w:tabs>
              <w:tab w:val="right" w:leader="dot" w:pos="8630"/>
            </w:tabs>
            <w:rPr>
              <w:rFonts w:eastAsiaTheme="minorEastAsia"/>
              <w:noProof/>
              <w:sz w:val="24"/>
              <w:szCs w:val="24"/>
            </w:rPr>
          </w:pPr>
          <w:hyperlink w:anchor="_Toc171299685" w:history="1">
            <w:r w:rsidRPr="00DB56FB">
              <w:rPr>
                <w:rStyle w:val="Hyperlink"/>
                <w:rFonts w:ascii="Times New Roman" w:eastAsia="Times New Roman" w:hAnsi="Times New Roman" w:cs="Times New Roman"/>
                <w:noProof/>
              </w:rPr>
              <w:t>4.4.6 User-Friendliness</w:t>
            </w:r>
            <w:r>
              <w:rPr>
                <w:noProof/>
                <w:webHidden/>
              </w:rPr>
              <w:tab/>
            </w:r>
            <w:r>
              <w:rPr>
                <w:noProof/>
                <w:webHidden/>
              </w:rPr>
              <w:fldChar w:fldCharType="begin"/>
            </w:r>
            <w:r>
              <w:rPr>
                <w:noProof/>
                <w:webHidden/>
              </w:rPr>
              <w:instrText xml:space="preserve"> PAGEREF _Toc171299685 \h </w:instrText>
            </w:r>
            <w:r>
              <w:rPr>
                <w:noProof/>
                <w:webHidden/>
              </w:rPr>
            </w:r>
            <w:r>
              <w:rPr>
                <w:noProof/>
                <w:webHidden/>
              </w:rPr>
              <w:fldChar w:fldCharType="separate"/>
            </w:r>
            <w:r w:rsidR="000C5D2F">
              <w:rPr>
                <w:noProof/>
                <w:webHidden/>
              </w:rPr>
              <w:t>63</w:t>
            </w:r>
            <w:r>
              <w:rPr>
                <w:noProof/>
                <w:webHidden/>
              </w:rPr>
              <w:fldChar w:fldCharType="end"/>
            </w:r>
          </w:hyperlink>
        </w:p>
        <w:p w14:paraId="7B4D5DDE" w14:textId="598B92B8" w:rsidR="00B231B2" w:rsidRDefault="00B231B2">
          <w:pPr>
            <w:pStyle w:val="TOC3"/>
            <w:tabs>
              <w:tab w:val="right" w:leader="dot" w:pos="8630"/>
            </w:tabs>
            <w:rPr>
              <w:rFonts w:eastAsiaTheme="minorEastAsia"/>
              <w:noProof/>
              <w:sz w:val="24"/>
              <w:szCs w:val="24"/>
            </w:rPr>
          </w:pPr>
          <w:hyperlink w:anchor="_Toc171299686" w:history="1">
            <w:r w:rsidRPr="00DB56FB">
              <w:rPr>
                <w:rStyle w:val="Hyperlink"/>
                <w:rFonts w:ascii="Times New Roman" w:eastAsia="Times New Roman" w:hAnsi="Times New Roman" w:cs="Times New Roman"/>
                <w:noProof/>
              </w:rPr>
              <w:t>4.4.7 Data Storage</w:t>
            </w:r>
            <w:r>
              <w:rPr>
                <w:noProof/>
                <w:webHidden/>
              </w:rPr>
              <w:tab/>
            </w:r>
            <w:r>
              <w:rPr>
                <w:noProof/>
                <w:webHidden/>
              </w:rPr>
              <w:fldChar w:fldCharType="begin"/>
            </w:r>
            <w:r>
              <w:rPr>
                <w:noProof/>
                <w:webHidden/>
              </w:rPr>
              <w:instrText xml:space="preserve"> PAGEREF _Toc171299686 \h </w:instrText>
            </w:r>
            <w:r>
              <w:rPr>
                <w:noProof/>
                <w:webHidden/>
              </w:rPr>
            </w:r>
            <w:r>
              <w:rPr>
                <w:noProof/>
                <w:webHidden/>
              </w:rPr>
              <w:fldChar w:fldCharType="separate"/>
            </w:r>
            <w:r w:rsidR="000C5D2F">
              <w:rPr>
                <w:noProof/>
                <w:webHidden/>
              </w:rPr>
              <w:t>64</w:t>
            </w:r>
            <w:r>
              <w:rPr>
                <w:noProof/>
                <w:webHidden/>
              </w:rPr>
              <w:fldChar w:fldCharType="end"/>
            </w:r>
          </w:hyperlink>
        </w:p>
        <w:p w14:paraId="6216F6FF" w14:textId="42857A75" w:rsidR="00B231B2" w:rsidRDefault="00B231B2">
          <w:pPr>
            <w:pStyle w:val="TOC2"/>
            <w:tabs>
              <w:tab w:val="right" w:leader="dot" w:pos="8630"/>
            </w:tabs>
            <w:rPr>
              <w:rFonts w:eastAsiaTheme="minorEastAsia"/>
              <w:noProof/>
              <w:sz w:val="24"/>
              <w:szCs w:val="24"/>
            </w:rPr>
          </w:pPr>
          <w:hyperlink w:anchor="_Toc171299687" w:history="1">
            <w:r w:rsidRPr="00DB56FB">
              <w:rPr>
                <w:rStyle w:val="Hyperlink"/>
                <w:rFonts w:ascii="Times New Roman" w:eastAsia="Times New Roman" w:hAnsi="Times New Roman" w:cs="Times New Roman"/>
                <w:noProof/>
              </w:rPr>
              <w:t>4.5 Safety Constraints</w:t>
            </w:r>
            <w:r>
              <w:rPr>
                <w:noProof/>
                <w:webHidden/>
              </w:rPr>
              <w:tab/>
            </w:r>
            <w:r>
              <w:rPr>
                <w:noProof/>
                <w:webHidden/>
              </w:rPr>
              <w:fldChar w:fldCharType="begin"/>
            </w:r>
            <w:r>
              <w:rPr>
                <w:noProof/>
                <w:webHidden/>
              </w:rPr>
              <w:instrText xml:space="preserve"> PAGEREF _Toc171299687 \h </w:instrText>
            </w:r>
            <w:r>
              <w:rPr>
                <w:noProof/>
                <w:webHidden/>
              </w:rPr>
            </w:r>
            <w:r>
              <w:rPr>
                <w:noProof/>
                <w:webHidden/>
              </w:rPr>
              <w:fldChar w:fldCharType="separate"/>
            </w:r>
            <w:r w:rsidR="000C5D2F">
              <w:rPr>
                <w:noProof/>
                <w:webHidden/>
              </w:rPr>
              <w:t>64</w:t>
            </w:r>
            <w:r>
              <w:rPr>
                <w:noProof/>
                <w:webHidden/>
              </w:rPr>
              <w:fldChar w:fldCharType="end"/>
            </w:r>
          </w:hyperlink>
        </w:p>
        <w:p w14:paraId="260E7D77" w14:textId="43662774" w:rsidR="00B231B2" w:rsidRDefault="00B231B2">
          <w:pPr>
            <w:pStyle w:val="TOC3"/>
            <w:tabs>
              <w:tab w:val="right" w:leader="dot" w:pos="8630"/>
            </w:tabs>
            <w:rPr>
              <w:rFonts w:eastAsiaTheme="minorEastAsia"/>
              <w:noProof/>
              <w:sz w:val="24"/>
              <w:szCs w:val="24"/>
            </w:rPr>
          </w:pPr>
          <w:hyperlink w:anchor="_Toc171299688" w:history="1">
            <w:r w:rsidRPr="00DB56FB">
              <w:rPr>
                <w:rStyle w:val="Hyperlink"/>
                <w:rFonts w:ascii="Times New Roman" w:eastAsia="Times New Roman" w:hAnsi="Times New Roman" w:cs="Times New Roman"/>
                <w:noProof/>
              </w:rPr>
              <w:t>4.5.1 Chemical Safety</w:t>
            </w:r>
            <w:r>
              <w:rPr>
                <w:noProof/>
                <w:webHidden/>
              </w:rPr>
              <w:tab/>
            </w:r>
            <w:r>
              <w:rPr>
                <w:noProof/>
                <w:webHidden/>
              </w:rPr>
              <w:fldChar w:fldCharType="begin"/>
            </w:r>
            <w:r>
              <w:rPr>
                <w:noProof/>
                <w:webHidden/>
              </w:rPr>
              <w:instrText xml:space="preserve"> PAGEREF _Toc171299688 \h </w:instrText>
            </w:r>
            <w:r>
              <w:rPr>
                <w:noProof/>
                <w:webHidden/>
              </w:rPr>
            </w:r>
            <w:r>
              <w:rPr>
                <w:noProof/>
                <w:webHidden/>
              </w:rPr>
              <w:fldChar w:fldCharType="separate"/>
            </w:r>
            <w:r w:rsidR="000C5D2F">
              <w:rPr>
                <w:noProof/>
                <w:webHidden/>
              </w:rPr>
              <w:t>64</w:t>
            </w:r>
            <w:r>
              <w:rPr>
                <w:noProof/>
                <w:webHidden/>
              </w:rPr>
              <w:fldChar w:fldCharType="end"/>
            </w:r>
          </w:hyperlink>
        </w:p>
        <w:p w14:paraId="14EFF621" w14:textId="5E041E7B" w:rsidR="00B231B2" w:rsidRDefault="00B231B2">
          <w:pPr>
            <w:pStyle w:val="TOC1"/>
            <w:tabs>
              <w:tab w:val="right" w:leader="dot" w:pos="8630"/>
            </w:tabs>
            <w:rPr>
              <w:rFonts w:eastAsiaTheme="minorEastAsia"/>
              <w:noProof/>
              <w:sz w:val="24"/>
              <w:szCs w:val="24"/>
            </w:rPr>
          </w:pPr>
          <w:hyperlink w:anchor="_Toc171299689" w:history="1">
            <w:r w:rsidRPr="00DB56FB">
              <w:rPr>
                <w:rStyle w:val="Hyperlink"/>
                <w:rFonts w:ascii="Times New Roman" w:eastAsia="Times New Roman" w:hAnsi="Times New Roman" w:cs="Times New Roman"/>
                <w:b/>
                <w:bCs/>
                <w:noProof/>
              </w:rPr>
              <w:t>5.1 Comparison of ChatGPT and Similar Platforms</w:t>
            </w:r>
            <w:r>
              <w:rPr>
                <w:noProof/>
                <w:webHidden/>
              </w:rPr>
              <w:tab/>
            </w:r>
            <w:r>
              <w:rPr>
                <w:noProof/>
                <w:webHidden/>
              </w:rPr>
              <w:fldChar w:fldCharType="begin"/>
            </w:r>
            <w:r>
              <w:rPr>
                <w:noProof/>
                <w:webHidden/>
              </w:rPr>
              <w:instrText xml:space="preserve"> PAGEREF _Toc171299689 \h </w:instrText>
            </w:r>
            <w:r>
              <w:rPr>
                <w:noProof/>
                <w:webHidden/>
              </w:rPr>
            </w:r>
            <w:r>
              <w:rPr>
                <w:noProof/>
                <w:webHidden/>
              </w:rPr>
              <w:fldChar w:fldCharType="separate"/>
            </w:r>
            <w:r w:rsidR="000C5D2F">
              <w:rPr>
                <w:noProof/>
                <w:webHidden/>
              </w:rPr>
              <w:t>65</w:t>
            </w:r>
            <w:r>
              <w:rPr>
                <w:noProof/>
                <w:webHidden/>
              </w:rPr>
              <w:fldChar w:fldCharType="end"/>
            </w:r>
          </w:hyperlink>
        </w:p>
        <w:p w14:paraId="54C216CB" w14:textId="5716E1C8" w:rsidR="00B231B2" w:rsidRDefault="00B231B2">
          <w:pPr>
            <w:pStyle w:val="TOC3"/>
            <w:tabs>
              <w:tab w:val="right" w:leader="dot" w:pos="8630"/>
            </w:tabs>
            <w:rPr>
              <w:rFonts w:eastAsiaTheme="minorEastAsia"/>
              <w:noProof/>
              <w:sz w:val="24"/>
              <w:szCs w:val="24"/>
            </w:rPr>
          </w:pPr>
          <w:hyperlink w:anchor="_Toc171299690" w:history="1">
            <w:r w:rsidRPr="00DB56FB">
              <w:rPr>
                <w:rStyle w:val="Hyperlink"/>
                <w:rFonts w:ascii="Times New Roman" w:eastAsia="Times New Roman" w:hAnsi="Times New Roman" w:cs="Times New Roman"/>
                <w:noProof/>
              </w:rPr>
              <w:t>5.1.1. Introduction</w:t>
            </w:r>
            <w:r>
              <w:rPr>
                <w:noProof/>
                <w:webHidden/>
              </w:rPr>
              <w:tab/>
            </w:r>
            <w:r>
              <w:rPr>
                <w:noProof/>
                <w:webHidden/>
              </w:rPr>
              <w:fldChar w:fldCharType="begin"/>
            </w:r>
            <w:r>
              <w:rPr>
                <w:noProof/>
                <w:webHidden/>
              </w:rPr>
              <w:instrText xml:space="preserve"> PAGEREF _Toc171299690 \h </w:instrText>
            </w:r>
            <w:r>
              <w:rPr>
                <w:noProof/>
                <w:webHidden/>
              </w:rPr>
            </w:r>
            <w:r>
              <w:rPr>
                <w:noProof/>
                <w:webHidden/>
              </w:rPr>
              <w:fldChar w:fldCharType="separate"/>
            </w:r>
            <w:r w:rsidR="000C5D2F">
              <w:rPr>
                <w:noProof/>
                <w:webHidden/>
              </w:rPr>
              <w:t>65</w:t>
            </w:r>
            <w:r>
              <w:rPr>
                <w:noProof/>
                <w:webHidden/>
              </w:rPr>
              <w:fldChar w:fldCharType="end"/>
            </w:r>
          </w:hyperlink>
        </w:p>
        <w:p w14:paraId="34F15C8A" w14:textId="7BCDABB3" w:rsidR="00B231B2" w:rsidRDefault="00B231B2">
          <w:pPr>
            <w:pStyle w:val="TOC3"/>
            <w:tabs>
              <w:tab w:val="right" w:leader="dot" w:pos="8630"/>
            </w:tabs>
            <w:rPr>
              <w:rFonts w:eastAsiaTheme="minorEastAsia"/>
              <w:noProof/>
              <w:sz w:val="24"/>
              <w:szCs w:val="24"/>
            </w:rPr>
          </w:pPr>
          <w:hyperlink w:anchor="_Toc171299691" w:history="1">
            <w:r w:rsidRPr="00DB56FB">
              <w:rPr>
                <w:rStyle w:val="Hyperlink"/>
                <w:rFonts w:ascii="Times New Roman" w:eastAsia="Times New Roman" w:hAnsi="Times New Roman" w:cs="Times New Roman"/>
                <w:noProof/>
              </w:rPr>
              <w:t>5.1.2. ChatGPT Analysis</w:t>
            </w:r>
            <w:r>
              <w:rPr>
                <w:noProof/>
                <w:webHidden/>
              </w:rPr>
              <w:tab/>
            </w:r>
            <w:r>
              <w:rPr>
                <w:noProof/>
                <w:webHidden/>
              </w:rPr>
              <w:fldChar w:fldCharType="begin"/>
            </w:r>
            <w:r>
              <w:rPr>
                <w:noProof/>
                <w:webHidden/>
              </w:rPr>
              <w:instrText xml:space="preserve"> PAGEREF _Toc171299691 \h </w:instrText>
            </w:r>
            <w:r>
              <w:rPr>
                <w:noProof/>
                <w:webHidden/>
              </w:rPr>
            </w:r>
            <w:r>
              <w:rPr>
                <w:noProof/>
                <w:webHidden/>
              </w:rPr>
              <w:fldChar w:fldCharType="separate"/>
            </w:r>
            <w:r w:rsidR="000C5D2F">
              <w:rPr>
                <w:noProof/>
                <w:webHidden/>
              </w:rPr>
              <w:t>65</w:t>
            </w:r>
            <w:r>
              <w:rPr>
                <w:noProof/>
                <w:webHidden/>
              </w:rPr>
              <w:fldChar w:fldCharType="end"/>
            </w:r>
          </w:hyperlink>
        </w:p>
        <w:p w14:paraId="2A77D81A" w14:textId="7FA8750F" w:rsidR="00B231B2" w:rsidRDefault="00B231B2">
          <w:pPr>
            <w:pStyle w:val="TOC3"/>
            <w:tabs>
              <w:tab w:val="right" w:leader="dot" w:pos="8630"/>
            </w:tabs>
            <w:rPr>
              <w:rFonts w:eastAsiaTheme="minorEastAsia"/>
              <w:noProof/>
              <w:sz w:val="24"/>
              <w:szCs w:val="24"/>
            </w:rPr>
          </w:pPr>
          <w:hyperlink w:anchor="_Toc171299692" w:history="1">
            <w:r w:rsidRPr="00DB56FB">
              <w:rPr>
                <w:rStyle w:val="Hyperlink"/>
                <w:rFonts w:ascii="Times New Roman" w:eastAsia="Times New Roman" w:hAnsi="Times New Roman" w:cs="Times New Roman"/>
                <w:noProof/>
              </w:rPr>
              <w:t>5.1.3. Understanding Large Language Models (LLMs)</w:t>
            </w:r>
            <w:r>
              <w:rPr>
                <w:noProof/>
                <w:webHidden/>
              </w:rPr>
              <w:tab/>
            </w:r>
            <w:r>
              <w:rPr>
                <w:noProof/>
                <w:webHidden/>
              </w:rPr>
              <w:fldChar w:fldCharType="begin"/>
            </w:r>
            <w:r>
              <w:rPr>
                <w:noProof/>
                <w:webHidden/>
              </w:rPr>
              <w:instrText xml:space="preserve"> PAGEREF _Toc171299692 \h </w:instrText>
            </w:r>
            <w:r>
              <w:rPr>
                <w:noProof/>
                <w:webHidden/>
              </w:rPr>
            </w:r>
            <w:r>
              <w:rPr>
                <w:noProof/>
                <w:webHidden/>
              </w:rPr>
              <w:fldChar w:fldCharType="separate"/>
            </w:r>
            <w:r w:rsidR="000C5D2F">
              <w:rPr>
                <w:noProof/>
                <w:webHidden/>
              </w:rPr>
              <w:t>66</w:t>
            </w:r>
            <w:r>
              <w:rPr>
                <w:noProof/>
                <w:webHidden/>
              </w:rPr>
              <w:fldChar w:fldCharType="end"/>
            </w:r>
          </w:hyperlink>
        </w:p>
        <w:p w14:paraId="52AA193D" w14:textId="197D6385" w:rsidR="00B231B2" w:rsidRDefault="00B231B2">
          <w:pPr>
            <w:pStyle w:val="TOC3"/>
            <w:tabs>
              <w:tab w:val="right" w:leader="dot" w:pos="8630"/>
            </w:tabs>
            <w:rPr>
              <w:rFonts w:eastAsiaTheme="minorEastAsia"/>
              <w:noProof/>
              <w:sz w:val="24"/>
              <w:szCs w:val="24"/>
            </w:rPr>
          </w:pPr>
          <w:hyperlink w:anchor="_Toc171299693" w:history="1">
            <w:r w:rsidRPr="00DB56FB">
              <w:rPr>
                <w:rStyle w:val="Hyperlink"/>
                <w:rFonts w:ascii="Times New Roman" w:eastAsia="Times New Roman" w:hAnsi="Times New Roman" w:cs="Times New Roman"/>
                <w:noProof/>
              </w:rPr>
              <w:t>5.1.4. Google Bard</w:t>
            </w:r>
            <w:r>
              <w:rPr>
                <w:noProof/>
                <w:webHidden/>
              </w:rPr>
              <w:tab/>
            </w:r>
            <w:r>
              <w:rPr>
                <w:noProof/>
                <w:webHidden/>
              </w:rPr>
              <w:fldChar w:fldCharType="begin"/>
            </w:r>
            <w:r>
              <w:rPr>
                <w:noProof/>
                <w:webHidden/>
              </w:rPr>
              <w:instrText xml:space="preserve"> PAGEREF _Toc171299693 \h </w:instrText>
            </w:r>
            <w:r>
              <w:rPr>
                <w:noProof/>
                <w:webHidden/>
              </w:rPr>
            </w:r>
            <w:r>
              <w:rPr>
                <w:noProof/>
                <w:webHidden/>
              </w:rPr>
              <w:fldChar w:fldCharType="separate"/>
            </w:r>
            <w:r w:rsidR="000C5D2F">
              <w:rPr>
                <w:noProof/>
                <w:webHidden/>
              </w:rPr>
              <w:t>66</w:t>
            </w:r>
            <w:r>
              <w:rPr>
                <w:noProof/>
                <w:webHidden/>
              </w:rPr>
              <w:fldChar w:fldCharType="end"/>
            </w:r>
          </w:hyperlink>
        </w:p>
        <w:p w14:paraId="6297110D" w14:textId="4474C761" w:rsidR="00B231B2" w:rsidRDefault="00B231B2">
          <w:pPr>
            <w:pStyle w:val="TOC3"/>
            <w:tabs>
              <w:tab w:val="right" w:leader="dot" w:pos="8630"/>
            </w:tabs>
            <w:rPr>
              <w:rFonts w:eastAsiaTheme="minorEastAsia"/>
              <w:noProof/>
              <w:sz w:val="24"/>
              <w:szCs w:val="24"/>
            </w:rPr>
          </w:pPr>
          <w:hyperlink w:anchor="_Toc171299694" w:history="1">
            <w:r w:rsidRPr="00DB56FB">
              <w:rPr>
                <w:rStyle w:val="Hyperlink"/>
                <w:rFonts w:ascii="Times New Roman" w:eastAsia="Times New Roman" w:hAnsi="Times New Roman" w:cs="Times New Roman"/>
                <w:noProof/>
              </w:rPr>
              <w:t>5.1.5. HuggingChat</w:t>
            </w:r>
            <w:r>
              <w:rPr>
                <w:noProof/>
                <w:webHidden/>
              </w:rPr>
              <w:tab/>
            </w:r>
            <w:r>
              <w:rPr>
                <w:noProof/>
                <w:webHidden/>
              </w:rPr>
              <w:fldChar w:fldCharType="begin"/>
            </w:r>
            <w:r>
              <w:rPr>
                <w:noProof/>
                <w:webHidden/>
              </w:rPr>
              <w:instrText xml:space="preserve"> PAGEREF _Toc171299694 \h </w:instrText>
            </w:r>
            <w:r>
              <w:rPr>
                <w:noProof/>
                <w:webHidden/>
              </w:rPr>
            </w:r>
            <w:r>
              <w:rPr>
                <w:noProof/>
                <w:webHidden/>
              </w:rPr>
              <w:fldChar w:fldCharType="separate"/>
            </w:r>
            <w:r w:rsidR="000C5D2F">
              <w:rPr>
                <w:noProof/>
                <w:webHidden/>
              </w:rPr>
              <w:t>67</w:t>
            </w:r>
            <w:r>
              <w:rPr>
                <w:noProof/>
                <w:webHidden/>
              </w:rPr>
              <w:fldChar w:fldCharType="end"/>
            </w:r>
          </w:hyperlink>
        </w:p>
        <w:p w14:paraId="5875FC08" w14:textId="72E0177D" w:rsidR="00B231B2" w:rsidRDefault="00B231B2">
          <w:pPr>
            <w:pStyle w:val="TOC3"/>
            <w:tabs>
              <w:tab w:val="right" w:leader="dot" w:pos="8630"/>
            </w:tabs>
            <w:rPr>
              <w:rFonts w:eastAsiaTheme="minorEastAsia"/>
              <w:noProof/>
              <w:sz w:val="24"/>
              <w:szCs w:val="24"/>
            </w:rPr>
          </w:pPr>
          <w:hyperlink w:anchor="_Toc171299695" w:history="1">
            <w:r w:rsidRPr="00DB56FB">
              <w:rPr>
                <w:rStyle w:val="Hyperlink"/>
                <w:rFonts w:ascii="Times New Roman" w:eastAsia="Times New Roman" w:hAnsi="Times New Roman" w:cs="Times New Roman"/>
                <w:noProof/>
              </w:rPr>
              <w:t>5.1.6. WriteSonic</w:t>
            </w:r>
            <w:r>
              <w:rPr>
                <w:noProof/>
                <w:webHidden/>
              </w:rPr>
              <w:tab/>
            </w:r>
            <w:r>
              <w:rPr>
                <w:noProof/>
                <w:webHidden/>
              </w:rPr>
              <w:fldChar w:fldCharType="begin"/>
            </w:r>
            <w:r>
              <w:rPr>
                <w:noProof/>
                <w:webHidden/>
              </w:rPr>
              <w:instrText xml:space="preserve"> PAGEREF _Toc171299695 \h </w:instrText>
            </w:r>
            <w:r>
              <w:rPr>
                <w:noProof/>
                <w:webHidden/>
              </w:rPr>
            </w:r>
            <w:r>
              <w:rPr>
                <w:noProof/>
                <w:webHidden/>
              </w:rPr>
              <w:fldChar w:fldCharType="separate"/>
            </w:r>
            <w:r w:rsidR="000C5D2F">
              <w:rPr>
                <w:noProof/>
                <w:webHidden/>
              </w:rPr>
              <w:t>67</w:t>
            </w:r>
            <w:r>
              <w:rPr>
                <w:noProof/>
                <w:webHidden/>
              </w:rPr>
              <w:fldChar w:fldCharType="end"/>
            </w:r>
          </w:hyperlink>
        </w:p>
        <w:p w14:paraId="4152B6B8" w14:textId="75D9281C" w:rsidR="00B231B2" w:rsidRDefault="00B231B2">
          <w:pPr>
            <w:pStyle w:val="TOC3"/>
            <w:tabs>
              <w:tab w:val="right" w:leader="dot" w:pos="8630"/>
            </w:tabs>
            <w:rPr>
              <w:rFonts w:eastAsiaTheme="minorEastAsia"/>
              <w:noProof/>
              <w:sz w:val="24"/>
              <w:szCs w:val="24"/>
            </w:rPr>
          </w:pPr>
          <w:hyperlink w:anchor="_Toc171299696" w:history="1">
            <w:r w:rsidRPr="00DB56FB">
              <w:rPr>
                <w:rStyle w:val="Hyperlink"/>
                <w:rFonts w:ascii="Times New Roman" w:eastAsia="Times New Roman" w:hAnsi="Times New Roman" w:cs="Times New Roman"/>
                <w:noProof/>
              </w:rPr>
              <w:t>5.1.7. Bing AI</w:t>
            </w:r>
            <w:r>
              <w:rPr>
                <w:noProof/>
                <w:webHidden/>
              </w:rPr>
              <w:tab/>
            </w:r>
            <w:r>
              <w:rPr>
                <w:noProof/>
                <w:webHidden/>
              </w:rPr>
              <w:fldChar w:fldCharType="begin"/>
            </w:r>
            <w:r>
              <w:rPr>
                <w:noProof/>
                <w:webHidden/>
              </w:rPr>
              <w:instrText xml:space="preserve"> PAGEREF _Toc171299696 \h </w:instrText>
            </w:r>
            <w:r>
              <w:rPr>
                <w:noProof/>
                <w:webHidden/>
              </w:rPr>
            </w:r>
            <w:r>
              <w:rPr>
                <w:noProof/>
                <w:webHidden/>
              </w:rPr>
              <w:fldChar w:fldCharType="separate"/>
            </w:r>
            <w:r w:rsidR="000C5D2F">
              <w:rPr>
                <w:noProof/>
                <w:webHidden/>
              </w:rPr>
              <w:t>67</w:t>
            </w:r>
            <w:r>
              <w:rPr>
                <w:noProof/>
                <w:webHidden/>
              </w:rPr>
              <w:fldChar w:fldCharType="end"/>
            </w:r>
          </w:hyperlink>
        </w:p>
        <w:p w14:paraId="1D387555" w14:textId="2D4DC363" w:rsidR="00B231B2" w:rsidRDefault="00B231B2">
          <w:pPr>
            <w:pStyle w:val="TOC3"/>
            <w:tabs>
              <w:tab w:val="right" w:leader="dot" w:pos="8630"/>
            </w:tabs>
            <w:rPr>
              <w:rFonts w:eastAsiaTheme="minorEastAsia"/>
              <w:noProof/>
              <w:sz w:val="24"/>
              <w:szCs w:val="24"/>
            </w:rPr>
          </w:pPr>
          <w:hyperlink w:anchor="_Toc171299697" w:history="1">
            <w:r w:rsidRPr="00DB56FB">
              <w:rPr>
                <w:rStyle w:val="Hyperlink"/>
                <w:rFonts w:ascii="Times New Roman" w:eastAsia="Times New Roman" w:hAnsi="Times New Roman" w:cs="Times New Roman"/>
                <w:noProof/>
              </w:rPr>
              <w:t>5.1.8. Claude</w:t>
            </w:r>
            <w:r>
              <w:rPr>
                <w:noProof/>
                <w:webHidden/>
              </w:rPr>
              <w:tab/>
            </w:r>
            <w:r>
              <w:rPr>
                <w:noProof/>
                <w:webHidden/>
              </w:rPr>
              <w:fldChar w:fldCharType="begin"/>
            </w:r>
            <w:r>
              <w:rPr>
                <w:noProof/>
                <w:webHidden/>
              </w:rPr>
              <w:instrText xml:space="preserve"> PAGEREF _Toc171299697 \h </w:instrText>
            </w:r>
            <w:r>
              <w:rPr>
                <w:noProof/>
                <w:webHidden/>
              </w:rPr>
            </w:r>
            <w:r>
              <w:rPr>
                <w:noProof/>
                <w:webHidden/>
              </w:rPr>
              <w:fldChar w:fldCharType="separate"/>
            </w:r>
            <w:r w:rsidR="000C5D2F">
              <w:rPr>
                <w:noProof/>
                <w:webHidden/>
              </w:rPr>
              <w:t>68</w:t>
            </w:r>
            <w:r>
              <w:rPr>
                <w:noProof/>
                <w:webHidden/>
              </w:rPr>
              <w:fldChar w:fldCharType="end"/>
            </w:r>
          </w:hyperlink>
        </w:p>
        <w:p w14:paraId="19F9F21B" w14:textId="07E60243" w:rsidR="00B231B2" w:rsidRDefault="00B231B2">
          <w:pPr>
            <w:pStyle w:val="TOC3"/>
            <w:tabs>
              <w:tab w:val="right" w:leader="dot" w:pos="8630"/>
            </w:tabs>
            <w:rPr>
              <w:rFonts w:eastAsiaTheme="minorEastAsia"/>
              <w:noProof/>
              <w:sz w:val="24"/>
              <w:szCs w:val="24"/>
            </w:rPr>
          </w:pPr>
          <w:hyperlink w:anchor="_Toc171299698" w:history="1">
            <w:r w:rsidRPr="00DB56FB">
              <w:rPr>
                <w:rStyle w:val="Hyperlink"/>
                <w:rFonts w:ascii="Times New Roman" w:eastAsia="Times New Roman" w:hAnsi="Times New Roman" w:cs="Times New Roman"/>
                <w:noProof/>
              </w:rPr>
              <w:t>5.1.9. Perplexity</w:t>
            </w:r>
            <w:r>
              <w:rPr>
                <w:noProof/>
                <w:webHidden/>
              </w:rPr>
              <w:tab/>
            </w:r>
            <w:r>
              <w:rPr>
                <w:noProof/>
                <w:webHidden/>
              </w:rPr>
              <w:fldChar w:fldCharType="begin"/>
            </w:r>
            <w:r>
              <w:rPr>
                <w:noProof/>
                <w:webHidden/>
              </w:rPr>
              <w:instrText xml:space="preserve"> PAGEREF _Toc171299698 \h </w:instrText>
            </w:r>
            <w:r>
              <w:rPr>
                <w:noProof/>
                <w:webHidden/>
              </w:rPr>
            </w:r>
            <w:r>
              <w:rPr>
                <w:noProof/>
                <w:webHidden/>
              </w:rPr>
              <w:fldChar w:fldCharType="separate"/>
            </w:r>
            <w:r w:rsidR="000C5D2F">
              <w:rPr>
                <w:noProof/>
                <w:webHidden/>
              </w:rPr>
              <w:t>68</w:t>
            </w:r>
            <w:r>
              <w:rPr>
                <w:noProof/>
                <w:webHidden/>
              </w:rPr>
              <w:fldChar w:fldCharType="end"/>
            </w:r>
          </w:hyperlink>
        </w:p>
        <w:p w14:paraId="24C9C070" w14:textId="5426B7BE" w:rsidR="00B231B2" w:rsidRDefault="00B231B2">
          <w:pPr>
            <w:pStyle w:val="TOC3"/>
            <w:tabs>
              <w:tab w:val="right" w:leader="dot" w:pos="8630"/>
            </w:tabs>
            <w:rPr>
              <w:rFonts w:eastAsiaTheme="minorEastAsia"/>
              <w:noProof/>
              <w:sz w:val="24"/>
              <w:szCs w:val="24"/>
            </w:rPr>
          </w:pPr>
          <w:hyperlink w:anchor="_Toc171299699" w:history="1">
            <w:r w:rsidRPr="00DB56FB">
              <w:rPr>
                <w:rStyle w:val="Hyperlink"/>
                <w:rFonts w:ascii="Times New Roman" w:eastAsia="Times New Roman" w:hAnsi="Times New Roman" w:cs="Times New Roman"/>
                <w:noProof/>
              </w:rPr>
              <w:t>5.1.10. ChatSonic</w:t>
            </w:r>
            <w:r>
              <w:rPr>
                <w:noProof/>
                <w:webHidden/>
              </w:rPr>
              <w:tab/>
            </w:r>
            <w:r>
              <w:rPr>
                <w:noProof/>
                <w:webHidden/>
              </w:rPr>
              <w:fldChar w:fldCharType="begin"/>
            </w:r>
            <w:r>
              <w:rPr>
                <w:noProof/>
                <w:webHidden/>
              </w:rPr>
              <w:instrText xml:space="preserve"> PAGEREF _Toc171299699 \h </w:instrText>
            </w:r>
            <w:r>
              <w:rPr>
                <w:noProof/>
                <w:webHidden/>
              </w:rPr>
            </w:r>
            <w:r>
              <w:rPr>
                <w:noProof/>
                <w:webHidden/>
              </w:rPr>
              <w:fldChar w:fldCharType="separate"/>
            </w:r>
            <w:r w:rsidR="000C5D2F">
              <w:rPr>
                <w:noProof/>
                <w:webHidden/>
              </w:rPr>
              <w:t>68</w:t>
            </w:r>
            <w:r>
              <w:rPr>
                <w:noProof/>
                <w:webHidden/>
              </w:rPr>
              <w:fldChar w:fldCharType="end"/>
            </w:r>
          </w:hyperlink>
        </w:p>
        <w:p w14:paraId="6AE85F3A" w14:textId="4D8F756E" w:rsidR="00B231B2" w:rsidRDefault="00B231B2">
          <w:pPr>
            <w:pStyle w:val="TOC3"/>
            <w:tabs>
              <w:tab w:val="right" w:leader="dot" w:pos="8630"/>
            </w:tabs>
            <w:rPr>
              <w:rFonts w:eastAsiaTheme="minorEastAsia"/>
              <w:noProof/>
              <w:sz w:val="24"/>
              <w:szCs w:val="24"/>
            </w:rPr>
          </w:pPr>
          <w:hyperlink w:anchor="_Toc171299700" w:history="1">
            <w:r w:rsidRPr="00DB56FB">
              <w:rPr>
                <w:rStyle w:val="Hyperlink"/>
                <w:rFonts w:ascii="Times New Roman" w:eastAsia="Times New Roman" w:hAnsi="Times New Roman" w:cs="Times New Roman"/>
                <w:noProof/>
              </w:rPr>
              <w:t>5.1.11. Poe</w:t>
            </w:r>
            <w:r>
              <w:rPr>
                <w:noProof/>
                <w:webHidden/>
              </w:rPr>
              <w:tab/>
            </w:r>
            <w:r>
              <w:rPr>
                <w:noProof/>
                <w:webHidden/>
              </w:rPr>
              <w:fldChar w:fldCharType="begin"/>
            </w:r>
            <w:r>
              <w:rPr>
                <w:noProof/>
                <w:webHidden/>
              </w:rPr>
              <w:instrText xml:space="preserve"> PAGEREF _Toc171299700 \h </w:instrText>
            </w:r>
            <w:r>
              <w:rPr>
                <w:noProof/>
                <w:webHidden/>
              </w:rPr>
            </w:r>
            <w:r>
              <w:rPr>
                <w:noProof/>
                <w:webHidden/>
              </w:rPr>
              <w:fldChar w:fldCharType="separate"/>
            </w:r>
            <w:r w:rsidR="000C5D2F">
              <w:rPr>
                <w:noProof/>
                <w:webHidden/>
              </w:rPr>
              <w:t>69</w:t>
            </w:r>
            <w:r>
              <w:rPr>
                <w:noProof/>
                <w:webHidden/>
              </w:rPr>
              <w:fldChar w:fldCharType="end"/>
            </w:r>
          </w:hyperlink>
        </w:p>
        <w:p w14:paraId="6F9A2C67" w14:textId="68221767" w:rsidR="00B231B2" w:rsidRDefault="00B231B2">
          <w:pPr>
            <w:pStyle w:val="TOC3"/>
            <w:tabs>
              <w:tab w:val="right" w:leader="dot" w:pos="8630"/>
            </w:tabs>
            <w:rPr>
              <w:rFonts w:eastAsiaTheme="minorEastAsia"/>
              <w:noProof/>
              <w:sz w:val="24"/>
              <w:szCs w:val="24"/>
            </w:rPr>
          </w:pPr>
          <w:hyperlink w:anchor="_Toc171299701" w:history="1">
            <w:r w:rsidRPr="00DB56FB">
              <w:rPr>
                <w:rStyle w:val="Hyperlink"/>
                <w:rFonts w:ascii="Times New Roman" w:eastAsia="Times New Roman" w:hAnsi="Times New Roman" w:cs="Times New Roman"/>
                <w:noProof/>
              </w:rPr>
              <w:t>5.1.12. Pi</w:t>
            </w:r>
            <w:r>
              <w:rPr>
                <w:noProof/>
                <w:webHidden/>
              </w:rPr>
              <w:tab/>
            </w:r>
            <w:r>
              <w:rPr>
                <w:noProof/>
                <w:webHidden/>
              </w:rPr>
              <w:fldChar w:fldCharType="begin"/>
            </w:r>
            <w:r>
              <w:rPr>
                <w:noProof/>
                <w:webHidden/>
              </w:rPr>
              <w:instrText xml:space="preserve"> PAGEREF _Toc171299701 \h </w:instrText>
            </w:r>
            <w:r>
              <w:rPr>
                <w:noProof/>
                <w:webHidden/>
              </w:rPr>
            </w:r>
            <w:r>
              <w:rPr>
                <w:noProof/>
                <w:webHidden/>
              </w:rPr>
              <w:fldChar w:fldCharType="separate"/>
            </w:r>
            <w:r w:rsidR="000C5D2F">
              <w:rPr>
                <w:noProof/>
                <w:webHidden/>
              </w:rPr>
              <w:t>69</w:t>
            </w:r>
            <w:r>
              <w:rPr>
                <w:noProof/>
                <w:webHidden/>
              </w:rPr>
              <w:fldChar w:fldCharType="end"/>
            </w:r>
          </w:hyperlink>
        </w:p>
        <w:p w14:paraId="08A660D6" w14:textId="41C39DAE" w:rsidR="00B231B2" w:rsidRDefault="00B231B2">
          <w:pPr>
            <w:pStyle w:val="TOC3"/>
            <w:tabs>
              <w:tab w:val="right" w:leader="dot" w:pos="8630"/>
            </w:tabs>
            <w:rPr>
              <w:rFonts w:eastAsiaTheme="minorEastAsia"/>
              <w:noProof/>
              <w:sz w:val="24"/>
              <w:szCs w:val="24"/>
            </w:rPr>
          </w:pPr>
          <w:hyperlink w:anchor="_Toc171299702" w:history="1">
            <w:r w:rsidRPr="00DB56FB">
              <w:rPr>
                <w:rStyle w:val="Hyperlink"/>
                <w:rFonts w:ascii="Times New Roman" w:eastAsia="Times New Roman" w:hAnsi="Times New Roman" w:cs="Times New Roman"/>
                <w:noProof/>
              </w:rPr>
              <w:t>5.1.13 Amazon CodeWhisperer</w:t>
            </w:r>
            <w:r>
              <w:rPr>
                <w:noProof/>
                <w:webHidden/>
              </w:rPr>
              <w:tab/>
            </w:r>
            <w:r>
              <w:rPr>
                <w:noProof/>
                <w:webHidden/>
              </w:rPr>
              <w:fldChar w:fldCharType="begin"/>
            </w:r>
            <w:r>
              <w:rPr>
                <w:noProof/>
                <w:webHidden/>
              </w:rPr>
              <w:instrText xml:space="preserve"> PAGEREF _Toc171299702 \h </w:instrText>
            </w:r>
            <w:r>
              <w:rPr>
                <w:noProof/>
                <w:webHidden/>
              </w:rPr>
            </w:r>
            <w:r>
              <w:rPr>
                <w:noProof/>
                <w:webHidden/>
              </w:rPr>
              <w:fldChar w:fldCharType="separate"/>
            </w:r>
            <w:r w:rsidR="000C5D2F">
              <w:rPr>
                <w:noProof/>
                <w:webHidden/>
              </w:rPr>
              <w:t>69</w:t>
            </w:r>
            <w:r>
              <w:rPr>
                <w:noProof/>
                <w:webHidden/>
              </w:rPr>
              <w:fldChar w:fldCharType="end"/>
            </w:r>
          </w:hyperlink>
        </w:p>
        <w:p w14:paraId="71DD9721" w14:textId="6CD24592" w:rsidR="00B231B2" w:rsidRDefault="00B231B2">
          <w:pPr>
            <w:pStyle w:val="TOC3"/>
            <w:tabs>
              <w:tab w:val="right" w:leader="dot" w:pos="8630"/>
            </w:tabs>
            <w:rPr>
              <w:rFonts w:eastAsiaTheme="minorEastAsia"/>
              <w:noProof/>
              <w:sz w:val="24"/>
              <w:szCs w:val="24"/>
            </w:rPr>
          </w:pPr>
          <w:hyperlink w:anchor="_Toc171299703" w:history="1">
            <w:r w:rsidRPr="00DB56FB">
              <w:rPr>
                <w:rStyle w:val="Hyperlink"/>
                <w:rFonts w:ascii="Times New Roman" w:eastAsia="Times New Roman" w:hAnsi="Times New Roman" w:cs="Times New Roman"/>
                <w:noProof/>
              </w:rPr>
              <w:t>5.1.14. Jasper AI</w:t>
            </w:r>
            <w:r>
              <w:rPr>
                <w:noProof/>
                <w:webHidden/>
              </w:rPr>
              <w:tab/>
            </w:r>
            <w:r>
              <w:rPr>
                <w:noProof/>
                <w:webHidden/>
              </w:rPr>
              <w:fldChar w:fldCharType="begin"/>
            </w:r>
            <w:r>
              <w:rPr>
                <w:noProof/>
                <w:webHidden/>
              </w:rPr>
              <w:instrText xml:space="preserve"> PAGEREF _Toc171299703 \h </w:instrText>
            </w:r>
            <w:r>
              <w:rPr>
                <w:noProof/>
                <w:webHidden/>
              </w:rPr>
            </w:r>
            <w:r>
              <w:rPr>
                <w:noProof/>
                <w:webHidden/>
              </w:rPr>
              <w:fldChar w:fldCharType="separate"/>
            </w:r>
            <w:r w:rsidR="000C5D2F">
              <w:rPr>
                <w:noProof/>
                <w:webHidden/>
              </w:rPr>
              <w:t>70</w:t>
            </w:r>
            <w:r>
              <w:rPr>
                <w:noProof/>
                <w:webHidden/>
              </w:rPr>
              <w:fldChar w:fldCharType="end"/>
            </w:r>
          </w:hyperlink>
        </w:p>
        <w:p w14:paraId="5CFBBF54" w14:textId="48A1FAC7" w:rsidR="00B231B2" w:rsidRDefault="00B231B2">
          <w:pPr>
            <w:pStyle w:val="TOC3"/>
            <w:tabs>
              <w:tab w:val="right" w:leader="dot" w:pos="8630"/>
            </w:tabs>
            <w:rPr>
              <w:rFonts w:eastAsiaTheme="minorEastAsia"/>
              <w:noProof/>
              <w:sz w:val="24"/>
              <w:szCs w:val="24"/>
            </w:rPr>
          </w:pPr>
          <w:hyperlink w:anchor="_Toc171299704" w:history="1">
            <w:r w:rsidRPr="00DB56FB">
              <w:rPr>
                <w:rStyle w:val="Hyperlink"/>
                <w:rFonts w:ascii="Times New Roman" w:eastAsia="Times New Roman" w:hAnsi="Times New Roman" w:cs="Times New Roman"/>
                <w:noProof/>
              </w:rPr>
              <w:t>5.1.15 Conclusion</w:t>
            </w:r>
            <w:r>
              <w:rPr>
                <w:noProof/>
                <w:webHidden/>
              </w:rPr>
              <w:tab/>
            </w:r>
            <w:r>
              <w:rPr>
                <w:noProof/>
                <w:webHidden/>
              </w:rPr>
              <w:fldChar w:fldCharType="begin"/>
            </w:r>
            <w:r>
              <w:rPr>
                <w:noProof/>
                <w:webHidden/>
              </w:rPr>
              <w:instrText xml:space="preserve"> PAGEREF _Toc171299704 \h </w:instrText>
            </w:r>
            <w:r>
              <w:rPr>
                <w:noProof/>
                <w:webHidden/>
              </w:rPr>
            </w:r>
            <w:r>
              <w:rPr>
                <w:noProof/>
                <w:webHidden/>
              </w:rPr>
              <w:fldChar w:fldCharType="separate"/>
            </w:r>
            <w:r w:rsidR="000C5D2F">
              <w:rPr>
                <w:noProof/>
                <w:webHidden/>
              </w:rPr>
              <w:t>70</w:t>
            </w:r>
            <w:r>
              <w:rPr>
                <w:noProof/>
                <w:webHidden/>
              </w:rPr>
              <w:fldChar w:fldCharType="end"/>
            </w:r>
          </w:hyperlink>
        </w:p>
        <w:p w14:paraId="40E7DA8C" w14:textId="709A9E60" w:rsidR="00B231B2" w:rsidRDefault="00B231B2">
          <w:pPr>
            <w:pStyle w:val="TOC1"/>
            <w:tabs>
              <w:tab w:val="right" w:leader="dot" w:pos="8630"/>
            </w:tabs>
            <w:rPr>
              <w:rFonts w:eastAsiaTheme="minorEastAsia"/>
              <w:noProof/>
              <w:sz w:val="24"/>
              <w:szCs w:val="24"/>
            </w:rPr>
          </w:pPr>
          <w:hyperlink w:anchor="_Toc171299705" w:history="1">
            <w:r w:rsidRPr="00DB56FB">
              <w:rPr>
                <w:rStyle w:val="Hyperlink"/>
                <w:rFonts w:ascii="Times New Roman" w:eastAsia="Times New Roman" w:hAnsi="Times New Roman" w:cs="Times New Roman"/>
                <w:noProof/>
              </w:rPr>
              <w:t>Chapter 6 Hardware Design</w:t>
            </w:r>
            <w:r>
              <w:rPr>
                <w:noProof/>
                <w:webHidden/>
              </w:rPr>
              <w:tab/>
            </w:r>
            <w:r>
              <w:rPr>
                <w:noProof/>
                <w:webHidden/>
              </w:rPr>
              <w:fldChar w:fldCharType="begin"/>
            </w:r>
            <w:r>
              <w:rPr>
                <w:noProof/>
                <w:webHidden/>
              </w:rPr>
              <w:instrText xml:space="preserve"> PAGEREF _Toc171299705 \h </w:instrText>
            </w:r>
            <w:r>
              <w:rPr>
                <w:noProof/>
                <w:webHidden/>
              </w:rPr>
            </w:r>
            <w:r>
              <w:rPr>
                <w:noProof/>
                <w:webHidden/>
              </w:rPr>
              <w:fldChar w:fldCharType="separate"/>
            </w:r>
            <w:r w:rsidR="000C5D2F">
              <w:rPr>
                <w:noProof/>
                <w:webHidden/>
              </w:rPr>
              <w:t>70</w:t>
            </w:r>
            <w:r>
              <w:rPr>
                <w:noProof/>
                <w:webHidden/>
              </w:rPr>
              <w:fldChar w:fldCharType="end"/>
            </w:r>
          </w:hyperlink>
        </w:p>
        <w:p w14:paraId="19B80F51" w14:textId="763F7BE7" w:rsidR="00B231B2" w:rsidRDefault="00B231B2">
          <w:pPr>
            <w:pStyle w:val="TOC2"/>
            <w:tabs>
              <w:tab w:val="right" w:leader="dot" w:pos="8630"/>
            </w:tabs>
            <w:rPr>
              <w:rFonts w:eastAsiaTheme="minorEastAsia"/>
              <w:noProof/>
              <w:sz w:val="24"/>
              <w:szCs w:val="24"/>
            </w:rPr>
          </w:pPr>
          <w:hyperlink w:anchor="_Toc171299706" w:history="1">
            <w:r w:rsidRPr="00DB56FB">
              <w:rPr>
                <w:rStyle w:val="Hyperlink"/>
                <w:rFonts w:ascii="Times New Roman" w:eastAsia="Times New Roman" w:hAnsi="Times New Roman" w:cs="Times New Roman"/>
                <w:noProof/>
              </w:rPr>
              <w:t>6.1 PCB Design Integration</w:t>
            </w:r>
            <w:r>
              <w:rPr>
                <w:noProof/>
                <w:webHidden/>
              </w:rPr>
              <w:tab/>
            </w:r>
            <w:r>
              <w:rPr>
                <w:noProof/>
                <w:webHidden/>
              </w:rPr>
              <w:fldChar w:fldCharType="begin"/>
            </w:r>
            <w:r>
              <w:rPr>
                <w:noProof/>
                <w:webHidden/>
              </w:rPr>
              <w:instrText xml:space="preserve"> PAGEREF _Toc171299706 \h </w:instrText>
            </w:r>
            <w:r>
              <w:rPr>
                <w:noProof/>
                <w:webHidden/>
              </w:rPr>
            </w:r>
            <w:r>
              <w:rPr>
                <w:noProof/>
                <w:webHidden/>
              </w:rPr>
              <w:fldChar w:fldCharType="separate"/>
            </w:r>
            <w:r w:rsidR="000C5D2F">
              <w:rPr>
                <w:noProof/>
                <w:webHidden/>
              </w:rPr>
              <w:t>70</w:t>
            </w:r>
            <w:r>
              <w:rPr>
                <w:noProof/>
                <w:webHidden/>
              </w:rPr>
              <w:fldChar w:fldCharType="end"/>
            </w:r>
          </w:hyperlink>
        </w:p>
        <w:p w14:paraId="453063D4" w14:textId="088C6399" w:rsidR="00B231B2" w:rsidRDefault="00B231B2">
          <w:pPr>
            <w:pStyle w:val="TOC1"/>
            <w:tabs>
              <w:tab w:val="right" w:leader="dot" w:pos="8630"/>
            </w:tabs>
            <w:rPr>
              <w:rFonts w:eastAsiaTheme="minorEastAsia"/>
              <w:noProof/>
              <w:sz w:val="24"/>
              <w:szCs w:val="24"/>
            </w:rPr>
          </w:pPr>
          <w:hyperlink w:anchor="_Toc171299707" w:history="1">
            <w:r w:rsidRPr="00DB56FB">
              <w:rPr>
                <w:rStyle w:val="Hyperlink"/>
                <w:rFonts w:ascii="Times New Roman" w:eastAsia="Times New Roman" w:hAnsi="Times New Roman" w:cs="Times New Roman"/>
                <w:noProof/>
              </w:rPr>
              <w:t>Chapter 8 System Fabrication/Prototype Design</w:t>
            </w:r>
            <w:r>
              <w:rPr>
                <w:noProof/>
                <w:webHidden/>
              </w:rPr>
              <w:tab/>
            </w:r>
            <w:r>
              <w:rPr>
                <w:noProof/>
                <w:webHidden/>
              </w:rPr>
              <w:fldChar w:fldCharType="begin"/>
            </w:r>
            <w:r>
              <w:rPr>
                <w:noProof/>
                <w:webHidden/>
              </w:rPr>
              <w:instrText xml:space="preserve"> PAGEREF _Toc171299707 \h </w:instrText>
            </w:r>
            <w:r>
              <w:rPr>
                <w:noProof/>
                <w:webHidden/>
              </w:rPr>
            </w:r>
            <w:r>
              <w:rPr>
                <w:noProof/>
                <w:webHidden/>
              </w:rPr>
              <w:fldChar w:fldCharType="separate"/>
            </w:r>
            <w:r w:rsidR="000C5D2F">
              <w:rPr>
                <w:noProof/>
                <w:webHidden/>
              </w:rPr>
              <w:t>71</w:t>
            </w:r>
            <w:r>
              <w:rPr>
                <w:noProof/>
                <w:webHidden/>
              </w:rPr>
              <w:fldChar w:fldCharType="end"/>
            </w:r>
          </w:hyperlink>
        </w:p>
        <w:p w14:paraId="6C7287D7" w14:textId="7868526E" w:rsidR="00B231B2" w:rsidRDefault="00B231B2">
          <w:pPr>
            <w:pStyle w:val="TOC2"/>
            <w:tabs>
              <w:tab w:val="right" w:leader="dot" w:pos="8630"/>
            </w:tabs>
            <w:rPr>
              <w:rFonts w:eastAsiaTheme="minorEastAsia"/>
              <w:noProof/>
              <w:sz w:val="24"/>
              <w:szCs w:val="24"/>
            </w:rPr>
          </w:pPr>
          <w:hyperlink w:anchor="_Toc171299708" w:history="1">
            <w:r w:rsidRPr="00DB56FB">
              <w:rPr>
                <w:rStyle w:val="Hyperlink"/>
                <w:rFonts w:ascii="Times New Roman" w:eastAsia="Times New Roman" w:hAnsi="Times New Roman" w:cs="Times New Roman"/>
                <w:noProof/>
              </w:rPr>
              <w:t>8.1 PCB Manufacturing Capabilities</w:t>
            </w:r>
            <w:r>
              <w:rPr>
                <w:noProof/>
                <w:webHidden/>
              </w:rPr>
              <w:tab/>
            </w:r>
            <w:r>
              <w:rPr>
                <w:noProof/>
                <w:webHidden/>
              </w:rPr>
              <w:fldChar w:fldCharType="begin"/>
            </w:r>
            <w:r>
              <w:rPr>
                <w:noProof/>
                <w:webHidden/>
              </w:rPr>
              <w:instrText xml:space="preserve"> PAGEREF _Toc171299708 \h </w:instrText>
            </w:r>
            <w:r>
              <w:rPr>
                <w:noProof/>
                <w:webHidden/>
              </w:rPr>
            </w:r>
            <w:r>
              <w:rPr>
                <w:noProof/>
                <w:webHidden/>
              </w:rPr>
              <w:fldChar w:fldCharType="separate"/>
            </w:r>
            <w:r w:rsidR="000C5D2F">
              <w:rPr>
                <w:noProof/>
                <w:webHidden/>
              </w:rPr>
              <w:t>71</w:t>
            </w:r>
            <w:r>
              <w:rPr>
                <w:noProof/>
                <w:webHidden/>
              </w:rPr>
              <w:fldChar w:fldCharType="end"/>
            </w:r>
          </w:hyperlink>
        </w:p>
        <w:p w14:paraId="00D23C6B" w14:textId="100B5D5F" w:rsidR="00B231B2" w:rsidRDefault="00B231B2">
          <w:pPr>
            <w:pStyle w:val="TOC1"/>
            <w:tabs>
              <w:tab w:val="right" w:leader="dot" w:pos="8630"/>
            </w:tabs>
            <w:rPr>
              <w:rFonts w:eastAsiaTheme="minorEastAsia"/>
              <w:noProof/>
              <w:sz w:val="24"/>
              <w:szCs w:val="24"/>
            </w:rPr>
          </w:pPr>
          <w:hyperlink w:anchor="_Toc171299709" w:history="1">
            <w:r w:rsidRPr="00DB56FB">
              <w:rPr>
                <w:rStyle w:val="Hyperlink"/>
                <w:rFonts w:ascii="Times New Roman" w:eastAsia="Times New Roman" w:hAnsi="Times New Roman" w:cs="Times New Roman"/>
                <w:noProof/>
              </w:rPr>
              <w:t>Chapter 9 System Testing and Evaluation</w:t>
            </w:r>
            <w:r>
              <w:rPr>
                <w:noProof/>
                <w:webHidden/>
              </w:rPr>
              <w:tab/>
            </w:r>
            <w:r>
              <w:rPr>
                <w:noProof/>
                <w:webHidden/>
              </w:rPr>
              <w:fldChar w:fldCharType="begin"/>
            </w:r>
            <w:r>
              <w:rPr>
                <w:noProof/>
                <w:webHidden/>
              </w:rPr>
              <w:instrText xml:space="preserve"> PAGEREF _Toc171299709 \h </w:instrText>
            </w:r>
            <w:r>
              <w:rPr>
                <w:noProof/>
                <w:webHidden/>
              </w:rPr>
            </w:r>
            <w:r>
              <w:rPr>
                <w:noProof/>
                <w:webHidden/>
              </w:rPr>
              <w:fldChar w:fldCharType="separate"/>
            </w:r>
            <w:r w:rsidR="000C5D2F">
              <w:rPr>
                <w:noProof/>
                <w:webHidden/>
              </w:rPr>
              <w:t>72</w:t>
            </w:r>
            <w:r>
              <w:rPr>
                <w:noProof/>
                <w:webHidden/>
              </w:rPr>
              <w:fldChar w:fldCharType="end"/>
            </w:r>
          </w:hyperlink>
        </w:p>
        <w:p w14:paraId="1C648B59" w14:textId="557A5784" w:rsidR="00B231B2" w:rsidRDefault="00B231B2">
          <w:pPr>
            <w:pStyle w:val="TOC2"/>
            <w:tabs>
              <w:tab w:val="right" w:leader="dot" w:pos="8630"/>
            </w:tabs>
            <w:rPr>
              <w:rFonts w:eastAsiaTheme="minorEastAsia"/>
              <w:noProof/>
              <w:sz w:val="24"/>
              <w:szCs w:val="24"/>
            </w:rPr>
          </w:pPr>
          <w:hyperlink w:anchor="_Toc171299710" w:history="1">
            <w:r w:rsidRPr="00DB56FB">
              <w:rPr>
                <w:rStyle w:val="Hyperlink"/>
                <w:rFonts w:ascii="Times New Roman" w:eastAsia="Times New Roman" w:hAnsi="Times New Roman" w:cs="Times New Roman"/>
                <w:noProof/>
              </w:rPr>
              <w:t>9.1 PCB Hardware Testing</w:t>
            </w:r>
            <w:r>
              <w:rPr>
                <w:noProof/>
                <w:webHidden/>
              </w:rPr>
              <w:tab/>
            </w:r>
            <w:r>
              <w:rPr>
                <w:noProof/>
                <w:webHidden/>
              </w:rPr>
              <w:fldChar w:fldCharType="begin"/>
            </w:r>
            <w:r>
              <w:rPr>
                <w:noProof/>
                <w:webHidden/>
              </w:rPr>
              <w:instrText xml:space="preserve"> PAGEREF _Toc171299710 \h </w:instrText>
            </w:r>
            <w:r>
              <w:rPr>
                <w:noProof/>
                <w:webHidden/>
              </w:rPr>
            </w:r>
            <w:r>
              <w:rPr>
                <w:noProof/>
                <w:webHidden/>
              </w:rPr>
              <w:fldChar w:fldCharType="separate"/>
            </w:r>
            <w:r w:rsidR="000C5D2F">
              <w:rPr>
                <w:noProof/>
                <w:webHidden/>
              </w:rPr>
              <w:t>72</w:t>
            </w:r>
            <w:r>
              <w:rPr>
                <w:noProof/>
                <w:webHidden/>
              </w:rPr>
              <w:fldChar w:fldCharType="end"/>
            </w:r>
          </w:hyperlink>
        </w:p>
        <w:p w14:paraId="58428AD5" w14:textId="2A1A7C8B" w:rsidR="00B231B2" w:rsidRDefault="00B231B2">
          <w:pPr>
            <w:pStyle w:val="TOC2"/>
            <w:tabs>
              <w:tab w:val="right" w:leader="dot" w:pos="8630"/>
            </w:tabs>
            <w:rPr>
              <w:rFonts w:eastAsiaTheme="minorEastAsia"/>
              <w:noProof/>
              <w:sz w:val="24"/>
              <w:szCs w:val="24"/>
            </w:rPr>
          </w:pPr>
          <w:hyperlink w:anchor="_Toc171299711" w:history="1">
            <w:r w:rsidRPr="00DB56FB">
              <w:rPr>
                <w:rStyle w:val="Hyperlink"/>
                <w:rFonts w:ascii="Times New Roman" w:eastAsia="Times New Roman" w:hAnsi="Times New Roman" w:cs="Times New Roman"/>
                <w:noProof/>
              </w:rPr>
              <w:t>9.2 Software Testing</w:t>
            </w:r>
            <w:r>
              <w:rPr>
                <w:noProof/>
                <w:webHidden/>
              </w:rPr>
              <w:tab/>
            </w:r>
            <w:r>
              <w:rPr>
                <w:noProof/>
                <w:webHidden/>
              </w:rPr>
              <w:fldChar w:fldCharType="begin"/>
            </w:r>
            <w:r>
              <w:rPr>
                <w:noProof/>
                <w:webHidden/>
              </w:rPr>
              <w:instrText xml:space="preserve"> PAGEREF _Toc171299711 \h </w:instrText>
            </w:r>
            <w:r>
              <w:rPr>
                <w:noProof/>
                <w:webHidden/>
              </w:rPr>
            </w:r>
            <w:r>
              <w:rPr>
                <w:noProof/>
                <w:webHidden/>
              </w:rPr>
              <w:fldChar w:fldCharType="separate"/>
            </w:r>
            <w:r w:rsidR="000C5D2F">
              <w:rPr>
                <w:noProof/>
                <w:webHidden/>
              </w:rPr>
              <w:t>72</w:t>
            </w:r>
            <w:r>
              <w:rPr>
                <w:noProof/>
                <w:webHidden/>
              </w:rPr>
              <w:fldChar w:fldCharType="end"/>
            </w:r>
          </w:hyperlink>
        </w:p>
        <w:p w14:paraId="0BD4E6E2" w14:textId="14DAB9EE" w:rsidR="00B231B2" w:rsidRDefault="00B231B2">
          <w:pPr>
            <w:pStyle w:val="TOC1"/>
            <w:tabs>
              <w:tab w:val="right" w:leader="dot" w:pos="8630"/>
            </w:tabs>
            <w:rPr>
              <w:rFonts w:eastAsiaTheme="minorEastAsia"/>
              <w:noProof/>
              <w:sz w:val="24"/>
              <w:szCs w:val="24"/>
            </w:rPr>
          </w:pPr>
          <w:hyperlink w:anchor="_Toc171299712" w:history="1">
            <w:r w:rsidRPr="00DB56FB">
              <w:rPr>
                <w:rStyle w:val="Hyperlink"/>
                <w:rFonts w:ascii="Times New Roman" w:eastAsia="Times New Roman" w:hAnsi="Times New Roman" w:cs="Times New Roman"/>
                <w:b/>
                <w:bCs/>
                <w:noProof/>
              </w:rPr>
              <w:t>Chapter 10 Administrative</w:t>
            </w:r>
            <w:r>
              <w:rPr>
                <w:noProof/>
                <w:webHidden/>
              </w:rPr>
              <w:tab/>
            </w:r>
            <w:r>
              <w:rPr>
                <w:noProof/>
                <w:webHidden/>
              </w:rPr>
              <w:fldChar w:fldCharType="begin"/>
            </w:r>
            <w:r>
              <w:rPr>
                <w:noProof/>
                <w:webHidden/>
              </w:rPr>
              <w:instrText xml:space="preserve"> PAGEREF _Toc171299712 \h </w:instrText>
            </w:r>
            <w:r>
              <w:rPr>
                <w:noProof/>
                <w:webHidden/>
              </w:rPr>
            </w:r>
            <w:r>
              <w:rPr>
                <w:noProof/>
                <w:webHidden/>
              </w:rPr>
              <w:fldChar w:fldCharType="separate"/>
            </w:r>
            <w:r w:rsidR="000C5D2F">
              <w:rPr>
                <w:noProof/>
                <w:webHidden/>
              </w:rPr>
              <w:t>72</w:t>
            </w:r>
            <w:r>
              <w:rPr>
                <w:noProof/>
                <w:webHidden/>
              </w:rPr>
              <w:fldChar w:fldCharType="end"/>
            </w:r>
          </w:hyperlink>
        </w:p>
        <w:p w14:paraId="01AA31A4" w14:textId="099C017A" w:rsidR="00B231B2" w:rsidRDefault="00B231B2">
          <w:pPr>
            <w:pStyle w:val="TOC2"/>
            <w:tabs>
              <w:tab w:val="right" w:leader="dot" w:pos="8630"/>
            </w:tabs>
            <w:rPr>
              <w:rFonts w:eastAsiaTheme="minorEastAsia"/>
              <w:noProof/>
              <w:sz w:val="24"/>
              <w:szCs w:val="24"/>
            </w:rPr>
          </w:pPr>
          <w:hyperlink w:anchor="_Toc171299713" w:history="1">
            <w:r w:rsidRPr="00DB56FB">
              <w:rPr>
                <w:rStyle w:val="Hyperlink"/>
                <w:rFonts w:ascii="Times New Roman" w:eastAsia="Times New Roman" w:hAnsi="Times New Roman" w:cs="Times New Roman"/>
                <w:noProof/>
              </w:rPr>
              <w:t>10.1 Budget</w:t>
            </w:r>
            <w:r>
              <w:rPr>
                <w:noProof/>
                <w:webHidden/>
              </w:rPr>
              <w:tab/>
            </w:r>
            <w:r>
              <w:rPr>
                <w:noProof/>
                <w:webHidden/>
              </w:rPr>
              <w:fldChar w:fldCharType="begin"/>
            </w:r>
            <w:r>
              <w:rPr>
                <w:noProof/>
                <w:webHidden/>
              </w:rPr>
              <w:instrText xml:space="preserve"> PAGEREF _Toc171299713 \h </w:instrText>
            </w:r>
            <w:r>
              <w:rPr>
                <w:noProof/>
                <w:webHidden/>
              </w:rPr>
            </w:r>
            <w:r>
              <w:rPr>
                <w:noProof/>
                <w:webHidden/>
              </w:rPr>
              <w:fldChar w:fldCharType="separate"/>
            </w:r>
            <w:r w:rsidR="000C5D2F">
              <w:rPr>
                <w:noProof/>
                <w:webHidden/>
              </w:rPr>
              <w:t>72</w:t>
            </w:r>
            <w:r>
              <w:rPr>
                <w:noProof/>
                <w:webHidden/>
              </w:rPr>
              <w:fldChar w:fldCharType="end"/>
            </w:r>
          </w:hyperlink>
        </w:p>
        <w:p w14:paraId="793F0344" w14:textId="06A33361" w:rsidR="00B231B2" w:rsidRDefault="00B231B2">
          <w:pPr>
            <w:pStyle w:val="TOC2"/>
            <w:tabs>
              <w:tab w:val="right" w:leader="dot" w:pos="8630"/>
            </w:tabs>
            <w:rPr>
              <w:rFonts w:eastAsiaTheme="minorEastAsia"/>
              <w:noProof/>
              <w:sz w:val="24"/>
              <w:szCs w:val="24"/>
            </w:rPr>
          </w:pPr>
          <w:hyperlink w:anchor="_Toc171299714" w:history="1">
            <w:r w:rsidRPr="00DB56FB">
              <w:rPr>
                <w:rStyle w:val="Hyperlink"/>
                <w:rFonts w:ascii="Times New Roman" w:eastAsia="Times New Roman" w:hAnsi="Times New Roman" w:cs="Times New Roman"/>
                <w:noProof/>
              </w:rPr>
              <w:t>10.2 Milestones</w:t>
            </w:r>
            <w:r>
              <w:rPr>
                <w:noProof/>
                <w:webHidden/>
              </w:rPr>
              <w:tab/>
            </w:r>
            <w:r>
              <w:rPr>
                <w:noProof/>
                <w:webHidden/>
              </w:rPr>
              <w:fldChar w:fldCharType="begin"/>
            </w:r>
            <w:r>
              <w:rPr>
                <w:noProof/>
                <w:webHidden/>
              </w:rPr>
              <w:instrText xml:space="preserve"> PAGEREF _Toc171299714 \h </w:instrText>
            </w:r>
            <w:r>
              <w:rPr>
                <w:noProof/>
                <w:webHidden/>
              </w:rPr>
            </w:r>
            <w:r>
              <w:rPr>
                <w:noProof/>
                <w:webHidden/>
              </w:rPr>
              <w:fldChar w:fldCharType="separate"/>
            </w:r>
            <w:r w:rsidR="000C5D2F">
              <w:rPr>
                <w:noProof/>
                <w:webHidden/>
              </w:rPr>
              <w:t>73</w:t>
            </w:r>
            <w:r>
              <w:rPr>
                <w:noProof/>
                <w:webHidden/>
              </w:rPr>
              <w:fldChar w:fldCharType="end"/>
            </w:r>
          </w:hyperlink>
        </w:p>
        <w:p w14:paraId="016D4BBB" w14:textId="3EC7B4C4" w:rsidR="00B231B2" w:rsidRDefault="00B231B2">
          <w:pPr>
            <w:pStyle w:val="TOC2"/>
            <w:tabs>
              <w:tab w:val="right" w:leader="dot" w:pos="8630"/>
            </w:tabs>
            <w:rPr>
              <w:rFonts w:eastAsiaTheme="minorEastAsia"/>
              <w:noProof/>
              <w:sz w:val="24"/>
              <w:szCs w:val="24"/>
            </w:rPr>
          </w:pPr>
          <w:hyperlink w:anchor="_Toc171299715" w:history="1">
            <w:r w:rsidRPr="00DB56FB">
              <w:rPr>
                <w:rStyle w:val="Hyperlink"/>
                <w:rFonts w:ascii="Times New Roman" w:eastAsia="Times New Roman" w:hAnsi="Times New Roman" w:cs="Times New Roman"/>
                <w:noProof/>
              </w:rPr>
              <w:t>10.3 Work Distribution</w:t>
            </w:r>
            <w:r>
              <w:rPr>
                <w:noProof/>
                <w:webHidden/>
              </w:rPr>
              <w:tab/>
            </w:r>
            <w:r>
              <w:rPr>
                <w:noProof/>
                <w:webHidden/>
              </w:rPr>
              <w:fldChar w:fldCharType="begin"/>
            </w:r>
            <w:r>
              <w:rPr>
                <w:noProof/>
                <w:webHidden/>
              </w:rPr>
              <w:instrText xml:space="preserve"> PAGEREF _Toc171299715 \h </w:instrText>
            </w:r>
            <w:r>
              <w:rPr>
                <w:noProof/>
                <w:webHidden/>
              </w:rPr>
            </w:r>
            <w:r>
              <w:rPr>
                <w:noProof/>
                <w:webHidden/>
              </w:rPr>
              <w:fldChar w:fldCharType="separate"/>
            </w:r>
            <w:r w:rsidR="000C5D2F">
              <w:rPr>
                <w:noProof/>
                <w:webHidden/>
              </w:rPr>
              <w:t>75</w:t>
            </w:r>
            <w:r>
              <w:rPr>
                <w:noProof/>
                <w:webHidden/>
              </w:rPr>
              <w:fldChar w:fldCharType="end"/>
            </w:r>
          </w:hyperlink>
        </w:p>
        <w:p w14:paraId="58FF05E5" w14:textId="429FF6C8" w:rsidR="00B231B2" w:rsidRDefault="00B231B2">
          <w:pPr>
            <w:pStyle w:val="TOC2"/>
            <w:tabs>
              <w:tab w:val="right" w:leader="dot" w:pos="8630"/>
            </w:tabs>
            <w:rPr>
              <w:rFonts w:eastAsiaTheme="minorEastAsia"/>
              <w:noProof/>
              <w:sz w:val="24"/>
              <w:szCs w:val="24"/>
            </w:rPr>
          </w:pPr>
          <w:hyperlink w:anchor="_Toc171299716" w:history="1">
            <w:r w:rsidRPr="00DB56FB">
              <w:rPr>
                <w:rStyle w:val="Hyperlink"/>
                <w:rFonts w:ascii="Times New Roman" w:eastAsia="Times New Roman" w:hAnsi="Times New Roman" w:cs="Times New Roman"/>
                <w:noProof/>
              </w:rPr>
              <w:t>10.4 Declaration</w:t>
            </w:r>
            <w:r>
              <w:rPr>
                <w:noProof/>
                <w:webHidden/>
              </w:rPr>
              <w:tab/>
            </w:r>
            <w:r>
              <w:rPr>
                <w:noProof/>
                <w:webHidden/>
              </w:rPr>
              <w:fldChar w:fldCharType="begin"/>
            </w:r>
            <w:r>
              <w:rPr>
                <w:noProof/>
                <w:webHidden/>
              </w:rPr>
              <w:instrText xml:space="preserve"> PAGEREF _Toc171299716 \h </w:instrText>
            </w:r>
            <w:r>
              <w:rPr>
                <w:noProof/>
                <w:webHidden/>
              </w:rPr>
            </w:r>
            <w:r>
              <w:rPr>
                <w:noProof/>
                <w:webHidden/>
              </w:rPr>
              <w:fldChar w:fldCharType="separate"/>
            </w:r>
            <w:r w:rsidR="000C5D2F">
              <w:rPr>
                <w:noProof/>
                <w:webHidden/>
              </w:rPr>
              <w:t>75</w:t>
            </w:r>
            <w:r>
              <w:rPr>
                <w:noProof/>
                <w:webHidden/>
              </w:rPr>
              <w:fldChar w:fldCharType="end"/>
            </w:r>
          </w:hyperlink>
        </w:p>
        <w:p w14:paraId="4AF27048" w14:textId="2F09B0C6" w:rsidR="00B231B2" w:rsidRDefault="00B231B2">
          <w:r>
            <w:rPr>
              <w:b/>
              <w:bCs/>
              <w:noProof/>
            </w:rPr>
            <w:fldChar w:fldCharType="end"/>
          </w:r>
        </w:p>
      </w:sdtContent>
    </w:sdt>
    <w:p w14:paraId="7ECDDBE7" w14:textId="6BE53B4B" w:rsidR="00241889" w:rsidRPr="0094341C" w:rsidRDefault="00241889" w:rsidP="00E372EC">
      <w:pPr>
        <w:spacing w:after="0" w:line="240" w:lineRule="auto"/>
        <w:jc w:val="center"/>
        <w:textAlignment w:val="baseline"/>
        <w:rPr>
          <w:rFonts w:ascii="Times New Roman" w:eastAsia="Times New Roman" w:hAnsi="Times New Roman" w:cs="Times New Roman"/>
          <w:color w:val="000000" w:themeColor="text1"/>
          <w:sz w:val="28"/>
          <w:szCs w:val="28"/>
        </w:rPr>
      </w:pPr>
    </w:p>
    <w:p w14:paraId="66A19831" w14:textId="3B3A9FDF" w:rsidR="002316F4" w:rsidRPr="0094341C" w:rsidRDefault="002316F4" w:rsidP="00921C12">
      <w:pPr>
        <w:spacing w:line="240" w:lineRule="auto"/>
        <w:jc w:val="both"/>
        <w:rPr>
          <w:rFonts w:ascii="Times New Roman" w:eastAsia="Times New Roman" w:hAnsi="Times New Roman" w:cs="Times New Roman"/>
          <w:color w:val="000000" w:themeColor="text1"/>
          <w:sz w:val="24"/>
          <w:szCs w:val="24"/>
        </w:rPr>
      </w:pPr>
    </w:p>
    <w:p w14:paraId="37FDF3FD" w14:textId="3BD77F22" w:rsidR="00A07F4F" w:rsidRPr="0094341C" w:rsidRDefault="7D2C33EC" w:rsidP="00921C12">
      <w:pPr>
        <w:spacing w:line="240" w:lineRule="auto"/>
        <w:jc w:val="both"/>
        <w:rPr>
          <w:rFonts w:ascii="Times New Roman" w:eastAsia="Times New Roman" w:hAnsi="Times New Roman" w:cs="Times New Roman"/>
          <w:color w:val="000000" w:themeColor="text1"/>
          <w:sz w:val="24"/>
          <w:szCs w:val="24"/>
        </w:rPr>
      </w:pPr>
      <w:bookmarkStart w:id="0" w:name="_Toc171299570"/>
      <w:r w:rsidRPr="0094341C">
        <w:rPr>
          <w:rStyle w:val="Heading1Char"/>
          <w:rFonts w:ascii="Times New Roman" w:eastAsia="Times New Roman" w:hAnsi="Times New Roman" w:cs="Times New Roman"/>
          <w:b/>
          <w:bCs/>
          <w:color w:val="000000" w:themeColor="text1"/>
        </w:rPr>
        <w:t>Chapter 2 Project Description</w:t>
      </w:r>
      <w:bookmarkEnd w:id="0"/>
      <w:r w:rsidRPr="0094341C">
        <w:rPr>
          <w:rFonts w:ascii="Times New Roman" w:eastAsia="Times New Roman" w:hAnsi="Times New Roman" w:cs="Times New Roman"/>
          <w:b/>
          <w:bCs/>
          <w:color w:val="000000" w:themeColor="text1"/>
          <w:sz w:val="40"/>
          <w:szCs w:val="40"/>
        </w:rPr>
        <w:t> </w:t>
      </w:r>
    </w:p>
    <w:p w14:paraId="282EB09E" w14:textId="6E1444F8" w:rsidR="00A07F4F" w:rsidRPr="0094341C" w:rsidRDefault="266C580F" w:rsidP="00921C12">
      <w:pPr>
        <w:pStyle w:val="Heading2"/>
        <w:spacing w:line="240" w:lineRule="auto"/>
        <w:jc w:val="both"/>
        <w:rPr>
          <w:rFonts w:ascii="Times New Roman" w:eastAsia="Times New Roman" w:hAnsi="Times New Roman" w:cs="Times New Roman"/>
          <w:color w:val="000000" w:themeColor="text1"/>
        </w:rPr>
      </w:pPr>
      <w:bookmarkStart w:id="1" w:name="_Toc171299571"/>
      <w:r w:rsidRPr="0094341C">
        <w:rPr>
          <w:rFonts w:ascii="Times New Roman" w:eastAsia="Times New Roman" w:hAnsi="Times New Roman" w:cs="Times New Roman"/>
          <w:color w:val="000000" w:themeColor="text1"/>
        </w:rPr>
        <w:t>2.1 Motivation </w:t>
      </w:r>
      <w:r w:rsidR="05ED6253" w:rsidRPr="0094341C">
        <w:rPr>
          <w:rFonts w:ascii="Times New Roman" w:eastAsia="Times New Roman" w:hAnsi="Times New Roman" w:cs="Times New Roman"/>
          <w:color w:val="000000" w:themeColor="text1"/>
        </w:rPr>
        <w:t>and Background</w:t>
      </w:r>
      <w:bookmarkEnd w:id="1"/>
    </w:p>
    <w:p w14:paraId="73CF8CC2" w14:textId="7BDB4F7E" w:rsidR="001C3790" w:rsidRPr="0094341C" w:rsidRDefault="05ED6253" w:rsidP="00921C12">
      <w:pPr>
        <w:spacing w:after="240" w:line="240" w:lineRule="auto"/>
        <w:ind w:firstLine="720"/>
        <w:jc w:val="both"/>
        <w:outlineLvl w:val="2"/>
        <w:rPr>
          <w:rFonts w:ascii="Times New Roman" w:eastAsia="Times New Roman" w:hAnsi="Times New Roman" w:cs="Times New Roman"/>
          <w:noProof/>
          <w:color w:val="000000" w:themeColor="text1"/>
          <w:kern w:val="0"/>
          <w:sz w:val="24"/>
          <w:szCs w:val="24"/>
          <w14:ligatures w14:val="none"/>
        </w:rPr>
      </w:pPr>
      <w:bookmarkStart w:id="2" w:name="_Toc171298645"/>
      <w:bookmarkStart w:id="3" w:name="_Toc171299572"/>
      <w:r w:rsidRPr="0094341C">
        <w:rPr>
          <w:rFonts w:ascii="Times New Roman" w:eastAsia="Times New Roman" w:hAnsi="Times New Roman" w:cs="Times New Roman"/>
          <w:color w:val="000000" w:themeColor="text1"/>
          <w:kern w:val="0"/>
          <w:sz w:val="24"/>
          <w:szCs w:val="24"/>
          <w14:ligatures w14:val="none"/>
        </w:rPr>
        <w:t xml:space="preserve">Fluoride is a mineral that is naturally present in our environment. You can find it in the air we breathe, the soil, the water we drink, and even in the food we eat. Getting the right amount of fluoride is crucial for our overall health, especially for our bones and teeth. According to the World Health Organization (WHO), consuming fluoride can significantly reduce the risk of tooth decay and cavities. However, </w:t>
      </w:r>
      <w:r w:rsidR="600C9309" w:rsidRPr="0094341C">
        <w:rPr>
          <w:rFonts w:ascii="Times New Roman" w:eastAsia="Times New Roman" w:hAnsi="Times New Roman" w:cs="Times New Roman"/>
          <w:color w:val="000000" w:themeColor="text1"/>
          <w:kern w:val="0"/>
          <w:sz w:val="24"/>
          <w:szCs w:val="24"/>
          <w14:ligatures w14:val="none"/>
        </w:rPr>
        <w:t>it is</w:t>
      </w:r>
      <w:r w:rsidRPr="0094341C">
        <w:rPr>
          <w:rFonts w:ascii="Times New Roman" w:eastAsia="Times New Roman" w:hAnsi="Times New Roman" w:cs="Times New Roman"/>
          <w:color w:val="000000" w:themeColor="text1"/>
          <w:kern w:val="0"/>
          <w:sz w:val="24"/>
          <w:szCs w:val="24"/>
          <w14:ligatures w14:val="none"/>
        </w:rPr>
        <w:t xml:space="preserve"> important to note that too much fluoride can have negative effects on health</w:t>
      </w:r>
      <w:r w:rsidR="05C6DD77" w:rsidRPr="0094341C">
        <w:rPr>
          <w:rFonts w:ascii="Times New Roman" w:eastAsia="Times New Roman" w:hAnsi="Times New Roman" w:cs="Times New Roman"/>
          <w:color w:val="000000" w:themeColor="text1"/>
          <w:kern w:val="0"/>
          <w:sz w:val="24"/>
          <w:szCs w:val="24"/>
          <w14:ligatures w14:val="none"/>
        </w:rPr>
        <w:t xml:space="preserve">. </w:t>
      </w:r>
      <w:r w:rsidR="05C6DD77" w:rsidRPr="0094341C">
        <w:rPr>
          <w:rFonts w:ascii="Times New Roman" w:eastAsia="Times New Roman" w:hAnsi="Times New Roman" w:cs="Times New Roman"/>
          <w:color w:val="000000" w:themeColor="text1"/>
        </w:rPr>
        <w:t>Listed on a table below are the fluoride concentration levels and its effect on our body</w:t>
      </w:r>
      <w:r w:rsidRPr="0094341C">
        <w:rPr>
          <w:rFonts w:ascii="Times New Roman" w:eastAsia="Times New Roman" w:hAnsi="Times New Roman" w:cs="Times New Roman"/>
          <w:color w:val="000000" w:themeColor="text1"/>
          <w:kern w:val="0"/>
          <w:sz w:val="24"/>
          <w:szCs w:val="24"/>
          <w14:ligatures w14:val="none"/>
        </w:rPr>
        <w:t>.</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[1]</w:t>
      </w:r>
      <w:bookmarkEnd w:id="2"/>
      <w:bookmarkEnd w:id="3"/>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p>
    <w:tbl>
      <w:tblPr>
        <w:tblStyle w:val="GridTable1Light"/>
        <w:tblW w:w="0" w:type="auto"/>
        <w:tblLayout w:type="fixed"/>
        <w:tblLook w:val="04A0" w:firstRow="1" w:lastRow="0" w:firstColumn="1" w:lastColumn="0" w:noHBand="0" w:noVBand="1"/>
      </w:tblPr>
      <w:tblGrid>
        <w:gridCol w:w="1770"/>
        <w:gridCol w:w="6870"/>
      </w:tblGrid>
      <w:tr w:rsidR="0094341C" w:rsidRPr="0094341C" w14:paraId="5C8BF12B"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2"/>
            <w:tcBorders>
              <w:top w:val="single" w:sz="8" w:space="0" w:color="999999"/>
              <w:left w:val="single" w:sz="8" w:space="0" w:color="999999"/>
              <w:bottom w:val="single" w:sz="12" w:space="0" w:color="666666"/>
              <w:right w:val="single" w:sz="8" w:space="0" w:color="999999"/>
            </w:tcBorders>
            <w:tcMar>
              <w:left w:w="108" w:type="dxa"/>
              <w:right w:w="108" w:type="dxa"/>
            </w:tcMar>
          </w:tcPr>
          <w:p w14:paraId="2CBB3E30" w14:textId="633F41C7" w:rsidR="5283A0C3" w:rsidRPr="0094341C" w:rsidRDefault="5283A0C3" w:rsidP="00921C12">
            <w:pPr>
              <w:jc w:val="both"/>
              <w:rPr>
                <w:rFonts w:ascii="Times New Roman" w:eastAsia="Times New Roman" w:hAnsi="Times New Roman" w:cs="Times New Roman"/>
                <w:b w:val="0"/>
                <w:bCs w:val="0"/>
                <w:noProof/>
                <w:color w:val="000000" w:themeColor="text1"/>
                <w:sz w:val="28"/>
                <w:szCs w:val="28"/>
              </w:rPr>
            </w:pPr>
            <w:r w:rsidRPr="0094341C">
              <w:rPr>
                <w:rFonts w:ascii="Times New Roman" w:eastAsia="Times New Roman" w:hAnsi="Times New Roman" w:cs="Times New Roman"/>
                <w:b w:val="0"/>
                <w:bCs w:val="0"/>
                <w:noProof/>
                <w:color w:val="000000" w:themeColor="text1"/>
                <w:sz w:val="28"/>
                <w:szCs w:val="28"/>
              </w:rPr>
              <w:t>Table 1: Fluoride Concentration Levels and Their Effects on the Human Body</w:t>
            </w:r>
          </w:p>
        </w:tc>
      </w:tr>
      <w:tr w:rsidR="0094341C" w:rsidRPr="0094341C" w14:paraId="6E1F472F"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5DE3B0B" w14:textId="469B6153"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Concentration (mg/L)</w:t>
            </w:r>
          </w:p>
        </w:tc>
        <w:tc>
          <w:tcPr>
            <w:tcW w:w="68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38A1F98" w14:textId="43B3D87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Effects on Human Body</w:t>
            </w:r>
          </w:p>
        </w:tc>
      </w:tr>
      <w:tr w:rsidR="0094341C" w:rsidRPr="0094341C" w14:paraId="32369B0E"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765DE8C" w14:textId="2270CA9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&lt; 0.5</w:t>
            </w:r>
          </w:p>
        </w:tc>
        <w:tc>
          <w:tcPr>
            <w:tcW w:w="68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3B9FD60" w14:textId="43F7556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Increased risk of dental caries, insufficient fluoride for dental health</w:t>
            </w:r>
          </w:p>
        </w:tc>
      </w:tr>
      <w:tr w:rsidR="0094341C" w:rsidRPr="0094341C" w14:paraId="4BD5871C"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1C03E43" w14:textId="418ACA9A"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0.5 - 1.5</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11C6811" w14:textId="3F765B4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Optimal range for preventing dental caries, beneficial for dental health</w:t>
            </w:r>
          </w:p>
        </w:tc>
      </w:tr>
      <w:tr w:rsidR="0094341C" w:rsidRPr="0094341C" w14:paraId="21A3EBF5"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3D0594" w14:textId="2D407456"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1.5 - 2.0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7B4EA1" w14:textId="7614891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Mild dental fluorosis (white spots on teeth)</w:t>
            </w:r>
          </w:p>
        </w:tc>
      </w:tr>
      <w:tr w:rsidR="0094341C" w:rsidRPr="0094341C" w14:paraId="0454EF3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F58F3C7" w14:textId="62C9579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2.0 - 4.0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322D8C" w14:textId="6ACD1A6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Moderate dental fluorosis (brown stains on teeth), possible bone issues</w:t>
            </w:r>
          </w:p>
        </w:tc>
      </w:tr>
      <w:tr w:rsidR="0094341C" w:rsidRPr="0094341C" w14:paraId="60984592"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DE0912B" w14:textId="34E33696"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4.0 - 10.0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229D8E0" w14:textId="2FA08B8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Severe dental fluorosis (pitting and discoloration of teeth), increased risk of skeletal fluorosis (joint pain and stiffness)</w:t>
            </w:r>
          </w:p>
        </w:tc>
      </w:tr>
      <w:tr w:rsidR="0094341C" w:rsidRPr="0094341C" w14:paraId="7E7954E4"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8494EF" w14:textId="32EFDFC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&gt; 10.0</w:t>
            </w:r>
          </w:p>
        </w:tc>
        <w:tc>
          <w:tcPr>
            <w:tcW w:w="68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84419D5" w14:textId="57F4E85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Severe skeletal fluorosis (crippling bone deformities, severe joint pain and stiffness), potential effects on kidney function and other organs</w:t>
            </w:r>
          </w:p>
        </w:tc>
      </w:tr>
    </w:tbl>
    <w:p w14:paraId="2F12FE77" w14:textId="2A8894B2" w:rsidR="001C3790" w:rsidRPr="0094341C" w:rsidRDefault="001C3790" w:rsidP="00921C12">
      <w:pPr>
        <w:spacing w:before="100" w:beforeAutospacing="1" w:after="100" w:afterAutospacing="1" w:line="240" w:lineRule="auto"/>
        <w:jc w:val="both"/>
        <w:outlineLvl w:val="2"/>
        <w:rPr>
          <w:rFonts w:ascii="Times New Roman" w:eastAsia="Times New Roman" w:hAnsi="Times New Roman" w:cs="Times New Roman"/>
          <w:noProof/>
          <w:color w:val="000000" w:themeColor="text1"/>
          <w:sz w:val="24"/>
          <w:szCs w:val="24"/>
        </w:rPr>
      </w:pPr>
    </w:p>
    <w:p w14:paraId="0F151C33" w14:textId="2F197A1C" w:rsidR="001C3790" w:rsidRPr="0094341C" w:rsidRDefault="5BCDE13C" w:rsidP="00E05CD0">
      <w:pPr>
        <w:spacing w:before="100" w:beforeAutospacing="1" w:after="100" w:afterAutospacing="1" w:line="240" w:lineRule="auto"/>
        <w:ind w:firstLine="720"/>
        <w:jc w:val="both"/>
        <w:rPr>
          <w:rFonts w:ascii="Times New Roman" w:eastAsia="Times New Roman" w:hAnsi="Times New Roman" w:cs="Times New Roman"/>
          <w:color w:val="000000" w:themeColor="text1"/>
          <w:kern w:val="0"/>
          <w:sz w:val="24"/>
          <w:szCs w:val="24"/>
          <w14:ligatures w14:val="none"/>
        </w:rPr>
      </w:pPr>
      <w:r w:rsidRPr="0094341C">
        <w:rPr>
          <w:rFonts w:ascii="Times New Roman" w:eastAsia="Times New Roman" w:hAnsi="Times New Roman" w:cs="Times New Roman"/>
          <w:color w:val="000000" w:themeColor="text1"/>
          <w:sz w:val="24"/>
          <w:szCs w:val="24"/>
        </w:rPr>
        <w:t>To give you an idea of how common tooth decay is, WHO says that around 2.4 billion people worldwide have cavities, including about 486 million kids</w:t>
      </w:r>
      <w:r w:rsidR="05ED6253" w:rsidRPr="0094341C">
        <w:rPr>
          <w:rFonts w:ascii="Times New Roman" w:eastAsia="Times New Roman" w:hAnsi="Times New Roman" w:cs="Times New Roman"/>
          <w:color w:val="000000" w:themeColor="text1"/>
          <w:kern w:val="0"/>
          <w:sz w:val="24"/>
          <w:szCs w:val="24"/>
          <w14:ligatures w14:val="none"/>
        </w:rPr>
        <w:t>.</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[1]</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7392FA9F" w:rsidRPr="0094341C">
        <w:rPr>
          <w:rFonts w:ascii="Times New Roman" w:eastAsia="Times New Roman" w:hAnsi="Times New Roman" w:cs="Times New Roman"/>
          <w:color w:val="000000" w:themeColor="text1"/>
          <w:kern w:val="0"/>
          <w:sz w:val="24"/>
          <w:szCs w:val="24"/>
          <w14:ligatures w14:val="none"/>
        </w:rPr>
        <w:t xml:space="preserve"> </w:t>
      </w:r>
      <w:r w:rsidR="05ED6253" w:rsidRPr="0094341C">
        <w:rPr>
          <w:rFonts w:ascii="Times New Roman" w:eastAsia="Times New Roman" w:hAnsi="Times New Roman" w:cs="Times New Roman"/>
          <w:color w:val="000000" w:themeColor="text1"/>
          <w:kern w:val="0"/>
          <w:sz w:val="24"/>
          <w:szCs w:val="24"/>
          <w14:ligatures w14:val="none"/>
        </w:rPr>
        <w:t>WHO estimates that at least 2.4 billion people worldwide suffer from cavities in their permanent teeth, including about 486 million children.</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&lt;EndNote&gt;&lt;Cite&gt;&lt;Author&gt;Organization&lt;/Author&gt;&lt;RecNum&gt;109&lt;/RecNum&gt;&lt;DisplayText&gt;[2]&lt;/DisplayText&gt;&lt;record&gt;&lt;rec-number&gt;109&lt;/rec-number&gt;&lt;foreign-keys&gt;&lt;key app="EN" db-id="xp0a2azv3p9wzvevppdv5pvrp2f9axdvtvs0" timestamp="1718586683" guid="0bc8723b-e826-4cca-b8f9-280944d1506f"&gt;109&lt;/key&gt;&lt;/foreign-keys&gt;&lt;ref-type name="Web Page"&gt;12&lt;/ref-type&gt;&lt;contributors&gt;&lt;authors&gt;&lt;author&gt;World Health Organization&lt;/author&gt;&lt;/authors&gt;&lt;/contributors&gt;&lt;titles&gt;&lt;title&gt;&lt;style face="bold" font="default" size="100%"&gt;Inadequate or excess fluoride&lt;/style&gt;&lt;/title&gt;&lt;/titles&gt;&lt;dates&gt;&lt;/dates&gt;&lt;urls&gt;&lt;related-urls&gt;&lt;url&gt;https://www.who.int/teams/environment-climate-change-and-health/chemical-safety-and-health/health-impacts/chemicals/inadequate-or-excess-fluoride&lt;/url&gt;&lt;/related-urls&gt;&lt;/urls&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[2]</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05ED6253" w:rsidRPr="0094341C">
        <w:rPr>
          <w:rFonts w:ascii="Times New Roman" w:eastAsia="Times New Roman" w:hAnsi="Times New Roman" w:cs="Times New Roman"/>
          <w:color w:val="000000" w:themeColor="text1"/>
          <w:kern w:val="0"/>
          <w:sz w:val="24"/>
          <w:szCs w:val="24"/>
          <w14:ligatures w14:val="none"/>
        </w:rPr>
        <w:t xml:space="preserve"> </w:t>
      </w:r>
      <w:r w:rsidR="3DBBD041" w:rsidRPr="0094341C">
        <w:rPr>
          <w:rFonts w:ascii="Times New Roman" w:eastAsia="Times New Roman" w:hAnsi="Times New Roman" w:cs="Times New Roman"/>
          <w:color w:val="000000" w:themeColor="text1"/>
          <w:sz w:val="24"/>
          <w:szCs w:val="24"/>
        </w:rPr>
        <w:t>Tooth decay is a huge issue, which is why WHO and other health organizations push for enough fluoride, especially in places where it’s lacking. Adding fluoride to drinking water has been shown to really cut down on cavities</w:t>
      </w:r>
      <w:r w:rsidR="05ED6253" w:rsidRPr="0094341C">
        <w:rPr>
          <w:rFonts w:ascii="Times New Roman" w:eastAsia="Times New Roman" w:hAnsi="Times New Roman" w:cs="Times New Roman"/>
          <w:color w:val="000000" w:themeColor="text1"/>
          <w:kern w:val="0"/>
          <w:sz w:val="24"/>
          <w:szCs w:val="24"/>
          <w14:ligatures w14:val="none"/>
        </w:rPr>
        <w:t>.</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&lt;EndNote&gt;&lt;Cite&gt;&lt;Author&gt;Peckham&lt;/Author&gt;&lt;Year&gt;2014&lt;/Year&gt;&lt;RecNum&gt;111&lt;/RecNum&gt;&lt;DisplayText&gt;[3]&lt;/DisplayText&gt;&lt;record&gt;&lt;rec-number&gt;111&lt;/rec-number&gt;&lt;foreign-keys&gt;&lt;key app="EN" db-id="xp0a2azv3p9wzvevppdv5pvrp2f9axdvtvs0" timestamp="1719391121" guid="e795f4fb-ae4b-41b5-afd4-fa9645068cf7"&gt;111&lt;/key&gt;&lt;/foreign-keys&gt;&lt;ref-type name="Journal Article"&gt;17&lt;/ref-type&gt;&lt;contributors&gt;&lt;authors&gt;&lt;author&gt;Peckham, Stephen&lt;/author&gt;&lt;author&gt;Awofeso, Niyi&lt;/author&gt;&lt;/authors&gt;&lt;/contributors&gt;&lt;titles&gt;&lt;title&gt;Water Fluoridation: A Critical Review of the Physiological Effects of Ingested Fluoride as a Public Health Intervention&lt;/title&gt;&lt;secondary-title&gt;The Scientific World Journal&lt;/secondary-title&gt;&lt;/titles&gt;&lt;periodical&gt;&lt;full-title&gt;The Scientific World Journal&lt;/full-title&gt;&lt;/periodical&gt;&lt;pages&gt;1-10&lt;/pages&gt;&lt;volume&gt;2014&lt;/volume&gt;&lt;dates&gt;&lt;year&gt;2014&lt;/year&gt;&lt;/dates&gt;&lt;isbn&gt;2356-6140&lt;/isbn&gt;&lt;urls&gt;&lt;related-urls&gt;&lt;url&gt;https://kar.kent.ac.uk/38631/1/293019%282%29.pdf&lt;/url&gt;&lt;/related-urls&gt;&lt;/urls&gt;&lt;electronic-resource-num&gt;10.1155/2014/293019&lt;/electronic-resource-num&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[3]</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65B38176" w:rsidRPr="0094341C">
        <w:rPr>
          <w:rFonts w:ascii="Times New Roman" w:eastAsia="Times New Roman" w:hAnsi="Times New Roman" w:cs="Times New Roman"/>
          <w:color w:val="000000" w:themeColor="text1"/>
          <w:sz w:val="24"/>
          <w:szCs w:val="24"/>
        </w:rPr>
        <w:t xml:space="preserve"> </w:t>
      </w:r>
      <w:r w:rsidR="1D3BF5D2" w:rsidRPr="0094341C">
        <w:rPr>
          <w:rFonts w:ascii="Times New Roman" w:eastAsia="Times New Roman" w:hAnsi="Times New Roman" w:cs="Times New Roman"/>
          <w:color w:val="000000" w:themeColor="text1"/>
          <w:sz w:val="24"/>
          <w:szCs w:val="24"/>
        </w:rPr>
        <w:t>But there’s a downside. Since fluoride is naturally in the environment, especially in groundwater, there’s a risk of getting too much. This is a big problem for communities that rely on groundwater. Too much fluoride can lead to skeletal and dental fluorosis. Skeletal fluorosis causes joint pain and stiffness, while dental fluorosis affects your teeth, causing white spots or streaks, and in severe cases, pitting and discoloration</w:t>
      </w:r>
      <w:r w:rsidR="05ED6253" w:rsidRPr="0094341C">
        <w:rPr>
          <w:rFonts w:ascii="Times New Roman" w:eastAsia="Times New Roman" w:hAnsi="Times New Roman" w:cs="Times New Roman"/>
          <w:color w:val="000000" w:themeColor="text1"/>
          <w:kern w:val="0"/>
          <w:sz w:val="24"/>
          <w:szCs w:val="24"/>
          <w14:ligatures w14:val="none"/>
        </w:rPr>
        <w:t>.</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&lt;EndNote&gt;&lt;Cite&gt;&lt;Author&gt;2004&lt;/Author&gt;&lt;RecNum&gt;108&lt;/RecNum&gt;&lt;DisplayText&gt;[1]&lt;/DisplayText&gt;&lt;record&gt;&lt;rec-number&gt;108&lt;/rec-number&gt;&lt;foreign-keys&gt;&lt;key app="EN" db-id="xp0a2azv3p9wzvevppdv5pvrp2f9axdvtvs0" timestamp="1718586683" guid="3278c463-5796-4088-834c-e528803a5677"&gt;108&lt;/key&gt;&lt;/foreign-keys&gt;&lt;ref-type name="Web Page"&gt;12&lt;/ref-type&gt;&lt;contributors&gt;&lt;authors&gt;&lt;author&gt;World Health Organization 2004&lt;/author&gt;&lt;/authors&gt;&lt;/contributors&gt;&lt;titles&gt;&lt;title&gt;Fluoride in Drinking-water&lt;/title&gt;&lt;/titles&gt;&lt;dates&gt;&lt;/dates&gt;&lt;urls&gt;&lt;related-urls&gt;&lt;url&gt;https://www.who.int/docs/default-source/wash-documents/wash-chemicals/fluoride-background-document.pdf&lt;/url&gt;&lt;/related-urls&gt;&lt;/urls&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[1]</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39B3B681" w:rsidRPr="0094341C">
        <w:rPr>
          <w:rFonts w:ascii="Times New Roman" w:eastAsia="Times New Roman" w:hAnsi="Times New Roman" w:cs="Times New Roman"/>
          <w:color w:val="000000" w:themeColor="text1"/>
          <w:sz w:val="24"/>
          <w:szCs w:val="24"/>
        </w:rPr>
        <w:t xml:space="preserve"> </w:t>
      </w:r>
      <w:r w:rsidR="49BEC168" w:rsidRPr="0094341C">
        <w:rPr>
          <w:rFonts w:ascii="Times New Roman" w:eastAsia="Times New Roman" w:hAnsi="Times New Roman" w:cs="Times New Roman"/>
          <w:color w:val="000000" w:themeColor="text1"/>
          <w:sz w:val="24"/>
          <w:szCs w:val="24"/>
        </w:rPr>
        <w:t xml:space="preserve">WHO also warns that high fluoride levels in drinking water will continue to affect millions </w:t>
      </w:r>
      <w:r w:rsidR="49BEC168" w:rsidRPr="0094341C">
        <w:rPr>
          <w:rFonts w:ascii="Times New Roman" w:eastAsia="Times New Roman" w:hAnsi="Times New Roman" w:cs="Times New Roman"/>
          <w:color w:val="000000" w:themeColor="text1"/>
          <w:sz w:val="24"/>
          <w:szCs w:val="24"/>
        </w:rPr>
        <w:lastRenderedPageBreak/>
        <w:t>of people, causing dental and skeletal fluorosis. Many communities might not even know they’re consuming too much fluoride because they lack the technology to check their water. To fix this, we need to monitor fluoride levels and reduce exposure where necessary</w:t>
      </w:r>
      <w:r w:rsidR="05ED6253" w:rsidRPr="0094341C">
        <w:rPr>
          <w:rFonts w:ascii="Times New Roman" w:eastAsia="Times New Roman" w:hAnsi="Times New Roman" w:cs="Times New Roman"/>
          <w:color w:val="000000" w:themeColor="text1"/>
          <w:kern w:val="0"/>
          <w:sz w:val="24"/>
          <w:szCs w:val="24"/>
          <w14:ligatures w14:val="none"/>
        </w:rPr>
        <w:t>.</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0D5D75"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&lt;EndNote&gt;&lt;Cite&gt;&lt;Author&gt;Organization&lt;/Author&gt;&lt;RecNum&gt;109&lt;/RecNum&gt;&lt;DisplayText&gt;[2]&lt;/DisplayText&gt;&lt;record&gt;&lt;rec-number&gt;109&lt;/rec-number&gt;&lt;foreign-keys&gt;&lt;key app="EN" db-id="xp0a2azv3p9wzvevppdv5pvrp2f9axdvtvs0" timestamp="1718586683" guid="0bc8723b-e826-4cca-b8f9-280944d1506f"&gt;109&lt;/key&gt;&lt;/foreign-keys&gt;&lt;ref-type name="Web Page"&gt;12&lt;/ref-type&gt;&lt;contributors&gt;&lt;authors&gt;&lt;author&gt;World Health Organization&lt;/author&gt;&lt;/authors&gt;&lt;/contributors&gt;&lt;titles&gt;&lt;title&gt;&lt;style face="bold" font="default" size="100%"&gt;Inadequate or excess fluoride&lt;/style&gt;&lt;/title&gt;&lt;/titles&gt;&lt;dates&gt;&lt;/dates&gt;&lt;urls&gt;&lt;related-urls&gt;&lt;url&gt;https://www.who.int/teams/environment-climate-change-and-health/chemical-safety-and-health/health-impacts/chemicals/inadequate-or-excess-fluoride&lt;/url&gt;&lt;/related-urls&gt;&lt;/urls&gt;&lt;/record&gt;&lt;/Cite&gt;&lt;/EndNote&gt;</w:instrTex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04F2A1E" w:rsidRPr="0094341C">
        <w:rPr>
          <w:rFonts w:ascii="Times New Roman" w:eastAsia="Times New Roman" w:hAnsi="Times New Roman" w:cs="Times New Roman"/>
          <w:noProof/>
          <w:color w:val="000000" w:themeColor="text1"/>
          <w:kern w:val="0"/>
          <w:sz w:val="24"/>
          <w:szCs w:val="24"/>
          <w14:ligatures w14:val="none"/>
        </w:rPr>
        <w:t>[2]</w:t>
      </w:r>
      <w:r w:rsidR="00BF4B3D"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01452DF4" w:rsidRPr="0094341C">
        <w:rPr>
          <w:rFonts w:ascii="Times New Roman" w:eastAsia="Times New Roman" w:hAnsi="Times New Roman" w:cs="Times New Roman"/>
          <w:color w:val="000000" w:themeColor="text1"/>
          <w:sz w:val="24"/>
          <w:szCs w:val="24"/>
        </w:rPr>
        <w:t xml:space="preserve"> </w:t>
      </w:r>
      <w:r w:rsidR="116BAE93" w:rsidRPr="0094341C">
        <w:rPr>
          <w:rFonts w:ascii="Times New Roman" w:eastAsia="Times New Roman" w:hAnsi="Times New Roman" w:cs="Times New Roman"/>
          <w:color w:val="000000" w:themeColor="text1"/>
          <w:sz w:val="24"/>
          <w:szCs w:val="24"/>
        </w:rPr>
        <w:t>Our project aims to create a reliable, affordable, and portable way to measure fluoride in drinking water. Current methods are often too expensive or not accessible, especially in developing regions. We want to change that by making a device that uses fluorescence spectroscopy to give accurate, real-time data on fluoride levels. This device will help communities manage their water quality and keep fluoride levels safe.</w:t>
      </w:r>
      <w:r w:rsidR="02FFB810" w:rsidRPr="0094341C">
        <w:rPr>
          <w:rFonts w:ascii="Times New Roman" w:eastAsia="Times New Roman" w:hAnsi="Times New Roman" w:cs="Times New Roman"/>
          <w:color w:val="000000" w:themeColor="text1"/>
          <w:sz w:val="24"/>
          <w:szCs w:val="24"/>
        </w:rPr>
        <w:t xml:space="preserve"> </w:t>
      </w:r>
      <w:r w:rsidR="116BAE93" w:rsidRPr="0094341C">
        <w:rPr>
          <w:rFonts w:ascii="Times New Roman" w:eastAsia="Times New Roman" w:hAnsi="Times New Roman" w:cs="Times New Roman"/>
          <w:color w:val="000000" w:themeColor="text1"/>
          <w:sz w:val="24"/>
          <w:szCs w:val="24"/>
        </w:rPr>
        <w:t xml:space="preserve">Getting too much fluoride can cause long-term health problems, while not enough can lead to dental issues. By offering an affordable solution, we hope to support global health efforts to manage fluoride levels better. Our device will help prevent the health problems caused by both too little and too much </w:t>
      </w:r>
      <w:r w:rsidR="16E4DF9C" w:rsidRPr="0094341C">
        <w:rPr>
          <w:rFonts w:ascii="Times New Roman" w:eastAsia="Times New Roman" w:hAnsi="Times New Roman" w:cs="Times New Roman"/>
          <w:color w:val="000000" w:themeColor="text1"/>
          <w:sz w:val="24"/>
          <w:szCs w:val="24"/>
        </w:rPr>
        <w:t>fluoride and</w:t>
      </w:r>
      <w:r w:rsidR="116BAE93" w:rsidRPr="0094341C">
        <w:rPr>
          <w:rFonts w:ascii="Times New Roman" w:eastAsia="Times New Roman" w:hAnsi="Times New Roman" w:cs="Times New Roman"/>
          <w:color w:val="000000" w:themeColor="text1"/>
          <w:sz w:val="24"/>
          <w:szCs w:val="24"/>
        </w:rPr>
        <w:t xml:space="preserve"> raise awareness about the importance of monitoring drinking water quality.</w:t>
      </w:r>
    </w:p>
    <w:p w14:paraId="1DDF2C08" w14:textId="1A5EED8C" w:rsidR="00A07F4F" w:rsidRPr="0094341C" w:rsidRDefault="266C580F" w:rsidP="00921C12">
      <w:pPr>
        <w:pStyle w:val="Heading2"/>
        <w:spacing w:line="240" w:lineRule="auto"/>
        <w:jc w:val="both"/>
        <w:rPr>
          <w:rFonts w:ascii="Times New Roman" w:eastAsia="Times New Roman" w:hAnsi="Times New Roman" w:cs="Times New Roman"/>
          <w:color w:val="000000" w:themeColor="text1"/>
        </w:rPr>
      </w:pPr>
      <w:bookmarkStart w:id="4" w:name="_Toc171299573"/>
      <w:r w:rsidRPr="0094341C">
        <w:rPr>
          <w:rFonts w:ascii="Times New Roman" w:eastAsia="Times New Roman" w:hAnsi="Times New Roman" w:cs="Times New Roman"/>
          <w:color w:val="000000" w:themeColor="text1"/>
        </w:rPr>
        <w:t>2.</w:t>
      </w:r>
      <w:r w:rsidR="256AF099"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 xml:space="preserve"> Project Goals</w:t>
      </w:r>
      <w:bookmarkEnd w:id="4"/>
      <w:r w:rsidRPr="0094341C">
        <w:rPr>
          <w:rFonts w:ascii="Times New Roman" w:eastAsia="Times New Roman" w:hAnsi="Times New Roman" w:cs="Times New Roman"/>
          <w:color w:val="000000" w:themeColor="text1"/>
        </w:rPr>
        <w:t> </w:t>
      </w:r>
    </w:p>
    <w:p w14:paraId="33816031" w14:textId="0294B9A0" w:rsidR="00873F6A" w:rsidRPr="0094341C" w:rsidRDefault="266C580F" w:rsidP="00921C12">
      <w:pPr>
        <w:pStyle w:val="Heading3"/>
        <w:spacing w:line="240" w:lineRule="auto"/>
        <w:jc w:val="both"/>
        <w:rPr>
          <w:rFonts w:ascii="Times New Roman" w:eastAsia="Times New Roman" w:hAnsi="Times New Roman" w:cs="Times New Roman"/>
          <w:color w:val="000000" w:themeColor="text1"/>
        </w:rPr>
      </w:pPr>
      <w:bookmarkStart w:id="5" w:name="_Toc171299574"/>
      <w:r w:rsidRPr="0094341C">
        <w:rPr>
          <w:rFonts w:ascii="Times New Roman" w:eastAsia="Times New Roman" w:hAnsi="Times New Roman" w:cs="Times New Roman"/>
          <w:color w:val="000000" w:themeColor="text1"/>
        </w:rPr>
        <w:t>2.</w:t>
      </w:r>
      <w:r w:rsidR="01A64F90"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.1 Basic goal</w:t>
      </w:r>
      <w:bookmarkEnd w:id="5"/>
      <w:r w:rsidRPr="0094341C">
        <w:rPr>
          <w:rFonts w:ascii="Times New Roman" w:eastAsia="Times New Roman" w:hAnsi="Times New Roman" w:cs="Times New Roman"/>
          <w:color w:val="000000" w:themeColor="text1"/>
        </w:rPr>
        <w:t> </w:t>
      </w:r>
    </w:p>
    <w:p w14:paraId="4E9E5F88" w14:textId="5D975162" w:rsidR="0D6DCA36" w:rsidRPr="0094341C" w:rsidRDefault="0D6DCA36" w:rsidP="00921C12">
      <w:pPr>
        <w:pStyle w:val="ListParagraph"/>
        <w:numPr>
          <w:ilvl w:val="0"/>
          <w:numId w:val="42"/>
        </w:numPr>
        <w:spacing w:beforeAutospacing="1" w:afterAutospacing="1" w:line="240" w:lineRule="auto"/>
        <w:jc w:val="both"/>
        <w:outlineLvl w:val="2"/>
        <w:rPr>
          <w:rFonts w:ascii="Times New Roman" w:eastAsia="Times New Roman" w:hAnsi="Times New Roman" w:cs="Times New Roman"/>
          <w:color w:val="000000" w:themeColor="text1"/>
          <w:sz w:val="24"/>
          <w:szCs w:val="24"/>
        </w:rPr>
      </w:pPr>
      <w:bookmarkStart w:id="6" w:name="_Toc171298648"/>
      <w:bookmarkStart w:id="7" w:name="_Toc171299575"/>
      <w:r w:rsidRPr="0094341C">
        <w:rPr>
          <w:rFonts w:ascii="Times New Roman" w:eastAsia="Times New Roman" w:hAnsi="Times New Roman" w:cs="Times New Roman"/>
          <w:color w:val="000000" w:themeColor="text1"/>
          <w:sz w:val="24"/>
          <w:szCs w:val="24"/>
        </w:rPr>
        <w:t>Build a detector that could accurately detect and measure the fluoride concentration in drinking water with an accuracy of ±0.1 mg/L. Ensure the fluoride detector’s detection limit is at least 0.1 mg/L to cover the typical drinking water standards.</w:t>
      </w:r>
      <w:bookmarkEnd w:id="6"/>
      <w:bookmarkEnd w:id="7"/>
    </w:p>
    <w:p w14:paraId="42E415A7" w14:textId="16FC2258" w:rsidR="0D6DCA36" w:rsidRPr="0094341C" w:rsidRDefault="0D6DCA36" w:rsidP="00921C12">
      <w:pPr>
        <w:pStyle w:val="ListParagraph"/>
        <w:numPr>
          <w:ilvl w:val="0"/>
          <w:numId w:val="42"/>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Design and build a housing for the device that is tightly sealed to prevent stray light from interfering with the measurements.</w:t>
      </w:r>
    </w:p>
    <w:p w14:paraId="48763AF1" w14:textId="7AB8807F" w:rsidR="2ACBFBE4" w:rsidRPr="0094341C" w:rsidRDefault="2ACBFBE4" w:rsidP="00921C12">
      <w:pPr>
        <w:pStyle w:val="ListParagraph"/>
        <w:numPr>
          <w:ilvl w:val="0"/>
          <w:numId w:val="42"/>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Design a PCB prototype </w:t>
      </w:r>
      <w:r w:rsidR="173BCDE3" w:rsidRPr="0094341C">
        <w:rPr>
          <w:rFonts w:ascii="Times New Roman" w:eastAsia="Times New Roman" w:hAnsi="Times New Roman" w:cs="Times New Roman"/>
          <w:color w:val="000000" w:themeColor="text1"/>
          <w:sz w:val="24"/>
          <w:szCs w:val="24"/>
        </w:rPr>
        <w:t>that</w:t>
      </w:r>
      <w:r w:rsidRPr="0094341C">
        <w:rPr>
          <w:rFonts w:ascii="Times New Roman" w:eastAsia="Times New Roman" w:hAnsi="Times New Roman" w:cs="Times New Roman"/>
          <w:color w:val="000000" w:themeColor="text1"/>
          <w:sz w:val="24"/>
          <w:szCs w:val="24"/>
        </w:rPr>
        <w:t xml:space="preserve"> </w:t>
      </w:r>
      <w:r w:rsidR="3C39B8A8" w:rsidRPr="0094341C">
        <w:rPr>
          <w:rFonts w:ascii="Times New Roman" w:eastAsia="Times New Roman" w:hAnsi="Times New Roman" w:cs="Times New Roman"/>
          <w:color w:val="000000" w:themeColor="text1"/>
          <w:sz w:val="24"/>
          <w:szCs w:val="24"/>
        </w:rPr>
        <w:t>satisfie</w:t>
      </w:r>
      <w:r w:rsidR="479BBF9F" w:rsidRPr="0094341C">
        <w:rPr>
          <w:rFonts w:ascii="Times New Roman" w:eastAsia="Times New Roman" w:hAnsi="Times New Roman" w:cs="Times New Roman"/>
          <w:color w:val="000000" w:themeColor="text1"/>
          <w:sz w:val="24"/>
          <w:szCs w:val="24"/>
        </w:rPr>
        <w:t>s</w:t>
      </w:r>
      <w:r w:rsidRPr="0094341C">
        <w:rPr>
          <w:rFonts w:ascii="Times New Roman" w:eastAsia="Times New Roman" w:hAnsi="Times New Roman" w:cs="Times New Roman"/>
          <w:color w:val="000000" w:themeColor="text1"/>
          <w:sz w:val="24"/>
          <w:szCs w:val="24"/>
        </w:rPr>
        <w:t xml:space="preserve"> power delivery requirements for the </w:t>
      </w:r>
      <w:r w:rsidR="53758A2A" w:rsidRPr="0094341C">
        <w:rPr>
          <w:rFonts w:ascii="Times New Roman" w:eastAsia="Times New Roman" w:hAnsi="Times New Roman" w:cs="Times New Roman"/>
          <w:color w:val="000000" w:themeColor="text1"/>
          <w:sz w:val="24"/>
          <w:szCs w:val="24"/>
        </w:rPr>
        <w:t>fluoride analyzer system</w:t>
      </w:r>
      <w:r w:rsidR="5C814970" w:rsidRPr="0094341C">
        <w:rPr>
          <w:rFonts w:ascii="Times New Roman" w:eastAsia="Times New Roman" w:hAnsi="Times New Roman" w:cs="Times New Roman"/>
          <w:color w:val="000000" w:themeColor="text1"/>
          <w:sz w:val="24"/>
          <w:szCs w:val="24"/>
        </w:rPr>
        <w:t>.</w:t>
      </w:r>
    </w:p>
    <w:p w14:paraId="6EF8D0DB" w14:textId="66FF1FD7" w:rsidR="5C814970" w:rsidRPr="0094341C" w:rsidRDefault="18BEAEB5" w:rsidP="00921C12">
      <w:pPr>
        <w:pStyle w:val="ListParagraph"/>
        <w:numPr>
          <w:ilvl w:val="0"/>
          <w:numId w:val="42"/>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Design a</w:t>
      </w:r>
      <w:r w:rsidR="7C015ABD" w:rsidRPr="0094341C">
        <w:rPr>
          <w:rFonts w:ascii="Times New Roman" w:eastAsia="Times New Roman" w:hAnsi="Times New Roman" w:cs="Times New Roman"/>
          <w:color w:val="000000" w:themeColor="text1"/>
          <w:sz w:val="24"/>
          <w:szCs w:val="24"/>
        </w:rPr>
        <w:t>n</w:t>
      </w:r>
      <w:r w:rsidRPr="0094341C">
        <w:rPr>
          <w:rFonts w:ascii="Times New Roman" w:eastAsia="Times New Roman" w:hAnsi="Times New Roman" w:cs="Times New Roman"/>
          <w:color w:val="000000" w:themeColor="text1"/>
          <w:sz w:val="24"/>
          <w:szCs w:val="24"/>
        </w:rPr>
        <w:t xml:space="preserve"> internal/</w:t>
      </w:r>
      <w:r w:rsidR="44C9EB49" w:rsidRPr="0094341C">
        <w:rPr>
          <w:rFonts w:ascii="Times New Roman" w:eastAsia="Times New Roman" w:hAnsi="Times New Roman" w:cs="Times New Roman"/>
          <w:color w:val="000000" w:themeColor="text1"/>
          <w:sz w:val="24"/>
          <w:szCs w:val="24"/>
        </w:rPr>
        <w:t>external power</w:t>
      </w:r>
      <w:r w:rsidRPr="0094341C">
        <w:rPr>
          <w:rFonts w:ascii="Times New Roman" w:eastAsia="Times New Roman" w:hAnsi="Times New Roman" w:cs="Times New Roman"/>
          <w:color w:val="000000" w:themeColor="text1"/>
          <w:sz w:val="24"/>
          <w:szCs w:val="24"/>
        </w:rPr>
        <w:t xml:space="preserve"> supply system for the PCB.</w:t>
      </w:r>
    </w:p>
    <w:p w14:paraId="0218EC64" w14:textId="5DE36CDA" w:rsidR="4D7EC4E2" w:rsidRPr="0094341C" w:rsidRDefault="4D7EC4E2" w:rsidP="00921C12">
      <w:pPr>
        <w:pStyle w:val="ListParagraph"/>
        <w:numPr>
          <w:ilvl w:val="0"/>
          <w:numId w:val="42"/>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Develop software to collect and display fluoride concentration readings in real-time.</w:t>
      </w:r>
    </w:p>
    <w:p w14:paraId="7F03CB8E" w14:textId="3C98B3C8" w:rsidR="4D7EC4E2" w:rsidRPr="0094341C" w:rsidRDefault="4D7EC4E2" w:rsidP="00921C12">
      <w:pPr>
        <w:pStyle w:val="ListParagraph"/>
        <w:numPr>
          <w:ilvl w:val="0"/>
          <w:numId w:val="42"/>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Implement basic data logging capabilities to store the measurements for future analysis.</w:t>
      </w:r>
    </w:p>
    <w:p w14:paraId="4FC5CE01" w14:textId="064732C3" w:rsidR="00873F6A" w:rsidRPr="0094341C" w:rsidRDefault="266C580F" w:rsidP="00921C12">
      <w:pPr>
        <w:pStyle w:val="Heading3"/>
        <w:spacing w:line="240" w:lineRule="auto"/>
        <w:jc w:val="both"/>
        <w:rPr>
          <w:rFonts w:ascii="Times New Roman" w:eastAsia="Times New Roman" w:hAnsi="Times New Roman" w:cs="Times New Roman"/>
          <w:b/>
          <w:bCs/>
          <w:color w:val="000000" w:themeColor="text1"/>
        </w:rPr>
      </w:pPr>
      <w:bookmarkStart w:id="8" w:name="_Toc171299576"/>
      <w:r w:rsidRPr="0094341C">
        <w:rPr>
          <w:rFonts w:ascii="Times New Roman" w:eastAsia="Times New Roman" w:hAnsi="Times New Roman" w:cs="Times New Roman"/>
          <w:color w:val="000000" w:themeColor="text1"/>
        </w:rPr>
        <w:t>2.</w:t>
      </w:r>
      <w:r w:rsidR="7B44DFD2"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.2 Advanced goal</w:t>
      </w:r>
      <w:bookmarkEnd w:id="8"/>
      <w:r w:rsidRPr="0094341C">
        <w:rPr>
          <w:rFonts w:ascii="Times New Roman" w:eastAsia="Times New Roman" w:hAnsi="Times New Roman" w:cs="Times New Roman"/>
          <w:b/>
          <w:bCs/>
          <w:color w:val="000000" w:themeColor="text1"/>
        </w:rPr>
        <w:t> </w:t>
      </w:r>
    </w:p>
    <w:p w14:paraId="76930C4A" w14:textId="2A44879D" w:rsidR="03F996C8" w:rsidRPr="0094341C" w:rsidRDefault="03F996C8" w:rsidP="00921C12">
      <w:pPr>
        <w:pStyle w:val="ListParagraph"/>
        <w:numPr>
          <w:ilvl w:val="0"/>
          <w:numId w:val="43"/>
        </w:numPr>
        <w:spacing w:beforeAutospacing="1"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Develop a calibration system for the detector to ensure accurate fluoride measurements in drinking water. Test the device using different sources of drinking water, from well water, city water, including commercial bottled water.</w:t>
      </w:r>
    </w:p>
    <w:p w14:paraId="05234CE6" w14:textId="1FDEAFF6" w:rsidR="0BC41D1C" w:rsidRPr="0094341C" w:rsidRDefault="058A065E" w:rsidP="00921C12">
      <w:pPr>
        <w:pStyle w:val="ListParagraph"/>
        <w:numPr>
          <w:ilvl w:val="0"/>
          <w:numId w:val="43"/>
        </w:numPr>
        <w:spacing w:beforeAutospacing="1"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Add </w:t>
      </w:r>
      <w:r w:rsidR="6614C896" w:rsidRPr="0094341C">
        <w:rPr>
          <w:rFonts w:ascii="Times New Roman" w:eastAsia="Times New Roman" w:hAnsi="Times New Roman" w:cs="Times New Roman"/>
          <w:color w:val="000000" w:themeColor="text1"/>
          <w:sz w:val="24"/>
          <w:szCs w:val="24"/>
        </w:rPr>
        <w:t>Bluetooth</w:t>
      </w:r>
      <w:r w:rsidRPr="0094341C">
        <w:rPr>
          <w:rFonts w:ascii="Times New Roman" w:eastAsia="Times New Roman" w:hAnsi="Times New Roman" w:cs="Times New Roman"/>
          <w:color w:val="000000" w:themeColor="text1"/>
          <w:sz w:val="24"/>
          <w:szCs w:val="24"/>
        </w:rPr>
        <w:t xml:space="preserve"> features to </w:t>
      </w:r>
      <w:r w:rsidR="41719722" w:rsidRPr="0094341C">
        <w:rPr>
          <w:rFonts w:ascii="Times New Roman" w:eastAsia="Times New Roman" w:hAnsi="Times New Roman" w:cs="Times New Roman"/>
          <w:color w:val="000000" w:themeColor="text1"/>
          <w:sz w:val="24"/>
          <w:szCs w:val="24"/>
        </w:rPr>
        <w:t xml:space="preserve">the PCB to enable </w:t>
      </w:r>
      <w:r w:rsidR="0AF5DE07" w:rsidRPr="0094341C">
        <w:rPr>
          <w:rFonts w:ascii="Times New Roman" w:eastAsia="Times New Roman" w:hAnsi="Times New Roman" w:cs="Times New Roman"/>
          <w:color w:val="000000" w:themeColor="text1"/>
          <w:sz w:val="24"/>
          <w:szCs w:val="24"/>
        </w:rPr>
        <w:t xml:space="preserve">a wireless </w:t>
      </w:r>
      <w:r w:rsidR="6BF0D3D9" w:rsidRPr="0094341C">
        <w:rPr>
          <w:rFonts w:ascii="Times New Roman" w:eastAsia="Times New Roman" w:hAnsi="Times New Roman" w:cs="Times New Roman"/>
          <w:color w:val="000000" w:themeColor="text1"/>
          <w:sz w:val="24"/>
          <w:szCs w:val="24"/>
        </w:rPr>
        <w:t>interface for dis</w:t>
      </w:r>
      <w:r w:rsidR="41719722" w:rsidRPr="0094341C">
        <w:rPr>
          <w:rFonts w:ascii="Times New Roman" w:eastAsia="Times New Roman" w:hAnsi="Times New Roman" w:cs="Times New Roman"/>
          <w:color w:val="000000" w:themeColor="text1"/>
          <w:sz w:val="24"/>
          <w:szCs w:val="24"/>
        </w:rPr>
        <w:t>play</w:t>
      </w:r>
      <w:r w:rsidR="08E34E39" w:rsidRPr="0094341C">
        <w:rPr>
          <w:rFonts w:ascii="Times New Roman" w:eastAsia="Times New Roman" w:hAnsi="Times New Roman" w:cs="Times New Roman"/>
          <w:color w:val="000000" w:themeColor="text1"/>
          <w:sz w:val="24"/>
          <w:szCs w:val="24"/>
        </w:rPr>
        <w:t xml:space="preserve"> screen</w:t>
      </w:r>
      <w:r w:rsidR="20F46536" w:rsidRPr="0094341C">
        <w:rPr>
          <w:rFonts w:ascii="Times New Roman" w:eastAsia="Times New Roman" w:hAnsi="Times New Roman" w:cs="Times New Roman"/>
          <w:color w:val="000000" w:themeColor="text1"/>
          <w:sz w:val="24"/>
          <w:szCs w:val="24"/>
        </w:rPr>
        <w:t>.</w:t>
      </w:r>
    </w:p>
    <w:p w14:paraId="28E66906" w14:textId="105A4313" w:rsidR="26AD281F" w:rsidRPr="0094341C" w:rsidRDefault="26AD281F" w:rsidP="00921C12">
      <w:pPr>
        <w:pStyle w:val="ListParagraph"/>
        <w:numPr>
          <w:ilvl w:val="0"/>
          <w:numId w:val="43"/>
        </w:numPr>
        <w:spacing w:beforeAutospacing="1"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Enhance the software to support wireless data transmission via Bluetooth.</w:t>
      </w:r>
    </w:p>
    <w:p w14:paraId="56F57BB1" w14:textId="27FA0CC8" w:rsidR="26AD281F" w:rsidRPr="0094341C" w:rsidRDefault="26AD281F" w:rsidP="00921C12">
      <w:pPr>
        <w:pStyle w:val="ListParagraph"/>
        <w:numPr>
          <w:ilvl w:val="0"/>
          <w:numId w:val="43"/>
        </w:numPr>
        <w:spacing w:beforeAutospacing="1"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Implement error handling and diagnostics software features to ensure the device operates reliably under various conditions.</w:t>
      </w:r>
    </w:p>
    <w:p w14:paraId="776219F0" w14:textId="52DD4BDA" w:rsidR="00A07F4F" w:rsidRPr="0094341C" w:rsidRDefault="266C580F" w:rsidP="00921C12">
      <w:pPr>
        <w:pStyle w:val="Heading3"/>
        <w:spacing w:line="240" w:lineRule="auto"/>
        <w:jc w:val="both"/>
        <w:rPr>
          <w:rFonts w:ascii="Times New Roman" w:eastAsia="Times New Roman" w:hAnsi="Times New Roman" w:cs="Times New Roman"/>
          <w:color w:val="000000" w:themeColor="text1"/>
        </w:rPr>
      </w:pPr>
      <w:bookmarkStart w:id="9" w:name="_Toc171299577"/>
      <w:r w:rsidRPr="0094341C">
        <w:rPr>
          <w:rFonts w:ascii="Times New Roman" w:eastAsia="Times New Roman" w:hAnsi="Times New Roman" w:cs="Times New Roman"/>
          <w:color w:val="000000" w:themeColor="text1"/>
        </w:rPr>
        <w:lastRenderedPageBreak/>
        <w:t>2.</w:t>
      </w:r>
      <w:r w:rsidR="026B4E92"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.3 Stretched goal</w:t>
      </w:r>
      <w:bookmarkEnd w:id="9"/>
      <w:r w:rsidRPr="0094341C">
        <w:rPr>
          <w:rFonts w:ascii="Times New Roman" w:eastAsia="Times New Roman" w:hAnsi="Times New Roman" w:cs="Times New Roman"/>
          <w:color w:val="000000" w:themeColor="text1"/>
        </w:rPr>
        <w:t> </w:t>
      </w:r>
    </w:p>
    <w:p w14:paraId="3BC74E4B" w14:textId="5401079C" w:rsidR="001C3790" w:rsidRPr="0094341C" w:rsidRDefault="05ED6253" w:rsidP="00921C12">
      <w:pPr>
        <w:pStyle w:val="ListParagraph"/>
        <w:numPr>
          <w:ilvl w:val="0"/>
          <w:numId w:val="4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Design the housing so that the device is easy to carry and use in different locations. This will allow users to monitor water quality conveniently, whether they are in the field, in rural areas, or moving between different testing sites.</w:t>
      </w:r>
    </w:p>
    <w:p w14:paraId="2F039DA6" w14:textId="42A6FB70" w:rsidR="001C3790" w:rsidRPr="0094341C" w:rsidRDefault="1F3DB093" w:rsidP="00921C12">
      <w:pPr>
        <w:pStyle w:val="ListParagraph"/>
        <w:numPr>
          <w:ilvl w:val="0"/>
          <w:numId w:val="44"/>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Design a photo resistor diode capable of analyzing the levels of contaminants in a </w:t>
      </w:r>
      <w:r w:rsidR="54BD69D9" w:rsidRPr="0094341C">
        <w:rPr>
          <w:rFonts w:ascii="Times New Roman" w:eastAsia="Times New Roman" w:hAnsi="Times New Roman" w:cs="Times New Roman"/>
          <w:color w:val="000000" w:themeColor="text1"/>
          <w:sz w:val="24"/>
          <w:szCs w:val="24"/>
        </w:rPr>
        <w:t>body of water.</w:t>
      </w:r>
    </w:p>
    <w:p w14:paraId="36BD6D02" w14:textId="183F49DD" w:rsidR="13AD6E30" w:rsidRPr="0094341C" w:rsidRDefault="13AD6E30" w:rsidP="00921C12">
      <w:pPr>
        <w:pStyle w:val="ListParagraph"/>
        <w:numPr>
          <w:ilvl w:val="0"/>
          <w:numId w:val="44"/>
        </w:numPr>
        <w:spacing w:beforeAutospacing="1" w:afterAutospacing="1"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Enable the software to interface with additional sensors for detecting other contaminants, providing a more comprehensive water quality analysis.</w:t>
      </w:r>
    </w:p>
    <w:p w14:paraId="3655975B" w14:textId="22015F3D" w:rsidR="001C3790" w:rsidRPr="0094341C" w:rsidRDefault="05ED6253" w:rsidP="00921C12">
      <w:pPr>
        <w:pStyle w:val="Heading3"/>
        <w:spacing w:line="240" w:lineRule="auto"/>
        <w:jc w:val="both"/>
        <w:rPr>
          <w:rFonts w:ascii="Times New Roman" w:eastAsia="Times New Roman" w:hAnsi="Times New Roman" w:cs="Times New Roman"/>
          <w:color w:val="000000" w:themeColor="text1"/>
        </w:rPr>
      </w:pPr>
      <w:bookmarkStart w:id="10" w:name="_Toc171299578"/>
      <w:r w:rsidRPr="0094341C">
        <w:rPr>
          <w:rFonts w:ascii="Times New Roman" w:eastAsia="Times New Roman" w:hAnsi="Times New Roman" w:cs="Times New Roman"/>
          <w:color w:val="000000" w:themeColor="text1"/>
        </w:rPr>
        <w:t>2.</w:t>
      </w:r>
      <w:r w:rsidR="757DE4FC"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.4 Objective</w:t>
      </w:r>
      <w:bookmarkEnd w:id="10"/>
      <w:r w:rsidRPr="0094341C">
        <w:rPr>
          <w:rFonts w:ascii="Times New Roman" w:eastAsia="Times New Roman" w:hAnsi="Times New Roman" w:cs="Times New Roman"/>
          <w:color w:val="000000" w:themeColor="text1"/>
        </w:rPr>
        <w:t> </w:t>
      </w:r>
    </w:p>
    <w:p w14:paraId="38EAC152" w14:textId="7FA9D50D" w:rsidR="001C3790" w:rsidRPr="0094341C" w:rsidRDefault="05ED6253"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11" w:name="_Toc171298652"/>
      <w:bookmarkStart w:id="12" w:name="_Toc171299579"/>
      <w:r w:rsidRPr="0094341C">
        <w:rPr>
          <w:rFonts w:ascii="Times New Roman" w:eastAsia="Times New Roman" w:hAnsi="Times New Roman" w:cs="Times New Roman"/>
          <w:color w:val="000000" w:themeColor="text1"/>
          <w:kern w:val="0"/>
          <w:sz w:val="24"/>
          <w:szCs w:val="24"/>
          <w14:ligatures w14:val="none"/>
        </w:rPr>
        <w:t>Research and choose a high-sensitivity, high-selectivity probe for fluoride ions: </w:t>
      </w:r>
      <w:r w:rsidR="49149295" w:rsidRPr="0094341C">
        <w:rPr>
          <w:rFonts w:ascii="Times New Roman" w:eastAsia="Times New Roman" w:hAnsi="Times New Roman" w:cs="Times New Roman"/>
          <w:color w:val="000000" w:themeColor="text1"/>
          <w:kern w:val="0"/>
          <w:sz w:val="24"/>
          <w:szCs w:val="24"/>
          <w14:ligatures w14:val="none"/>
        </w:rPr>
        <w:t>We will</w:t>
      </w:r>
      <w:r w:rsidRPr="0094341C">
        <w:rPr>
          <w:rFonts w:ascii="Times New Roman" w:eastAsia="Times New Roman" w:hAnsi="Times New Roman" w:cs="Times New Roman"/>
          <w:color w:val="000000" w:themeColor="text1"/>
          <w:kern w:val="0"/>
          <w:sz w:val="24"/>
          <w:szCs w:val="24"/>
          <w14:ligatures w14:val="none"/>
        </w:rPr>
        <w:t xml:space="preserve"> focus on identifying a suitable fluorescent probe, such as a </w:t>
      </w:r>
      <w:r w:rsidR="60925E8A" w:rsidRPr="0094341C">
        <w:rPr>
          <w:rFonts w:ascii="Times New Roman" w:eastAsia="Times New Roman" w:hAnsi="Times New Roman" w:cs="Times New Roman"/>
          <w:color w:val="000000" w:themeColor="text1"/>
          <w:kern w:val="0"/>
          <w:sz w:val="24"/>
          <w:szCs w:val="24"/>
          <w14:ligatures w14:val="none"/>
        </w:rPr>
        <w:t>Rhodamine B</w:t>
      </w:r>
      <w:r w:rsidRPr="0094341C">
        <w:rPr>
          <w:rFonts w:ascii="Times New Roman" w:eastAsia="Times New Roman" w:hAnsi="Times New Roman" w:cs="Times New Roman"/>
          <w:color w:val="000000" w:themeColor="text1"/>
          <w:kern w:val="0"/>
          <w:sz w:val="24"/>
          <w:szCs w:val="24"/>
          <w14:ligatures w14:val="none"/>
        </w:rPr>
        <w:t xml:space="preserve"> probe, known for its high sensitivity and selectivity for fluoride ions.</w:t>
      </w:r>
      <w:bookmarkEnd w:id="11"/>
      <w:bookmarkEnd w:id="12"/>
    </w:p>
    <w:p w14:paraId="21074AE5" w14:textId="77777777" w:rsidR="001C3790" w:rsidRPr="0094341C" w:rsidRDefault="05ED6253"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13" w:name="_Toc171298653"/>
      <w:bookmarkStart w:id="14" w:name="_Toc171299580"/>
      <w:r w:rsidRPr="0094341C">
        <w:rPr>
          <w:rFonts w:ascii="Times New Roman" w:eastAsia="Times New Roman" w:hAnsi="Times New Roman" w:cs="Times New Roman"/>
          <w:color w:val="000000" w:themeColor="text1"/>
          <w:kern w:val="0"/>
          <w:sz w:val="24"/>
          <w:szCs w:val="24"/>
          <w14:ligatures w14:val="none"/>
        </w:rPr>
        <w:t>Validate probe sensitivity and selectivity through preliminary tests: Conduct initial tests to confirm that the selected probe responds accurately and reliably to fluoride ions, ensuring it meets the required standards for our device.</w:t>
      </w:r>
      <w:bookmarkEnd w:id="13"/>
      <w:bookmarkEnd w:id="14"/>
    </w:p>
    <w:p w14:paraId="2FD10072" w14:textId="77777777" w:rsidR="001C3790" w:rsidRPr="0094341C" w:rsidRDefault="05ED6253"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15" w:name="_Toc171298654"/>
      <w:bookmarkStart w:id="16" w:name="_Toc171299581"/>
      <w:r w:rsidRPr="0094341C">
        <w:rPr>
          <w:rFonts w:ascii="Times New Roman" w:eastAsia="Times New Roman" w:hAnsi="Times New Roman" w:cs="Times New Roman"/>
          <w:color w:val="000000" w:themeColor="text1"/>
          <w:kern w:val="0"/>
          <w:sz w:val="24"/>
          <w:szCs w:val="24"/>
          <w14:ligatures w14:val="none"/>
        </w:rPr>
        <w:t>Construct an optical system: We will build an optical system using a laser light source, a dichroic beam splitter, an excitation filter, an emission filter, and a photodetector. We will also use lenses to collimate and focus light onto the beam splitter, cuvette and photodetector. This setup is crucial for accurately measuring the fluorescence emitted by the probe in response to fluoride ions.</w:t>
      </w:r>
      <w:bookmarkEnd w:id="15"/>
      <w:bookmarkEnd w:id="16"/>
    </w:p>
    <w:p w14:paraId="000AD34F" w14:textId="59FCC4B9" w:rsidR="001C3790" w:rsidRPr="0094341C" w:rsidRDefault="1E7CE93F"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17" w:name="_Toc171298655"/>
      <w:bookmarkStart w:id="18" w:name="_Toc171299582"/>
      <w:r w:rsidRPr="0094341C">
        <w:rPr>
          <w:rFonts w:ascii="Times New Roman" w:eastAsia="Times New Roman" w:hAnsi="Times New Roman" w:cs="Times New Roman"/>
          <w:color w:val="000000" w:themeColor="text1"/>
          <w:kern w:val="0"/>
          <w:sz w:val="24"/>
          <w:szCs w:val="24"/>
          <w14:ligatures w14:val="none"/>
        </w:rPr>
        <w:t>Prepare standard fluoride solutions: </w:t>
      </w:r>
      <w:r w:rsidR="10B28C90" w:rsidRPr="0094341C">
        <w:rPr>
          <w:rFonts w:ascii="Times New Roman" w:eastAsia="Times New Roman" w:hAnsi="Times New Roman" w:cs="Times New Roman"/>
          <w:color w:val="000000" w:themeColor="text1"/>
          <w:kern w:val="0"/>
          <w:sz w:val="24"/>
          <w:szCs w:val="24"/>
          <w14:ligatures w14:val="none"/>
        </w:rPr>
        <w:t>We will</w:t>
      </w:r>
      <w:r w:rsidRPr="0094341C">
        <w:rPr>
          <w:rFonts w:ascii="Times New Roman" w:eastAsia="Times New Roman" w:hAnsi="Times New Roman" w:cs="Times New Roman"/>
          <w:color w:val="000000" w:themeColor="text1"/>
          <w:kern w:val="0"/>
          <w:sz w:val="24"/>
          <w:szCs w:val="24"/>
          <w14:ligatures w14:val="none"/>
        </w:rPr>
        <w:t xml:space="preserve"> prepare a series of fluoride solutions with known concentrations (0.1, 0.5, 1, 2, 5 mg/L).</w:t>
      </w:r>
      <w:bookmarkEnd w:id="17"/>
      <w:bookmarkEnd w:id="18"/>
    </w:p>
    <w:p w14:paraId="3A593286" w14:textId="77777777" w:rsidR="001C3790" w:rsidRPr="0094341C" w:rsidRDefault="05ED6253"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19" w:name="_Toc171298656"/>
      <w:bookmarkStart w:id="20" w:name="_Toc171299583"/>
      <w:r w:rsidRPr="0094341C">
        <w:rPr>
          <w:rFonts w:ascii="Times New Roman" w:eastAsia="Times New Roman" w:hAnsi="Times New Roman" w:cs="Times New Roman"/>
          <w:color w:val="000000" w:themeColor="text1"/>
          <w:kern w:val="0"/>
          <w:sz w:val="24"/>
          <w:szCs w:val="24"/>
          <w14:ligatures w14:val="none"/>
        </w:rPr>
        <w:t>Measure fluorescence intensity for each standard solution: Using our optical system, we will measure the fluorescence intensity of each standard solution.</w:t>
      </w:r>
      <w:bookmarkEnd w:id="19"/>
      <w:bookmarkEnd w:id="20"/>
    </w:p>
    <w:p w14:paraId="0AF41AB2" w14:textId="77777777" w:rsidR="001C3790" w:rsidRPr="0094341C" w:rsidRDefault="1E7CE93F" w:rsidP="00921C12">
      <w:pPr>
        <w:pStyle w:val="ListParagraph"/>
        <w:numPr>
          <w:ilvl w:val="0"/>
          <w:numId w:val="45"/>
        </w:numPr>
        <w:spacing w:before="100" w:beforeAutospacing="1" w:after="100" w:afterAutospacing="1" w:line="240" w:lineRule="auto"/>
        <w:jc w:val="both"/>
        <w:outlineLvl w:val="2"/>
        <w:rPr>
          <w:rFonts w:ascii="Times New Roman" w:eastAsia="Times New Roman" w:hAnsi="Times New Roman" w:cs="Times New Roman"/>
          <w:color w:val="000000" w:themeColor="text1"/>
          <w:kern w:val="0"/>
          <w:sz w:val="24"/>
          <w:szCs w:val="24"/>
          <w14:ligatures w14:val="none"/>
        </w:rPr>
      </w:pPr>
      <w:bookmarkStart w:id="21" w:name="_Toc171298657"/>
      <w:bookmarkStart w:id="22" w:name="_Toc171299584"/>
      <w:r w:rsidRPr="0094341C">
        <w:rPr>
          <w:rFonts w:ascii="Times New Roman" w:eastAsia="Times New Roman" w:hAnsi="Times New Roman" w:cs="Times New Roman"/>
          <w:color w:val="000000" w:themeColor="text1"/>
          <w:kern w:val="0"/>
          <w:sz w:val="24"/>
          <w:szCs w:val="24"/>
          <w14:ligatures w14:val="none"/>
        </w:rPr>
        <w:t>Plot fluorescence intensity vs. fluoride concentration: Establish a calibration curve by plotting the measured fluorescence intensity against the fluoride concentration. This curve will be essential for interpreting the device's readings accurately.</w:t>
      </w:r>
      <w:bookmarkEnd w:id="21"/>
      <w:bookmarkEnd w:id="22"/>
    </w:p>
    <w:p w14:paraId="120343ED" w14:textId="6E21632C" w:rsidR="3CE44A8F" w:rsidRPr="0094341C" w:rsidRDefault="3CE44A8F" w:rsidP="00921C12">
      <w:pPr>
        <w:pStyle w:val="ListParagraph"/>
        <w:numPr>
          <w:ilvl w:val="0"/>
          <w:numId w:val="45"/>
        </w:numPr>
        <w:spacing w:beforeAutospacing="1" w:afterAutospacing="1" w:line="240" w:lineRule="auto"/>
        <w:jc w:val="both"/>
        <w:outlineLvl w:val="2"/>
        <w:rPr>
          <w:rFonts w:ascii="Times New Roman" w:eastAsia="Times New Roman" w:hAnsi="Times New Roman" w:cs="Times New Roman"/>
          <w:color w:val="000000" w:themeColor="text1"/>
          <w:sz w:val="24"/>
          <w:szCs w:val="24"/>
        </w:rPr>
      </w:pPr>
      <w:bookmarkStart w:id="23" w:name="_Toc171298658"/>
      <w:bookmarkStart w:id="24" w:name="_Toc171299585"/>
      <w:r w:rsidRPr="0094341C">
        <w:rPr>
          <w:rFonts w:ascii="Times New Roman" w:eastAsia="Times New Roman" w:hAnsi="Times New Roman" w:cs="Times New Roman"/>
          <w:color w:val="000000" w:themeColor="text1"/>
          <w:sz w:val="24"/>
          <w:szCs w:val="24"/>
        </w:rPr>
        <w:t>Write and test the software to interface with the hardware components, collect data from the photodetector, and display the results on the connected screen or mobile app.</w:t>
      </w:r>
      <w:bookmarkEnd w:id="23"/>
      <w:bookmarkEnd w:id="24"/>
    </w:p>
    <w:p w14:paraId="22485342" w14:textId="20FD1711" w:rsidR="3CE44A8F" w:rsidRPr="0094341C" w:rsidRDefault="3CE44A8F" w:rsidP="00921C12">
      <w:pPr>
        <w:pStyle w:val="ListParagraph"/>
        <w:numPr>
          <w:ilvl w:val="0"/>
          <w:numId w:val="45"/>
        </w:numPr>
        <w:spacing w:beforeAutospacing="1" w:afterAutospacing="1" w:line="240" w:lineRule="auto"/>
        <w:jc w:val="both"/>
        <w:outlineLvl w:val="2"/>
        <w:rPr>
          <w:rFonts w:ascii="Times New Roman" w:eastAsia="Times New Roman" w:hAnsi="Times New Roman" w:cs="Times New Roman"/>
          <w:color w:val="000000" w:themeColor="text1"/>
          <w:sz w:val="24"/>
          <w:szCs w:val="24"/>
        </w:rPr>
      </w:pPr>
      <w:bookmarkStart w:id="25" w:name="_Toc171298659"/>
      <w:bookmarkStart w:id="26" w:name="_Toc171299586"/>
      <w:r w:rsidRPr="0094341C">
        <w:rPr>
          <w:rFonts w:ascii="Times New Roman" w:eastAsia="Times New Roman" w:hAnsi="Times New Roman" w:cs="Times New Roman"/>
          <w:color w:val="000000" w:themeColor="text1"/>
          <w:sz w:val="24"/>
          <w:szCs w:val="24"/>
        </w:rPr>
        <w:t>Integrate Bluetooth modules and develop software to enable wireless data transfer between the detector and the display interface</w:t>
      </w:r>
      <w:r w:rsidR="72981736" w:rsidRPr="0094341C">
        <w:rPr>
          <w:rFonts w:ascii="Times New Roman" w:eastAsia="Times New Roman" w:hAnsi="Times New Roman" w:cs="Times New Roman"/>
          <w:color w:val="000000" w:themeColor="text1"/>
          <w:sz w:val="24"/>
          <w:szCs w:val="24"/>
        </w:rPr>
        <w:t xml:space="preserve"> through connection tests.</w:t>
      </w:r>
      <w:bookmarkEnd w:id="25"/>
      <w:bookmarkEnd w:id="26"/>
    </w:p>
    <w:p w14:paraId="78AF2B3E" w14:textId="7F3011EE" w:rsidR="50869D07" w:rsidRPr="0094341C" w:rsidRDefault="50869D07" w:rsidP="00921C12">
      <w:pPr>
        <w:pStyle w:val="ListParagraph"/>
        <w:numPr>
          <w:ilvl w:val="0"/>
          <w:numId w:val="45"/>
        </w:numPr>
        <w:spacing w:beforeAutospacing="1" w:afterAutospacing="1" w:line="240" w:lineRule="auto"/>
        <w:jc w:val="both"/>
        <w:outlineLvl w:val="2"/>
        <w:rPr>
          <w:rFonts w:ascii="Times New Roman" w:eastAsia="Times New Roman" w:hAnsi="Times New Roman" w:cs="Times New Roman"/>
          <w:color w:val="000000" w:themeColor="text1"/>
          <w:sz w:val="24"/>
          <w:szCs w:val="24"/>
        </w:rPr>
      </w:pPr>
      <w:bookmarkStart w:id="27" w:name="_Toc171298660"/>
      <w:bookmarkStart w:id="28" w:name="_Toc171299587"/>
      <w:r w:rsidRPr="0094341C">
        <w:rPr>
          <w:rFonts w:ascii="Times New Roman" w:eastAsia="Times New Roman" w:hAnsi="Times New Roman" w:cs="Times New Roman"/>
          <w:color w:val="000000" w:themeColor="text1"/>
          <w:sz w:val="24"/>
          <w:szCs w:val="24"/>
        </w:rPr>
        <w:t>Research and comply with relevant safety and environmental regulations, including guidelines for electronic devices and chemical handling, to implement within the custom coding environment.</w:t>
      </w:r>
      <w:bookmarkEnd w:id="27"/>
      <w:bookmarkEnd w:id="28"/>
    </w:p>
    <w:p w14:paraId="0076D47F" w14:textId="23FFB5B0" w:rsidR="12382980" w:rsidRPr="0094341C" w:rsidRDefault="12382980" w:rsidP="00921C12">
      <w:pPr>
        <w:pStyle w:val="ListParagraph"/>
        <w:numPr>
          <w:ilvl w:val="0"/>
          <w:numId w:val="45"/>
        </w:numPr>
        <w:spacing w:beforeAutospacing="1" w:afterAutospacing="1" w:line="240" w:lineRule="auto"/>
        <w:jc w:val="both"/>
        <w:outlineLvl w:val="2"/>
        <w:rPr>
          <w:rFonts w:ascii="Times New Roman" w:eastAsia="Times New Roman" w:hAnsi="Times New Roman" w:cs="Times New Roman"/>
          <w:color w:val="000000" w:themeColor="text1"/>
          <w:sz w:val="24"/>
          <w:szCs w:val="24"/>
        </w:rPr>
      </w:pPr>
      <w:bookmarkStart w:id="29" w:name="_Toc171298661"/>
      <w:bookmarkStart w:id="30" w:name="_Toc171299588"/>
      <w:r w:rsidRPr="0094341C">
        <w:rPr>
          <w:rFonts w:ascii="Times New Roman" w:eastAsia="Times New Roman" w:hAnsi="Times New Roman" w:cs="Times New Roman"/>
          <w:color w:val="000000" w:themeColor="text1"/>
          <w:sz w:val="24"/>
          <w:szCs w:val="24"/>
        </w:rPr>
        <w:t>Develop software algorithms that optimize power consumption by controlling the operation of the laser diode, photodetector, and other components based on usage patterns.</w:t>
      </w:r>
      <w:bookmarkEnd w:id="29"/>
      <w:bookmarkEnd w:id="30"/>
    </w:p>
    <w:p w14:paraId="2FA81E36" w14:textId="1529A028" w:rsidR="25F80526" w:rsidRPr="0094341C" w:rsidRDefault="25F80526" w:rsidP="00921C12">
      <w:pPr>
        <w:pStyle w:val="ListParagraph"/>
        <w:jc w:val="both"/>
        <w:rPr>
          <w:color w:val="000000" w:themeColor="text1"/>
        </w:rPr>
      </w:pPr>
    </w:p>
    <w:p w14:paraId="2A27FE71" w14:textId="46BC1CA1" w:rsidR="00873F6A" w:rsidRPr="0094341C" w:rsidRDefault="266C580F" w:rsidP="00921C12">
      <w:pPr>
        <w:pStyle w:val="Heading2"/>
        <w:spacing w:line="240" w:lineRule="auto"/>
        <w:jc w:val="both"/>
        <w:rPr>
          <w:rFonts w:ascii="Times New Roman" w:eastAsia="Times New Roman" w:hAnsi="Times New Roman" w:cs="Times New Roman"/>
          <w:b/>
          <w:bCs/>
          <w:color w:val="000000" w:themeColor="text1"/>
        </w:rPr>
      </w:pPr>
      <w:bookmarkStart w:id="31" w:name="_Toc171299589"/>
      <w:r w:rsidRPr="0094341C">
        <w:rPr>
          <w:rFonts w:ascii="Times New Roman" w:eastAsia="Times New Roman" w:hAnsi="Times New Roman" w:cs="Times New Roman"/>
          <w:color w:val="000000" w:themeColor="text1"/>
        </w:rPr>
        <w:lastRenderedPageBreak/>
        <w:t>2.</w:t>
      </w:r>
      <w:r w:rsidR="6FB44BC5"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 xml:space="preserve"> Description and Features/Functionalities</w:t>
      </w:r>
      <w:bookmarkEnd w:id="31"/>
      <w:r w:rsidRPr="0094341C">
        <w:rPr>
          <w:rFonts w:ascii="Times New Roman" w:eastAsia="Times New Roman" w:hAnsi="Times New Roman" w:cs="Times New Roman"/>
          <w:b/>
          <w:bCs/>
          <w:color w:val="000000" w:themeColor="text1"/>
        </w:rPr>
        <w:t> </w:t>
      </w:r>
    </w:p>
    <w:p w14:paraId="76C91FAF" w14:textId="7923EEFA" w:rsidR="001C3790" w:rsidRPr="0094341C" w:rsidRDefault="05ED6253" w:rsidP="00921C12">
      <w:pPr>
        <w:pStyle w:val="Heading3"/>
        <w:jc w:val="both"/>
        <w:rPr>
          <w:rFonts w:ascii="Times New Roman" w:eastAsia="Times New Roman" w:hAnsi="Times New Roman" w:cs="Times New Roman"/>
          <w:color w:val="000000" w:themeColor="text1"/>
        </w:rPr>
      </w:pPr>
      <w:bookmarkStart w:id="32" w:name="_Toc171299590"/>
      <w:r w:rsidRPr="0094341C">
        <w:rPr>
          <w:rFonts w:ascii="Times New Roman" w:eastAsia="Times New Roman" w:hAnsi="Times New Roman" w:cs="Times New Roman"/>
          <w:color w:val="000000" w:themeColor="text1"/>
        </w:rPr>
        <w:t>2.</w:t>
      </w:r>
      <w:r w:rsidR="068D1707"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.1 Fluorescence Detection</w:t>
      </w:r>
      <w:bookmarkEnd w:id="32"/>
      <w:r w:rsidRPr="0094341C">
        <w:rPr>
          <w:rFonts w:ascii="Times New Roman" w:eastAsia="Times New Roman" w:hAnsi="Times New Roman" w:cs="Times New Roman"/>
          <w:color w:val="000000" w:themeColor="text1"/>
        </w:rPr>
        <w:t xml:space="preserve"> </w:t>
      </w:r>
    </w:p>
    <w:p w14:paraId="3D35D73A" w14:textId="68766EDC" w:rsidR="001C3790" w:rsidRPr="0094341C" w:rsidRDefault="05ED6253" w:rsidP="00921C12">
      <w:pPr>
        <w:spacing w:before="100" w:beforeAutospacing="1" w:after="100" w:afterAutospacing="1" w:line="240" w:lineRule="auto"/>
        <w:ind w:firstLine="720"/>
        <w:jc w:val="both"/>
        <w:outlineLvl w:val="3"/>
        <w:rPr>
          <w:rFonts w:ascii="Times New Roman" w:eastAsia="Times New Roman" w:hAnsi="Times New Roman" w:cs="Times New Roman"/>
          <w:b/>
          <w:bCs/>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 xml:space="preserve">Our device will measure fluoride </w:t>
      </w:r>
      <w:r w:rsidR="0D1743E4" w:rsidRPr="0094341C">
        <w:rPr>
          <w:rFonts w:ascii="Times New Roman" w:eastAsia="Times New Roman" w:hAnsi="Times New Roman" w:cs="Times New Roman"/>
          <w:color w:val="000000" w:themeColor="text1"/>
          <w:kern w:val="0"/>
          <w:sz w:val="24"/>
          <w:szCs w:val="24"/>
          <w14:ligatures w14:val="none"/>
        </w:rPr>
        <w:t xml:space="preserve">concentration </w:t>
      </w:r>
      <w:r w:rsidRPr="0094341C">
        <w:rPr>
          <w:rFonts w:ascii="Times New Roman" w:eastAsia="Times New Roman" w:hAnsi="Times New Roman" w:cs="Times New Roman"/>
          <w:color w:val="000000" w:themeColor="text1"/>
          <w:kern w:val="0"/>
          <w:sz w:val="24"/>
          <w:szCs w:val="24"/>
          <w14:ligatures w14:val="none"/>
        </w:rPr>
        <w:t xml:space="preserve">levels in </w:t>
      </w:r>
      <w:r w:rsidR="4A7FC505" w:rsidRPr="0094341C">
        <w:rPr>
          <w:rFonts w:ascii="Times New Roman" w:eastAsia="Times New Roman" w:hAnsi="Times New Roman" w:cs="Times New Roman"/>
          <w:color w:val="000000" w:themeColor="text1"/>
          <w:kern w:val="0"/>
          <w:sz w:val="24"/>
          <w:szCs w:val="24"/>
          <w14:ligatures w14:val="none"/>
        </w:rPr>
        <w:t xml:space="preserve">drinking </w:t>
      </w:r>
      <w:r w:rsidRPr="0094341C">
        <w:rPr>
          <w:rFonts w:ascii="Times New Roman" w:eastAsia="Times New Roman" w:hAnsi="Times New Roman" w:cs="Times New Roman"/>
          <w:color w:val="000000" w:themeColor="text1"/>
          <w:kern w:val="0"/>
          <w:sz w:val="24"/>
          <w:szCs w:val="24"/>
          <w14:ligatures w14:val="none"/>
        </w:rPr>
        <w:t>water using fluorescence spectroscopy</w:t>
      </w:r>
      <w:r w:rsidR="727F6286" w:rsidRPr="0094341C">
        <w:rPr>
          <w:rFonts w:ascii="Times New Roman" w:eastAsia="Times New Roman" w:hAnsi="Times New Roman" w:cs="Times New Roman"/>
          <w:color w:val="000000" w:themeColor="text1"/>
          <w:kern w:val="0"/>
          <w:sz w:val="24"/>
          <w:szCs w:val="24"/>
          <w14:ligatures w14:val="none"/>
        </w:rPr>
        <w:t xml:space="preserve"> method</w:t>
      </w:r>
      <w:r w:rsidRPr="0094341C">
        <w:rPr>
          <w:rFonts w:ascii="Times New Roman" w:eastAsia="Times New Roman" w:hAnsi="Times New Roman" w:cs="Times New Roman"/>
          <w:color w:val="000000" w:themeColor="text1"/>
          <w:kern w:val="0"/>
          <w:sz w:val="24"/>
          <w:szCs w:val="24"/>
          <w14:ligatures w14:val="none"/>
        </w:rPr>
        <w:t xml:space="preserve">. This technique relies on </w:t>
      </w:r>
      <w:r w:rsidR="2850A8A3" w:rsidRPr="0094341C">
        <w:rPr>
          <w:rFonts w:ascii="Times New Roman" w:eastAsia="Times New Roman" w:hAnsi="Times New Roman" w:cs="Times New Roman"/>
          <w:color w:val="000000" w:themeColor="text1"/>
          <w:kern w:val="0"/>
          <w:sz w:val="24"/>
          <w:szCs w:val="24"/>
          <w14:ligatures w14:val="none"/>
        </w:rPr>
        <w:t>a fluorescence probe</w:t>
      </w:r>
      <w:r w:rsidRPr="0094341C">
        <w:rPr>
          <w:rFonts w:ascii="Times New Roman" w:eastAsia="Times New Roman" w:hAnsi="Times New Roman" w:cs="Times New Roman"/>
          <w:color w:val="000000" w:themeColor="text1"/>
          <w:kern w:val="0"/>
          <w:sz w:val="24"/>
          <w:szCs w:val="24"/>
          <w14:ligatures w14:val="none"/>
        </w:rPr>
        <w:t>, which changes its fluorescence, or light emission, when it reacts with fluoride ions in the water</w:t>
      </w:r>
      <w:r w:rsidR="63F01CBB" w:rsidRPr="0094341C">
        <w:rPr>
          <w:rFonts w:ascii="Times New Roman" w:eastAsia="Times New Roman" w:hAnsi="Times New Roman" w:cs="Times New Roman"/>
          <w:color w:val="000000" w:themeColor="text1"/>
          <w:kern w:val="0"/>
          <w:sz w:val="24"/>
          <w:szCs w:val="24"/>
          <w14:ligatures w14:val="none"/>
        </w:rPr>
        <w:t xml:space="preserve"> sample</w:t>
      </w:r>
      <w:r w:rsidRPr="0094341C">
        <w:rPr>
          <w:rFonts w:ascii="Times New Roman" w:eastAsia="Times New Roman" w:hAnsi="Times New Roman" w:cs="Times New Roman"/>
          <w:color w:val="000000" w:themeColor="text1"/>
          <w:kern w:val="0"/>
          <w:sz w:val="24"/>
          <w:szCs w:val="24"/>
          <w14:ligatures w14:val="none"/>
        </w:rPr>
        <w:t>.</w:t>
      </w:r>
      <w:r w:rsidR="00B227F1" w:rsidRPr="0094341C">
        <w:rPr>
          <w:rFonts w:ascii="Times New Roman" w:eastAsia="Times New Roman" w:hAnsi="Times New Roman" w:cs="Times New Roman"/>
          <w:color w:val="000000" w:themeColor="text1"/>
          <w:kern w:val="0"/>
          <w:sz w:val="24"/>
          <w:szCs w:val="24"/>
          <w:shd w:val="clear" w:color="auto" w:fill="E6E6E6"/>
          <w14:ligatures w14:val="none"/>
        </w:rPr>
        <w:fldChar w:fldCharType="begin"/>
      </w:r>
      <w:r w:rsidR="00B227F1" w:rsidRPr="0094341C">
        <w:rPr>
          <w:rFonts w:ascii="Times New Roman" w:eastAsia="Times New Roman" w:hAnsi="Times New Roman" w:cs="Times New Roman"/>
          <w:color w:val="000000" w:themeColor="text1"/>
          <w:kern w:val="0"/>
          <w:sz w:val="24"/>
          <w:szCs w:val="24"/>
          <w14:ligatures w14:val="none"/>
        </w:rPr>
        <w:instrText xml:space="preserve"> ADDIN EN.CITE &lt;EndNote&gt;&lt;Cite&gt;&lt;Author&gt;Stone&lt;/Author&gt;&lt;RecNum&gt;114&lt;/RecNum&gt;&lt;DisplayText&gt;[4]&lt;/DisplayText&gt;&lt;record&gt;&lt;rec-number&gt;114&lt;/rec-number&gt;&lt;foreign-keys&gt;&lt;key app="EN" db-id="xp0a2azv3p9wzvevppdv5pvrp2f9axdvtvs0" timestamp="1719391121" guid="0cbb08e1-a014-4aea-bdef-a7816addfb6e"&gt;114&lt;/key&gt;&lt;/foreign-keys&gt;&lt;ref-type name="Journal Article"&gt;17&lt;/ref-type&gt;&lt;contributors&gt;&lt;authors&gt;&lt;author&gt;Stone, Irwin&lt;/author&gt;&lt;/authors&gt;&lt;/contributors&gt;&lt;titles&gt;&lt;title&gt;Detection of fluorides using the zirconium lake of alizarin&lt;/title&gt;&lt;secondary-title&gt;&lt;style face="italic" font="default" size="100%"&gt;Journal of Chemical Education&lt;/style&gt;&lt;/secondary-title&gt;&lt;/titles&gt;&lt;periodical&gt;&lt;full-title&gt;Journal of Chemical Education&lt;/full-title&gt;&lt;/periodical&gt;&lt;pages&gt;347&lt;/pages&gt;&lt;volume&gt;8 (2)&lt;/volume&gt;&lt;dates&gt;&lt;/dates&gt;&lt;urls&gt;&lt;related-urls&gt;&lt;url&gt;https://doi.org/10.1021/ed008p347&lt;/url&gt;&lt;/related-urls&gt;&lt;/urls&gt;&lt;electronic-resource-num&gt;https://doi.org/10.1021/ed008p347&lt;/electronic-resource-num&gt;&lt;/record&gt;&lt;/Cite&gt;&lt;/EndNote&gt;</w:instrText>
      </w:r>
      <w:r w:rsidR="00B227F1" w:rsidRPr="0094341C">
        <w:rPr>
          <w:rFonts w:ascii="Times New Roman" w:eastAsia="Times New Roman" w:hAnsi="Times New Roman" w:cs="Times New Roman"/>
          <w:color w:val="000000" w:themeColor="text1"/>
          <w:kern w:val="0"/>
          <w:sz w:val="24"/>
          <w:szCs w:val="24"/>
          <w:shd w:val="clear" w:color="auto" w:fill="E6E6E6"/>
          <w14:ligatures w14:val="none"/>
        </w:rPr>
        <w:fldChar w:fldCharType="separate"/>
      </w:r>
      <w:r w:rsidR="64BF1876" w:rsidRPr="0094341C">
        <w:rPr>
          <w:rFonts w:ascii="Times New Roman" w:eastAsia="Times New Roman" w:hAnsi="Times New Roman" w:cs="Times New Roman"/>
          <w:noProof/>
          <w:color w:val="000000" w:themeColor="text1"/>
          <w:kern w:val="0"/>
          <w:sz w:val="24"/>
          <w:szCs w:val="24"/>
          <w14:ligatures w14:val="none"/>
        </w:rPr>
        <w:t>[4]</w:t>
      </w:r>
      <w:r w:rsidR="00B227F1" w:rsidRPr="0094341C">
        <w:rPr>
          <w:rFonts w:ascii="Times New Roman" w:eastAsia="Times New Roman" w:hAnsi="Times New Roman" w:cs="Times New Roman"/>
          <w:color w:val="000000" w:themeColor="text1"/>
          <w:kern w:val="0"/>
          <w:sz w:val="24"/>
          <w:szCs w:val="24"/>
          <w:shd w:val="clear" w:color="auto" w:fill="E6E6E6"/>
          <w14:ligatures w14:val="none"/>
        </w:rPr>
        <w:fldChar w:fldCharType="end"/>
      </w:r>
      <w:r w:rsidRPr="0094341C">
        <w:rPr>
          <w:rFonts w:ascii="Times New Roman" w:eastAsia="Times New Roman" w:hAnsi="Times New Roman" w:cs="Times New Roman"/>
          <w:color w:val="000000" w:themeColor="text1"/>
          <w:kern w:val="0"/>
          <w:sz w:val="24"/>
          <w:szCs w:val="24"/>
          <w14:ligatures w14:val="none"/>
        </w:rPr>
        <w:t xml:space="preserve"> We will shine a specific wavelength of light</w:t>
      </w:r>
      <w:r w:rsidR="74AA022A" w:rsidRPr="0094341C">
        <w:rPr>
          <w:rFonts w:ascii="Times New Roman" w:eastAsia="Times New Roman" w:hAnsi="Times New Roman" w:cs="Times New Roman"/>
          <w:color w:val="000000" w:themeColor="text1"/>
          <w:kern w:val="0"/>
          <w:sz w:val="24"/>
          <w:szCs w:val="24"/>
          <w14:ligatures w14:val="none"/>
        </w:rPr>
        <w:t xml:space="preserve"> of higher </w:t>
      </w:r>
      <w:r w:rsidR="3B190E46" w:rsidRPr="0094341C">
        <w:rPr>
          <w:rFonts w:ascii="Times New Roman" w:eastAsia="Times New Roman" w:hAnsi="Times New Roman" w:cs="Times New Roman"/>
          <w:color w:val="000000" w:themeColor="text1"/>
          <w:kern w:val="0"/>
          <w:sz w:val="24"/>
          <w:szCs w:val="24"/>
          <w14:ligatures w14:val="none"/>
        </w:rPr>
        <w:t>energy</w:t>
      </w:r>
      <w:r w:rsidRPr="0094341C">
        <w:rPr>
          <w:rFonts w:ascii="Times New Roman" w:eastAsia="Times New Roman" w:hAnsi="Times New Roman" w:cs="Times New Roman"/>
          <w:color w:val="000000" w:themeColor="text1"/>
          <w:kern w:val="0"/>
          <w:sz w:val="24"/>
          <w:szCs w:val="24"/>
          <w14:ligatures w14:val="none"/>
        </w:rPr>
        <w:t xml:space="preserve"> onto the sample, causing the </w:t>
      </w:r>
      <w:r w:rsidR="2850A8A3" w:rsidRPr="0094341C">
        <w:rPr>
          <w:rFonts w:ascii="Times New Roman" w:eastAsia="Times New Roman" w:hAnsi="Times New Roman" w:cs="Times New Roman"/>
          <w:color w:val="000000" w:themeColor="text1"/>
          <w:kern w:val="0"/>
          <w:sz w:val="24"/>
          <w:szCs w:val="24"/>
          <w14:ligatures w14:val="none"/>
        </w:rPr>
        <w:t>probe</w:t>
      </w:r>
      <w:r w:rsidRPr="0094341C">
        <w:rPr>
          <w:rFonts w:ascii="Times New Roman" w:eastAsia="Times New Roman" w:hAnsi="Times New Roman" w:cs="Times New Roman"/>
          <w:color w:val="000000" w:themeColor="text1"/>
          <w:kern w:val="0"/>
          <w:sz w:val="24"/>
          <w:szCs w:val="24"/>
          <w14:ligatures w14:val="none"/>
        </w:rPr>
        <w:t xml:space="preserve"> to emit light at a different wavelength</w:t>
      </w:r>
      <w:r w:rsidR="74AA022A" w:rsidRPr="0094341C">
        <w:rPr>
          <w:rFonts w:ascii="Times New Roman" w:eastAsia="Times New Roman" w:hAnsi="Times New Roman" w:cs="Times New Roman"/>
          <w:color w:val="000000" w:themeColor="text1"/>
          <w:kern w:val="0"/>
          <w:sz w:val="24"/>
          <w:szCs w:val="24"/>
          <w14:ligatures w14:val="none"/>
        </w:rPr>
        <w:t>, a lower energy wavelength</w:t>
      </w:r>
      <w:r w:rsidRPr="0094341C">
        <w:rPr>
          <w:rFonts w:ascii="Times New Roman" w:eastAsia="Times New Roman" w:hAnsi="Times New Roman" w:cs="Times New Roman"/>
          <w:color w:val="000000" w:themeColor="text1"/>
          <w:kern w:val="0"/>
          <w:sz w:val="24"/>
          <w:szCs w:val="24"/>
          <w14:ligatures w14:val="none"/>
        </w:rPr>
        <w:t>. A photodiode will measure this emitted light to accurately determine the fluoride concentration.</w:t>
      </w:r>
    </w:p>
    <w:p w14:paraId="3EF5F4C7" w14:textId="3E3ADD3C" w:rsidR="001C3790" w:rsidRPr="0094341C" w:rsidRDefault="05ED6253" w:rsidP="00921C12">
      <w:pPr>
        <w:pStyle w:val="Heading3"/>
        <w:jc w:val="both"/>
        <w:rPr>
          <w:rFonts w:ascii="Times New Roman" w:eastAsia="Times New Roman" w:hAnsi="Times New Roman" w:cs="Times New Roman"/>
          <w:color w:val="000000" w:themeColor="text1"/>
        </w:rPr>
      </w:pPr>
      <w:bookmarkStart w:id="33" w:name="_Toc171299591"/>
      <w:r w:rsidRPr="0094341C">
        <w:rPr>
          <w:rFonts w:ascii="Times New Roman" w:eastAsia="Times New Roman" w:hAnsi="Times New Roman" w:cs="Times New Roman"/>
          <w:color w:val="000000" w:themeColor="text1"/>
        </w:rPr>
        <w:t>2.</w:t>
      </w:r>
      <w:r w:rsidR="60A35625"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 Portable and Compact Design</w:t>
      </w:r>
      <w:bookmarkEnd w:id="33"/>
    </w:p>
    <w:p w14:paraId="6CAD8C77" w14:textId="7B39B5EF" w:rsidR="001C3790" w:rsidRPr="0094341C" w:rsidRDefault="05ED6253" w:rsidP="00921C12">
      <w:pPr>
        <w:spacing w:before="100" w:beforeAutospacing="1" w:after="100" w:afterAutospacing="1" w:line="240" w:lineRule="auto"/>
        <w:ind w:firstLine="720"/>
        <w:jc w:val="both"/>
        <w:outlineLvl w:val="3"/>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kern w:val="0"/>
          <w:sz w:val="24"/>
          <w:szCs w:val="24"/>
          <w14:ligatures w14:val="none"/>
        </w:rPr>
        <w:t xml:space="preserve">One of the primary goals for our device is to ensure it is portable and compact. We aim for it to weigh less than 1 kg, </w:t>
      </w:r>
      <w:r w:rsidR="07F9871E" w:rsidRPr="0094341C">
        <w:rPr>
          <w:rFonts w:ascii="Times New Roman" w:eastAsia="Times New Roman" w:hAnsi="Times New Roman" w:cs="Times New Roman"/>
          <w:color w:val="000000" w:themeColor="text1"/>
          <w:kern w:val="0"/>
          <w:sz w:val="24"/>
          <w:szCs w:val="24"/>
          <w14:ligatures w14:val="none"/>
        </w:rPr>
        <w:t xml:space="preserve">which will </w:t>
      </w:r>
      <w:r w:rsidRPr="0094341C">
        <w:rPr>
          <w:rFonts w:ascii="Times New Roman" w:eastAsia="Times New Roman" w:hAnsi="Times New Roman" w:cs="Times New Roman"/>
          <w:color w:val="000000" w:themeColor="text1"/>
          <w:kern w:val="0"/>
          <w:sz w:val="24"/>
          <w:szCs w:val="24"/>
          <w14:ligatures w14:val="none"/>
        </w:rPr>
        <w:t>mak</w:t>
      </w:r>
      <w:r w:rsidR="3B22EF5A" w:rsidRPr="0094341C">
        <w:rPr>
          <w:rFonts w:ascii="Times New Roman" w:eastAsia="Times New Roman" w:hAnsi="Times New Roman" w:cs="Times New Roman"/>
          <w:color w:val="000000" w:themeColor="text1"/>
          <w:kern w:val="0"/>
          <w:sz w:val="24"/>
          <w:szCs w:val="24"/>
          <w14:ligatures w14:val="none"/>
        </w:rPr>
        <w:t>e</w:t>
      </w:r>
      <w:r w:rsidRPr="0094341C">
        <w:rPr>
          <w:rFonts w:ascii="Times New Roman" w:eastAsia="Times New Roman" w:hAnsi="Times New Roman" w:cs="Times New Roman"/>
          <w:color w:val="000000" w:themeColor="text1"/>
          <w:kern w:val="0"/>
          <w:sz w:val="24"/>
          <w:szCs w:val="24"/>
          <w14:ligatures w14:val="none"/>
        </w:rPr>
        <w:t xml:space="preserve"> it easy to carry</w:t>
      </w:r>
      <w:r w:rsidR="5BE28547" w:rsidRPr="0094341C">
        <w:rPr>
          <w:rFonts w:ascii="Times New Roman" w:eastAsia="Times New Roman" w:hAnsi="Times New Roman" w:cs="Times New Roman"/>
          <w:color w:val="000000" w:themeColor="text1"/>
          <w:kern w:val="0"/>
          <w:sz w:val="24"/>
          <w:szCs w:val="24"/>
          <w14:ligatures w14:val="none"/>
        </w:rPr>
        <w:t xml:space="preserve"> around</w:t>
      </w:r>
      <w:r w:rsidRPr="0094341C">
        <w:rPr>
          <w:rFonts w:ascii="Times New Roman" w:eastAsia="Times New Roman" w:hAnsi="Times New Roman" w:cs="Times New Roman"/>
          <w:color w:val="000000" w:themeColor="text1"/>
          <w:kern w:val="0"/>
          <w:sz w:val="24"/>
          <w:szCs w:val="24"/>
          <w14:ligatures w14:val="none"/>
        </w:rPr>
        <w:t xml:space="preserve"> and use in various locations, including remote areas</w:t>
      </w:r>
      <w:r w:rsidR="56A8BB0F" w:rsidRPr="0094341C">
        <w:rPr>
          <w:rFonts w:ascii="Times New Roman" w:eastAsia="Times New Roman" w:hAnsi="Times New Roman" w:cs="Times New Roman"/>
          <w:color w:val="000000" w:themeColor="text1"/>
          <w:kern w:val="0"/>
          <w:sz w:val="24"/>
          <w:szCs w:val="24"/>
          <w14:ligatures w14:val="none"/>
        </w:rPr>
        <w:t xml:space="preserve"> and communities</w:t>
      </w:r>
      <w:r w:rsidRPr="0094341C">
        <w:rPr>
          <w:rFonts w:ascii="Times New Roman" w:eastAsia="Times New Roman" w:hAnsi="Times New Roman" w:cs="Times New Roman"/>
          <w:color w:val="000000" w:themeColor="text1"/>
          <w:kern w:val="0"/>
          <w:sz w:val="24"/>
          <w:szCs w:val="24"/>
          <w14:ligatures w14:val="none"/>
        </w:rPr>
        <w:t xml:space="preserve">. This portability will allow for on-site </w:t>
      </w:r>
      <w:r w:rsidR="0F624458" w:rsidRPr="0094341C">
        <w:rPr>
          <w:rFonts w:ascii="Times New Roman" w:eastAsia="Times New Roman" w:hAnsi="Times New Roman" w:cs="Times New Roman"/>
          <w:color w:val="000000" w:themeColor="text1"/>
          <w:kern w:val="0"/>
          <w:sz w:val="24"/>
          <w:szCs w:val="24"/>
          <w14:ligatures w14:val="none"/>
        </w:rPr>
        <w:t xml:space="preserve">drinking </w:t>
      </w:r>
      <w:r w:rsidRPr="0094341C">
        <w:rPr>
          <w:rFonts w:ascii="Times New Roman" w:eastAsia="Times New Roman" w:hAnsi="Times New Roman" w:cs="Times New Roman"/>
          <w:color w:val="000000" w:themeColor="text1"/>
          <w:kern w:val="0"/>
          <w:sz w:val="24"/>
          <w:szCs w:val="24"/>
          <w14:ligatures w14:val="none"/>
        </w:rPr>
        <w:t>water testing without needing a fully equipped laboratory.</w:t>
      </w:r>
    </w:p>
    <w:p w14:paraId="441F651D" w14:textId="25B58A9F" w:rsidR="001C3790" w:rsidRPr="0094341C" w:rsidRDefault="001C3790" w:rsidP="00921C12">
      <w:pPr>
        <w:spacing w:before="100" w:beforeAutospacing="1" w:after="100" w:afterAutospacing="1" w:line="240" w:lineRule="auto"/>
        <w:ind w:firstLine="720"/>
        <w:jc w:val="both"/>
        <w:outlineLvl w:val="3"/>
        <w:rPr>
          <w:rFonts w:ascii="Times New Roman" w:eastAsia="Times New Roman" w:hAnsi="Times New Roman" w:cs="Times New Roman"/>
          <w:color w:val="000000" w:themeColor="text1"/>
          <w:sz w:val="24"/>
          <w:szCs w:val="24"/>
        </w:rPr>
      </w:pPr>
    </w:p>
    <w:p w14:paraId="2CBE5037" w14:textId="37488D5B" w:rsidR="001C3790" w:rsidRPr="0094341C" w:rsidRDefault="29DE6E54" w:rsidP="00921C12">
      <w:pPr>
        <w:spacing w:before="100" w:beforeAutospacing="1" w:after="100" w:afterAutospacing="1" w:line="240" w:lineRule="auto"/>
        <w:jc w:val="both"/>
        <w:outlineLvl w:val="3"/>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2.</w:t>
      </w:r>
      <w:r w:rsidR="73517498" w:rsidRPr="0094341C">
        <w:rPr>
          <w:rFonts w:ascii="Times New Roman" w:eastAsia="Times New Roman" w:hAnsi="Times New Roman" w:cs="Times New Roman"/>
          <w:color w:val="000000" w:themeColor="text1"/>
          <w:sz w:val="28"/>
          <w:szCs w:val="28"/>
        </w:rPr>
        <w:t>3</w:t>
      </w:r>
      <w:r w:rsidRPr="0094341C">
        <w:rPr>
          <w:rFonts w:ascii="Times New Roman" w:eastAsia="Times New Roman" w:hAnsi="Times New Roman" w:cs="Times New Roman"/>
          <w:color w:val="000000" w:themeColor="text1"/>
          <w:sz w:val="28"/>
          <w:szCs w:val="28"/>
        </w:rPr>
        <w:t>.3 User-Friendly Interface</w:t>
      </w:r>
    </w:p>
    <w:p w14:paraId="61A850BA" w14:textId="23EA6DF0" w:rsidR="001C3790" w:rsidRPr="0094341C" w:rsidRDefault="05ED6253" w:rsidP="006B65DB">
      <w:pPr>
        <w:spacing w:before="100" w:beforeAutospacing="1" w:after="100" w:afterAutospacing="1" w:line="240" w:lineRule="auto"/>
        <w:ind w:firstLine="720"/>
        <w:jc w:val="both"/>
        <w:rPr>
          <w:rFonts w:ascii="Times New Roman" w:eastAsia="Times New Roman" w:hAnsi="Times New Roman" w:cs="Times New Roman"/>
          <w:b/>
          <w:bCs/>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The user interface of our device will feature a simple LCD or OLED screen to display real-time fluoride level readings. We intend to design this interface to be intuitive, guiding users through each step of the measurement process. This will ensure that the device is accessible even to individuals with minimal technical background, facilitating widespread use.</w:t>
      </w:r>
    </w:p>
    <w:p w14:paraId="13FF27A5" w14:textId="67D1C65A" w:rsidR="001C3790" w:rsidRPr="0094341C" w:rsidRDefault="05ED6253" w:rsidP="00921C12">
      <w:pPr>
        <w:pStyle w:val="Heading3"/>
        <w:jc w:val="both"/>
        <w:rPr>
          <w:rFonts w:ascii="Times New Roman" w:eastAsia="Times New Roman" w:hAnsi="Times New Roman" w:cs="Times New Roman"/>
          <w:color w:val="000000" w:themeColor="text1"/>
        </w:rPr>
      </w:pPr>
      <w:bookmarkStart w:id="34" w:name="_Toc171299592"/>
      <w:r w:rsidRPr="0094341C">
        <w:rPr>
          <w:rFonts w:ascii="Times New Roman" w:eastAsia="Times New Roman" w:hAnsi="Times New Roman" w:cs="Times New Roman"/>
          <w:color w:val="000000" w:themeColor="text1"/>
        </w:rPr>
        <w:t>2.</w:t>
      </w:r>
      <w:r w:rsidR="5FCEA2F0"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.4 Cost-Effective Components</w:t>
      </w:r>
      <w:bookmarkEnd w:id="34"/>
    </w:p>
    <w:p w14:paraId="119B7669" w14:textId="051773E7" w:rsidR="001C3790" w:rsidRPr="0094341C" w:rsidRDefault="7EBF2A03" w:rsidP="00921C12">
      <w:pPr>
        <w:spacing w:before="100" w:beforeAutospacing="1" w:after="100" w:afterAutospacing="1" w:line="240" w:lineRule="auto"/>
        <w:ind w:firstLine="720"/>
        <w:jc w:val="both"/>
        <w:outlineLvl w:val="3"/>
        <w:rPr>
          <w:rFonts w:ascii="Times New Roman" w:eastAsia="Times New Roman" w:hAnsi="Times New Roman" w:cs="Times New Roman"/>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This project is personally funded by our group</w:t>
      </w:r>
      <w:r w:rsidR="242B4B0F" w:rsidRPr="0094341C">
        <w:rPr>
          <w:rFonts w:ascii="Times New Roman" w:eastAsia="Times New Roman" w:hAnsi="Times New Roman" w:cs="Times New Roman"/>
          <w:color w:val="000000" w:themeColor="text1"/>
          <w:kern w:val="0"/>
          <w:sz w:val="24"/>
          <w:szCs w:val="24"/>
          <w14:ligatures w14:val="none"/>
        </w:rPr>
        <w:t xml:space="preserve"> so t</w:t>
      </w:r>
      <w:r w:rsidR="05ED6253" w:rsidRPr="0094341C">
        <w:rPr>
          <w:rFonts w:ascii="Times New Roman" w:eastAsia="Times New Roman" w:hAnsi="Times New Roman" w:cs="Times New Roman"/>
          <w:color w:val="000000" w:themeColor="text1"/>
          <w:kern w:val="0"/>
          <w:sz w:val="24"/>
          <w:szCs w:val="24"/>
          <w14:ligatures w14:val="none"/>
        </w:rPr>
        <w:t xml:space="preserve">o keep the device affordable while maintaining high quality, we plan to use cost-effective components. These will include a laser diode for the excitation process, a silicon photodiode for detecting the emitted light, and commercial optical filters to ensure only the specific wavelengths of light are measured. </w:t>
      </w:r>
      <w:r w:rsidR="0EA9FC2A" w:rsidRPr="0094341C">
        <w:rPr>
          <w:rFonts w:ascii="Times New Roman" w:eastAsia="Times New Roman" w:hAnsi="Times New Roman" w:cs="Times New Roman"/>
          <w:color w:val="000000" w:themeColor="text1"/>
          <w:kern w:val="0"/>
          <w:sz w:val="24"/>
          <w:szCs w:val="24"/>
          <w14:ligatures w14:val="none"/>
        </w:rPr>
        <w:t>We hope t</w:t>
      </w:r>
      <w:r w:rsidR="05ED6253" w:rsidRPr="0094341C">
        <w:rPr>
          <w:rFonts w:ascii="Times New Roman" w:eastAsia="Times New Roman" w:hAnsi="Times New Roman" w:cs="Times New Roman"/>
          <w:color w:val="000000" w:themeColor="text1"/>
          <w:kern w:val="0"/>
          <w:sz w:val="24"/>
          <w:szCs w:val="24"/>
          <w14:ligatures w14:val="none"/>
        </w:rPr>
        <w:t>his approach</w:t>
      </w:r>
      <w:r w:rsidR="77FD6833" w:rsidRPr="0094341C">
        <w:rPr>
          <w:rFonts w:ascii="Times New Roman" w:eastAsia="Times New Roman" w:hAnsi="Times New Roman" w:cs="Times New Roman"/>
          <w:color w:val="000000" w:themeColor="text1"/>
          <w:kern w:val="0"/>
          <w:sz w:val="24"/>
          <w:szCs w:val="24"/>
          <w14:ligatures w14:val="none"/>
        </w:rPr>
        <w:t>,</w:t>
      </w:r>
      <w:r w:rsidR="05ED6253" w:rsidRPr="0094341C">
        <w:rPr>
          <w:rFonts w:ascii="Times New Roman" w:eastAsia="Times New Roman" w:hAnsi="Times New Roman" w:cs="Times New Roman"/>
          <w:color w:val="000000" w:themeColor="text1"/>
          <w:kern w:val="0"/>
          <w:sz w:val="24"/>
          <w:szCs w:val="24"/>
          <w14:ligatures w14:val="none"/>
        </w:rPr>
        <w:t xml:space="preserve"> aims to reduce costs without compromising performance.</w:t>
      </w:r>
    </w:p>
    <w:p w14:paraId="57AB8BB4" w14:textId="64A705DC" w:rsidR="001C3790" w:rsidRPr="0094341C" w:rsidRDefault="05ED6253" w:rsidP="00921C12">
      <w:pPr>
        <w:pStyle w:val="Heading3"/>
        <w:jc w:val="both"/>
        <w:rPr>
          <w:rFonts w:ascii="Times New Roman" w:eastAsia="Times New Roman" w:hAnsi="Times New Roman" w:cs="Times New Roman"/>
          <w:color w:val="000000" w:themeColor="text1"/>
        </w:rPr>
      </w:pPr>
      <w:bookmarkStart w:id="35" w:name="_Toc171299593"/>
      <w:r w:rsidRPr="0094341C">
        <w:rPr>
          <w:rFonts w:ascii="Times New Roman" w:eastAsia="Times New Roman" w:hAnsi="Times New Roman" w:cs="Times New Roman"/>
          <w:color w:val="000000" w:themeColor="text1"/>
        </w:rPr>
        <w:t>2.</w:t>
      </w:r>
      <w:r w:rsidR="0AFA023A"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.5 Data Acquisition and Processing</w:t>
      </w:r>
      <w:bookmarkEnd w:id="35"/>
    </w:p>
    <w:p w14:paraId="141A58A3" w14:textId="2712B61C" w:rsidR="001C3790" w:rsidRPr="0094341C" w:rsidRDefault="05ED6253" w:rsidP="00921C12">
      <w:pPr>
        <w:spacing w:before="100" w:beforeAutospacing="1" w:after="100" w:afterAutospacing="1" w:line="240" w:lineRule="auto"/>
        <w:ind w:firstLine="720"/>
        <w:jc w:val="both"/>
        <w:outlineLvl w:val="3"/>
        <w:rPr>
          <w:rFonts w:ascii="Times New Roman" w:eastAsia="Times New Roman" w:hAnsi="Times New Roman" w:cs="Times New Roman"/>
          <w:b/>
          <w:bCs/>
          <w:color w:val="000000" w:themeColor="text1"/>
          <w:kern w:val="0"/>
          <w:sz w:val="24"/>
          <w:szCs w:val="24"/>
          <w14:ligatures w14:val="none"/>
        </w:rPr>
      </w:pPr>
      <w:r w:rsidRPr="0094341C">
        <w:rPr>
          <w:rFonts w:ascii="Times New Roman" w:eastAsia="Times New Roman" w:hAnsi="Times New Roman" w:cs="Times New Roman"/>
          <w:color w:val="000000" w:themeColor="text1"/>
          <w:sz w:val="24"/>
          <w:szCs w:val="24"/>
        </w:rPr>
        <w:t>Our design includes integrating a microcontroller, such as an Arduino, to automate data collection and processing. The microcontroller will gather data from the photodiode, process the fluorescence intensity, and calculate the fluoride concentration. The results will then be displayed on the screen, providing immediate and reliable readings.</w:t>
      </w:r>
    </w:p>
    <w:p w14:paraId="2554DD4F" w14:textId="22E0E332" w:rsidR="001C3790" w:rsidRPr="0094341C" w:rsidRDefault="05ED6253" w:rsidP="00921C12">
      <w:pPr>
        <w:pStyle w:val="Heading3"/>
        <w:jc w:val="both"/>
        <w:rPr>
          <w:rStyle w:val="Heading3Char"/>
          <w:rFonts w:ascii="Times New Roman" w:eastAsia="Times New Roman" w:hAnsi="Times New Roman" w:cs="Times New Roman"/>
          <w:color w:val="000000" w:themeColor="text1"/>
        </w:rPr>
      </w:pPr>
      <w:bookmarkStart w:id="36" w:name="_Toc171299594"/>
      <w:r w:rsidRPr="0094341C">
        <w:rPr>
          <w:rFonts w:ascii="Times New Roman" w:eastAsia="Times New Roman" w:hAnsi="Times New Roman" w:cs="Times New Roman"/>
          <w:color w:val="000000" w:themeColor="text1"/>
        </w:rPr>
        <w:lastRenderedPageBreak/>
        <w:t>2.</w:t>
      </w:r>
      <w:r w:rsidR="5F88184D"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.6 Calibration and Validation</w:t>
      </w:r>
      <w:bookmarkEnd w:id="36"/>
    </w:p>
    <w:p w14:paraId="51C72B6C" w14:textId="3B24BFAA" w:rsidR="001C3790" w:rsidRPr="0094341C" w:rsidRDefault="05ED6253" w:rsidP="00921C12">
      <w:pPr>
        <w:spacing w:before="100" w:beforeAutospacing="1" w:after="100" w:afterAutospacing="1" w:line="240" w:lineRule="auto"/>
        <w:ind w:firstLine="720"/>
        <w:jc w:val="both"/>
        <w:outlineLvl w:val="3"/>
        <w:rPr>
          <w:rFonts w:ascii="Times New Roman" w:eastAsia="Times New Roman" w:hAnsi="Times New Roman" w:cs="Times New Roman"/>
          <w:b/>
          <w:bCs/>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To ensure the device's accuracy over time, we plan to include a calibration module. Users will be able to calibrate the device using standard fluoride solutions, measuring known concentrations to create a calibration curve. This curve is essential for accurately calculating fluoride levels in unknown samples, ensuring the device remains reliable.</w:t>
      </w:r>
    </w:p>
    <w:p w14:paraId="340A993D" w14:textId="4BD44A60" w:rsidR="001C3790" w:rsidRPr="0094341C" w:rsidRDefault="05ED6253" w:rsidP="00921C12">
      <w:pPr>
        <w:pStyle w:val="Heading3"/>
        <w:jc w:val="both"/>
        <w:rPr>
          <w:rFonts w:ascii="Times New Roman" w:eastAsia="Times New Roman" w:hAnsi="Times New Roman" w:cs="Times New Roman"/>
          <w:b/>
          <w:bCs/>
          <w:color w:val="000000" w:themeColor="text1"/>
          <w:sz w:val="24"/>
          <w:szCs w:val="24"/>
        </w:rPr>
      </w:pPr>
      <w:bookmarkStart w:id="37" w:name="_Toc171299595"/>
      <w:r w:rsidRPr="0094341C">
        <w:rPr>
          <w:rFonts w:ascii="Times New Roman" w:eastAsia="Times New Roman" w:hAnsi="Times New Roman" w:cs="Times New Roman"/>
          <w:color w:val="000000" w:themeColor="text1"/>
        </w:rPr>
        <w:t>2.</w:t>
      </w:r>
      <w:r w:rsidR="5A21C24D"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.7 Sample Preparation</w:t>
      </w:r>
      <w:bookmarkEnd w:id="37"/>
    </w:p>
    <w:p w14:paraId="60D9AFA4" w14:textId="38D51336" w:rsidR="001C3790" w:rsidRPr="0094341C" w:rsidRDefault="05ED6253" w:rsidP="00921C12">
      <w:pPr>
        <w:spacing w:before="100" w:beforeAutospacing="1" w:after="100" w:afterAutospacing="1" w:line="240" w:lineRule="auto"/>
        <w:ind w:firstLine="720"/>
        <w:jc w:val="both"/>
        <w:outlineLvl w:val="3"/>
        <w:rPr>
          <w:rFonts w:ascii="Times New Roman" w:eastAsia="Times New Roman" w:hAnsi="Times New Roman" w:cs="Times New Roman"/>
          <w:b/>
          <w:bCs/>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 xml:space="preserve">The sample preparation process we are planning is straightforward. Users will collect water samples and filter them if necessary to remove particles. The sample will then be mixed with the </w:t>
      </w:r>
      <w:r w:rsidR="573A696D" w:rsidRPr="0094341C">
        <w:rPr>
          <w:rFonts w:ascii="Times New Roman" w:eastAsia="Times New Roman" w:hAnsi="Times New Roman" w:cs="Times New Roman"/>
          <w:color w:val="000000" w:themeColor="text1"/>
          <w:kern w:val="0"/>
          <w:sz w:val="24"/>
          <w:szCs w:val="24"/>
          <w14:ligatures w14:val="none"/>
        </w:rPr>
        <w:t>Rhodamine B</w:t>
      </w:r>
      <w:r w:rsidRPr="0094341C">
        <w:rPr>
          <w:rFonts w:ascii="Times New Roman" w:eastAsia="Times New Roman" w:hAnsi="Times New Roman" w:cs="Times New Roman"/>
          <w:color w:val="000000" w:themeColor="text1"/>
          <w:kern w:val="0"/>
          <w:sz w:val="24"/>
          <w:szCs w:val="24"/>
          <w14:ligatures w14:val="none"/>
        </w:rPr>
        <w:t xml:space="preserve"> solution, which reacts with any fluoride ions present. The device will then shine a laser light onto the prepared sample. If fluoride is present, the sample will emit light at a different wavelength, which will be detected by the photodiode. The microcontroller will process this data and calculate the fluoride concentration.</w:t>
      </w:r>
    </w:p>
    <w:p w14:paraId="3BEBB401" w14:textId="64AA0B7C" w:rsidR="00873F6A" w:rsidRPr="0094341C" w:rsidRDefault="266C580F" w:rsidP="00921C12">
      <w:pPr>
        <w:pStyle w:val="Heading3"/>
        <w:jc w:val="both"/>
        <w:rPr>
          <w:rFonts w:ascii="Times New Roman" w:eastAsia="Times New Roman" w:hAnsi="Times New Roman" w:cs="Times New Roman"/>
          <w:b/>
          <w:bCs/>
          <w:color w:val="000000" w:themeColor="text1"/>
          <w:sz w:val="24"/>
          <w:szCs w:val="24"/>
        </w:rPr>
      </w:pPr>
      <w:bookmarkStart w:id="38" w:name="_Toc171299596"/>
      <w:r w:rsidRPr="0094341C">
        <w:rPr>
          <w:rFonts w:ascii="Times New Roman" w:eastAsia="Times New Roman" w:hAnsi="Times New Roman" w:cs="Times New Roman"/>
          <w:color w:val="000000" w:themeColor="text1"/>
        </w:rPr>
        <w:t>2.</w:t>
      </w:r>
      <w:r w:rsidR="23440B9E"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w:t>
      </w:r>
      <w:r w:rsidR="1DEE4BEC" w:rsidRPr="0094341C">
        <w:rPr>
          <w:rFonts w:ascii="Times New Roman" w:eastAsia="Times New Roman" w:hAnsi="Times New Roman" w:cs="Times New Roman"/>
          <w:color w:val="000000" w:themeColor="text1"/>
        </w:rPr>
        <w:t>8</w:t>
      </w:r>
      <w:r w:rsidRPr="0094341C">
        <w:rPr>
          <w:rFonts w:ascii="Times New Roman" w:eastAsia="Times New Roman" w:hAnsi="Times New Roman" w:cs="Times New Roman"/>
          <w:color w:val="000000" w:themeColor="text1"/>
        </w:rPr>
        <w:t xml:space="preserve"> Customer Input and Market Analysis</w:t>
      </w:r>
      <w:bookmarkEnd w:id="38"/>
      <w:r w:rsidRPr="0094341C">
        <w:rPr>
          <w:rFonts w:ascii="Times New Roman" w:eastAsia="Times New Roman" w:hAnsi="Times New Roman" w:cs="Times New Roman"/>
          <w:color w:val="000000" w:themeColor="text1"/>
        </w:rPr>
        <w:t> </w:t>
      </w:r>
    </w:p>
    <w:p w14:paraId="3BEA627E" w14:textId="0AEE12BB" w:rsidR="00873F6A" w:rsidRPr="0094341C" w:rsidRDefault="5EC8FC60" w:rsidP="00921C12">
      <w:pPr>
        <w:pStyle w:val="NormalWeb"/>
        <w:ind w:firstLine="720"/>
        <w:jc w:val="both"/>
        <w:rPr>
          <w:color w:val="000000" w:themeColor="text1"/>
        </w:rPr>
      </w:pPr>
      <w:r w:rsidRPr="0094341C">
        <w:rPr>
          <w:color w:val="000000" w:themeColor="text1"/>
        </w:rPr>
        <w:t xml:space="preserve">I reviewed multiple articles from companies that manufacture spectrometers for water quality monitoring. While our project focuses specifically on detecting fluoride levels in drinking water, these industry products offer broader applications in environmental and industrial settings. Comparing our concept with existing products revealed a market gap for devices that can continuously monitor water quality and provide real-time data. This feedback informed </w:t>
      </w:r>
      <w:r w:rsidR="491F40D2" w:rsidRPr="0094341C">
        <w:rPr>
          <w:color w:val="000000" w:themeColor="text1"/>
        </w:rPr>
        <w:t>us of our</w:t>
      </w:r>
      <w:r w:rsidRPr="0094341C">
        <w:rPr>
          <w:color w:val="000000" w:themeColor="text1"/>
        </w:rPr>
        <w:t xml:space="preserve"> decision to incorporate features such as portability, high sensitivity, and user-friendly interfaces, along with the option for remote monitoring and automated calibration.</w:t>
      </w:r>
    </w:p>
    <w:p w14:paraId="581D7AD5" w14:textId="62E320F5" w:rsidR="2B2B7EE6" w:rsidRPr="0094341C" w:rsidRDefault="2B2B7EE6" w:rsidP="00921C12">
      <w:pPr>
        <w:pStyle w:val="Heading3"/>
        <w:spacing w:line="240" w:lineRule="auto"/>
        <w:jc w:val="both"/>
        <w:rPr>
          <w:rFonts w:ascii="Times New Roman" w:eastAsia="Times New Roman" w:hAnsi="Times New Roman" w:cs="Times New Roman"/>
          <w:color w:val="000000" w:themeColor="text1"/>
        </w:rPr>
      </w:pPr>
      <w:bookmarkStart w:id="39" w:name="_Toc171299597"/>
      <w:r w:rsidRPr="0094341C">
        <w:rPr>
          <w:rFonts w:ascii="Times New Roman" w:eastAsia="Times New Roman" w:hAnsi="Times New Roman" w:cs="Times New Roman"/>
          <w:color w:val="000000" w:themeColor="text1"/>
        </w:rPr>
        <w:lastRenderedPageBreak/>
        <w:t>2.3.9 House of Quality</w:t>
      </w:r>
      <w:bookmarkEnd w:id="39"/>
    </w:p>
    <w:p w14:paraId="534FA5AD" w14:textId="5766074E" w:rsidR="7332C868" w:rsidRPr="0094341C" w:rsidRDefault="4CB7873B" w:rsidP="00921C12">
      <w:pPr>
        <w:jc w:val="both"/>
        <w:rPr>
          <w:color w:val="000000" w:themeColor="text1"/>
        </w:rPr>
      </w:pPr>
      <w:r w:rsidRPr="0094341C">
        <w:rPr>
          <w:noProof/>
          <w:color w:val="000000" w:themeColor="text1"/>
          <w:shd w:val="clear" w:color="auto" w:fill="E6E6E6"/>
        </w:rPr>
        <w:drawing>
          <wp:inline distT="0" distB="0" distL="0" distR="0" wp14:anchorId="064F8699" wp14:editId="114C465A">
            <wp:extent cx="5219401" cy="6000748"/>
            <wp:effectExtent l="0" t="0" r="0" b="0"/>
            <wp:docPr id="561726999" name="Picture 56172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219401" cy="6000748"/>
                    </a:xfrm>
                    <a:prstGeom prst="rect">
                      <a:avLst/>
                    </a:prstGeom>
                  </pic:spPr>
                </pic:pic>
              </a:graphicData>
            </a:graphic>
          </wp:inline>
        </w:drawing>
      </w:r>
    </w:p>
    <w:p w14:paraId="1366A712" w14:textId="507362E6" w:rsidR="00873F6A" w:rsidRPr="0094341C" w:rsidRDefault="7D2C33EC" w:rsidP="00921C12">
      <w:pPr>
        <w:pStyle w:val="Heading3"/>
        <w:spacing w:line="240" w:lineRule="auto"/>
        <w:jc w:val="both"/>
        <w:rPr>
          <w:rFonts w:ascii="Times New Roman" w:eastAsia="Times New Roman" w:hAnsi="Times New Roman" w:cs="Times New Roman"/>
          <w:b/>
          <w:bCs/>
          <w:color w:val="000000" w:themeColor="text1"/>
          <w:sz w:val="24"/>
          <w:szCs w:val="24"/>
        </w:rPr>
      </w:pPr>
      <w:bookmarkStart w:id="40" w:name="_Toc171299598"/>
      <w:r w:rsidRPr="0094341C">
        <w:rPr>
          <w:rFonts w:ascii="Times New Roman" w:eastAsia="Times New Roman" w:hAnsi="Times New Roman" w:cs="Times New Roman"/>
          <w:color w:val="000000" w:themeColor="text1"/>
        </w:rPr>
        <w:t>2.</w:t>
      </w:r>
      <w:r w:rsidR="5ACEF6FE"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w:t>
      </w:r>
      <w:r w:rsidR="4706D9DD" w:rsidRPr="0094341C">
        <w:rPr>
          <w:rFonts w:ascii="Times New Roman" w:eastAsia="Times New Roman" w:hAnsi="Times New Roman" w:cs="Times New Roman"/>
          <w:color w:val="000000" w:themeColor="text1"/>
        </w:rPr>
        <w:t>10</w:t>
      </w:r>
      <w:r w:rsidRPr="0094341C">
        <w:rPr>
          <w:rFonts w:ascii="Times New Roman" w:eastAsia="Times New Roman" w:hAnsi="Times New Roman" w:cs="Times New Roman"/>
          <w:color w:val="000000" w:themeColor="text1"/>
        </w:rPr>
        <w:t xml:space="preserve"> Existing Products</w:t>
      </w:r>
      <w:bookmarkEnd w:id="40"/>
    </w:p>
    <w:tbl>
      <w:tblPr>
        <w:tblStyle w:val="GridTable1Light"/>
        <w:tblW w:w="8640" w:type="dxa"/>
        <w:tblLayout w:type="fixed"/>
        <w:tblLook w:val="04A0" w:firstRow="1" w:lastRow="0" w:firstColumn="1" w:lastColumn="0" w:noHBand="0" w:noVBand="1"/>
      </w:tblPr>
      <w:tblGrid>
        <w:gridCol w:w="2040"/>
        <w:gridCol w:w="1560"/>
        <w:gridCol w:w="2190"/>
        <w:gridCol w:w="2850"/>
      </w:tblGrid>
      <w:tr w:rsidR="0094341C" w:rsidRPr="0094341C" w14:paraId="70DC0065" w14:textId="77777777" w:rsidTr="25F8052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172BF7D5" w14:textId="5F944FE6" w:rsidR="55460EBA" w:rsidRPr="0094341C" w:rsidRDefault="55460EBA" w:rsidP="00921C12">
            <w:pPr>
              <w:jc w:val="both"/>
              <w:rPr>
                <w:rFonts w:ascii="Times New Roman" w:eastAsia="Times New Roman" w:hAnsi="Times New Roman" w:cs="Times New Roman"/>
                <w:b w:val="0"/>
                <w:bCs w:val="0"/>
                <w:color w:val="000000" w:themeColor="text1"/>
                <w:sz w:val="24"/>
                <w:szCs w:val="24"/>
              </w:rPr>
            </w:pPr>
            <w:r w:rsidRPr="0094341C">
              <w:rPr>
                <w:rFonts w:ascii="Times New Roman" w:eastAsia="Times New Roman" w:hAnsi="Times New Roman" w:cs="Times New Roman"/>
                <w:b w:val="0"/>
                <w:bCs w:val="0"/>
                <w:color w:val="000000" w:themeColor="text1"/>
                <w:sz w:val="24"/>
                <w:szCs w:val="24"/>
              </w:rPr>
              <w:t xml:space="preserve">Table </w:t>
            </w:r>
            <w:r w:rsidR="4D4928CA" w:rsidRPr="0094341C">
              <w:rPr>
                <w:rFonts w:ascii="Times New Roman" w:eastAsia="Times New Roman" w:hAnsi="Times New Roman" w:cs="Times New Roman"/>
                <w:b w:val="0"/>
                <w:bCs w:val="0"/>
                <w:color w:val="000000" w:themeColor="text1"/>
                <w:sz w:val="24"/>
                <w:szCs w:val="24"/>
              </w:rPr>
              <w:t>2:</w:t>
            </w:r>
            <w:r w:rsidRPr="0094341C">
              <w:rPr>
                <w:rFonts w:ascii="Times New Roman" w:eastAsia="Times New Roman" w:hAnsi="Times New Roman" w:cs="Times New Roman"/>
                <w:b w:val="0"/>
                <w:bCs w:val="0"/>
                <w:color w:val="000000" w:themeColor="text1"/>
                <w:sz w:val="24"/>
                <w:szCs w:val="24"/>
              </w:rPr>
              <w:t xml:space="preserve"> Specification of existing product for fluorescence s</w:t>
            </w:r>
            <w:r w:rsidR="02EB2094" w:rsidRPr="0094341C">
              <w:rPr>
                <w:rFonts w:ascii="Times New Roman" w:eastAsia="Times New Roman" w:hAnsi="Times New Roman" w:cs="Times New Roman"/>
                <w:b w:val="0"/>
                <w:bCs w:val="0"/>
                <w:color w:val="000000" w:themeColor="text1"/>
                <w:sz w:val="24"/>
                <w:szCs w:val="24"/>
              </w:rPr>
              <w:t>pectroscopy</w:t>
            </w:r>
          </w:p>
        </w:tc>
      </w:tr>
      <w:tr w:rsidR="0094341C" w:rsidRPr="0094341C" w14:paraId="35AEA6E6" w14:textId="77777777" w:rsidTr="25F80526">
        <w:trPr>
          <w:trHeight w:val="54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C68B9AE" w14:textId="46243A8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Specification</w:t>
            </w:r>
          </w:p>
        </w:tc>
        <w:tc>
          <w:tcPr>
            <w:tcW w:w="156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ED988BE" w14:textId="317C5DC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Agilent Cary Eclipse</w:t>
            </w:r>
          </w:p>
        </w:tc>
        <w:tc>
          <w:tcPr>
            <w:tcW w:w="219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243D860" w14:textId="412D8B6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HORIBA Aqualog</w:t>
            </w:r>
          </w:p>
        </w:tc>
        <w:tc>
          <w:tcPr>
            <w:tcW w:w="285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CC1D966" w14:textId="78319CF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RF-6000 Spectrofluorophotometer</w:t>
            </w:r>
          </w:p>
        </w:tc>
      </w:tr>
      <w:tr w:rsidR="0094341C" w:rsidRPr="0094341C" w14:paraId="68746C09"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E96A641" w14:textId="02BADBDA"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Excitation Wavelength Range</w:t>
            </w:r>
          </w:p>
        </w:tc>
        <w:tc>
          <w:tcPr>
            <w:tcW w:w="156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06BF183" w14:textId="6183285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 nm to 900 nm</w:t>
            </w:r>
          </w:p>
        </w:tc>
        <w:tc>
          <w:tcPr>
            <w:tcW w:w="219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EAF87CC" w14:textId="09D9001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240 nm to 800 nm</w:t>
            </w:r>
          </w:p>
        </w:tc>
        <w:tc>
          <w:tcPr>
            <w:tcW w:w="285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FF170D1" w14:textId="05773DA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 nm to 900 nm</w:t>
            </w:r>
          </w:p>
        </w:tc>
      </w:tr>
      <w:tr w:rsidR="0094341C" w:rsidRPr="0094341C" w14:paraId="24FD9F2A"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BBB23F6" w14:textId="46303EB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Emission Wavelength Range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E7EBB0C" w14:textId="6F4ED24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 nm to 900 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925C4C2" w14:textId="67A7AB1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247 nm to 828 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28EE1A" w14:textId="7F7E05E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 nm to 900 nm</w:t>
            </w:r>
          </w:p>
        </w:tc>
      </w:tr>
      <w:tr w:rsidR="0094341C" w:rsidRPr="0094341C" w14:paraId="477AA9AE"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63CF02" w14:textId="6EEC41AB"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Wavelength Accuracy</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F6AF53" w14:textId="1762926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±1.5 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104F09" w14:textId="17F2BAE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 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9596E2" w14:textId="33D458C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±1.5 nm</w:t>
            </w:r>
          </w:p>
        </w:tc>
      </w:tr>
      <w:tr w:rsidR="0094341C" w:rsidRPr="0094341C" w14:paraId="7E096EE3"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BDE46E" w14:textId="41908A05"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Wavelength Repeatability</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A8310C" w14:textId="7045D45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±0.2 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B5A628" w14:textId="35D79A4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±0.5 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CC22DA" w14:textId="260362F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±0.2 nm</w:t>
            </w:r>
          </w:p>
        </w:tc>
      </w:tr>
      <w:tr w:rsidR="0094341C" w:rsidRPr="0094341C" w14:paraId="4B9DA3DB"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4B53A4" w14:textId="7D72B31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Sensitivity (S/N Ratio)</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188E85A" w14:textId="0B30719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&gt; 1200:1 (RMS, water Raman)</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359A06" w14:textId="421F5BC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&gt; 6000:1 (RMS, water Raman)</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BEB05DF" w14:textId="0D38A09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&gt; 1500:1 (RMS, water Raman)</w:t>
            </w:r>
          </w:p>
        </w:tc>
      </w:tr>
      <w:tr w:rsidR="0094341C" w:rsidRPr="0094341C" w14:paraId="42B7FD3B"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7A7A3C4" w14:textId="20D237F5"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Light Source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173AEB7" w14:textId="40B4F92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Pulsed xenon flash lamp</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86DBA7D" w14:textId="4B33429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Xenon flash lamp</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3A3D12" w14:textId="2B81F52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Xenon arc lamp</w:t>
            </w:r>
          </w:p>
        </w:tc>
      </w:tr>
      <w:tr w:rsidR="0094341C" w:rsidRPr="0094341C" w14:paraId="09A97B27"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17B3AF3" w14:textId="18515F78"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Lamp Life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21F5C71" w14:textId="68134EA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Up to 10 years</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C083031" w14:textId="7507976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 billion flashes</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B39318" w14:textId="3C587F3C" w:rsidR="2E3B5A88" w:rsidRPr="0094341C" w:rsidRDefault="4A66FA83"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2000 hours</w:t>
            </w:r>
          </w:p>
        </w:tc>
      </w:tr>
      <w:tr w:rsidR="0094341C" w:rsidRPr="0094341C" w14:paraId="23668A53"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41AE29B" w14:textId="0AC5B6D7"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Scan Speed</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9AF012" w14:textId="0C3023E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0.1 nm/min to 2400 nm/min</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F3ECD0" w14:textId="115FF77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Up to 200,000 nm/min</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886585" w14:textId="4C967D5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 nm/min to 3000 nm/min</w:t>
            </w:r>
          </w:p>
        </w:tc>
      </w:tr>
      <w:tr w:rsidR="0094341C" w:rsidRPr="0094341C" w14:paraId="4E18EEA4"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F94571" w14:textId="6BA782B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Resolution</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B123197" w14:textId="34DAA0E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1.5 nm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7828AD9" w14:textId="31F6460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 nm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9F83EA" w14:textId="1BC6385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 nm</w:t>
            </w:r>
          </w:p>
        </w:tc>
      </w:tr>
      <w:tr w:rsidR="0094341C" w:rsidRPr="0094341C" w14:paraId="65953998"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2948940" w14:textId="4D8E07F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Detector</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21BF79" w14:textId="04D1E64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R928 photomultiplier tube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302103" w14:textId="259226B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CCD array detector</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6A4D2E" w14:textId="6F56279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Photomultiplier tube (PMT)</w:t>
            </w:r>
          </w:p>
        </w:tc>
      </w:tr>
      <w:tr w:rsidR="0094341C" w:rsidRPr="0094341C" w14:paraId="03F76E5A"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80D4A3D" w14:textId="774F7E5A"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Data Collection Modes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7EBD153" w14:textId="19F437B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Fluorescence, phosphorescence, chemiluminescence, bioluminescence, time-resolved phosphorescence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17C7E8A" w14:textId="4569C0C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Absorbance, fluorescence, synchronous scanning, EEM fluorescence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192C87" w14:textId="36512A3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Fluorescence, phosphorescence, chemiluminescence, bioluminescence, time-resolved fluorescence</w:t>
            </w:r>
          </w:p>
        </w:tc>
      </w:tr>
      <w:tr w:rsidR="0094341C" w:rsidRPr="0094341C" w14:paraId="5A64EC15"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68816D1" w14:textId="141702F4"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Temperature Control</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27117A7" w14:textId="5CEF47E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Peltier or water-cooled accessories available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116ED4D" w14:textId="56A1F3B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Thermostatted sample holder available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348179B" w14:textId="5B18B81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Optional thermostatted cell holder</w:t>
            </w:r>
          </w:p>
        </w:tc>
      </w:tr>
      <w:tr w:rsidR="0094341C" w:rsidRPr="0094341C" w14:paraId="694D47C2"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064E94" w14:textId="2EC9ACE8"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Software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63F15D0" w14:textId="2DD69F6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Cary Eclipse software</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3BF6206" w14:textId="4ED467D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Aqualog software</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97A167" w14:textId="76C1442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LabSolutions RF software</w:t>
            </w:r>
          </w:p>
        </w:tc>
      </w:tr>
      <w:tr w:rsidR="0094341C" w:rsidRPr="0094341C" w14:paraId="22F7948F"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69CDAD0" w14:textId="49D5A8CD"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Dimensions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850229" w14:textId="3A2456E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69 cm x 49 cm x 34 cm</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6FADC97" w14:textId="78EB5893"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60 cm x 40 cm x 28 cm</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BE34C67" w14:textId="0801C8C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65 cm x 55 cm x 30 cm</w:t>
            </w:r>
          </w:p>
        </w:tc>
      </w:tr>
      <w:tr w:rsidR="0094341C" w:rsidRPr="0094341C" w14:paraId="1B6A9C9A"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BF33A46" w14:textId="22290929"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Weight</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84562E7" w14:textId="397E95A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 kg</w:t>
            </w:r>
          </w:p>
        </w:tc>
        <w:tc>
          <w:tcPr>
            <w:tcW w:w="219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510779A" w14:textId="3667296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kg</w:t>
            </w:r>
          </w:p>
        </w:tc>
        <w:tc>
          <w:tcPr>
            <w:tcW w:w="285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199D9A" w14:textId="3B003AE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 kg</w:t>
            </w:r>
          </w:p>
        </w:tc>
      </w:tr>
    </w:tbl>
    <w:p w14:paraId="1963E030" w14:textId="6F39400F" w:rsidR="2E3B5A88" w:rsidRPr="0094341C" w:rsidRDefault="2E3B5A88" w:rsidP="00921C12">
      <w:pPr>
        <w:jc w:val="both"/>
        <w:rPr>
          <w:rFonts w:ascii="Times New Roman" w:eastAsia="Times New Roman" w:hAnsi="Times New Roman" w:cs="Times New Roman"/>
          <w:color w:val="000000" w:themeColor="text1"/>
        </w:rPr>
      </w:pPr>
    </w:p>
    <w:p w14:paraId="647EEB29" w14:textId="77777777" w:rsidR="000E472C" w:rsidRPr="0094341C" w:rsidRDefault="000E472C" w:rsidP="00921C12">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14:ligatures w14:val="none"/>
        </w:rPr>
      </w:pPr>
      <w:bookmarkStart w:id="41" w:name="_Toc171298672"/>
      <w:bookmarkStart w:id="42" w:name="_Toc171299599"/>
      <w:r w:rsidRPr="0094341C">
        <w:rPr>
          <w:rFonts w:ascii="Times New Roman" w:eastAsia="Times New Roman" w:hAnsi="Times New Roman" w:cs="Times New Roman"/>
          <w:b/>
          <w:bCs/>
          <w:noProof/>
          <w:color w:val="000000" w:themeColor="text1"/>
          <w:kern w:val="0"/>
          <w:sz w:val="24"/>
          <w:szCs w:val="24"/>
          <w:shd w:val="clear" w:color="auto" w:fill="E6E6E6"/>
          <w14:ligatures w14:val="none"/>
        </w:rPr>
        <w:lastRenderedPageBreak/>
        <w:drawing>
          <wp:inline distT="0" distB="0" distL="0" distR="0" wp14:anchorId="72BC759E" wp14:editId="42F933FF">
            <wp:extent cx="3683000" cy="2692282"/>
            <wp:effectExtent l="63500" t="63500" r="63500" b="64135"/>
            <wp:docPr id="2052" name="Picture 4" descr="Cary Eclipse Fluorescence Spectrometer">
              <a:extLst xmlns:a="http://schemas.openxmlformats.org/drawingml/2006/main">
                <a:ext uri="{FF2B5EF4-FFF2-40B4-BE49-F238E27FC236}">
                  <a16:creationId xmlns:a16="http://schemas.microsoft.com/office/drawing/2014/main" id="{6AF0A1DE-915E-2E9B-84C7-111951BC5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ary Eclipse Fluorescence Spectrometer">
                      <a:extLst>
                        <a:ext uri="{FF2B5EF4-FFF2-40B4-BE49-F238E27FC236}">
                          <a16:creationId xmlns:a16="http://schemas.microsoft.com/office/drawing/2014/main" id="{6AF0A1DE-915E-2E9B-84C7-111951BC5E14}"/>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47" r="-1" b="13452"/>
                    <a:stretch/>
                  </pic:blipFill>
                  <pic:spPr bwMode="auto">
                    <a:xfrm>
                      <a:off x="0" y="0"/>
                      <a:ext cx="3704022" cy="2707649"/>
                    </a:xfrm>
                    <a:prstGeom prst="rect">
                      <a:avLst/>
                    </a:prstGeom>
                    <a:noFill/>
                    <a:ln w="57150" cmpd="thickThin">
                      <a:solidFill>
                        <a:srgbClr val="7F7F7F"/>
                      </a:solidFill>
                      <a:miter lim="800000"/>
                    </a:ln>
                  </pic:spPr>
                </pic:pic>
              </a:graphicData>
            </a:graphic>
          </wp:inline>
        </w:drawing>
      </w:r>
      <w:bookmarkEnd w:id="41"/>
      <w:bookmarkEnd w:id="42"/>
    </w:p>
    <w:p w14:paraId="01C561DE" w14:textId="299962E3" w:rsidR="000E472C" w:rsidRPr="0094341C" w:rsidRDefault="3768BEA0" w:rsidP="00921C12">
      <w:pPr>
        <w:spacing w:before="100" w:beforeAutospacing="1" w:after="100" w:afterAutospacing="1" w:line="240" w:lineRule="auto"/>
        <w:jc w:val="both"/>
        <w:outlineLvl w:val="2"/>
        <w:rPr>
          <w:rFonts w:ascii="Times New Roman" w:eastAsia="Times New Roman" w:hAnsi="Times New Roman" w:cs="Times New Roman"/>
          <w:i/>
          <w:iCs/>
          <w:color w:val="000000" w:themeColor="text1"/>
          <w:sz w:val="24"/>
          <w:szCs w:val="24"/>
        </w:rPr>
      </w:pPr>
      <w:bookmarkStart w:id="43" w:name="_Toc171298673"/>
      <w:bookmarkStart w:id="44" w:name="_Toc171299600"/>
      <w:r w:rsidRPr="0094341C">
        <w:rPr>
          <w:rFonts w:ascii="Times New Roman" w:eastAsia="Times New Roman" w:hAnsi="Times New Roman" w:cs="Times New Roman"/>
          <w:i/>
          <w:iCs/>
          <w:color w:val="000000" w:themeColor="text1"/>
          <w:sz w:val="24"/>
          <w:szCs w:val="24"/>
        </w:rPr>
        <w:t xml:space="preserve">Fig 1: </w:t>
      </w:r>
      <w:r w:rsidR="4BB95572" w:rsidRPr="0094341C">
        <w:rPr>
          <w:rFonts w:ascii="Times New Roman" w:eastAsia="Times New Roman" w:hAnsi="Times New Roman" w:cs="Times New Roman"/>
          <w:i/>
          <w:iCs/>
          <w:color w:val="000000" w:themeColor="text1"/>
          <w:sz w:val="24"/>
          <w:szCs w:val="24"/>
        </w:rPr>
        <w:t>Agilent Cary Eclipse Fluorescence Spectrometer</w:t>
      </w:r>
      <w:r w:rsidR="000E472C" w:rsidRPr="0094341C">
        <w:rPr>
          <w:rFonts w:ascii="Times New Roman" w:eastAsia="Times New Roman" w:hAnsi="Times New Roman" w:cs="Times New Roman"/>
          <w:b/>
          <w:bCs/>
          <w:color w:val="000000" w:themeColor="text1"/>
          <w:sz w:val="24"/>
          <w:szCs w:val="24"/>
          <w:shd w:val="clear" w:color="auto" w:fill="E6E6E6"/>
        </w:rPr>
        <w:fldChar w:fldCharType="begin"/>
      </w:r>
      <w:r w:rsidR="000E472C" w:rsidRPr="0094341C">
        <w:rPr>
          <w:rFonts w:ascii="Times New Roman" w:eastAsia="Times New Roman" w:hAnsi="Times New Roman" w:cs="Times New Roman"/>
          <w:b/>
          <w:bCs/>
          <w:color w:val="000000" w:themeColor="text1"/>
          <w:sz w:val="24"/>
          <w:szCs w:val="24"/>
        </w:rPr>
        <w:instrText xml:space="preserve"> ADDIN EN.CITE &lt;EndNote&gt;&lt;Cite&gt;&lt;RecNum&gt;116&lt;/RecNum&gt;&lt;DisplayText&gt;[5]&lt;/DisplayText&gt;&lt;record&gt;&lt;rec-number&gt;116&lt;/rec-number&gt;&lt;foreign-keys&gt;&lt;key app="EN" db-id="xp0a2azv3p9wzvevppdv5pvrp2f9axdvtvs0" timestamp="1719392621" guid="143a8044-a905-49e3-9d98-ce32fd68a94c"&gt;116&lt;/key&gt;&lt;/foreign-keys&gt;&lt;ref-type name="Web Page"&gt;12&lt;/ref-type&gt;&lt;contributors&gt;&lt;/contributors&gt;&lt;titles&gt;&lt;title&gt;Cary Eclipse Fluorescence Spectrometer&lt;/title&gt;&lt;/titles&gt;&lt;dates&gt;&lt;/dates&gt;&lt;urls&gt;&lt;related-urls&gt;&lt;url&gt;https://www.agilent.com/en/product/molecular-spectroscopy/fluorescence-spectroscopy/fluorescence-systems/cary-eclipse-fluorescence-spectrophotometer&lt;/url&gt;&lt;/related-urls&gt;&lt;/urls&gt;&lt;/record&gt;&lt;/Cite&gt;&lt;/EndNote&gt;</w:instrText>
      </w:r>
      <w:r w:rsidR="000E472C" w:rsidRPr="0094341C">
        <w:rPr>
          <w:rFonts w:ascii="Times New Roman" w:eastAsia="Times New Roman" w:hAnsi="Times New Roman" w:cs="Times New Roman"/>
          <w:b/>
          <w:bCs/>
          <w:color w:val="000000" w:themeColor="text1"/>
          <w:sz w:val="24"/>
          <w:szCs w:val="24"/>
          <w:shd w:val="clear" w:color="auto" w:fill="E6E6E6"/>
        </w:rPr>
        <w:fldChar w:fldCharType="separate"/>
      </w:r>
      <w:r w:rsidR="4BB95572" w:rsidRPr="0094341C">
        <w:rPr>
          <w:rFonts w:ascii="Times New Roman" w:eastAsia="Times New Roman" w:hAnsi="Times New Roman" w:cs="Times New Roman"/>
          <w:i/>
          <w:iCs/>
          <w:noProof/>
          <w:color w:val="000000" w:themeColor="text1"/>
          <w:sz w:val="24"/>
          <w:szCs w:val="24"/>
        </w:rPr>
        <w:t>[5]</w:t>
      </w:r>
      <w:bookmarkEnd w:id="43"/>
      <w:bookmarkEnd w:id="44"/>
      <w:r w:rsidR="000E472C" w:rsidRPr="0094341C">
        <w:rPr>
          <w:rFonts w:ascii="Times New Roman" w:eastAsia="Times New Roman" w:hAnsi="Times New Roman" w:cs="Times New Roman"/>
          <w:b/>
          <w:bCs/>
          <w:color w:val="000000" w:themeColor="text1"/>
          <w:sz w:val="24"/>
          <w:szCs w:val="24"/>
          <w:shd w:val="clear" w:color="auto" w:fill="E6E6E6"/>
        </w:rPr>
        <w:fldChar w:fldCharType="end"/>
      </w:r>
    </w:p>
    <w:p w14:paraId="01E7F06E" w14:textId="6BB05FD0" w:rsidR="000E472C" w:rsidRPr="0094341C" w:rsidRDefault="3768BEA0" w:rsidP="00921C12">
      <w:pPr>
        <w:spacing w:beforeAutospacing="1" w:afterAutospacing="1"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Cary Eclipse fluorescence spectrometer</w:t>
      </w:r>
      <w:r w:rsidRPr="0094341C">
        <w:rPr>
          <w:rFonts w:ascii="Times New Roman" w:eastAsia="Times New Roman" w:hAnsi="Times New Roman" w:cs="Times New Roman"/>
          <w:color w:val="000000" w:themeColor="text1"/>
          <w:sz w:val="24"/>
          <w:szCs w:val="24"/>
        </w:rPr>
        <w:t xml:space="preserve"> by Agilent can collect data in multiple modes, including fluorescence, phosphorescence, chemiluminescence, bioluminescence, and time-resolved phosphorescence based on the specifications liste</w:t>
      </w:r>
      <w:r w:rsidR="328C1647" w:rsidRPr="0094341C">
        <w:rPr>
          <w:rFonts w:ascii="Times New Roman" w:eastAsia="Times New Roman" w:hAnsi="Times New Roman" w:cs="Times New Roman"/>
          <w:color w:val="000000" w:themeColor="text1"/>
          <w:sz w:val="24"/>
          <w:szCs w:val="24"/>
        </w:rPr>
        <w:t>d on the Agilent’s website</w:t>
      </w:r>
      <w:r w:rsidRPr="0094341C">
        <w:rPr>
          <w:rFonts w:ascii="Times New Roman" w:eastAsia="Times New Roman" w:hAnsi="Times New Roman" w:cs="Times New Roman"/>
          <w:color w:val="000000" w:themeColor="text1"/>
          <w:sz w:val="24"/>
          <w:szCs w:val="24"/>
        </w:rPr>
        <w:t xml:space="preserve">. This multiwavelength capability allows it to operate with excitation and emission wavelengths ranging from 200 nm to 900 nm, </w:t>
      </w:r>
      <w:r w:rsidR="6CA31F17" w:rsidRPr="0094341C">
        <w:rPr>
          <w:rFonts w:ascii="Times New Roman" w:eastAsia="Times New Roman" w:hAnsi="Times New Roman" w:cs="Times New Roman"/>
          <w:color w:val="000000" w:themeColor="text1"/>
          <w:sz w:val="24"/>
          <w:szCs w:val="24"/>
        </w:rPr>
        <w:t>which makes</w:t>
      </w:r>
      <w:r w:rsidRPr="0094341C">
        <w:rPr>
          <w:rFonts w:ascii="Times New Roman" w:eastAsia="Times New Roman" w:hAnsi="Times New Roman" w:cs="Times New Roman"/>
          <w:color w:val="000000" w:themeColor="text1"/>
          <w:sz w:val="24"/>
          <w:szCs w:val="24"/>
        </w:rPr>
        <w:t xml:space="preserve"> it suitable for a wide range of applications. The </w:t>
      </w:r>
      <w:r w:rsidR="43C1A665" w:rsidRPr="0094341C">
        <w:rPr>
          <w:rFonts w:ascii="Times New Roman" w:eastAsia="Times New Roman" w:hAnsi="Times New Roman" w:cs="Times New Roman"/>
          <w:color w:val="000000" w:themeColor="text1"/>
          <w:sz w:val="24"/>
          <w:szCs w:val="24"/>
        </w:rPr>
        <w:t xml:space="preserve">device’s light source, the </w:t>
      </w:r>
      <w:r w:rsidRPr="0094341C">
        <w:rPr>
          <w:rFonts w:ascii="Times New Roman" w:eastAsia="Times New Roman" w:hAnsi="Times New Roman" w:cs="Times New Roman"/>
          <w:color w:val="000000" w:themeColor="text1"/>
          <w:sz w:val="24"/>
          <w:szCs w:val="24"/>
        </w:rPr>
        <w:t>high-intensity xenon flash lamp</w:t>
      </w:r>
      <w:r w:rsidR="1823B3EE"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 xml:space="preserve">ensures </w:t>
      </w:r>
      <w:r w:rsidR="7874ACFB" w:rsidRPr="0094341C">
        <w:rPr>
          <w:rFonts w:ascii="Times New Roman" w:eastAsia="Times New Roman" w:hAnsi="Times New Roman" w:cs="Times New Roman"/>
          <w:color w:val="000000" w:themeColor="text1"/>
          <w:sz w:val="24"/>
          <w:szCs w:val="24"/>
        </w:rPr>
        <w:t xml:space="preserve">that </w:t>
      </w:r>
      <w:r w:rsidRPr="0094341C">
        <w:rPr>
          <w:rFonts w:ascii="Times New Roman" w:eastAsia="Times New Roman" w:hAnsi="Times New Roman" w:cs="Times New Roman"/>
          <w:color w:val="000000" w:themeColor="text1"/>
          <w:sz w:val="24"/>
          <w:szCs w:val="24"/>
        </w:rPr>
        <w:t>stable light output and a long</w:t>
      </w:r>
      <w:r w:rsidR="617934DA" w:rsidRPr="0094341C">
        <w:rPr>
          <w:rFonts w:ascii="Times New Roman" w:eastAsia="Times New Roman" w:hAnsi="Times New Roman" w:cs="Times New Roman"/>
          <w:color w:val="000000" w:themeColor="text1"/>
          <w:sz w:val="24"/>
          <w:szCs w:val="24"/>
        </w:rPr>
        <w:t>er</w:t>
      </w:r>
      <w:r w:rsidRPr="0094341C">
        <w:rPr>
          <w:rFonts w:ascii="Times New Roman" w:eastAsia="Times New Roman" w:hAnsi="Times New Roman" w:cs="Times New Roman"/>
          <w:color w:val="000000" w:themeColor="text1"/>
          <w:sz w:val="24"/>
          <w:szCs w:val="24"/>
        </w:rPr>
        <w:t xml:space="preserve"> lifetime,</w:t>
      </w:r>
      <w:r w:rsidR="1E78D8FF" w:rsidRPr="0094341C">
        <w:rPr>
          <w:rFonts w:ascii="Times New Roman" w:eastAsia="Times New Roman" w:hAnsi="Times New Roman" w:cs="Times New Roman"/>
          <w:color w:val="000000" w:themeColor="text1"/>
          <w:sz w:val="24"/>
          <w:szCs w:val="24"/>
        </w:rPr>
        <w:t xml:space="preserve"> helps</w:t>
      </w:r>
      <w:r w:rsidRPr="0094341C">
        <w:rPr>
          <w:rFonts w:ascii="Times New Roman" w:eastAsia="Times New Roman" w:hAnsi="Times New Roman" w:cs="Times New Roman"/>
          <w:color w:val="000000" w:themeColor="text1"/>
          <w:sz w:val="24"/>
          <w:szCs w:val="24"/>
        </w:rPr>
        <w:t xml:space="preserve"> reduc</w:t>
      </w:r>
      <w:r w:rsidR="104F78FF" w:rsidRPr="0094341C">
        <w:rPr>
          <w:rFonts w:ascii="Times New Roman" w:eastAsia="Times New Roman" w:hAnsi="Times New Roman" w:cs="Times New Roman"/>
          <w:color w:val="000000" w:themeColor="text1"/>
          <w:sz w:val="24"/>
          <w:szCs w:val="24"/>
        </w:rPr>
        <w:t>e</w:t>
      </w:r>
      <w:r w:rsidRPr="0094341C">
        <w:rPr>
          <w:rFonts w:ascii="Times New Roman" w:eastAsia="Times New Roman" w:hAnsi="Times New Roman" w:cs="Times New Roman"/>
          <w:color w:val="000000" w:themeColor="text1"/>
          <w:sz w:val="24"/>
          <w:szCs w:val="24"/>
        </w:rPr>
        <w:t xml:space="preserve"> the need for frequent replacements. The spectrometer's </w:t>
      </w:r>
      <w:r w:rsidR="6E7F13D6" w:rsidRPr="0094341C">
        <w:rPr>
          <w:rFonts w:ascii="Times New Roman" w:eastAsia="Times New Roman" w:hAnsi="Times New Roman" w:cs="Times New Roman"/>
          <w:color w:val="000000" w:themeColor="text1"/>
          <w:sz w:val="24"/>
          <w:szCs w:val="24"/>
        </w:rPr>
        <w:t xml:space="preserve">broad spectral range analysis makes it ideal to analyze </w:t>
      </w:r>
      <w:r w:rsidR="1703996E" w:rsidRPr="0094341C">
        <w:rPr>
          <w:rFonts w:ascii="Times New Roman" w:eastAsia="Times New Roman" w:hAnsi="Times New Roman" w:cs="Times New Roman"/>
          <w:color w:val="000000" w:themeColor="text1"/>
          <w:sz w:val="24"/>
          <w:szCs w:val="24"/>
        </w:rPr>
        <w:t>several</w:t>
      </w:r>
      <w:r w:rsidR="6E7F13D6" w:rsidRPr="0094341C">
        <w:rPr>
          <w:rFonts w:ascii="Times New Roman" w:eastAsia="Times New Roman" w:hAnsi="Times New Roman" w:cs="Times New Roman"/>
          <w:color w:val="000000" w:themeColor="text1"/>
          <w:sz w:val="24"/>
          <w:szCs w:val="24"/>
        </w:rPr>
        <w:t xml:space="preserve"> types of </w:t>
      </w:r>
      <w:r w:rsidR="5430A158" w:rsidRPr="0094341C">
        <w:rPr>
          <w:rFonts w:ascii="Times New Roman" w:eastAsia="Times New Roman" w:hAnsi="Times New Roman" w:cs="Times New Roman"/>
          <w:color w:val="000000" w:themeColor="text1"/>
          <w:sz w:val="24"/>
          <w:szCs w:val="24"/>
        </w:rPr>
        <w:t xml:space="preserve">luminescence in studying complex samples and processes </w:t>
      </w:r>
      <w:r w:rsidR="2227C889" w:rsidRPr="0094341C">
        <w:rPr>
          <w:rFonts w:ascii="Times New Roman" w:eastAsia="Times New Roman" w:hAnsi="Times New Roman" w:cs="Times New Roman"/>
          <w:color w:val="000000" w:themeColor="text1"/>
          <w:sz w:val="24"/>
          <w:szCs w:val="24"/>
        </w:rPr>
        <w:t xml:space="preserve">across several fields of sciences </w:t>
      </w:r>
      <w:r w:rsidR="4B71212C" w:rsidRPr="0094341C">
        <w:rPr>
          <w:rFonts w:ascii="Times New Roman" w:eastAsia="Times New Roman" w:hAnsi="Times New Roman" w:cs="Times New Roman"/>
          <w:color w:val="000000" w:themeColor="text1"/>
          <w:sz w:val="24"/>
          <w:szCs w:val="24"/>
        </w:rPr>
        <w:t>as well as</w:t>
      </w:r>
      <w:r w:rsidR="2227C889" w:rsidRPr="0094341C">
        <w:rPr>
          <w:rFonts w:ascii="Times New Roman" w:eastAsia="Times New Roman" w:hAnsi="Times New Roman" w:cs="Times New Roman"/>
          <w:color w:val="000000" w:themeColor="text1"/>
          <w:sz w:val="24"/>
          <w:szCs w:val="24"/>
        </w:rPr>
        <w:t xml:space="preserve"> environmental monitoring.</w:t>
      </w:r>
    </w:p>
    <w:p w14:paraId="179DC891" w14:textId="25DEBBAA" w:rsidR="000E472C" w:rsidRPr="0094341C" w:rsidRDefault="000E472C" w:rsidP="00921C12">
      <w:pPr>
        <w:spacing w:before="100" w:beforeAutospacing="1" w:after="100" w:afterAutospacing="1" w:line="240" w:lineRule="auto"/>
        <w:ind w:left="720"/>
        <w:jc w:val="both"/>
        <w:rPr>
          <w:rFonts w:ascii="Times New Roman" w:eastAsia="Times New Roman" w:hAnsi="Times New Roman" w:cs="Times New Roman"/>
          <w:color w:val="000000" w:themeColor="text1"/>
          <w:kern w:val="0"/>
          <w:sz w:val="24"/>
          <w:szCs w:val="24"/>
          <w14:ligatures w14:val="none"/>
        </w:rPr>
      </w:pPr>
    </w:p>
    <w:p w14:paraId="361C7CF4" w14:textId="0212214D" w:rsidR="008F087B" w:rsidRPr="0094341C" w:rsidRDefault="5AA98C0B" w:rsidP="00921C12">
      <w:pPr>
        <w:spacing w:before="100" w:beforeAutospacing="1" w:after="100" w:afterAutospacing="1" w:line="240" w:lineRule="auto"/>
        <w:jc w:val="both"/>
        <w:rPr>
          <w:rFonts w:ascii="Times New Roman" w:eastAsia="Times New Roman" w:hAnsi="Times New Roman" w:cs="Times New Roman"/>
          <w:color w:val="000000" w:themeColor="text1"/>
        </w:rPr>
      </w:pPr>
      <w:r w:rsidRPr="0094341C">
        <w:rPr>
          <w:noProof/>
          <w:color w:val="000000" w:themeColor="text1"/>
          <w:shd w:val="clear" w:color="auto" w:fill="E6E6E6"/>
        </w:rPr>
        <w:drawing>
          <wp:inline distT="0" distB="0" distL="0" distR="0" wp14:anchorId="3D80EE5C" wp14:editId="67D8FA12">
            <wp:extent cx="3658624" cy="2379773"/>
            <wp:effectExtent l="0" t="0" r="0" b="0"/>
            <wp:docPr id="387312875" name="Picture 3873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8624" cy="2379773"/>
                    </a:xfrm>
                    <a:prstGeom prst="rect">
                      <a:avLst/>
                    </a:prstGeom>
                  </pic:spPr>
                </pic:pic>
              </a:graphicData>
            </a:graphic>
          </wp:inline>
        </w:drawing>
      </w:r>
    </w:p>
    <w:p w14:paraId="05879EED" w14:textId="1E5D867B" w:rsidR="008F087B" w:rsidRPr="0094341C" w:rsidRDefault="6185D00B" w:rsidP="00921C12">
      <w:pPr>
        <w:spacing w:before="100" w:beforeAutospacing="1" w:after="100" w:afterAutospacing="1" w:line="240" w:lineRule="auto"/>
        <w:jc w:val="both"/>
        <w:rPr>
          <w:rFonts w:ascii="Times New Roman" w:eastAsia="Times New Roman" w:hAnsi="Times New Roman" w:cs="Times New Roman"/>
          <w:i/>
          <w:iCs/>
          <w:color w:val="000000" w:themeColor="text1"/>
          <w:sz w:val="24"/>
          <w:szCs w:val="24"/>
        </w:rPr>
      </w:pPr>
      <w:r w:rsidRPr="0094341C">
        <w:rPr>
          <w:rFonts w:ascii="Times New Roman" w:eastAsia="Times New Roman" w:hAnsi="Times New Roman" w:cs="Times New Roman"/>
          <w:i/>
          <w:iCs/>
          <w:color w:val="000000" w:themeColor="text1"/>
        </w:rPr>
        <w:lastRenderedPageBreak/>
        <w:t xml:space="preserve">Fig 2: </w:t>
      </w:r>
      <w:r w:rsidRPr="0094341C">
        <w:rPr>
          <w:rFonts w:ascii="Times New Roman" w:eastAsia="Times New Roman" w:hAnsi="Times New Roman" w:cs="Times New Roman"/>
          <w:i/>
          <w:iCs/>
          <w:color w:val="000000" w:themeColor="text1"/>
          <w:sz w:val="24"/>
          <w:szCs w:val="24"/>
        </w:rPr>
        <w:t xml:space="preserve">HORIBA Aqualog® </w:t>
      </w:r>
      <w:r w:rsidR="008F087B" w:rsidRPr="0094341C">
        <w:rPr>
          <w:rFonts w:ascii="Times New Roman" w:eastAsia="Times New Roman" w:hAnsi="Times New Roman" w:cs="Times New Roman"/>
          <w:b/>
          <w:bCs/>
          <w:color w:val="000000" w:themeColor="text1"/>
          <w:sz w:val="24"/>
          <w:szCs w:val="24"/>
          <w:shd w:val="clear" w:color="auto" w:fill="E6E6E6"/>
        </w:rPr>
        <w:fldChar w:fldCharType="begin"/>
      </w:r>
      <w:r w:rsidR="008F087B" w:rsidRPr="0094341C">
        <w:rPr>
          <w:rFonts w:ascii="Times New Roman" w:eastAsia="Times New Roman" w:hAnsi="Times New Roman" w:cs="Times New Roman"/>
          <w:b/>
          <w:bCs/>
          <w:color w:val="000000" w:themeColor="text1"/>
          <w:sz w:val="24"/>
          <w:szCs w:val="24"/>
        </w:rPr>
        <w:instrText xml:space="preserve"> ADDIN EN.CITE &lt;EndNote&gt;&lt;Cite&gt;&lt;RecNum&gt;117&lt;/RecNum&gt;&lt;DisplayText&gt;[6]&lt;/DisplayText&gt;&lt;record&gt;&lt;rec-number&gt;117&lt;/rec-number&gt;&lt;foreign-keys&gt;&lt;key app="EN" db-id="xp0a2azv3p9wzvevppdv5pvrp2f9axdvtvs0" timestamp="1719392621" guid="f621a576-b54f-4223-b064-781a4fefea66"&gt;117&lt;/key&gt;&lt;/foreign-keys&gt;&lt;ref-type name="Web Page"&gt;12&lt;/ref-type&gt;&lt;contributors&gt;&lt;/contributors&gt;&lt;titles&gt;&lt;title&gt;Aqualog - Environmental Water Research Analyzer&lt;/title&gt;&lt;/titles&gt;&lt;dates&gt;&lt;/dates&gt;&lt;urls&gt;&lt;related-urls&gt;&lt;url&gt;https://www.horiba.com/int/scientific/products/detail/action/show/Product/aqualog-environmental-water-research-analyzer-3497/&lt;/url&gt;&lt;/related-urls&gt;&lt;/urls&gt;&lt;/record&gt;&lt;/Cite&gt;&lt;/EndNote&gt;</w:instrText>
      </w:r>
      <w:r w:rsidR="008F087B" w:rsidRPr="0094341C">
        <w:rPr>
          <w:rFonts w:ascii="Times New Roman" w:eastAsia="Times New Roman" w:hAnsi="Times New Roman" w:cs="Times New Roman"/>
          <w:b/>
          <w:bCs/>
          <w:color w:val="000000" w:themeColor="text1"/>
          <w:sz w:val="24"/>
          <w:szCs w:val="24"/>
          <w:shd w:val="clear" w:color="auto" w:fill="E6E6E6"/>
        </w:rPr>
        <w:fldChar w:fldCharType="separate"/>
      </w:r>
      <w:r w:rsidRPr="0094341C">
        <w:rPr>
          <w:rFonts w:ascii="Times New Roman" w:eastAsia="Times New Roman" w:hAnsi="Times New Roman" w:cs="Times New Roman"/>
          <w:i/>
          <w:iCs/>
          <w:noProof/>
          <w:color w:val="000000" w:themeColor="text1"/>
          <w:sz w:val="24"/>
          <w:szCs w:val="24"/>
        </w:rPr>
        <w:t>[6]</w:t>
      </w:r>
      <w:r w:rsidR="008F087B" w:rsidRPr="0094341C">
        <w:rPr>
          <w:rFonts w:ascii="Times New Roman" w:eastAsia="Times New Roman" w:hAnsi="Times New Roman" w:cs="Times New Roman"/>
          <w:b/>
          <w:bCs/>
          <w:color w:val="000000" w:themeColor="text1"/>
          <w:sz w:val="24"/>
          <w:szCs w:val="24"/>
          <w:shd w:val="clear" w:color="auto" w:fill="E6E6E6"/>
        </w:rPr>
        <w:fldChar w:fldCharType="end"/>
      </w:r>
    </w:p>
    <w:p w14:paraId="707DA137" w14:textId="3BE0614E" w:rsidR="008F087B" w:rsidRPr="0094341C" w:rsidRDefault="4CA7C4E2"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HORIBA Aqualog® is designed specifically for water quality analysis, combining fluorescence and absorbance measurements in one system. Its excitation wavelength </w:t>
      </w:r>
      <w:r w:rsidR="35A0F861" w:rsidRPr="0094341C">
        <w:rPr>
          <w:rFonts w:ascii="Times New Roman" w:eastAsia="Times New Roman" w:hAnsi="Times New Roman" w:cs="Times New Roman"/>
          <w:color w:val="000000" w:themeColor="text1"/>
          <w:sz w:val="24"/>
          <w:szCs w:val="24"/>
        </w:rPr>
        <w:t>ranges</w:t>
      </w:r>
      <w:r w:rsidRPr="0094341C">
        <w:rPr>
          <w:rFonts w:ascii="Times New Roman" w:eastAsia="Times New Roman" w:hAnsi="Times New Roman" w:cs="Times New Roman"/>
          <w:color w:val="000000" w:themeColor="text1"/>
          <w:sz w:val="24"/>
          <w:szCs w:val="24"/>
        </w:rPr>
        <w:t xml:space="preserve"> from 240 nm to 800 nm and emission range from 250 nm to 800 nm provide extensive spectral coverage, allowing for the detailed characterization of water samples. The</w:t>
      </w:r>
      <w:r w:rsidR="3B1EB2CE" w:rsidRPr="0094341C">
        <w:rPr>
          <w:rFonts w:ascii="Times New Roman" w:eastAsia="Times New Roman" w:hAnsi="Times New Roman" w:cs="Times New Roman"/>
          <w:color w:val="000000" w:themeColor="text1"/>
          <w:sz w:val="24"/>
          <w:szCs w:val="24"/>
        </w:rPr>
        <w:t xml:space="preserve"> device</w:t>
      </w:r>
      <w:r w:rsidRPr="0094341C">
        <w:rPr>
          <w:rFonts w:ascii="Times New Roman" w:eastAsia="Times New Roman" w:hAnsi="Times New Roman" w:cs="Times New Roman"/>
          <w:color w:val="000000" w:themeColor="text1"/>
          <w:sz w:val="24"/>
          <w:szCs w:val="24"/>
        </w:rPr>
        <w:t xml:space="preserve"> </w:t>
      </w:r>
      <w:r w:rsidR="7E81E8E0" w:rsidRPr="0094341C">
        <w:rPr>
          <w:rFonts w:ascii="Times New Roman" w:eastAsia="Times New Roman" w:hAnsi="Times New Roman" w:cs="Times New Roman"/>
          <w:color w:val="000000" w:themeColor="text1"/>
          <w:sz w:val="24"/>
          <w:szCs w:val="24"/>
        </w:rPr>
        <w:t>advanced</w:t>
      </w:r>
      <w:r w:rsidRPr="0094341C">
        <w:rPr>
          <w:rFonts w:ascii="Times New Roman" w:eastAsia="Times New Roman" w:hAnsi="Times New Roman" w:cs="Times New Roman"/>
          <w:color w:val="000000" w:themeColor="text1"/>
          <w:sz w:val="24"/>
          <w:szCs w:val="24"/>
        </w:rPr>
        <w:t xml:space="preserve"> CCD detection technology enables simultaneous multi-wavelength detection, significantly reducing analysis time compared to traditional scanning spectrofluorometers. The Aqualog®'s advanced data analysis tools, including peak fitting, deconvolution, and multi-component analysis, make it highly effective for applications such as characterizing dissolved organic matter, tracking pollutants, and assessing water treatment processes. Its ability to perform both fluorescence and absorbance measurements simultaneously enhances its analytical capabilities, providing comprehensive insights into water quality.</w:t>
      </w:r>
    </w:p>
    <w:p w14:paraId="61D2A543" w14:textId="77777777" w:rsidR="000E472C" w:rsidRPr="0094341C" w:rsidRDefault="000E472C" w:rsidP="00921C12">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4"/>
          <w:szCs w:val="24"/>
          <w14:ligatures w14:val="none"/>
        </w:rPr>
      </w:pPr>
      <w:bookmarkStart w:id="45" w:name="_Toc171298674"/>
      <w:bookmarkStart w:id="46" w:name="_Toc171299601"/>
      <w:r w:rsidRPr="0094341C">
        <w:rPr>
          <w:rFonts w:ascii="Times New Roman" w:eastAsia="Times New Roman" w:hAnsi="Times New Roman" w:cs="Times New Roman"/>
          <w:b/>
          <w:bCs/>
          <w:noProof/>
          <w:color w:val="000000" w:themeColor="text1"/>
          <w:kern w:val="0"/>
          <w:sz w:val="24"/>
          <w:szCs w:val="24"/>
          <w:shd w:val="clear" w:color="auto" w:fill="E6E6E6"/>
          <w14:ligatures w14:val="none"/>
        </w:rPr>
        <w:drawing>
          <wp:inline distT="0" distB="0" distL="0" distR="0" wp14:anchorId="4E1E6D19" wp14:editId="004C3333">
            <wp:extent cx="3752475" cy="2692400"/>
            <wp:effectExtent l="63500" t="63500" r="57785" b="63500"/>
            <wp:docPr id="4098" name="Picture 2" descr="Spectrofluorophotometer - RF-6000">
              <a:extLst xmlns:a="http://schemas.openxmlformats.org/drawingml/2006/main">
                <a:ext uri="{FF2B5EF4-FFF2-40B4-BE49-F238E27FC236}">
                  <a16:creationId xmlns:a16="http://schemas.microsoft.com/office/drawing/2014/main" id="{445A3D2E-4BF4-9653-1113-75B3E8B5A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pectrofluorophotometer - RF-6000">
                      <a:extLst>
                        <a:ext uri="{FF2B5EF4-FFF2-40B4-BE49-F238E27FC236}">
                          <a16:creationId xmlns:a16="http://schemas.microsoft.com/office/drawing/2014/main" id="{445A3D2E-4BF4-9653-1113-75B3E8B5AE06}"/>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74776" cy="2708401"/>
                    </a:xfrm>
                    <a:prstGeom prst="rect">
                      <a:avLst/>
                    </a:prstGeom>
                    <a:noFill/>
                    <a:ln w="57150" cmpd="thickThin">
                      <a:solidFill>
                        <a:srgbClr val="7F7F7F"/>
                      </a:solidFill>
                      <a:miter lim="800000"/>
                    </a:ln>
                  </pic:spPr>
                </pic:pic>
              </a:graphicData>
            </a:graphic>
          </wp:inline>
        </w:drawing>
      </w:r>
      <w:bookmarkEnd w:id="45"/>
      <w:bookmarkEnd w:id="46"/>
    </w:p>
    <w:p w14:paraId="562011F5" w14:textId="16C542DC" w:rsidR="00873F6A" w:rsidRPr="0094341C" w:rsidRDefault="2BF35BF1" w:rsidP="00921C12">
      <w:pPr>
        <w:spacing w:beforeAutospacing="1" w:afterAutospacing="1" w:line="240" w:lineRule="auto"/>
        <w:jc w:val="both"/>
        <w:outlineLvl w:val="2"/>
        <w:rPr>
          <w:rFonts w:ascii="Times New Roman" w:eastAsia="Times New Roman" w:hAnsi="Times New Roman" w:cs="Times New Roman"/>
          <w:i/>
          <w:iCs/>
          <w:color w:val="000000" w:themeColor="text1"/>
          <w:sz w:val="24"/>
          <w:szCs w:val="24"/>
        </w:rPr>
      </w:pPr>
      <w:bookmarkStart w:id="47" w:name="_Toc171298675"/>
      <w:bookmarkStart w:id="48" w:name="_Toc171299602"/>
      <w:r w:rsidRPr="0094341C">
        <w:rPr>
          <w:rFonts w:ascii="Times New Roman" w:eastAsia="Times New Roman" w:hAnsi="Times New Roman" w:cs="Times New Roman"/>
          <w:i/>
          <w:iCs/>
          <w:color w:val="000000" w:themeColor="text1"/>
          <w:sz w:val="24"/>
          <w:szCs w:val="24"/>
        </w:rPr>
        <w:t>Fig 3: RF-6000 Spectrofluorophotometer</w:t>
      </w:r>
      <w:r w:rsidR="00873F6A" w:rsidRPr="0094341C">
        <w:rPr>
          <w:rFonts w:ascii="Times New Roman" w:eastAsia="Times New Roman" w:hAnsi="Times New Roman" w:cs="Times New Roman"/>
          <w:b/>
          <w:bCs/>
          <w:color w:val="000000" w:themeColor="text1"/>
          <w:sz w:val="24"/>
          <w:szCs w:val="24"/>
          <w:shd w:val="clear" w:color="auto" w:fill="E6E6E6"/>
        </w:rPr>
        <w:fldChar w:fldCharType="begin"/>
      </w:r>
      <w:r w:rsidR="00873F6A" w:rsidRPr="0094341C">
        <w:rPr>
          <w:rFonts w:ascii="Times New Roman" w:eastAsia="Times New Roman" w:hAnsi="Times New Roman" w:cs="Times New Roman"/>
          <w:b/>
          <w:bCs/>
          <w:color w:val="000000" w:themeColor="text1"/>
          <w:sz w:val="24"/>
          <w:szCs w:val="24"/>
        </w:rPr>
        <w:instrText xml:space="preserve"> ADDIN EN.CITE &lt;EndNote&gt;&lt;Cite&gt;&lt;RecNum&gt;118&lt;/RecNum&gt;&lt;DisplayText&gt;[7]&lt;/DisplayText&gt;&lt;record&gt;&lt;rec-number&gt;118&lt;/rec-number&gt;&lt;foreign-keys&gt;&lt;key app="EN" db-id="xp0a2azv3p9wzvevppdv5pvrp2f9axdvtvs0" timestamp="1719392621" guid="919703b7-2dc5-4471-ad6f-76d37142998d"&gt;118&lt;/key&gt;&lt;/foreign-keys&gt;&lt;ref-type name="Web Page"&gt;12&lt;/ref-type&gt;&lt;contributors&gt;&lt;/contributors&gt;&lt;titles&gt;&lt;title&gt;RF-6000 Spectrofluorophotometer&lt;/title&gt;&lt;/titles&gt;&lt;dates&gt;&lt;/dates&gt;&lt;urls&gt;&lt;related-urls&gt;&lt;url&gt;https://www.ssi.shimadzu.com/products/fluorescence/fluorescence-spectroscopy/rf-6000/index.html&lt;/url&gt;&lt;/related-urls&gt;&lt;/urls&gt;&lt;/record&gt;&lt;/Cite&gt;&lt;/EndNote&gt;</w:instrText>
      </w:r>
      <w:r w:rsidR="00873F6A" w:rsidRPr="0094341C">
        <w:rPr>
          <w:rFonts w:ascii="Times New Roman" w:eastAsia="Times New Roman" w:hAnsi="Times New Roman" w:cs="Times New Roman"/>
          <w:b/>
          <w:bCs/>
          <w:color w:val="000000" w:themeColor="text1"/>
          <w:sz w:val="24"/>
          <w:szCs w:val="24"/>
          <w:shd w:val="clear" w:color="auto" w:fill="E6E6E6"/>
        </w:rPr>
        <w:fldChar w:fldCharType="separate"/>
      </w:r>
      <w:r w:rsidRPr="0094341C">
        <w:rPr>
          <w:rFonts w:ascii="Times New Roman" w:eastAsia="Times New Roman" w:hAnsi="Times New Roman" w:cs="Times New Roman"/>
          <w:i/>
          <w:iCs/>
          <w:noProof/>
          <w:color w:val="000000" w:themeColor="text1"/>
          <w:sz w:val="24"/>
          <w:szCs w:val="24"/>
        </w:rPr>
        <w:t>[7]</w:t>
      </w:r>
      <w:bookmarkEnd w:id="47"/>
      <w:bookmarkEnd w:id="48"/>
      <w:r w:rsidR="00873F6A" w:rsidRPr="0094341C">
        <w:rPr>
          <w:rFonts w:ascii="Times New Roman" w:eastAsia="Times New Roman" w:hAnsi="Times New Roman" w:cs="Times New Roman"/>
          <w:b/>
          <w:bCs/>
          <w:color w:val="000000" w:themeColor="text1"/>
          <w:sz w:val="24"/>
          <w:szCs w:val="24"/>
          <w:shd w:val="clear" w:color="auto" w:fill="E6E6E6"/>
        </w:rPr>
        <w:fldChar w:fldCharType="end"/>
      </w:r>
    </w:p>
    <w:p w14:paraId="62DA6E84" w14:textId="036F2AC7" w:rsidR="00873F6A" w:rsidRPr="0094341C" w:rsidRDefault="7786E52E"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RF-6000 Spectrofluorophotometer offers excitation and emission wavelengths ranging from 200 nm to 900 nm, ensuring broad spectral coverage for various applications. Its high sensitivity and accuracy enable the detection of low concentrations of analytes with excellent repeatability. The high-intensity xenon lamp provides stable light output and long-lasting performance. The RF-6000's user-friendly interface and sophisticated software offer advanced data analysis capabilities, such as spectral correction, peak identification, and quantification. This makes it ideal for applications in life sciences, environmental monitoring, pharmaceuticals, and material sciences, including studying protein folding, enzyme kinetics, DNA/RNA analysis, and detecting pollutants and contaminants. The spectrofluorophotometer's multiwavelength capabilities allow for detailed and comprehensive analysis of complex samples.</w:t>
      </w:r>
    </w:p>
    <w:p w14:paraId="29BCAA05" w14:textId="7F5402A4" w:rsidR="00873F6A" w:rsidRPr="0094341C" w:rsidRDefault="266C580F" w:rsidP="00921C12">
      <w:pPr>
        <w:pStyle w:val="Heading2"/>
        <w:spacing w:line="240" w:lineRule="auto"/>
        <w:jc w:val="both"/>
        <w:rPr>
          <w:rFonts w:ascii="Times New Roman" w:eastAsia="Times New Roman" w:hAnsi="Times New Roman" w:cs="Times New Roman"/>
          <w:color w:val="000000" w:themeColor="text1"/>
        </w:rPr>
      </w:pPr>
      <w:bookmarkStart w:id="49" w:name="_Toc171299603"/>
      <w:r w:rsidRPr="0094341C">
        <w:rPr>
          <w:rFonts w:ascii="Times New Roman" w:eastAsia="Times New Roman" w:hAnsi="Times New Roman" w:cs="Times New Roman"/>
          <w:color w:val="000000" w:themeColor="text1"/>
        </w:rPr>
        <w:lastRenderedPageBreak/>
        <w:t>2.</w:t>
      </w:r>
      <w:r w:rsidR="608B0BDA" w:rsidRPr="0094341C">
        <w:rPr>
          <w:rFonts w:ascii="Times New Roman" w:eastAsia="Times New Roman" w:hAnsi="Times New Roman" w:cs="Times New Roman"/>
          <w:color w:val="000000" w:themeColor="text1"/>
        </w:rPr>
        <w:t>4</w:t>
      </w:r>
      <w:r w:rsidRPr="0094341C">
        <w:rPr>
          <w:rFonts w:ascii="Times New Roman" w:eastAsia="Times New Roman" w:hAnsi="Times New Roman" w:cs="Times New Roman"/>
          <w:color w:val="000000" w:themeColor="text1"/>
        </w:rPr>
        <w:t xml:space="preserve"> Engineering Specifications</w:t>
      </w:r>
      <w:bookmarkEnd w:id="49"/>
      <w:r w:rsidRPr="0094341C">
        <w:rPr>
          <w:rFonts w:ascii="Times New Roman" w:eastAsia="Times New Roman" w:hAnsi="Times New Roman" w:cs="Times New Roman"/>
          <w:color w:val="000000" w:themeColor="text1"/>
        </w:rPr>
        <w:t> </w:t>
      </w:r>
    </w:p>
    <w:tbl>
      <w:tblPr>
        <w:tblStyle w:val="GridTable1Light"/>
        <w:tblW w:w="8640" w:type="dxa"/>
        <w:tblLayout w:type="fixed"/>
        <w:tblLook w:val="04A0" w:firstRow="1" w:lastRow="0" w:firstColumn="1" w:lastColumn="0" w:noHBand="0" w:noVBand="1"/>
      </w:tblPr>
      <w:tblGrid>
        <w:gridCol w:w="2685"/>
        <w:gridCol w:w="1935"/>
        <w:gridCol w:w="4020"/>
      </w:tblGrid>
      <w:tr w:rsidR="0094341C" w:rsidRPr="0094341C" w14:paraId="18765C88"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3"/>
            <w:tcBorders>
              <w:top w:val="single" w:sz="8" w:space="0" w:color="999999"/>
              <w:left w:val="single" w:sz="8" w:space="0" w:color="999999"/>
              <w:bottom w:val="single" w:sz="12" w:space="0" w:color="666666"/>
              <w:right w:val="single" w:sz="8" w:space="0" w:color="999999"/>
            </w:tcBorders>
            <w:tcMar>
              <w:left w:w="108" w:type="dxa"/>
              <w:right w:w="108" w:type="dxa"/>
            </w:tcMar>
          </w:tcPr>
          <w:p w14:paraId="26150B2E" w14:textId="31B1CCAC" w:rsidR="4D4336E9" w:rsidRPr="0094341C" w:rsidRDefault="4D4336E9"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Table 3: Key Engineering Specifications</w:t>
            </w:r>
          </w:p>
        </w:tc>
      </w:tr>
      <w:tr w:rsidR="0094341C" w:rsidRPr="0094341C" w14:paraId="69205261"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8F336F3" w14:textId="17D16B82"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Specification</w:t>
            </w:r>
          </w:p>
        </w:tc>
        <w:tc>
          <w:tcPr>
            <w:tcW w:w="193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3E9D74A" w14:textId="49629CE9"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Value/Description</w:t>
            </w:r>
          </w:p>
        </w:tc>
        <w:tc>
          <w:tcPr>
            <w:tcW w:w="402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B34CB5D" w14:textId="3571A77E"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Demonstrable Specification</w:t>
            </w:r>
          </w:p>
        </w:tc>
      </w:tr>
      <w:tr w:rsidR="0094341C" w:rsidRPr="0094341C" w14:paraId="639C8004"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0992A14" w14:textId="5D26583C"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Detection Range</w:t>
            </w:r>
          </w:p>
        </w:tc>
        <w:tc>
          <w:tcPr>
            <w:tcW w:w="193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50D9E4F" w14:textId="35F4F17B"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0.1 ppm to 10 ppm</w:t>
            </w:r>
          </w:p>
        </w:tc>
        <w:tc>
          <w:tcPr>
            <w:tcW w:w="402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A4916E9" w14:textId="5B8547C0"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Detectable fluoride concentration from 0.1 ppm to 10 ppm</w:t>
            </w:r>
          </w:p>
        </w:tc>
      </w:tr>
      <w:tr w:rsidR="0094341C" w:rsidRPr="0094341C" w14:paraId="0BA11B5A"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330640" w14:textId="752F5FB0"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Measurement Accuracy</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91F3D74" w14:textId="24C4633D"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±0.05 ppm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A00DC3" w14:textId="66F0C92C"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Ability to measure fluoride concentration within ±0.05 ppm</w:t>
            </w:r>
          </w:p>
        </w:tc>
      </w:tr>
      <w:tr w:rsidR="0094341C" w:rsidRPr="0094341C" w14:paraId="2DE36F27"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6C8B8F7" w14:textId="1EFB982E"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Fluorescence Excitation Wavelength</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E83A79" w14:textId="2BE62B54"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532 nm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C4CC4C" w14:textId="6D9AB1DD"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Use of 532 nm laser diode for excitation</w:t>
            </w:r>
          </w:p>
        </w:tc>
      </w:tr>
      <w:tr w:rsidR="0094341C" w:rsidRPr="0094341C" w14:paraId="4FF3528E"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87E6042" w14:textId="704D96CB"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Fluorescence Emission Detection Wavelength</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6AE7A31" w14:textId="44EAF074"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575 nm (with 40 nm FWHM)</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81CEF13" w14:textId="24D2ABFF"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Emission filter centered at 575 nm with 40 nm bandwidth</w:t>
            </w:r>
          </w:p>
        </w:tc>
      </w:tr>
      <w:tr w:rsidR="0094341C" w:rsidRPr="0094341C" w14:paraId="2F5167F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532518" w14:textId="08BC2054"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Sampling Volume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76DB9A" w14:textId="2554D83E"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3.5 mL (cuvette size)</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62D27D" w14:textId="579E153D"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Cuvette holds 3.5 mL of sample</w:t>
            </w:r>
          </w:p>
        </w:tc>
      </w:tr>
      <w:tr w:rsidR="0094341C" w:rsidRPr="0094341C" w14:paraId="1C4D89F5"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410AC2" w14:textId="2E6961DE"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Response Time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DDB794" w14:textId="46359648"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&lt; 10 seconds</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E90CF02" w14:textId="58784D18"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Time taken to get a stable reading</w:t>
            </w:r>
          </w:p>
        </w:tc>
      </w:tr>
      <w:tr w:rsidR="0094341C" w:rsidRPr="0094341C" w14:paraId="6839A0B4"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73DA31B" w14:textId="35977A26"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Power Supply Voltage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D5719D9" w14:textId="6BCC8643"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5V (USB powered)</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C247E7" w14:textId="77BA216B"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Device operates on a 5V power supply</w:t>
            </w:r>
          </w:p>
        </w:tc>
      </w:tr>
      <w:tr w:rsidR="0094341C" w:rsidRPr="0094341C" w14:paraId="41DA8167"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A55AB2D" w14:textId="3866FA47"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Operating Temperature Range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EFC6978" w14:textId="038468BD"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10°C to 40°C</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C86750C" w14:textId="451C1D9A"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Device </w:t>
            </w:r>
            <w:r w:rsidR="306D6519" w:rsidRPr="0094341C">
              <w:rPr>
                <w:rFonts w:ascii="Times New Roman" w:eastAsia="Times New Roman" w:hAnsi="Times New Roman" w:cs="Times New Roman"/>
                <w:color w:val="000000" w:themeColor="text1"/>
                <w:sz w:val="24"/>
                <w:szCs w:val="24"/>
              </w:rPr>
              <w:t xml:space="preserve">will </w:t>
            </w:r>
            <w:r w:rsidRPr="0094341C">
              <w:rPr>
                <w:rFonts w:ascii="Times New Roman" w:eastAsia="Times New Roman" w:hAnsi="Times New Roman" w:cs="Times New Roman"/>
                <w:color w:val="000000" w:themeColor="text1"/>
                <w:sz w:val="24"/>
                <w:szCs w:val="24"/>
              </w:rPr>
              <w:t>function</w:t>
            </w:r>
            <w:r w:rsidR="3B880F58"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accurately within this temperature range</w:t>
            </w:r>
          </w:p>
        </w:tc>
      </w:tr>
      <w:tr w:rsidR="0094341C" w:rsidRPr="0094341C" w14:paraId="73BE8CD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DCD05C" w14:textId="2B25E380" w:rsidR="2E3B5A88" w:rsidRPr="0094341C" w:rsidRDefault="10E5F6A2" w:rsidP="00921C12">
            <w:pPr>
              <w:spacing w:after="1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Data Output Interface</w:t>
            </w:r>
          </w:p>
        </w:tc>
        <w:tc>
          <w:tcPr>
            <w:tcW w:w="193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843D24" w14:textId="2047DA77"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I2C</w:t>
            </w:r>
          </w:p>
        </w:tc>
        <w:tc>
          <w:tcPr>
            <w:tcW w:w="40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4DBBFDA" w14:textId="2E32A40C" w:rsidR="2E3B5A88" w:rsidRPr="0094341C" w:rsidRDefault="10E5F6A2" w:rsidP="00921C12">
            <w:pPr>
              <w:spacing w:after="16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Communication via I2C for data acquisition</w:t>
            </w:r>
          </w:p>
        </w:tc>
      </w:tr>
    </w:tbl>
    <w:p w14:paraId="07A053F2" w14:textId="77501F07" w:rsidR="3799F8F8" w:rsidRPr="0094341C" w:rsidRDefault="70A66B25" w:rsidP="00921C12">
      <w:pPr>
        <w:pStyle w:val="Heading3"/>
        <w:jc w:val="both"/>
        <w:rPr>
          <w:rFonts w:ascii="Times New Roman" w:eastAsia="Times New Roman" w:hAnsi="Times New Roman" w:cs="Times New Roman"/>
          <w:color w:val="000000" w:themeColor="text1"/>
        </w:rPr>
      </w:pPr>
      <w:bookmarkStart w:id="50" w:name="_Toc171299604"/>
      <w:r w:rsidRPr="0094341C">
        <w:rPr>
          <w:rFonts w:ascii="Times New Roman" w:eastAsia="Times New Roman" w:hAnsi="Times New Roman" w:cs="Times New Roman"/>
          <w:color w:val="000000" w:themeColor="text1"/>
        </w:rPr>
        <w:t xml:space="preserve">2.4.1 </w:t>
      </w:r>
      <w:r w:rsidR="3799F8F8" w:rsidRPr="0094341C">
        <w:rPr>
          <w:rFonts w:ascii="Times New Roman" w:eastAsia="Times New Roman" w:hAnsi="Times New Roman" w:cs="Times New Roman"/>
          <w:color w:val="000000" w:themeColor="text1"/>
        </w:rPr>
        <w:t>Detection Range (0.1 ppm to 10 ppm)</w:t>
      </w:r>
      <w:bookmarkEnd w:id="50"/>
    </w:p>
    <w:p w14:paraId="2278719F" w14:textId="32946ED9" w:rsidR="3799F8F8" w:rsidRPr="0094341C" w:rsidRDefault="3FDBB08D"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This specification defines the device's capability to detect and measure fluoride concentrations from very low (0.1 parts per million) to relatively high (10 parts per million) levels.</w:t>
      </w:r>
      <w:r w:rsidR="3799F8F8" w:rsidRPr="0094341C">
        <w:rPr>
          <w:rFonts w:ascii="Times New Roman" w:eastAsia="Times New Roman" w:hAnsi="Times New Roman" w:cs="Times New Roman"/>
          <w:color w:val="000000" w:themeColor="text1"/>
          <w:sz w:val="24"/>
          <w:szCs w:val="24"/>
        </w:rPr>
        <w:t xml:space="preserve"> This range is chosen to encompass typical fluoride concentrations found in drinking water, which are often regulated to fall within 0.7 to 1.2 ppm. The lower end (0.1 ppm) ensures sensitivity to trace amounts of fluoride, while the upper end (10 ppm) allows for the detection of unusually high levels, which could be relevant in specific industrial or environmental contexts.</w:t>
      </w:r>
    </w:p>
    <w:p w14:paraId="6EDC6454" w14:textId="1D8A76FF" w:rsidR="3799F8F8" w:rsidRPr="0094341C" w:rsidRDefault="293E8477" w:rsidP="00921C12">
      <w:pPr>
        <w:pStyle w:val="Heading3"/>
        <w:jc w:val="both"/>
        <w:rPr>
          <w:rFonts w:ascii="Times New Roman" w:eastAsia="Times New Roman" w:hAnsi="Times New Roman" w:cs="Times New Roman"/>
          <w:color w:val="000000" w:themeColor="text1"/>
        </w:rPr>
      </w:pPr>
      <w:bookmarkStart w:id="51" w:name="_Toc171299605"/>
      <w:r w:rsidRPr="0094341C">
        <w:rPr>
          <w:rFonts w:ascii="Times New Roman" w:eastAsia="Times New Roman" w:hAnsi="Times New Roman" w:cs="Times New Roman"/>
          <w:color w:val="000000" w:themeColor="text1"/>
        </w:rPr>
        <w:t>2.4.2</w:t>
      </w:r>
      <w:r w:rsidR="3799F8F8" w:rsidRPr="0094341C">
        <w:rPr>
          <w:rFonts w:ascii="Times New Roman" w:eastAsia="Times New Roman" w:hAnsi="Times New Roman" w:cs="Times New Roman"/>
          <w:color w:val="000000" w:themeColor="text1"/>
        </w:rPr>
        <w:t>Measurement Accuracy (±0.05 ppm):</w:t>
      </w:r>
      <w:bookmarkEnd w:id="51"/>
      <w:r w:rsidR="3799F8F8" w:rsidRPr="0094341C">
        <w:rPr>
          <w:rFonts w:ascii="Times New Roman" w:eastAsia="Times New Roman" w:hAnsi="Times New Roman" w:cs="Times New Roman"/>
          <w:color w:val="000000" w:themeColor="text1"/>
        </w:rPr>
        <w:t xml:space="preserve"> </w:t>
      </w:r>
    </w:p>
    <w:p w14:paraId="11A0C83C" w14:textId="5F74433D"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Accuracy is crucial for ensuring that the readings provided by the device are close to the true fluoride concentrations in the samples. An accuracy of ±0.05 ppm means that if the actual fluoride concentration is 1 ppm, the device's reading will be between 0.95 ppm and 1.05 ppm. This level of precision is important for regulatory compliance and for making informed decisions about water quality. High accuracy minimizes errors and ensures that the results are reliable and reproducible.</w:t>
      </w:r>
    </w:p>
    <w:p w14:paraId="0FA984AB" w14:textId="3B803A9D" w:rsidR="3799F8F8" w:rsidRPr="0094341C" w:rsidRDefault="09302F21" w:rsidP="00921C12">
      <w:pPr>
        <w:pStyle w:val="Heading3"/>
        <w:jc w:val="both"/>
        <w:rPr>
          <w:rFonts w:ascii="Times New Roman" w:eastAsia="Times New Roman" w:hAnsi="Times New Roman" w:cs="Times New Roman"/>
          <w:color w:val="000000" w:themeColor="text1"/>
        </w:rPr>
      </w:pPr>
      <w:bookmarkStart w:id="52" w:name="_Toc171299606"/>
      <w:r w:rsidRPr="0094341C">
        <w:rPr>
          <w:rFonts w:ascii="Times New Roman" w:eastAsia="Times New Roman" w:hAnsi="Times New Roman" w:cs="Times New Roman"/>
          <w:color w:val="000000" w:themeColor="text1"/>
        </w:rPr>
        <w:lastRenderedPageBreak/>
        <w:t xml:space="preserve">2.4.3 </w:t>
      </w:r>
      <w:r w:rsidR="3799F8F8" w:rsidRPr="0094341C">
        <w:rPr>
          <w:rFonts w:ascii="Times New Roman" w:eastAsia="Times New Roman" w:hAnsi="Times New Roman" w:cs="Times New Roman"/>
          <w:color w:val="000000" w:themeColor="text1"/>
        </w:rPr>
        <w:t>Fluorescence Excitation Wavelength (532 nm)</w:t>
      </w:r>
      <w:bookmarkEnd w:id="52"/>
    </w:p>
    <w:p w14:paraId="59F88111" w14:textId="4646C809"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excitation wavelength refers to the specific wavelength of light used to excite the fluorophore, in this case, Rhodamine B. At 532 nm, the green laser effectively excites Rhodamine B, causing it to emit fluorescence. The choice of this wavelength is based on the absorption spectrum of Rhodamine B, which has a peak absorption around this value. Using the optimal excitation wavelength ensures maximum fluorescence efficiency, leading to stronger and more detectable emission signals.</w:t>
      </w:r>
    </w:p>
    <w:p w14:paraId="6A33D5FC" w14:textId="3112A487" w:rsidR="3799F8F8" w:rsidRPr="0094341C" w:rsidRDefault="1ACC05F3" w:rsidP="00921C12">
      <w:pPr>
        <w:jc w:val="both"/>
        <w:rPr>
          <w:rFonts w:ascii="Times New Roman" w:eastAsia="Times New Roman" w:hAnsi="Times New Roman" w:cs="Times New Roman"/>
          <w:color w:val="000000" w:themeColor="text1"/>
          <w:sz w:val="24"/>
          <w:szCs w:val="24"/>
        </w:rPr>
      </w:pPr>
      <w:bookmarkStart w:id="53" w:name="_Toc171299607"/>
      <w:r w:rsidRPr="0094341C">
        <w:rPr>
          <w:rStyle w:val="Heading3Char"/>
          <w:rFonts w:ascii="Times New Roman" w:eastAsia="Times New Roman" w:hAnsi="Times New Roman" w:cs="Times New Roman"/>
          <w:color w:val="000000" w:themeColor="text1"/>
        </w:rPr>
        <w:t>2.4.4</w:t>
      </w:r>
      <w:bookmarkEnd w:id="53"/>
      <w:r w:rsidR="3799F8F8" w:rsidRPr="0094341C">
        <w:rPr>
          <w:color w:val="000000" w:themeColor="text1"/>
        </w:rPr>
        <w:tab/>
      </w:r>
      <w:r w:rsidR="3799F8F8" w:rsidRPr="0094341C">
        <w:rPr>
          <w:rStyle w:val="Heading3Char"/>
          <w:rFonts w:ascii="Times New Roman" w:eastAsia="Times New Roman" w:hAnsi="Times New Roman" w:cs="Times New Roman"/>
          <w:color w:val="000000" w:themeColor="text1"/>
        </w:rPr>
        <w:t>Fluorescence Emission Detection Wavelength (575 nm with 40 nm FWHM)</w:t>
      </w:r>
    </w:p>
    <w:p w14:paraId="2C6D4176" w14:textId="410B4CA9"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emission wavelength specification determines the range of wavelengths that the detector will observe. Rhodamine B emits fluorescence around 575 nm. A bandpass filter centered at 575 nm with a 40 nm Full Width at Half Maximum (FWHM) allows light within the range of approximately 555 nm to 595 nm to pass through, capturing the majority of the emission spectrum of Rhodamine B. This ensures that the detected signal corresponds to the fluorescence of the dye, influenced by the presence of fluoride.</w:t>
      </w:r>
    </w:p>
    <w:p w14:paraId="32AC5D0E" w14:textId="344DE0C0" w:rsidR="3799F8F8" w:rsidRPr="0094341C" w:rsidRDefault="6195D2E8" w:rsidP="00921C12">
      <w:pPr>
        <w:pStyle w:val="Heading3"/>
        <w:jc w:val="both"/>
        <w:rPr>
          <w:rFonts w:ascii="Times New Roman" w:eastAsia="Times New Roman" w:hAnsi="Times New Roman" w:cs="Times New Roman"/>
          <w:color w:val="000000" w:themeColor="text1"/>
        </w:rPr>
      </w:pPr>
      <w:bookmarkStart w:id="54" w:name="_Toc171299608"/>
      <w:r w:rsidRPr="0094341C">
        <w:rPr>
          <w:rFonts w:ascii="Times New Roman" w:eastAsia="Times New Roman" w:hAnsi="Times New Roman" w:cs="Times New Roman"/>
          <w:color w:val="000000" w:themeColor="text1"/>
        </w:rPr>
        <w:t xml:space="preserve">2.4.5 </w:t>
      </w:r>
      <w:r w:rsidR="3799F8F8" w:rsidRPr="0094341C">
        <w:rPr>
          <w:rFonts w:ascii="Times New Roman" w:eastAsia="Times New Roman" w:hAnsi="Times New Roman" w:cs="Times New Roman"/>
          <w:color w:val="000000" w:themeColor="text1"/>
        </w:rPr>
        <w:t>Sampling Volume (3.5 mL)</w:t>
      </w:r>
      <w:bookmarkEnd w:id="54"/>
    </w:p>
    <w:p w14:paraId="462741F5" w14:textId="4B2AAAC9"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sampling volume specifies the amount of water sample that the cuvette can hold. </w:t>
      </w:r>
      <w:r w:rsidR="0782B1BA" w:rsidRPr="0094341C">
        <w:rPr>
          <w:rFonts w:ascii="Times New Roman" w:eastAsia="Times New Roman" w:hAnsi="Times New Roman" w:cs="Times New Roman"/>
          <w:color w:val="000000" w:themeColor="text1"/>
          <w:sz w:val="24"/>
          <w:szCs w:val="24"/>
        </w:rPr>
        <w:t>A 3.5 mL volume is a standard size sufficient for obtaining a representative sample for testing.</w:t>
      </w:r>
      <w:r w:rsidRPr="0094341C">
        <w:rPr>
          <w:rFonts w:ascii="Times New Roman" w:eastAsia="Times New Roman" w:hAnsi="Times New Roman" w:cs="Times New Roman"/>
          <w:color w:val="000000" w:themeColor="text1"/>
          <w:sz w:val="24"/>
          <w:szCs w:val="24"/>
        </w:rPr>
        <w:t xml:space="preserve"> This volume allows for adequate interaction between the Rhodamine B and the fluoride in the sample, ensuring accurate measurements. It also ensures that the sample covers the path of the excitation beam and the emission path, leading to reliable fluorescence detection.</w:t>
      </w:r>
    </w:p>
    <w:p w14:paraId="60DAABC9" w14:textId="4945FAC6" w:rsidR="3799F8F8" w:rsidRPr="0094341C" w:rsidRDefault="329C3320" w:rsidP="00921C12">
      <w:pPr>
        <w:jc w:val="both"/>
        <w:rPr>
          <w:rFonts w:ascii="Times New Roman" w:eastAsia="Times New Roman" w:hAnsi="Times New Roman" w:cs="Times New Roman"/>
          <w:color w:val="000000" w:themeColor="text1"/>
          <w:sz w:val="24"/>
          <w:szCs w:val="24"/>
        </w:rPr>
      </w:pPr>
      <w:bookmarkStart w:id="55" w:name="_Toc171299609"/>
      <w:r w:rsidRPr="0094341C">
        <w:rPr>
          <w:rStyle w:val="Heading3Char"/>
          <w:rFonts w:ascii="Times New Roman" w:eastAsia="Times New Roman" w:hAnsi="Times New Roman" w:cs="Times New Roman"/>
          <w:color w:val="000000" w:themeColor="text1"/>
        </w:rPr>
        <w:t xml:space="preserve">2.4.6 </w:t>
      </w:r>
      <w:r w:rsidR="3799F8F8" w:rsidRPr="0094341C">
        <w:rPr>
          <w:rStyle w:val="Heading3Char"/>
          <w:rFonts w:ascii="Times New Roman" w:eastAsia="Times New Roman" w:hAnsi="Times New Roman" w:cs="Times New Roman"/>
          <w:color w:val="000000" w:themeColor="text1"/>
        </w:rPr>
        <w:t>Response Time (&lt; 10 seconds)</w:t>
      </w:r>
      <w:bookmarkEnd w:id="55"/>
    </w:p>
    <w:p w14:paraId="41802982" w14:textId="3CED550B"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Response time refers to how quickly the device can provide a stable reading after the sample is introduced. A response time of less than 10 seconds is essential for practical usability, allowing for rapid testing and real-time monitoring. Quick response times are particularly important in scenarios where multiple </w:t>
      </w:r>
      <w:r w:rsidR="054C9CDE" w:rsidRPr="0094341C">
        <w:rPr>
          <w:rFonts w:ascii="Times New Roman" w:eastAsia="Times New Roman" w:hAnsi="Times New Roman" w:cs="Times New Roman"/>
          <w:color w:val="000000" w:themeColor="text1"/>
          <w:sz w:val="24"/>
          <w:szCs w:val="24"/>
        </w:rPr>
        <w:t>s</w:t>
      </w:r>
      <w:r w:rsidRPr="0094341C">
        <w:rPr>
          <w:rFonts w:ascii="Times New Roman" w:eastAsia="Times New Roman" w:hAnsi="Times New Roman" w:cs="Times New Roman"/>
          <w:color w:val="000000" w:themeColor="text1"/>
          <w:sz w:val="24"/>
          <w:szCs w:val="24"/>
        </w:rPr>
        <w:t>amples need to be tested in succession or when continuous monitoring is required.</w:t>
      </w:r>
    </w:p>
    <w:p w14:paraId="1C2FFABA" w14:textId="38238419" w:rsidR="3799F8F8" w:rsidRPr="0094341C" w:rsidRDefault="7D42E8BD" w:rsidP="00921C12">
      <w:pPr>
        <w:pStyle w:val="Heading3"/>
        <w:jc w:val="both"/>
        <w:rPr>
          <w:rFonts w:ascii="Times New Roman" w:eastAsia="Times New Roman" w:hAnsi="Times New Roman" w:cs="Times New Roman"/>
          <w:color w:val="000000" w:themeColor="text1"/>
        </w:rPr>
      </w:pPr>
      <w:bookmarkStart w:id="56" w:name="_Toc171299610"/>
      <w:r w:rsidRPr="0094341C">
        <w:rPr>
          <w:rFonts w:ascii="Times New Roman" w:eastAsia="Times New Roman" w:hAnsi="Times New Roman" w:cs="Times New Roman"/>
          <w:color w:val="000000" w:themeColor="text1"/>
        </w:rPr>
        <w:t xml:space="preserve">2.4.7 </w:t>
      </w:r>
      <w:r w:rsidR="3799F8F8" w:rsidRPr="0094341C">
        <w:rPr>
          <w:rFonts w:ascii="Times New Roman" w:eastAsia="Times New Roman" w:hAnsi="Times New Roman" w:cs="Times New Roman"/>
          <w:color w:val="000000" w:themeColor="text1"/>
        </w:rPr>
        <w:t>Power Supply Voltage (5V USB powered)</w:t>
      </w:r>
      <w:bookmarkEnd w:id="56"/>
    </w:p>
    <w:p w14:paraId="27CA02D7" w14:textId="42A68D84"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device operates on a 5V power supply, typically provided via a USB connection. This specification ensures compatibility with common power sources, including USB ports on computers, portable power banks, and USB wall adapters. The 5V standard is widely used, making the device easy to power in various settings, enhancing its portability and convenience.</w:t>
      </w:r>
    </w:p>
    <w:p w14:paraId="336ECC80" w14:textId="64F094DF" w:rsidR="3799F8F8" w:rsidRPr="0094341C" w:rsidRDefault="78B56DB7" w:rsidP="00921C12">
      <w:pPr>
        <w:pStyle w:val="Heading3"/>
        <w:jc w:val="both"/>
        <w:rPr>
          <w:rFonts w:ascii="Times New Roman" w:eastAsia="Times New Roman" w:hAnsi="Times New Roman" w:cs="Times New Roman"/>
          <w:color w:val="000000" w:themeColor="text1"/>
        </w:rPr>
      </w:pPr>
      <w:bookmarkStart w:id="57" w:name="_Toc171299611"/>
      <w:r w:rsidRPr="0094341C">
        <w:rPr>
          <w:rFonts w:ascii="Times New Roman" w:eastAsia="Times New Roman" w:hAnsi="Times New Roman" w:cs="Times New Roman"/>
          <w:color w:val="000000" w:themeColor="text1"/>
        </w:rPr>
        <w:t xml:space="preserve">2.4.8 </w:t>
      </w:r>
      <w:r w:rsidR="3799F8F8" w:rsidRPr="0094341C">
        <w:rPr>
          <w:rFonts w:ascii="Times New Roman" w:eastAsia="Times New Roman" w:hAnsi="Times New Roman" w:cs="Times New Roman"/>
          <w:color w:val="000000" w:themeColor="text1"/>
        </w:rPr>
        <w:t>Operating Temperature Range (10°C to 40°C)</w:t>
      </w:r>
      <w:bookmarkEnd w:id="57"/>
    </w:p>
    <w:p w14:paraId="4FE1A1C8" w14:textId="21F32363" w:rsidR="3799F8F8" w:rsidRPr="0094341C" w:rsidRDefault="3799F8F8"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operating temperature range indicates the temperatures within which the device can function accurately. Ensuring the device operates between 10°C and 40°C covers </w:t>
      </w:r>
      <w:r w:rsidRPr="0094341C">
        <w:rPr>
          <w:rFonts w:ascii="Times New Roman" w:eastAsia="Times New Roman" w:hAnsi="Times New Roman" w:cs="Times New Roman"/>
          <w:color w:val="000000" w:themeColor="text1"/>
          <w:sz w:val="24"/>
          <w:szCs w:val="24"/>
        </w:rPr>
        <w:lastRenderedPageBreak/>
        <w:t>typical ambient conditions in which the device might be used, from cool indoor environments to warmer field settings. Maintaining accuracy across this range ensures reliable performance in different climates and conditions.</w:t>
      </w:r>
    </w:p>
    <w:p w14:paraId="43CEEED0" w14:textId="2CE41C9E" w:rsidR="00873F6A" w:rsidRPr="0094341C" w:rsidRDefault="4C6BEB3D" w:rsidP="00921C12">
      <w:pPr>
        <w:pStyle w:val="Heading3"/>
        <w:jc w:val="both"/>
        <w:rPr>
          <w:rFonts w:ascii="Times New Roman" w:eastAsia="Times New Roman" w:hAnsi="Times New Roman" w:cs="Times New Roman"/>
          <w:color w:val="000000" w:themeColor="text1"/>
        </w:rPr>
      </w:pPr>
      <w:bookmarkStart w:id="58" w:name="_Toc171299612"/>
      <w:r w:rsidRPr="0094341C">
        <w:rPr>
          <w:rFonts w:ascii="Times New Roman" w:eastAsia="Times New Roman" w:hAnsi="Times New Roman" w:cs="Times New Roman"/>
          <w:color w:val="000000" w:themeColor="text1"/>
        </w:rPr>
        <w:t xml:space="preserve">2.4.9 </w:t>
      </w:r>
      <w:r w:rsidR="3799F8F8" w:rsidRPr="0094341C">
        <w:rPr>
          <w:rFonts w:ascii="Times New Roman" w:eastAsia="Times New Roman" w:hAnsi="Times New Roman" w:cs="Times New Roman"/>
          <w:color w:val="000000" w:themeColor="text1"/>
        </w:rPr>
        <w:t>Data Output Interface (I2C)</w:t>
      </w:r>
      <w:bookmarkEnd w:id="58"/>
    </w:p>
    <w:p w14:paraId="29968517" w14:textId="669C504E" w:rsidR="00873F6A" w:rsidRPr="0094341C" w:rsidRDefault="3799F8F8"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Inter-Integrated Circuit (I2C) interface allows for easy communication between the sensor and microcontrollers or other digital devices. I2C is a widely used protocol that supports multiple devices on the same bus, simplifying wiring and integration. This interface is particularly useful for data logging, remote monitoring, and integration with control systems, making it versatile for various applications.</w:t>
      </w:r>
    </w:p>
    <w:p w14:paraId="569697D9" w14:textId="756B5E6B" w:rsidR="00873F6A" w:rsidRPr="0094341C" w:rsidRDefault="266C580F" w:rsidP="00921C12">
      <w:pPr>
        <w:pStyle w:val="Heading2"/>
        <w:jc w:val="both"/>
        <w:rPr>
          <w:rFonts w:ascii="Times New Roman" w:eastAsia="Times New Roman" w:hAnsi="Times New Roman" w:cs="Times New Roman"/>
          <w:color w:val="000000" w:themeColor="text1"/>
        </w:rPr>
      </w:pPr>
      <w:bookmarkStart w:id="59" w:name="_Toc171299613"/>
      <w:r w:rsidRPr="0094341C">
        <w:rPr>
          <w:rFonts w:ascii="Times New Roman" w:eastAsia="Times New Roman" w:hAnsi="Times New Roman" w:cs="Times New Roman"/>
          <w:color w:val="000000" w:themeColor="text1"/>
        </w:rPr>
        <w:t>2.6 Block Diagrams</w:t>
      </w:r>
      <w:bookmarkEnd w:id="59"/>
      <w:r w:rsidRPr="0094341C">
        <w:rPr>
          <w:rFonts w:ascii="Times New Roman" w:eastAsia="Times New Roman" w:hAnsi="Times New Roman" w:cs="Times New Roman"/>
          <w:color w:val="000000" w:themeColor="text1"/>
        </w:rPr>
        <w:t> </w:t>
      </w:r>
    </w:p>
    <w:p w14:paraId="2A222F9A" w14:textId="0CE39C09" w:rsidR="266C580F" w:rsidRPr="0094341C" w:rsidRDefault="266C580F" w:rsidP="00921C12">
      <w:pPr>
        <w:pStyle w:val="Heading3"/>
        <w:jc w:val="both"/>
        <w:rPr>
          <w:rFonts w:ascii="Times New Roman" w:eastAsia="Times New Roman" w:hAnsi="Times New Roman" w:cs="Times New Roman"/>
          <w:b/>
          <w:bCs/>
          <w:color w:val="000000" w:themeColor="text1"/>
          <w:sz w:val="24"/>
          <w:szCs w:val="24"/>
        </w:rPr>
      </w:pPr>
      <w:bookmarkStart w:id="60" w:name="_Toc171299614"/>
      <w:r w:rsidRPr="0094341C">
        <w:rPr>
          <w:rFonts w:ascii="Times New Roman" w:eastAsia="Times New Roman" w:hAnsi="Times New Roman" w:cs="Times New Roman"/>
          <w:color w:val="000000" w:themeColor="text1"/>
        </w:rPr>
        <w:t>2.6.1 System Overview Block Diagram</w:t>
      </w:r>
      <w:bookmarkEnd w:id="60"/>
      <w:r w:rsidRPr="0094341C">
        <w:rPr>
          <w:rFonts w:ascii="Times New Roman" w:eastAsia="Times New Roman" w:hAnsi="Times New Roman" w:cs="Times New Roman"/>
          <w:color w:val="000000" w:themeColor="text1"/>
        </w:rPr>
        <w:t> </w:t>
      </w:r>
    </w:p>
    <w:p w14:paraId="00FF294F" w14:textId="0988544B" w:rsidR="00873F6A" w:rsidRPr="0094341C" w:rsidRDefault="266C580F" w:rsidP="00921C12">
      <w:pPr>
        <w:spacing w:after="0" w:line="240" w:lineRule="auto"/>
        <w:jc w:val="both"/>
        <w:textAlignment w:val="baseline"/>
        <w:rPr>
          <w:rFonts w:ascii="Times New Roman" w:eastAsia="Times New Roman" w:hAnsi="Times New Roman" w:cs="Times New Roman"/>
          <w:color w:val="000000" w:themeColor="text1"/>
          <w:kern w:val="0"/>
          <w:sz w:val="24"/>
          <w:szCs w:val="24"/>
          <w14:ligatures w14:val="none"/>
        </w:rPr>
      </w:pPr>
      <w:r w:rsidRPr="0094341C">
        <w:rPr>
          <w:rFonts w:ascii="Times New Roman" w:eastAsia="Times New Roman" w:hAnsi="Times New Roman" w:cs="Times New Roman"/>
          <w:color w:val="000000" w:themeColor="text1"/>
          <w:kern w:val="0"/>
          <w:sz w:val="24"/>
          <w:szCs w:val="24"/>
          <w14:ligatures w14:val="none"/>
        </w:rPr>
        <w:t> </w:t>
      </w:r>
      <w:r w:rsidR="24C25A71" w:rsidRPr="0094341C">
        <w:rPr>
          <w:noProof/>
          <w:color w:val="000000" w:themeColor="text1"/>
          <w:shd w:val="clear" w:color="auto" w:fill="E6E6E6"/>
        </w:rPr>
        <w:drawing>
          <wp:inline distT="0" distB="0" distL="0" distR="0" wp14:anchorId="7FD8C8D7" wp14:editId="5957979F">
            <wp:extent cx="5486400" cy="5114925"/>
            <wp:effectExtent l="0" t="0" r="0" b="0"/>
            <wp:docPr id="892571847" name="Picture 89257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5114925"/>
                    </a:xfrm>
                    <a:prstGeom prst="rect">
                      <a:avLst/>
                    </a:prstGeom>
                  </pic:spPr>
                </pic:pic>
              </a:graphicData>
            </a:graphic>
          </wp:inline>
        </w:drawing>
      </w:r>
    </w:p>
    <w:p w14:paraId="6FE5C8CA" w14:textId="52DEDCD7" w:rsidR="00A07F4F" w:rsidRPr="0094341C" w:rsidRDefault="266C580F" w:rsidP="00921C12">
      <w:pPr>
        <w:pStyle w:val="Heading3"/>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color w:val="000000" w:themeColor="text1"/>
        </w:rPr>
        <w:lastRenderedPageBreak/>
        <w:t> </w:t>
      </w:r>
      <w:bookmarkStart w:id="61" w:name="_Toc171299615"/>
      <w:r w:rsidRPr="0094341C">
        <w:rPr>
          <w:rFonts w:ascii="Times New Roman" w:eastAsia="Times New Roman" w:hAnsi="Times New Roman" w:cs="Times New Roman"/>
          <w:color w:val="000000" w:themeColor="text1"/>
        </w:rPr>
        <w:t>2.6.2 Hardware Block Diagram</w:t>
      </w:r>
      <w:bookmarkEnd w:id="61"/>
      <w:r w:rsidRPr="0094341C">
        <w:rPr>
          <w:rFonts w:ascii="Times New Roman" w:eastAsia="Times New Roman" w:hAnsi="Times New Roman" w:cs="Times New Roman"/>
          <w:color w:val="000000" w:themeColor="text1"/>
        </w:rPr>
        <w:t> </w:t>
      </w:r>
    </w:p>
    <w:p w14:paraId="5B466898" w14:textId="399FC415" w:rsidR="00873F6A" w:rsidRPr="0094341C" w:rsidRDefault="3CC89DAA" w:rsidP="00921C12">
      <w:pPr>
        <w:jc w:val="both"/>
        <w:rPr>
          <w:rFonts w:ascii="Times New Roman" w:eastAsia="Times New Roman" w:hAnsi="Times New Roman" w:cs="Times New Roman"/>
          <w:i/>
          <w:iCs/>
          <w:color w:val="000000" w:themeColor="text1"/>
          <w:sz w:val="24"/>
          <w:szCs w:val="24"/>
        </w:rPr>
      </w:pPr>
      <w:r w:rsidRPr="0094341C">
        <w:rPr>
          <w:noProof/>
          <w:color w:val="000000" w:themeColor="text1"/>
          <w:shd w:val="clear" w:color="auto" w:fill="E6E6E6"/>
        </w:rPr>
        <w:drawing>
          <wp:inline distT="0" distB="0" distL="0" distR="0" wp14:anchorId="12340675" wp14:editId="380E17CD">
            <wp:extent cx="5486400" cy="5153024"/>
            <wp:effectExtent l="0" t="0" r="0" b="0"/>
            <wp:docPr id="147086312" name="Picture 14708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5153024"/>
                    </a:xfrm>
                    <a:prstGeom prst="rect">
                      <a:avLst/>
                    </a:prstGeom>
                  </pic:spPr>
                </pic:pic>
              </a:graphicData>
            </a:graphic>
          </wp:inline>
        </w:drawing>
      </w:r>
      <w:r w:rsidR="4AFA660C" w:rsidRPr="0094341C">
        <w:rPr>
          <w:rFonts w:ascii="Times New Roman" w:eastAsia="Times New Roman" w:hAnsi="Times New Roman" w:cs="Times New Roman"/>
          <w:i/>
          <w:iCs/>
          <w:color w:val="000000" w:themeColor="text1"/>
          <w:sz w:val="24"/>
          <w:szCs w:val="24"/>
        </w:rPr>
        <w:t>Figure 5</w:t>
      </w:r>
      <w:r w:rsidR="7D2BFD28" w:rsidRPr="0094341C">
        <w:rPr>
          <w:rFonts w:ascii="Times New Roman" w:eastAsia="Times New Roman" w:hAnsi="Times New Roman" w:cs="Times New Roman"/>
          <w:i/>
          <w:iCs/>
          <w:color w:val="000000" w:themeColor="text1"/>
          <w:sz w:val="24"/>
          <w:szCs w:val="24"/>
        </w:rPr>
        <w:t>:</w:t>
      </w:r>
      <w:r w:rsidR="6545F416" w:rsidRPr="0094341C">
        <w:rPr>
          <w:rFonts w:ascii="Times New Roman" w:eastAsia="Times New Roman" w:hAnsi="Times New Roman" w:cs="Times New Roman"/>
          <w:i/>
          <w:iCs/>
          <w:color w:val="000000" w:themeColor="text1"/>
          <w:sz w:val="24"/>
          <w:szCs w:val="24"/>
        </w:rPr>
        <w:t xml:space="preserve"> </w:t>
      </w:r>
    </w:p>
    <w:p w14:paraId="3578287F" w14:textId="3B1714A6" w:rsidR="00873F6A" w:rsidRPr="0094341C" w:rsidRDefault="00873F6A" w:rsidP="00921C12">
      <w:pPr>
        <w:spacing w:after="0" w:line="240" w:lineRule="auto"/>
        <w:jc w:val="both"/>
        <w:textAlignment w:val="baseline"/>
        <w:rPr>
          <w:rFonts w:ascii="Times New Roman" w:eastAsia="Times New Roman" w:hAnsi="Times New Roman" w:cs="Times New Roman"/>
          <w:color w:val="000000" w:themeColor="text1"/>
          <w:kern w:val="0"/>
          <w:sz w:val="24"/>
          <w:szCs w:val="24"/>
          <w14:ligatures w14:val="none"/>
        </w:rPr>
      </w:pPr>
    </w:p>
    <w:p w14:paraId="3B53282A" w14:textId="1135D077" w:rsidR="7662C7D2" w:rsidRPr="0094341C" w:rsidRDefault="7662C7D2" w:rsidP="00921C12">
      <w:pPr>
        <w:spacing w:before="240" w:after="240"/>
        <w:jc w:val="both"/>
        <w:rPr>
          <w:rFonts w:ascii="Times New Roman" w:eastAsia="Times New Roman" w:hAnsi="Times New Roman" w:cs="Times New Roman"/>
          <w:color w:val="000000" w:themeColor="text1"/>
        </w:rPr>
      </w:pPr>
      <w:r w:rsidRPr="0094341C">
        <w:rPr>
          <w:noProof/>
          <w:color w:val="000000" w:themeColor="text1"/>
          <w:shd w:val="clear" w:color="auto" w:fill="E6E6E6"/>
        </w:rPr>
        <w:lastRenderedPageBreak/>
        <w:drawing>
          <wp:inline distT="0" distB="0" distL="0" distR="0" wp14:anchorId="5BE4968B" wp14:editId="5EA4DCB0">
            <wp:extent cx="5372100" cy="7318375"/>
            <wp:effectExtent l="0" t="0" r="0" b="0"/>
            <wp:docPr id="2103222577" name="Picture 210322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372100" cy="7318375"/>
                    </a:xfrm>
                    <a:prstGeom prst="rect">
                      <a:avLst/>
                    </a:prstGeom>
                  </pic:spPr>
                </pic:pic>
              </a:graphicData>
            </a:graphic>
          </wp:inline>
        </w:drawing>
      </w:r>
    </w:p>
    <w:p w14:paraId="59A55923" w14:textId="318E98EE" w:rsidR="7662C7D2" w:rsidRPr="0094341C" w:rsidRDefault="7662C7D2" w:rsidP="00921C12">
      <w:pPr>
        <w:spacing w:after="200"/>
        <w:jc w:val="both"/>
        <w:rPr>
          <w:rFonts w:ascii="Times New Roman" w:eastAsia="Times New Roman" w:hAnsi="Times New Roman" w:cs="Times New Roman"/>
          <w:i/>
          <w:iCs/>
          <w:color w:val="000000" w:themeColor="text1"/>
          <w:sz w:val="24"/>
          <w:szCs w:val="24"/>
        </w:rPr>
      </w:pPr>
      <w:r w:rsidRPr="0094341C">
        <w:rPr>
          <w:rFonts w:ascii="Times New Roman" w:eastAsia="Times New Roman" w:hAnsi="Times New Roman" w:cs="Times New Roman"/>
          <w:i/>
          <w:iCs/>
          <w:color w:val="000000" w:themeColor="text1"/>
          <w:sz w:val="24"/>
          <w:szCs w:val="24"/>
        </w:rPr>
        <w:t xml:space="preserve">Figure </w:t>
      </w:r>
      <w:r w:rsidR="592F98E6" w:rsidRPr="0094341C">
        <w:rPr>
          <w:rFonts w:ascii="Times New Roman" w:eastAsia="Times New Roman" w:hAnsi="Times New Roman" w:cs="Times New Roman"/>
          <w:i/>
          <w:iCs/>
          <w:color w:val="000000" w:themeColor="text1"/>
          <w:sz w:val="24"/>
          <w:szCs w:val="24"/>
        </w:rPr>
        <w:t>6</w:t>
      </w:r>
      <w:r w:rsidR="39B07A61" w:rsidRPr="0094341C">
        <w:rPr>
          <w:rFonts w:ascii="Times New Roman" w:eastAsia="Times New Roman" w:hAnsi="Times New Roman" w:cs="Times New Roman"/>
          <w:i/>
          <w:iCs/>
          <w:color w:val="000000" w:themeColor="text1"/>
          <w:sz w:val="24"/>
          <w:szCs w:val="24"/>
        </w:rPr>
        <w:t>:</w:t>
      </w:r>
      <w:r w:rsidRPr="0094341C">
        <w:rPr>
          <w:rFonts w:ascii="Times New Roman" w:eastAsia="Times New Roman" w:hAnsi="Times New Roman" w:cs="Times New Roman"/>
          <w:i/>
          <w:iCs/>
          <w:color w:val="000000" w:themeColor="text1"/>
          <w:sz w:val="24"/>
          <w:szCs w:val="24"/>
        </w:rPr>
        <w:t xml:space="preserve"> PCB Block Diagram</w:t>
      </w:r>
    </w:p>
    <w:p w14:paraId="374C2D2E" w14:textId="139D517B" w:rsidR="00873F6A" w:rsidRPr="0094341C" w:rsidRDefault="7D2C33EC" w:rsidP="00921C12">
      <w:pPr>
        <w:pStyle w:val="Heading3"/>
        <w:jc w:val="both"/>
        <w:rPr>
          <w:rFonts w:ascii="Times New Roman" w:eastAsia="Times New Roman" w:hAnsi="Times New Roman" w:cs="Times New Roman"/>
          <w:b/>
          <w:bCs/>
          <w:color w:val="000000" w:themeColor="text1"/>
          <w:sz w:val="24"/>
          <w:szCs w:val="24"/>
        </w:rPr>
      </w:pPr>
      <w:bookmarkStart w:id="62" w:name="_Toc171299616"/>
      <w:r w:rsidRPr="0094341C">
        <w:rPr>
          <w:rFonts w:ascii="Times New Roman" w:eastAsia="Times New Roman" w:hAnsi="Times New Roman" w:cs="Times New Roman"/>
          <w:color w:val="000000" w:themeColor="text1"/>
        </w:rPr>
        <w:lastRenderedPageBreak/>
        <w:t>2.6.3 Software Block Diagram</w:t>
      </w:r>
      <w:bookmarkEnd w:id="62"/>
      <w:r w:rsidRPr="0094341C">
        <w:rPr>
          <w:rFonts w:ascii="Times New Roman" w:eastAsia="Times New Roman" w:hAnsi="Times New Roman" w:cs="Times New Roman"/>
          <w:color w:val="000000" w:themeColor="text1"/>
        </w:rPr>
        <w:t> </w:t>
      </w:r>
    </w:p>
    <w:p w14:paraId="77131034" w14:textId="17B6A373" w:rsidR="00873F6A" w:rsidRPr="0094341C" w:rsidRDefault="3C7FF511" w:rsidP="00921C12">
      <w:pPr>
        <w:spacing w:line="240" w:lineRule="auto"/>
        <w:jc w:val="both"/>
        <w:rPr>
          <w:color w:val="000000" w:themeColor="text1"/>
        </w:rPr>
      </w:pPr>
      <w:r w:rsidRPr="0094341C">
        <w:rPr>
          <w:noProof/>
          <w:color w:val="000000" w:themeColor="text1"/>
          <w:shd w:val="clear" w:color="auto" w:fill="E6E6E6"/>
        </w:rPr>
        <w:drawing>
          <wp:inline distT="0" distB="0" distL="0" distR="0" wp14:anchorId="1323B9CD" wp14:editId="4F83F90C">
            <wp:extent cx="5291270" cy="3453662"/>
            <wp:effectExtent l="0" t="0" r="0" b="0"/>
            <wp:docPr id="2141237561" name="Picture 21412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91270" cy="3453662"/>
                    </a:xfrm>
                    <a:prstGeom prst="rect">
                      <a:avLst/>
                    </a:prstGeom>
                  </pic:spPr>
                </pic:pic>
              </a:graphicData>
            </a:graphic>
          </wp:inline>
        </w:drawing>
      </w:r>
    </w:p>
    <w:p w14:paraId="029E8576" w14:textId="04904A66" w:rsidR="34FB01B4" w:rsidRPr="0094341C" w:rsidRDefault="34FB01B4" w:rsidP="00921C12">
      <w:pPr>
        <w:spacing w:line="240" w:lineRule="auto"/>
        <w:jc w:val="both"/>
        <w:rPr>
          <w:color w:val="000000" w:themeColor="text1"/>
        </w:rPr>
      </w:pPr>
      <w:r w:rsidRPr="0094341C">
        <w:rPr>
          <w:noProof/>
          <w:color w:val="000000" w:themeColor="text1"/>
          <w:shd w:val="clear" w:color="auto" w:fill="E6E6E6"/>
        </w:rPr>
        <w:drawing>
          <wp:inline distT="0" distB="0" distL="0" distR="0" wp14:anchorId="0C2F4DC0" wp14:editId="0CC7643C">
            <wp:extent cx="5023296" cy="3932551"/>
            <wp:effectExtent l="0" t="0" r="0" b="0"/>
            <wp:docPr id="236434819" name="Picture 2364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24369"/>
                    <a:stretch>
                      <a:fillRect/>
                    </a:stretch>
                  </pic:blipFill>
                  <pic:spPr>
                    <a:xfrm>
                      <a:off x="0" y="0"/>
                      <a:ext cx="5023296" cy="3932551"/>
                    </a:xfrm>
                    <a:prstGeom prst="rect">
                      <a:avLst/>
                    </a:prstGeom>
                  </pic:spPr>
                </pic:pic>
              </a:graphicData>
            </a:graphic>
          </wp:inline>
        </w:drawing>
      </w:r>
    </w:p>
    <w:p w14:paraId="54EDCAA6" w14:textId="06292794" w:rsidR="46A27AED" w:rsidRPr="0094341C" w:rsidRDefault="46A27AED" w:rsidP="00921C12">
      <w:pPr>
        <w:spacing w:line="240" w:lineRule="auto"/>
        <w:jc w:val="both"/>
        <w:rPr>
          <w:color w:val="000000" w:themeColor="text1"/>
        </w:rPr>
      </w:pPr>
      <w:r w:rsidRPr="0094341C">
        <w:rPr>
          <w:noProof/>
          <w:color w:val="000000" w:themeColor="text1"/>
          <w:shd w:val="clear" w:color="auto" w:fill="E6E6E6"/>
        </w:rPr>
        <w:lastRenderedPageBreak/>
        <w:drawing>
          <wp:inline distT="0" distB="0" distL="0" distR="0" wp14:anchorId="72AB9010" wp14:editId="0B3CDA65">
            <wp:extent cx="4663633" cy="3817803"/>
            <wp:effectExtent l="0" t="0" r="0" b="0"/>
            <wp:docPr id="52951848" name="Picture 5295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t="27096"/>
                    <a:stretch>
                      <a:fillRect/>
                    </a:stretch>
                  </pic:blipFill>
                  <pic:spPr>
                    <a:xfrm>
                      <a:off x="0" y="0"/>
                      <a:ext cx="4663633" cy="3817803"/>
                    </a:xfrm>
                    <a:prstGeom prst="rect">
                      <a:avLst/>
                    </a:prstGeom>
                  </pic:spPr>
                </pic:pic>
              </a:graphicData>
            </a:graphic>
          </wp:inline>
        </w:drawing>
      </w:r>
    </w:p>
    <w:p w14:paraId="4B6AC268" w14:textId="0CEF2B2C" w:rsidR="25F80526" w:rsidRPr="0094341C" w:rsidRDefault="25F80526" w:rsidP="00921C12">
      <w:pPr>
        <w:spacing w:line="240" w:lineRule="auto"/>
        <w:jc w:val="both"/>
        <w:rPr>
          <w:color w:val="000000" w:themeColor="text1"/>
        </w:rPr>
      </w:pPr>
    </w:p>
    <w:p w14:paraId="28030E4B" w14:textId="13BE38B5" w:rsidR="00873F6A" w:rsidRPr="0094341C" w:rsidRDefault="13E81499" w:rsidP="00921C12">
      <w:pPr>
        <w:spacing w:after="200"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i/>
          <w:iCs/>
          <w:color w:val="000000" w:themeColor="text1"/>
          <w:sz w:val="24"/>
          <w:szCs w:val="24"/>
        </w:rPr>
        <w:t xml:space="preserve">Figure </w:t>
      </w:r>
      <w:r w:rsidR="2047FCA9" w:rsidRPr="0094341C">
        <w:rPr>
          <w:rFonts w:ascii="Times New Roman" w:eastAsia="Times New Roman" w:hAnsi="Times New Roman" w:cs="Times New Roman"/>
          <w:i/>
          <w:iCs/>
          <w:color w:val="000000" w:themeColor="text1"/>
          <w:sz w:val="24"/>
          <w:szCs w:val="24"/>
        </w:rPr>
        <w:t>7:</w:t>
      </w:r>
      <w:r w:rsidRPr="0094341C">
        <w:rPr>
          <w:rFonts w:ascii="Times New Roman" w:eastAsia="Times New Roman" w:hAnsi="Times New Roman" w:cs="Times New Roman"/>
          <w:i/>
          <w:iCs/>
          <w:color w:val="000000" w:themeColor="text1"/>
          <w:sz w:val="24"/>
          <w:szCs w:val="24"/>
        </w:rPr>
        <w:t xml:space="preserve"> The software diagram illustrates the architecture and flow of a software system, mapping out its components, interactions, and data flow to provide a visual understanding of the software's structure and behavior.</w:t>
      </w:r>
    </w:p>
    <w:p w14:paraId="067DD802" w14:textId="7FFDE3D5" w:rsidR="00873F6A" w:rsidRPr="0094341C" w:rsidRDefault="266C580F" w:rsidP="00921C12">
      <w:pPr>
        <w:spacing w:line="240" w:lineRule="auto"/>
        <w:jc w:val="both"/>
        <w:rPr>
          <w:rFonts w:ascii="Times New Roman" w:eastAsia="Times New Roman" w:hAnsi="Times New Roman" w:cs="Times New Roman"/>
          <w:color w:val="000000" w:themeColor="text1"/>
          <w:kern w:val="0"/>
          <w14:ligatures w14:val="none"/>
        </w:rPr>
      </w:pPr>
      <w:r w:rsidRPr="0094341C">
        <w:rPr>
          <w:rFonts w:ascii="Times New Roman" w:eastAsia="Times New Roman" w:hAnsi="Times New Roman" w:cs="Times New Roman"/>
          <w:color w:val="000000" w:themeColor="text1"/>
          <w:kern w:val="0"/>
          <w:sz w:val="24"/>
          <w:szCs w:val="24"/>
          <w14:ligatures w14:val="none"/>
        </w:rPr>
        <w:t> </w:t>
      </w:r>
    </w:p>
    <w:p w14:paraId="24D474E8" w14:textId="77777777" w:rsidR="00873F6A" w:rsidRPr="0094341C" w:rsidRDefault="266C580F" w:rsidP="00921C12">
      <w:pPr>
        <w:pStyle w:val="Heading3"/>
        <w:jc w:val="both"/>
        <w:rPr>
          <w:rFonts w:ascii="Times New Roman" w:eastAsia="Times New Roman" w:hAnsi="Times New Roman" w:cs="Times New Roman"/>
          <w:b/>
          <w:bCs/>
          <w:color w:val="000000" w:themeColor="text1"/>
          <w:sz w:val="24"/>
          <w:szCs w:val="24"/>
        </w:rPr>
      </w:pPr>
      <w:bookmarkStart w:id="63" w:name="_Toc171299617"/>
      <w:r w:rsidRPr="0094341C">
        <w:rPr>
          <w:rFonts w:ascii="Times New Roman" w:eastAsia="Times New Roman" w:hAnsi="Times New Roman" w:cs="Times New Roman"/>
          <w:color w:val="000000" w:themeColor="text1"/>
        </w:rPr>
        <w:t>2.6.3.1 Software Description</w:t>
      </w:r>
      <w:bookmarkEnd w:id="63"/>
      <w:r w:rsidRPr="0094341C">
        <w:rPr>
          <w:rFonts w:ascii="Times New Roman" w:eastAsia="Times New Roman" w:hAnsi="Times New Roman" w:cs="Times New Roman"/>
          <w:color w:val="000000" w:themeColor="text1"/>
        </w:rPr>
        <w:t> </w:t>
      </w:r>
    </w:p>
    <w:p w14:paraId="19E11CAC" w14:textId="3B3FF8B9" w:rsidR="00B52632" w:rsidRPr="0094341C" w:rsidRDefault="504CE415"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portable fluoride detection device's software is made to analyze signals from a photodiode, determine the amount of fluoride in drinking water, and show the user the results. The software is divided into multiple modules, each of which performs a certain task in the overall procedure. The initial step in the process is the Data Acquisition Module. It records the first electrical signal from the Si photodiode, which indicates how bright the sample's fluorescence is. This module forms the raw data required for additional analysis by converting the analog signal from the photodiode into a digital for</w:t>
      </w:r>
      <w:r w:rsidR="0B5F5858" w:rsidRPr="0094341C">
        <w:rPr>
          <w:rFonts w:ascii="Times New Roman" w:eastAsia="Times New Roman" w:hAnsi="Times New Roman" w:cs="Times New Roman"/>
          <w:color w:val="000000" w:themeColor="text1"/>
          <w:sz w:val="24"/>
          <w:szCs w:val="24"/>
        </w:rPr>
        <w:t>mat.</w:t>
      </w:r>
      <w:r w:rsidR="00383259" w:rsidRPr="0094341C">
        <w:rPr>
          <w:color w:val="000000" w:themeColor="text1"/>
        </w:rPr>
        <w:br/>
      </w:r>
      <w:r w:rsidR="00383259" w:rsidRPr="0094341C">
        <w:rPr>
          <w:color w:val="000000" w:themeColor="text1"/>
        </w:rPr>
        <w:tab/>
      </w:r>
      <w:r w:rsidRPr="0094341C">
        <w:rPr>
          <w:rFonts w:ascii="Times New Roman" w:eastAsia="Times New Roman" w:hAnsi="Times New Roman" w:cs="Times New Roman"/>
          <w:color w:val="000000" w:themeColor="text1"/>
          <w:sz w:val="24"/>
          <w:szCs w:val="24"/>
        </w:rPr>
        <w:t xml:space="preserve">After data is acquired, control is transferred to the Signal Processing Module. </w:t>
      </w:r>
      <w:r w:rsidR="63C093B1" w:rsidRPr="0094341C">
        <w:rPr>
          <w:rFonts w:ascii="Times New Roman" w:eastAsia="Times New Roman" w:hAnsi="Times New Roman" w:cs="Times New Roman"/>
          <w:color w:val="000000" w:themeColor="text1"/>
          <w:sz w:val="24"/>
          <w:szCs w:val="24"/>
        </w:rPr>
        <w:t>After receiving the raw data from the data acquisition module, this module processes it to obtain useful values for the fluorescence intensity.</w:t>
      </w:r>
      <w:r w:rsidRPr="0094341C">
        <w:rPr>
          <w:rFonts w:ascii="Times New Roman" w:eastAsia="Times New Roman" w:hAnsi="Times New Roman" w:cs="Times New Roman"/>
          <w:color w:val="000000" w:themeColor="text1"/>
          <w:sz w:val="24"/>
          <w:szCs w:val="24"/>
        </w:rPr>
        <w:t xml:space="preserve"> </w:t>
      </w:r>
      <w:r w:rsidR="6EB2CEEC" w:rsidRPr="0094341C">
        <w:rPr>
          <w:rFonts w:ascii="Times New Roman" w:eastAsia="Times New Roman" w:hAnsi="Times New Roman" w:cs="Times New Roman"/>
          <w:color w:val="000000" w:themeColor="text1"/>
          <w:sz w:val="24"/>
          <w:szCs w:val="24"/>
        </w:rPr>
        <w:t>To</w:t>
      </w:r>
      <w:r w:rsidRPr="0094341C">
        <w:rPr>
          <w:rFonts w:ascii="Times New Roman" w:eastAsia="Times New Roman" w:hAnsi="Times New Roman" w:cs="Times New Roman"/>
          <w:color w:val="000000" w:themeColor="text1"/>
          <w:sz w:val="24"/>
          <w:szCs w:val="24"/>
        </w:rPr>
        <w:t xml:space="preserve"> eliminate noise and guarantee that the recovered data appropriately depicts the fluorescence intensity, it filters, amplifies, and improves the signal quality. Subsequently, a calibration curve is generated by the Calibration Module using the processed fluorescence intensity data and standard fluoride solution data. The fluorescence intensity and known fluoride concentrations are correlated by this curve. Because it offers the reference required to ascertain the fluoride concentration in unidentified samples, the calibration module is essential.</w:t>
      </w:r>
      <w:r w:rsidR="00383259" w:rsidRPr="0094341C">
        <w:rPr>
          <w:color w:val="000000" w:themeColor="text1"/>
        </w:rPr>
        <w:br/>
      </w:r>
      <w:r w:rsidR="00383259" w:rsidRPr="0094341C">
        <w:rPr>
          <w:color w:val="000000" w:themeColor="text1"/>
        </w:rPr>
        <w:lastRenderedPageBreak/>
        <w:tab/>
      </w:r>
      <w:r w:rsidRPr="0094341C">
        <w:rPr>
          <w:rFonts w:ascii="Times New Roman" w:eastAsia="Times New Roman" w:hAnsi="Times New Roman" w:cs="Times New Roman"/>
          <w:color w:val="000000" w:themeColor="text1"/>
          <w:sz w:val="24"/>
          <w:szCs w:val="24"/>
        </w:rPr>
        <w:t>Calibration is followed by the Concentration Calculation Module. The actual fluoride concentration in the sample is determined using the calibration curve and the processed fluorescence intensity. This module produces an accurate measurement of the fluoride concentration by applying the calibration data to the fluorescence intensity. The user is subsequently shown the computed fluoride concentration by the Data Display Module. It presents the numerical data on an interface, like an LCD or OLED screen, after converting it into a format that can be read by humans. This module makes sure the user can readily obtain and understand the results. Optionally, a Wireless Communication Module</w:t>
      </w:r>
      <w:r w:rsidR="115FE791"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can be included. If</w:t>
      </w:r>
      <w:r w:rsidR="19B2AF5A"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present, this module takes the calculated fluoride concentration and transmits it to a mobile app or computer for remote monitoring and data logging. This feature adds convenience by allowing users to track and record fluoride levels over time.</w:t>
      </w:r>
    </w:p>
    <w:p w14:paraId="5CF2778F" w14:textId="33A65063" w:rsidR="00383259" w:rsidRPr="0094341C" w:rsidRDefault="266C580F" w:rsidP="00921C12">
      <w:pPr>
        <w:pStyle w:val="Heading3"/>
        <w:jc w:val="both"/>
        <w:rPr>
          <w:rFonts w:ascii="Times New Roman" w:eastAsia="Times New Roman" w:hAnsi="Times New Roman" w:cs="Times New Roman"/>
          <w:b/>
          <w:bCs/>
          <w:color w:val="000000" w:themeColor="text1"/>
          <w:sz w:val="24"/>
          <w:szCs w:val="24"/>
        </w:rPr>
      </w:pPr>
      <w:bookmarkStart w:id="64" w:name="_Toc171299618"/>
      <w:r w:rsidRPr="0094341C">
        <w:rPr>
          <w:rFonts w:ascii="Times New Roman" w:eastAsia="Times New Roman" w:hAnsi="Times New Roman" w:cs="Times New Roman"/>
          <w:color w:val="000000" w:themeColor="text1"/>
        </w:rPr>
        <w:t>2.6.3.2 Software Implementation</w:t>
      </w:r>
      <w:bookmarkEnd w:id="64"/>
      <w:r w:rsidRPr="0094341C">
        <w:rPr>
          <w:rFonts w:ascii="Times New Roman" w:eastAsia="Times New Roman" w:hAnsi="Times New Roman" w:cs="Times New Roman"/>
          <w:color w:val="000000" w:themeColor="text1"/>
        </w:rPr>
        <w:t> </w:t>
      </w:r>
    </w:p>
    <w:p w14:paraId="48BB4C0D" w14:textId="7D03E3C7" w:rsidR="00383259" w:rsidRPr="0094341C" w:rsidRDefault="6FA3E249" w:rsidP="00921C12">
      <w:pPr>
        <w:spacing w:after="0" w:line="240" w:lineRule="auto"/>
        <w:ind w:firstLine="720"/>
        <w:jc w:val="both"/>
        <w:textAlignment w:val="baseline"/>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software implementation entails writing code for the modules mentioned above in C that </w:t>
      </w:r>
      <w:r w:rsidR="51FA491A" w:rsidRPr="0094341C">
        <w:rPr>
          <w:rFonts w:ascii="Times New Roman" w:eastAsia="Times New Roman" w:hAnsi="Times New Roman" w:cs="Times New Roman"/>
          <w:color w:val="000000" w:themeColor="text1"/>
          <w:sz w:val="24"/>
          <w:szCs w:val="24"/>
        </w:rPr>
        <w:t>are</w:t>
      </w:r>
      <w:r w:rsidRPr="0094341C">
        <w:rPr>
          <w:rFonts w:ascii="Times New Roman" w:eastAsia="Times New Roman" w:hAnsi="Times New Roman" w:cs="Times New Roman"/>
          <w:color w:val="000000" w:themeColor="text1"/>
          <w:sz w:val="24"/>
          <w:szCs w:val="24"/>
        </w:rPr>
        <w:t xml:space="preserve"> compatible with microcontrollers. This ensures precise computation of fluoride concentration and effective data processing. </w:t>
      </w:r>
      <w:r w:rsidR="384AA597" w:rsidRPr="0094341C">
        <w:rPr>
          <w:rFonts w:ascii="Times New Roman" w:eastAsia="Times New Roman" w:hAnsi="Times New Roman" w:cs="Times New Roman"/>
          <w:color w:val="000000" w:themeColor="text1"/>
          <w:sz w:val="24"/>
          <w:szCs w:val="24"/>
        </w:rPr>
        <w:t>To</w:t>
      </w:r>
      <w:r w:rsidRPr="0094341C">
        <w:rPr>
          <w:rFonts w:ascii="Times New Roman" w:eastAsia="Times New Roman" w:hAnsi="Times New Roman" w:cs="Times New Roman"/>
          <w:color w:val="000000" w:themeColor="text1"/>
          <w:sz w:val="24"/>
          <w:szCs w:val="24"/>
        </w:rPr>
        <w:t xml:space="preserve"> capture and digitize the photodiode signal, the Data Acquisition Module implementation necessitates creating an Analog-to-Digital Converter (ADC) interface and setting the ADC for the proper sample rates and resolution. Creating filtering algorithms to eliminate noise from the raw data, putting amplification functions into place to boost the signal, and writing code for signal extraction with an emphasis on the pertinent fluorescence intensity are all part of the Signal Processing Module. </w:t>
      </w:r>
    </w:p>
    <w:p w14:paraId="4AA985DB" w14:textId="11CC3F09" w:rsidR="00383259" w:rsidRPr="0094341C" w:rsidRDefault="00383259" w:rsidP="00921C12">
      <w:pPr>
        <w:spacing w:after="0" w:line="240" w:lineRule="auto"/>
        <w:jc w:val="both"/>
        <w:rPr>
          <w:rFonts w:ascii="Times New Roman" w:eastAsia="Times New Roman" w:hAnsi="Times New Roman" w:cs="Times New Roman"/>
          <w:b/>
          <w:bCs/>
          <w:color w:val="000000" w:themeColor="text1"/>
          <w:sz w:val="24"/>
          <w:szCs w:val="24"/>
        </w:rPr>
      </w:pPr>
      <w:r w:rsidRPr="0094341C">
        <w:rPr>
          <w:color w:val="000000" w:themeColor="text1"/>
        </w:rPr>
        <w:br/>
      </w:r>
      <w:r w:rsidRPr="0094341C">
        <w:rPr>
          <w:color w:val="000000" w:themeColor="text1"/>
        </w:rPr>
        <w:tab/>
      </w:r>
      <w:r w:rsidR="6FA3E249" w:rsidRPr="0094341C">
        <w:rPr>
          <w:rFonts w:ascii="Times New Roman" w:eastAsia="Times New Roman" w:hAnsi="Times New Roman" w:cs="Times New Roman"/>
          <w:color w:val="000000" w:themeColor="text1"/>
          <w:sz w:val="24"/>
          <w:szCs w:val="24"/>
        </w:rPr>
        <w:t xml:space="preserve">A data structure must be made for the Calibration Module in order to hold the standard fluoride solutions and matching fluorescence intensities. Using this data, algorithms must be created to produce a calibration curve; also, the calibration procedure needs to be reproducible and user-friendly. </w:t>
      </w:r>
      <w:r w:rsidR="7F8C69D8" w:rsidRPr="0094341C">
        <w:rPr>
          <w:rFonts w:ascii="Times New Roman" w:eastAsia="Times New Roman" w:hAnsi="Times New Roman" w:cs="Times New Roman"/>
          <w:color w:val="000000" w:themeColor="text1"/>
          <w:sz w:val="24"/>
          <w:szCs w:val="24"/>
        </w:rPr>
        <w:t>To</w:t>
      </w:r>
      <w:r w:rsidR="6FA3E249" w:rsidRPr="0094341C">
        <w:rPr>
          <w:rFonts w:ascii="Times New Roman" w:eastAsia="Times New Roman" w:hAnsi="Times New Roman" w:cs="Times New Roman"/>
          <w:color w:val="000000" w:themeColor="text1"/>
          <w:sz w:val="24"/>
          <w:szCs w:val="24"/>
        </w:rPr>
        <w:t xml:space="preserve"> calculate and output the fluoride concentration, the Concentration Calculation Module needs to implement functions that apply the calibration curve to the processed fluorescence intensity. The Data Display Module entails connecting to a display screen (such as an LCD or OLED), creating an easy-to-read format for the fluoride concentration, and making sure the display refreshes automatically with fresh data. Implementing wireless communication protocols, such as Bluetooth or Wi-Fi, creating an interface for data transfer to external devices, and guaranteeing safe and dependable data transmission are all necessary for the Wireless Communication Module.</w:t>
      </w:r>
    </w:p>
    <w:p w14:paraId="1C7D4B7E" w14:textId="0E3F0CF4" w:rsidR="3B187BB4" w:rsidRPr="0094341C" w:rsidRDefault="3B187BB4" w:rsidP="00921C12">
      <w:pPr>
        <w:pStyle w:val="Heading3"/>
        <w:jc w:val="both"/>
        <w:rPr>
          <w:rFonts w:ascii="Times New Roman" w:eastAsia="Times New Roman" w:hAnsi="Times New Roman" w:cs="Times New Roman"/>
          <w:b/>
          <w:bCs/>
          <w:color w:val="000000" w:themeColor="text1"/>
          <w:sz w:val="24"/>
          <w:szCs w:val="24"/>
        </w:rPr>
      </w:pPr>
      <w:bookmarkStart w:id="65" w:name="_Toc171299619"/>
      <w:r w:rsidRPr="0094341C">
        <w:rPr>
          <w:rFonts w:ascii="Times New Roman" w:eastAsia="Times New Roman" w:hAnsi="Times New Roman" w:cs="Times New Roman"/>
          <w:color w:val="000000" w:themeColor="text1"/>
        </w:rPr>
        <w:t>2.6.3.2 Testing Environment</w:t>
      </w:r>
      <w:bookmarkEnd w:id="65"/>
      <w:r w:rsidRPr="0094341C">
        <w:rPr>
          <w:rFonts w:ascii="Times New Roman" w:eastAsia="Times New Roman" w:hAnsi="Times New Roman" w:cs="Times New Roman"/>
          <w:color w:val="000000" w:themeColor="text1"/>
        </w:rPr>
        <w:t> </w:t>
      </w:r>
    </w:p>
    <w:p w14:paraId="66ECF9C4" w14:textId="6795A8AB" w:rsidR="00383259" w:rsidRPr="0094341C" w:rsidRDefault="6FA3E249" w:rsidP="00921C12">
      <w:pPr>
        <w:spacing w:after="0" w:line="240" w:lineRule="auto"/>
        <w:ind w:firstLine="720"/>
        <w:jc w:val="both"/>
        <w:textAlignment w:val="baseline"/>
        <w:rPr>
          <w:rFonts w:ascii="Times New Roman" w:eastAsia="Times New Roman" w:hAnsi="Times New Roman" w:cs="Times New Roman"/>
          <w:color w:val="000000" w:themeColor="text1"/>
          <w:kern w:val="0"/>
          <w:sz w:val="24"/>
          <w:szCs w:val="24"/>
          <w14:ligatures w14:val="none"/>
        </w:rPr>
      </w:pPr>
      <w:r w:rsidRPr="0094341C">
        <w:rPr>
          <w:rFonts w:ascii="Times New Roman" w:eastAsia="Times New Roman" w:hAnsi="Times New Roman" w:cs="Times New Roman"/>
          <w:color w:val="000000" w:themeColor="text1"/>
          <w:sz w:val="24"/>
          <w:szCs w:val="24"/>
        </w:rPr>
        <w:t>To guarantee thorough validation of every module, the software testing environment will comprise both hardware and software components. A Si photodiode linked to the microcontroller, common fluoride solutions for calibration, an LCD/OLED display screen for data viewing, and optional wireless connection devices make up the hardware configuration. An Integrated Development Environment compatible with the microcontroller, such as an Arduino IDE</w:t>
      </w:r>
      <w:r w:rsidR="288803A9" w:rsidRPr="0094341C">
        <w:rPr>
          <w:rFonts w:ascii="Times New Roman" w:eastAsia="Times New Roman" w:hAnsi="Times New Roman" w:cs="Times New Roman"/>
          <w:color w:val="000000" w:themeColor="text1"/>
          <w:sz w:val="24"/>
          <w:szCs w:val="24"/>
        </w:rPr>
        <w:t xml:space="preserve"> or Code Composer</w:t>
      </w:r>
      <w:r w:rsidRPr="0094341C">
        <w:rPr>
          <w:rFonts w:ascii="Times New Roman" w:eastAsia="Times New Roman" w:hAnsi="Times New Roman" w:cs="Times New Roman"/>
          <w:color w:val="000000" w:themeColor="text1"/>
          <w:sz w:val="24"/>
          <w:szCs w:val="24"/>
        </w:rPr>
        <w:t xml:space="preserve">, to simulate the signal acquisition and processing, and test scripts to automate the concentration calculation and calibration processes will be the tools used for software testing. There will be multiple steps in the testing process. Every module will be tested separately during unit testing to </w:t>
      </w:r>
      <w:r w:rsidRPr="0094341C">
        <w:rPr>
          <w:rFonts w:ascii="Times New Roman" w:eastAsia="Times New Roman" w:hAnsi="Times New Roman" w:cs="Times New Roman"/>
          <w:color w:val="000000" w:themeColor="text1"/>
          <w:sz w:val="24"/>
          <w:szCs w:val="24"/>
        </w:rPr>
        <w:lastRenderedPageBreak/>
        <w:t>guarantee proper functionality. Modules will be gradually combined throughout integration testing, and their relationships will be examined. System testing will use genuine samples and a realistic situation to test the entire system. Performance testing will assess the speed, accuracy, and dependability of the system. Ultimately, user testing will be done to make sure the interface fits user needs and is easy to use. The software for the portable fluoride detection gadget will produce accurate and trustworthy results by putting strict testing procedures in place and making sure every module works correctly and efficiently.</w:t>
      </w:r>
    </w:p>
    <w:p w14:paraId="70543414" w14:textId="1A5CF3C6" w:rsidR="1FD4B223" w:rsidRPr="0094341C" w:rsidRDefault="1FD4B223" w:rsidP="00921C12">
      <w:pPr>
        <w:pStyle w:val="Heading1"/>
        <w:jc w:val="both"/>
        <w:rPr>
          <w:rFonts w:ascii="Times New Roman" w:eastAsia="Times New Roman" w:hAnsi="Times New Roman" w:cs="Times New Roman"/>
          <w:b/>
          <w:bCs/>
          <w:color w:val="000000" w:themeColor="text1"/>
        </w:rPr>
      </w:pPr>
      <w:bookmarkStart w:id="66" w:name="_Toc1909561070"/>
      <w:bookmarkStart w:id="67" w:name="_Toc171299620"/>
      <w:r w:rsidRPr="0094341C">
        <w:rPr>
          <w:rFonts w:ascii="Times New Roman" w:eastAsia="Times New Roman" w:hAnsi="Times New Roman" w:cs="Times New Roman"/>
          <w:b/>
          <w:bCs/>
          <w:color w:val="000000" w:themeColor="text1"/>
        </w:rPr>
        <w:t>Chapter 3</w:t>
      </w:r>
      <w:r w:rsidR="70CC13B2" w:rsidRPr="0094341C">
        <w:rPr>
          <w:rFonts w:ascii="Times New Roman" w:eastAsia="Times New Roman" w:hAnsi="Times New Roman" w:cs="Times New Roman"/>
          <w:b/>
          <w:bCs/>
          <w:color w:val="000000" w:themeColor="text1"/>
        </w:rPr>
        <w:t>:</w:t>
      </w:r>
      <w:r w:rsidRPr="0094341C">
        <w:rPr>
          <w:rFonts w:ascii="Times New Roman" w:eastAsia="Times New Roman" w:hAnsi="Times New Roman" w:cs="Times New Roman"/>
          <w:b/>
          <w:bCs/>
          <w:color w:val="000000" w:themeColor="text1"/>
        </w:rPr>
        <w:t xml:space="preserve"> Research</w:t>
      </w:r>
      <w:r w:rsidR="7FF05B74" w:rsidRPr="0094341C">
        <w:rPr>
          <w:rFonts w:ascii="Times New Roman" w:eastAsia="Times New Roman" w:hAnsi="Times New Roman" w:cs="Times New Roman"/>
          <w:b/>
          <w:bCs/>
          <w:color w:val="000000" w:themeColor="text1"/>
        </w:rPr>
        <w:t xml:space="preserve"> and Part Selection</w:t>
      </w:r>
      <w:bookmarkEnd w:id="66"/>
      <w:bookmarkEnd w:id="67"/>
    </w:p>
    <w:p w14:paraId="68DF5221" w14:textId="3D68AC33" w:rsidR="2EAE377B" w:rsidRPr="0094341C" w:rsidRDefault="2EAE377B" w:rsidP="00921C12">
      <w:pPr>
        <w:jc w:val="both"/>
        <w:rPr>
          <w:rFonts w:ascii="Times New Roman" w:eastAsia="Times New Roman" w:hAnsi="Times New Roman" w:cs="Times New Roman"/>
          <w:b/>
          <w:bCs/>
          <w:color w:val="000000" w:themeColor="text1"/>
          <w:sz w:val="32"/>
          <w:szCs w:val="32"/>
        </w:rPr>
      </w:pPr>
      <w:r w:rsidRPr="0094341C">
        <w:rPr>
          <w:rFonts w:ascii="Times New Roman" w:eastAsia="Times New Roman" w:hAnsi="Times New Roman" w:cs="Times New Roman"/>
          <w:b/>
          <w:bCs/>
          <w:color w:val="000000" w:themeColor="text1"/>
          <w:sz w:val="32"/>
          <w:szCs w:val="32"/>
        </w:rPr>
        <w:t>3.1 Research</w:t>
      </w:r>
    </w:p>
    <w:p w14:paraId="7FB1F047" w14:textId="1915F905" w:rsidR="0DD1CD3C" w:rsidRPr="0094341C" w:rsidRDefault="0DD1CD3C" w:rsidP="00921C12">
      <w:pPr>
        <w:spacing w:line="276"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For our project, we will build a cost effective, portable device to measure fluoride concentration levels in drinking water using fluorescence spectroscopy method. To start, we will research existing methods and technologies for detecting fluoride in water. This involves reviewing scientific literature and analyzing current products on the market to understand their strengths and weaknesses. From this research, we will define what our device needs to achieve in terms of accuracy, sensitivity, portability, and cost. For instance, we will examine high-end laboratory equipment, which, while accurate, is often expensive and not portable, and compare these to more affordable but less sensitive handheld meters. This comprehensive analysis will inform our design choices and help us strike a balance between cost and performance.</w:t>
      </w:r>
    </w:p>
    <w:p w14:paraId="5140D2A1" w14:textId="2347724D" w:rsidR="0DD1CD3C" w:rsidRPr="0094341C" w:rsidRDefault="0DD1CD3C" w:rsidP="00921C12">
      <w:pPr>
        <w:spacing w:line="276"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In the design phase, we will focus on creating an optical system that uses cost-effective components. This includes selecting light sources, filters, lenses and dichroic mirror. These components will work together to detect fluoride accurately. For example, we will us</w:t>
      </w:r>
      <w:r w:rsidR="0D9E59AC" w:rsidRPr="0094341C">
        <w:rPr>
          <w:rFonts w:ascii="Times New Roman" w:eastAsia="Times New Roman" w:hAnsi="Times New Roman" w:cs="Times New Roman"/>
          <w:color w:val="000000" w:themeColor="text1"/>
          <w:sz w:val="24"/>
          <w:szCs w:val="24"/>
        </w:rPr>
        <w:t>e</w:t>
      </w:r>
      <w:r w:rsidRPr="0094341C">
        <w:rPr>
          <w:rFonts w:ascii="Times New Roman" w:eastAsia="Times New Roman" w:hAnsi="Times New Roman" w:cs="Times New Roman"/>
          <w:color w:val="000000" w:themeColor="text1"/>
          <w:sz w:val="24"/>
          <w:szCs w:val="24"/>
        </w:rPr>
        <w:t xml:space="preserve"> a high energy or shorter wavelength to excite the fluorescent probes that we will be mixing with our water sample in the cuvette, which will then emit fluorescence light that we will capture using a photodetector. We will build a prototype of the device using 3D printing and other readily available materials to ensure it is compact and portable. Additionally, we will select or develop fluorescent probes that are highly sensitive to fluoride ions. These probes will bind specifically to fluoride, emitting light that can be measured to determine the fluoride concentration in the water sample.</w:t>
      </w:r>
    </w:p>
    <w:p w14:paraId="4360030D" w14:textId="5E2B8ED2" w:rsidR="0DD1CD3C" w:rsidRPr="0094341C" w:rsidRDefault="0DD1CD3C" w:rsidP="00921C12">
      <w:pPr>
        <w:spacing w:line="276"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Next, we will calibrate and test the device. Calibration involves preparing standard solutions with known fluoride concentrations and measuring their fluorescence to create a calibration curve. This curve will help us determine the fluoride concentration in unknown water samples. We will validate the device by testing it with various water samples, ensuring it provides accurate and reliable results. This step is crucial for ensuring that the device can perform well in different environmental conditions and with different water chemistries.</w:t>
      </w:r>
    </w:p>
    <w:p w14:paraId="53B84AC7" w14:textId="3370B48B" w:rsidR="0DD1CD3C" w:rsidRPr="0094341C" w:rsidRDefault="0DD1CD3C" w:rsidP="00921C12">
      <w:pPr>
        <w:spacing w:line="276"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For data acquisition and processing, we will integrate a microcontroller like Arduino. This will control the light source, collect data from the detector, and process the signals to determine fluoride levels. We will also develop for our stretched goal a user-friendly interface, possibly including a mobile app, to display real-time data and alerts. Wireless communication features like Bluetooth or Wi-Fi will allow remote monitoring. This integration will enable users to monitor water quality conveniently and receive timely notifications if fluoride levels deviate from safe ranges. Overall, keeping costs low is our top priority since this project is personally funded by us. We will select affordable yet reliable components and explore cheaper alternatives.</w:t>
      </w:r>
    </w:p>
    <w:p w14:paraId="723B6632" w14:textId="7CA2B679" w:rsidR="7A5460BD" w:rsidRPr="0094341C" w:rsidRDefault="6A6146BD" w:rsidP="00921C12">
      <w:pPr>
        <w:spacing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8"/>
          <w:szCs w:val="28"/>
        </w:rPr>
        <w:t xml:space="preserve">3.1.1 </w:t>
      </w:r>
      <w:r w:rsidR="7A5460BD" w:rsidRPr="0094341C">
        <w:rPr>
          <w:rFonts w:ascii="Times New Roman" w:eastAsia="Times New Roman" w:hAnsi="Times New Roman" w:cs="Times New Roman"/>
          <w:b/>
          <w:bCs/>
          <w:color w:val="000000" w:themeColor="text1"/>
          <w:sz w:val="28"/>
          <w:szCs w:val="28"/>
        </w:rPr>
        <w:t>Existing Methods</w:t>
      </w:r>
      <w:r w:rsidR="2D1E7267" w:rsidRPr="0094341C">
        <w:rPr>
          <w:rFonts w:ascii="Times New Roman" w:eastAsia="Times New Roman" w:hAnsi="Times New Roman" w:cs="Times New Roman"/>
          <w:b/>
          <w:bCs/>
          <w:color w:val="000000" w:themeColor="text1"/>
          <w:sz w:val="28"/>
          <w:szCs w:val="28"/>
        </w:rPr>
        <w:t xml:space="preserve"> for Fluoride Detection </w:t>
      </w:r>
    </w:p>
    <w:p w14:paraId="41EE297A" w14:textId="2833B477" w:rsidR="2D1E7267" w:rsidRPr="0094341C" w:rsidRDefault="2D1E7267"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There are several methods for detecting the concentration of fluoride in drinking water which is crucial for our body. It is important to ensure that our fluoride intake follows WHO guidelines. Researchers and laboratories use several methods to detect fluoride and its concentration in drinking water, each with its own advantages, limitations, and applications. The most </w:t>
      </w:r>
      <w:r w:rsidR="34CA080F" w:rsidRPr="0094341C">
        <w:rPr>
          <w:rFonts w:ascii="Times New Roman" w:eastAsia="Times New Roman" w:hAnsi="Times New Roman" w:cs="Times New Roman"/>
          <w:color w:val="000000" w:themeColor="text1"/>
          <w:sz w:val="24"/>
          <w:szCs w:val="24"/>
        </w:rPr>
        <w:t>common methods</w:t>
      </w:r>
      <w:r w:rsidRPr="0094341C">
        <w:rPr>
          <w:rFonts w:ascii="Times New Roman" w:eastAsia="Times New Roman" w:hAnsi="Times New Roman" w:cs="Times New Roman"/>
          <w:color w:val="000000" w:themeColor="text1"/>
          <w:sz w:val="24"/>
          <w:szCs w:val="24"/>
        </w:rPr>
        <w:t xml:space="preserve"> include ion-selective electrodes, colorimetry, ion chromatography, and fluorescence spectroscopy. Understanding these methods is important for selecting the appropriate technology for each application, ensuring accurate measurement of fluoride concentration.</w:t>
      </w:r>
    </w:p>
    <w:p w14:paraId="7DB5CF33" w14:textId="62FD0793" w:rsidR="779DE0D8" w:rsidRPr="0094341C" w:rsidRDefault="779DE0D8" w:rsidP="00921C12">
      <w:pPr>
        <w:spacing w:before="240" w:after="240"/>
        <w:jc w:val="both"/>
        <w:rPr>
          <w:rFonts w:ascii="Times New Roman" w:eastAsia="Times New Roman" w:hAnsi="Times New Roman" w:cs="Times New Roman"/>
          <w:b/>
          <w:bCs/>
          <w:color w:val="000000" w:themeColor="text1"/>
          <w:sz w:val="28"/>
          <w:szCs w:val="28"/>
        </w:rPr>
      </w:pPr>
    </w:p>
    <w:p w14:paraId="77F419AE" w14:textId="7AB9AA30" w:rsidR="779DE0D8" w:rsidRPr="0094341C" w:rsidRDefault="779DE0D8" w:rsidP="00921C12">
      <w:pPr>
        <w:spacing w:before="240" w:after="240"/>
        <w:jc w:val="both"/>
        <w:rPr>
          <w:rFonts w:ascii="Times New Roman" w:eastAsia="Times New Roman" w:hAnsi="Times New Roman" w:cs="Times New Roman"/>
          <w:b/>
          <w:bCs/>
          <w:color w:val="000000" w:themeColor="text1"/>
          <w:sz w:val="28"/>
          <w:szCs w:val="28"/>
        </w:rPr>
      </w:pPr>
    </w:p>
    <w:p w14:paraId="06F3A49B" w14:textId="31290A7F" w:rsidR="2D1E7267" w:rsidRPr="0094341C" w:rsidRDefault="1060DAF1" w:rsidP="00921C12">
      <w:pPr>
        <w:spacing w:before="240"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8"/>
          <w:szCs w:val="28"/>
        </w:rPr>
        <w:t xml:space="preserve">3.1.1.1 </w:t>
      </w:r>
      <w:r w:rsidR="2D1E7267" w:rsidRPr="0094341C">
        <w:rPr>
          <w:rFonts w:ascii="Times New Roman" w:eastAsia="Times New Roman" w:hAnsi="Times New Roman" w:cs="Times New Roman"/>
          <w:b/>
          <w:bCs/>
          <w:color w:val="000000" w:themeColor="text1"/>
          <w:sz w:val="28"/>
          <w:szCs w:val="28"/>
        </w:rPr>
        <w:t xml:space="preserve">Colorimetry </w:t>
      </w:r>
    </w:p>
    <w:p w14:paraId="424AC292" w14:textId="53D514ED" w:rsidR="2D1E7267" w:rsidRPr="0094341C" w:rsidRDefault="2D1E7267"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Colorimetry is a commonly used method for detecting fluoride in water because </w:t>
      </w:r>
      <w:r w:rsidR="4C22F27A" w:rsidRPr="0094341C">
        <w:rPr>
          <w:rFonts w:ascii="Times New Roman" w:eastAsia="Times New Roman" w:hAnsi="Times New Roman" w:cs="Times New Roman"/>
          <w:color w:val="000000" w:themeColor="text1"/>
          <w:sz w:val="24"/>
          <w:szCs w:val="24"/>
        </w:rPr>
        <w:t>it is</w:t>
      </w:r>
      <w:r w:rsidRPr="0094341C">
        <w:rPr>
          <w:rFonts w:ascii="Times New Roman" w:eastAsia="Times New Roman" w:hAnsi="Times New Roman" w:cs="Times New Roman"/>
          <w:color w:val="000000" w:themeColor="text1"/>
          <w:sz w:val="24"/>
          <w:szCs w:val="24"/>
        </w:rPr>
        <w:t xml:space="preserve"> straightforward and relatively low-cost. The process involves using a reagent that reacts with fluoride ions to produce a color change, which can then be measured with a spectrophotometer or colorimeter. One widely used technique is the SPADNS method, where a chemical reaction with fluoride bleaches a red dye, making the solution lighter. The lighter the color, the higher the fluoride concentration. However, colorimetry </w:t>
      </w:r>
      <w:r w:rsidR="32E709DD" w:rsidRPr="0094341C">
        <w:rPr>
          <w:rFonts w:ascii="Times New Roman" w:eastAsia="Times New Roman" w:hAnsi="Times New Roman" w:cs="Times New Roman"/>
          <w:color w:val="000000" w:themeColor="text1"/>
          <w:sz w:val="24"/>
          <w:szCs w:val="24"/>
        </w:rPr>
        <w:t>is not</w:t>
      </w:r>
      <w:r w:rsidRPr="0094341C">
        <w:rPr>
          <w:rFonts w:ascii="Times New Roman" w:eastAsia="Times New Roman" w:hAnsi="Times New Roman" w:cs="Times New Roman"/>
          <w:color w:val="000000" w:themeColor="text1"/>
          <w:sz w:val="24"/>
          <w:szCs w:val="24"/>
        </w:rPr>
        <w:t xml:space="preserve"> without its challenges. Other substances in the water can affect the readings. A study conducted by Brossok, McTigue, and Kuthy looked at water samples from 110 public wells in Ohio using both colorimetry and ion-specific electrodes. They discovered that in 60% of the samples, the fluoride readings differed by more than 0.1 ppm between the two methods, with an average difference of ±0.14 ppm. They found that high sulfate levels in the water interfered with the colorimetric readings. The study concluded that without distillation to remove these interfering substances, the colorimetric method might not be reliable, potentially leading to incorrect fluoride supplement recommendations nearly half the time.</w:t>
      </w:r>
    </w:p>
    <w:p w14:paraId="6C3F8442" w14:textId="786540C1" w:rsidR="2D1E7267" w:rsidRPr="0094341C" w:rsidRDefault="3F9834CA" w:rsidP="00921C12">
      <w:pPr>
        <w:spacing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7"/>
          <w:szCs w:val="27"/>
        </w:rPr>
        <w:lastRenderedPageBreak/>
        <w:t>3.1.1.2</w:t>
      </w:r>
      <w:r w:rsidRPr="0094341C">
        <w:rPr>
          <w:rFonts w:ascii="Times New Roman" w:eastAsia="Times New Roman" w:hAnsi="Times New Roman" w:cs="Times New Roman"/>
          <w:b/>
          <w:bCs/>
          <w:color w:val="000000" w:themeColor="text1"/>
          <w:sz w:val="28"/>
          <w:szCs w:val="28"/>
        </w:rPr>
        <w:t xml:space="preserve"> </w:t>
      </w:r>
      <w:r w:rsidR="2D1E7267" w:rsidRPr="0094341C">
        <w:rPr>
          <w:rFonts w:ascii="Times New Roman" w:eastAsia="Times New Roman" w:hAnsi="Times New Roman" w:cs="Times New Roman"/>
          <w:b/>
          <w:bCs/>
          <w:color w:val="000000" w:themeColor="text1"/>
          <w:sz w:val="28"/>
          <w:szCs w:val="28"/>
        </w:rPr>
        <w:t xml:space="preserve">Ion Chromatography (IC) </w:t>
      </w:r>
    </w:p>
    <w:p w14:paraId="6260373A" w14:textId="3E39254B" w:rsidR="2D1E7267" w:rsidRPr="0094341C" w:rsidRDefault="640E964B"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Ion Chromatography (IC) is a modern and highly effective method for measuring fluoride levels in water. It works by separating ions based on their charge through an ion exchange process. The water sample is injected into a stream of carbonate-bicarbonate eluent, passes through ion exchangers, and separates the fluoride ions based on their affinity for the anion exchanger columns. These fluoride ions are then converted into a highly conductive form and detected using a conductivity detector. The method is precise and accurate, allowing for the identification and quantification of fluoride by comparing the retention times and peak areas to standards. A study by Bondu et al. validated the IC method for fluoride detection in drinking water, comparing it to the Ion Selective Electrode (ISE) method. They analyzed water samples from 165 villages in the Vellore district and found that IC showed excellent precision and linearity, with a detection limit of 0.027 ppm and a quantification limit of 0.083 ppm. The study revealed that 46.1% of the villages had fluoride levels above 1.00 ppm. The results confirmed that IC is a reliable and accurate method for assessing fluoride levels, especially in areas with high fluoride concentrations where other methods might not be as effective.</w:t>
      </w:r>
    </w:p>
    <w:p w14:paraId="36008111" w14:textId="6634C6C2" w:rsidR="2D1E7267" w:rsidRPr="0094341C" w:rsidRDefault="55EFDB0E" w:rsidP="00921C12">
      <w:pPr>
        <w:spacing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7"/>
          <w:szCs w:val="27"/>
        </w:rPr>
        <w:t>3.1.1.3</w:t>
      </w:r>
      <w:r w:rsidRPr="0094341C">
        <w:rPr>
          <w:rFonts w:ascii="Times New Roman" w:eastAsia="Times New Roman" w:hAnsi="Times New Roman" w:cs="Times New Roman"/>
          <w:b/>
          <w:bCs/>
          <w:color w:val="000000" w:themeColor="text1"/>
          <w:sz w:val="28"/>
          <w:szCs w:val="28"/>
        </w:rPr>
        <w:t xml:space="preserve"> </w:t>
      </w:r>
      <w:r w:rsidR="2D1E7267" w:rsidRPr="0094341C">
        <w:rPr>
          <w:rFonts w:ascii="Times New Roman" w:eastAsia="Times New Roman" w:hAnsi="Times New Roman" w:cs="Times New Roman"/>
          <w:b/>
          <w:bCs/>
          <w:color w:val="000000" w:themeColor="text1"/>
          <w:sz w:val="28"/>
          <w:szCs w:val="28"/>
        </w:rPr>
        <w:t xml:space="preserve">Fluorescence Spectroscopy </w:t>
      </w:r>
    </w:p>
    <w:p w14:paraId="79498B65" w14:textId="7BBDC481" w:rsidR="2E3B5A88" w:rsidRPr="0094341C" w:rsidRDefault="2D1E7267"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Fluorescence spectroscopy is a super sensitive method used to detect and measure various substances, including fluoride. It works by shining a light on a sample containing a fluorophore, which absorbs some of the light and then emits fluorescence. This emitted light can be measured to determine the concentration of the substance in the sample. Fluorescence spectroscopy is especially useful for detecting compounds with aromatic structures, which are common in many organic and biochemical substances. This technique is widely used in many fields. For example, in forensic science, it helps visualize fingerprints with lasers and analyze inks on questioned documents. </w:t>
      </w:r>
      <w:r w:rsidR="7F940744" w:rsidRPr="0094341C">
        <w:rPr>
          <w:rFonts w:ascii="Times New Roman" w:eastAsia="Times New Roman" w:hAnsi="Times New Roman" w:cs="Times New Roman"/>
          <w:color w:val="000000" w:themeColor="text1"/>
          <w:sz w:val="24"/>
          <w:szCs w:val="24"/>
        </w:rPr>
        <w:t>It is</w:t>
      </w:r>
      <w:r w:rsidRPr="0094341C">
        <w:rPr>
          <w:rFonts w:ascii="Times New Roman" w:eastAsia="Times New Roman" w:hAnsi="Times New Roman" w:cs="Times New Roman"/>
          <w:color w:val="000000" w:themeColor="text1"/>
          <w:sz w:val="24"/>
          <w:szCs w:val="24"/>
        </w:rPr>
        <w:t xml:space="preserve"> also used to detect drugs, glass, petroleum products, and biological samples. In medical diagnostics, fluorescence spectroscopy is valued for its high sensitivity and specificity, making it great for analyzing biological samples and diagnosing diseases. Fluorometers, the instruments used in this method, generate the required light and measure the intensity of the emitted fluorescence, which correlates with the concentration of the analyte.</w:t>
      </w:r>
    </w:p>
    <w:p w14:paraId="5D58414F" w14:textId="623468CC" w:rsidR="7A199ECD" w:rsidRPr="00463C76" w:rsidRDefault="7A199ECD" w:rsidP="00921C12">
      <w:pPr>
        <w:pStyle w:val="Heading2"/>
        <w:spacing w:line="257" w:lineRule="auto"/>
        <w:jc w:val="both"/>
        <w:rPr>
          <w:rFonts w:ascii="Times New Roman" w:eastAsia="Times New Roman" w:hAnsi="Times New Roman" w:cs="Times New Roman"/>
          <w:color w:val="000000" w:themeColor="text1"/>
        </w:rPr>
      </w:pPr>
      <w:bookmarkStart w:id="68" w:name="_Toc171299621"/>
      <w:r w:rsidRPr="00463C76">
        <w:rPr>
          <w:rFonts w:ascii="Times New Roman" w:eastAsia="Times New Roman" w:hAnsi="Times New Roman" w:cs="Times New Roman"/>
          <w:color w:val="000000" w:themeColor="text1"/>
        </w:rPr>
        <w:t>3.</w:t>
      </w:r>
      <w:r w:rsidR="6E9CEBBE" w:rsidRPr="00463C76">
        <w:rPr>
          <w:rFonts w:ascii="Times New Roman" w:eastAsia="Times New Roman" w:hAnsi="Times New Roman" w:cs="Times New Roman"/>
          <w:color w:val="000000" w:themeColor="text1"/>
        </w:rPr>
        <w:t>2</w:t>
      </w:r>
      <w:r w:rsidRPr="00463C76">
        <w:rPr>
          <w:rFonts w:ascii="Times New Roman" w:eastAsia="Times New Roman" w:hAnsi="Times New Roman" w:cs="Times New Roman"/>
          <w:color w:val="000000" w:themeColor="text1"/>
        </w:rPr>
        <w:t xml:space="preserve"> </w:t>
      </w:r>
      <w:r w:rsidR="6670F00D" w:rsidRPr="00463C76">
        <w:rPr>
          <w:rFonts w:ascii="Times New Roman" w:eastAsia="Times New Roman" w:hAnsi="Times New Roman" w:cs="Times New Roman"/>
          <w:color w:val="000000" w:themeColor="text1"/>
        </w:rPr>
        <w:t>Technology Comparison</w:t>
      </w:r>
      <w:bookmarkEnd w:id="68"/>
    </w:p>
    <w:p w14:paraId="674E7AC5" w14:textId="0948A69D" w:rsidR="2A641081" w:rsidRPr="00463C76" w:rsidRDefault="2A641081" w:rsidP="00921C12">
      <w:pPr>
        <w:spacing w:before="240" w:after="240"/>
        <w:jc w:val="both"/>
        <w:rPr>
          <w:rFonts w:ascii="Times New Roman" w:eastAsia="Times New Roman" w:hAnsi="Times New Roman" w:cs="Times New Roman"/>
          <w:color w:val="000000" w:themeColor="text1"/>
          <w:sz w:val="28"/>
          <w:szCs w:val="28"/>
        </w:rPr>
      </w:pPr>
      <w:r w:rsidRPr="00463C76">
        <w:rPr>
          <w:rFonts w:ascii="Times New Roman" w:eastAsia="Times New Roman" w:hAnsi="Times New Roman" w:cs="Times New Roman"/>
          <w:color w:val="000000" w:themeColor="text1"/>
          <w:sz w:val="28"/>
          <w:szCs w:val="28"/>
        </w:rPr>
        <w:t>3.</w:t>
      </w:r>
      <w:r w:rsidR="41615678" w:rsidRPr="00463C76">
        <w:rPr>
          <w:rFonts w:ascii="Times New Roman" w:eastAsia="Times New Roman" w:hAnsi="Times New Roman" w:cs="Times New Roman"/>
          <w:color w:val="000000" w:themeColor="text1"/>
          <w:sz w:val="28"/>
          <w:szCs w:val="28"/>
        </w:rPr>
        <w:t>2</w:t>
      </w:r>
      <w:r w:rsidRPr="00463C76">
        <w:rPr>
          <w:rFonts w:ascii="Times New Roman" w:eastAsia="Times New Roman" w:hAnsi="Times New Roman" w:cs="Times New Roman"/>
          <w:color w:val="000000" w:themeColor="text1"/>
          <w:sz w:val="28"/>
          <w:szCs w:val="28"/>
        </w:rPr>
        <w:t xml:space="preserve">.1 </w:t>
      </w:r>
      <w:r w:rsidR="6670F00D" w:rsidRPr="00463C76">
        <w:rPr>
          <w:rFonts w:ascii="Times New Roman" w:eastAsia="Times New Roman" w:hAnsi="Times New Roman" w:cs="Times New Roman"/>
          <w:color w:val="000000" w:themeColor="text1"/>
          <w:sz w:val="28"/>
          <w:szCs w:val="28"/>
        </w:rPr>
        <w:t>Excitation Source: Laser Diode vs. LED</w:t>
      </w:r>
    </w:p>
    <w:p w14:paraId="13C427AC" w14:textId="2DBB7753" w:rsidR="6670F00D" w:rsidRPr="0094341C" w:rsidRDefault="6670F00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When selecting an excitation source for a fluorescence spectrometer designed to detect fluoride concentration, one must consider both laser diodes and LEDs. Laser diodes offer high intensity and a narrow wavelength range, making them ideal for precise targeting of specific fluorophores like Rhodamine B. The coherent and collimated light produced by laser diodes ensures efficient excitation, which is crucial for generating a strong </w:t>
      </w:r>
      <w:r w:rsidRPr="0094341C">
        <w:rPr>
          <w:rFonts w:ascii="Times New Roman" w:eastAsia="Times New Roman" w:hAnsi="Times New Roman" w:cs="Times New Roman"/>
          <w:color w:val="000000" w:themeColor="text1"/>
          <w:sz w:val="24"/>
          <w:szCs w:val="24"/>
        </w:rPr>
        <w:lastRenderedPageBreak/>
        <w:t>fluorescence signal. This high level of precision and intensity is particularly beneficial in applications requiring accurate quantification of low-concentration analytes. However, laser diodes are generally more expensive than LEDs and pose potential safety hazards, such as the risk of eye damage from direct exposure to the beam. These safety concerns necessitate careful handling and the implementation of protective measures in the device design.</w:t>
      </w:r>
    </w:p>
    <w:p w14:paraId="2F5A02A4" w14:textId="09D010D8" w:rsidR="6670F00D" w:rsidRPr="0094341C" w:rsidRDefault="6670F00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On the other hand, LEDs are a more cost-effective and safer alternative for light sources. They emit a broader spectrum of light and have a lower intensity compared to laser diodes. While this broader emission can be beneficial in some applications, it may also result in less efficient excitation of the fluorophore and a weaker fluorescence signal. LEDs are also easier to integrate and require less stringent safety measures, making them suitable for broader applications where precise wavelength targeting is not as critical. However, for applications that demand high specificity and sensitivity, such as detecting fluoride concentrations through Rhodamine B fluorescence, the narrow wavelength range and high intensity of laser diodes make them the superior choice, despite their higher cost and safety considerations.</w:t>
      </w:r>
    </w:p>
    <w:p w14:paraId="073130BE" w14:textId="347AA3B0" w:rsidR="2E3B5A88" w:rsidRPr="0094341C" w:rsidRDefault="2E3B5A88" w:rsidP="00921C12">
      <w:pPr>
        <w:spacing w:before="240" w:after="240"/>
        <w:jc w:val="both"/>
        <w:rPr>
          <w:rFonts w:ascii="Times New Roman" w:eastAsia="Times New Roman" w:hAnsi="Times New Roman" w:cs="Times New Roman"/>
          <w:b/>
          <w:bCs/>
          <w:color w:val="000000" w:themeColor="text1"/>
          <w:sz w:val="24"/>
          <w:szCs w:val="24"/>
        </w:rPr>
      </w:pPr>
    </w:p>
    <w:p w14:paraId="64D7922E" w14:textId="7519CE23" w:rsidR="779DE0D8" w:rsidRPr="0094341C" w:rsidRDefault="779DE0D8" w:rsidP="00921C12">
      <w:pPr>
        <w:spacing w:before="240" w:after="240"/>
        <w:jc w:val="both"/>
        <w:rPr>
          <w:rFonts w:ascii="Times New Roman" w:eastAsia="Times New Roman" w:hAnsi="Times New Roman" w:cs="Times New Roman"/>
          <w:b/>
          <w:bCs/>
          <w:color w:val="000000" w:themeColor="text1"/>
          <w:sz w:val="24"/>
          <w:szCs w:val="24"/>
        </w:rPr>
      </w:pPr>
    </w:p>
    <w:p w14:paraId="5B38E71A" w14:textId="330E39A8" w:rsidR="039AC0DB" w:rsidRPr="0094341C" w:rsidRDefault="039AC0DB" w:rsidP="00921C12">
      <w:pPr>
        <w:spacing w:before="240"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8"/>
          <w:szCs w:val="28"/>
        </w:rPr>
        <w:t>3.</w:t>
      </w:r>
      <w:r w:rsidR="48669161" w:rsidRPr="0094341C">
        <w:rPr>
          <w:rFonts w:ascii="Times New Roman" w:eastAsia="Times New Roman" w:hAnsi="Times New Roman" w:cs="Times New Roman"/>
          <w:b/>
          <w:bCs/>
          <w:color w:val="000000" w:themeColor="text1"/>
          <w:sz w:val="28"/>
          <w:szCs w:val="28"/>
        </w:rPr>
        <w:t>2</w:t>
      </w:r>
      <w:r w:rsidRPr="0094341C">
        <w:rPr>
          <w:rFonts w:ascii="Times New Roman" w:eastAsia="Times New Roman" w:hAnsi="Times New Roman" w:cs="Times New Roman"/>
          <w:b/>
          <w:bCs/>
          <w:color w:val="000000" w:themeColor="text1"/>
          <w:sz w:val="28"/>
          <w:szCs w:val="28"/>
        </w:rPr>
        <w:t>.2 D</w:t>
      </w:r>
      <w:r w:rsidR="6670F00D" w:rsidRPr="0094341C">
        <w:rPr>
          <w:rFonts w:ascii="Times New Roman" w:eastAsia="Times New Roman" w:hAnsi="Times New Roman" w:cs="Times New Roman"/>
          <w:b/>
          <w:bCs/>
          <w:color w:val="000000" w:themeColor="text1"/>
          <w:sz w:val="28"/>
          <w:szCs w:val="28"/>
        </w:rPr>
        <w:t>etection Method: Photodiode vs. Photomultiplier Tube (PMT) vs. CCD Camera</w:t>
      </w:r>
    </w:p>
    <w:p w14:paraId="482E99B9" w14:textId="2AC6A081" w:rsidR="6670F00D" w:rsidRPr="0094341C" w:rsidRDefault="6670F00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Choosing the right detection method is critical for the performance of a fluorescence spectrometer. Photodiodes are commonly used due to their compact size, cost-effectiveness, and adequate sensitivity for many applications. They convert light into an electrical signal, allowing for direct measurement of light intensity. Photodiodes are relatively simple to integrate into electronic systems and provide a good balance between performance and cost, making them suitable for general fluorescence detection in cost-sensitive projects. However, their sensitivity is lower compared to photomultiplier tubes (PMTs), which may limit their effectiveness in applications requiring the detection of very low light levels.</w:t>
      </w:r>
    </w:p>
    <w:p w14:paraId="78CDA303" w14:textId="37F033A3" w:rsidR="6670F00D" w:rsidRPr="0094341C" w:rsidRDefault="6670F00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PMTs, on the other hand, offer extremely high sensitivity and can detect very low levels of light, making them ideal for applications requiring high-sensitivity measurements. They achieve this through the amplification of the photoelectric effect, where incoming photons are converted to electrons and multiplied to produce a measurable current. Despite their superior sensitivity, PMTs are significantly more expensive, larger, and more complex to integrate into a system compared to photodiodes. CCD cameras provide an alternative detection method with high sensitivity and the ability to capture images and multi-wavelength data simultaneously. This feature is particularly useful for applications requiring spatial resolution or the analysis of multiple fluorescence signals. However, CCD </w:t>
      </w:r>
      <w:r w:rsidRPr="0094341C">
        <w:rPr>
          <w:rFonts w:ascii="Times New Roman" w:eastAsia="Times New Roman" w:hAnsi="Times New Roman" w:cs="Times New Roman"/>
          <w:color w:val="000000" w:themeColor="text1"/>
          <w:sz w:val="24"/>
          <w:szCs w:val="24"/>
        </w:rPr>
        <w:lastRenderedPageBreak/>
        <w:t>cameras are also more expensive and complex to integrate. For a cost-effective, straightforward solution with sufficient sensitivity for fluoride detection via fluorescence, photodiodes are typically preferred, providing a practical balance between performance, size, and cost</w:t>
      </w:r>
      <w:r w:rsidR="257D5FCE" w:rsidRPr="0094341C">
        <w:rPr>
          <w:rFonts w:ascii="Times New Roman" w:eastAsia="Times New Roman" w:hAnsi="Times New Roman" w:cs="Times New Roman"/>
          <w:color w:val="000000" w:themeColor="text1"/>
          <w:sz w:val="24"/>
          <w:szCs w:val="24"/>
        </w:rPr>
        <w:t>.</w:t>
      </w:r>
    </w:p>
    <w:p w14:paraId="46128D1D" w14:textId="2BDEC37C" w:rsidR="410FAEE7" w:rsidRPr="0094341C" w:rsidRDefault="410FAEE7" w:rsidP="00921C12">
      <w:pPr>
        <w:spacing w:before="240"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8"/>
          <w:szCs w:val="28"/>
        </w:rPr>
        <w:t>3.</w:t>
      </w:r>
      <w:r w:rsidR="3DE58B89" w:rsidRPr="0094341C">
        <w:rPr>
          <w:rFonts w:ascii="Times New Roman" w:eastAsia="Times New Roman" w:hAnsi="Times New Roman" w:cs="Times New Roman"/>
          <w:b/>
          <w:bCs/>
          <w:color w:val="000000" w:themeColor="text1"/>
          <w:sz w:val="28"/>
          <w:szCs w:val="28"/>
        </w:rPr>
        <w:t>2</w:t>
      </w:r>
      <w:r w:rsidRPr="0094341C">
        <w:rPr>
          <w:rFonts w:ascii="Times New Roman" w:eastAsia="Times New Roman" w:hAnsi="Times New Roman" w:cs="Times New Roman"/>
          <w:b/>
          <w:bCs/>
          <w:color w:val="000000" w:themeColor="text1"/>
          <w:sz w:val="28"/>
          <w:szCs w:val="28"/>
        </w:rPr>
        <w:t xml:space="preserve">.3 </w:t>
      </w:r>
      <w:r w:rsidR="6670F00D" w:rsidRPr="0094341C">
        <w:rPr>
          <w:rFonts w:ascii="Times New Roman" w:eastAsia="Times New Roman" w:hAnsi="Times New Roman" w:cs="Times New Roman"/>
          <w:b/>
          <w:bCs/>
          <w:color w:val="000000" w:themeColor="text1"/>
          <w:sz w:val="28"/>
          <w:szCs w:val="28"/>
        </w:rPr>
        <w:t>Filter Type: Bandpass vs. Notch Filter</w:t>
      </w:r>
    </w:p>
    <w:p w14:paraId="252251FE" w14:textId="5FE864F9" w:rsidR="6670F00D" w:rsidRPr="0094341C" w:rsidRDefault="6670F00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In fluorescence spectroscopy, the choice of filter type is crucial for isolating the desired fluorescence emission from background light. Bandpass filters are designed to allow a specific range of wavelengths to pass through while blocking all others. This precise control makes them ideal for isolating the fluorescence emission of a specific fluorophore, such as Rhodamine B, which has a known emission peak. By selecting a bandpass filter with a central wavelength matching the emission peak of Rhodamine B, one can significantly enhance the signal-to-noise ratio, ensuring that only the relevant fluorescence signal is detected. This specificity is essential for applications requiring high sensitivity and accuracy, as it minimizes interference from other light sources or background fluorescence.</w:t>
      </w:r>
    </w:p>
    <w:p w14:paraId="103B6DCC" w14:textId="1A17EF29" w:rsidR="2E3B5A88" w:rsidRPr="0094341C" w:rsidRDefault="6670F00D" w:rsidP="00921C12">
      <w:pPr>
        <w:spacing w:before="240" w:after="240"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Notch filters, in contrast, block a specific range of wavelengths and allow all others to pass through. While useful in certain applications, such as Raman spectroscopy where it is necessary to block the excitation light while allowing the scattered light to pass, notch filters are less suitable for fluorescence detection. This is because fluorescence spectroscopy typically requires the isolation of a specific emission wavelength rather than the blocking of a particular range. Using a notch filter in this context could result in a less precise isolation of the fluorescence signal, leading to potential interference from other wavelengths. Therefore, for the specific application of detecting fluoride concentration via the fluorescence emission of Rhodamine B, bandpass filters are the preferred choice due to their ability to precisely isolate the desired wavelength, thereby enhancing detection accuracy and reliability.</w:t>
      </w:r>
    </w:p>
    <w:p w14:paraId="268FD1F9" w14:textId="6CD0B762" w:rsidR="2E3B5A88" w:rsidRPr="0094341C" w:rsidRDefault="2E3B5A88" w:rsidP="00921C12">
      <w:pPr>
        <w:jc w:val="both"/>
        <w:rPr>
          <w:rFonts w:ascii="Times New Roman" w:eastAsia="Times New Roman" w:hAnsi="Times New Roman" w:cs="Times New Roman"/>
          <w:color w:val="000000" w:themeColor="text1"/>
        </w:rPr>
      </w:pPr>
    </w:p>
    <w:p w14:paraId="280F1A9E" w14:textId="61B60D01" w:rsidR="1FD4B223" w:rsidRPr="0094341C" w:rsidRDefault="1FD4B223" w:rsidP="00921C12">
      <w:pPr>
        <w:pStyle w:val="Heading3"/>
        <w:spacing w:line="257" w:lineRule="auto"/>
        <w:jc w:val="both"/>
        <w:rPr>
          <w:rFonts w:ascii="Times New Roman" w:eastAsia="Times New Roman" w:hAnsi="Times New Roman" w:cs="Times New Roman"/>
          <w:b/>
          <w:bCs/>
          <w:color w:val="000000" w:themeColor="text1"/>
          <w:sz w:val="32"/>
          <w:szCs w:val="32"/>
        </w:rPr>
      </w:pPr>
      <w:bookmarkStart w:id="69" w:name="_Toc171299622"/>
      <w:r w:rsidRPr="0094341C">
        <w:rPr>
          <w:rFonts w:ascii="Times New Roman" w:eastAsia="Times New Roman" w:hAnsi="Times New Roman" w:cs="Times New Roman"/>
          <w:b/>
          <w:bCs/>
          <w:color w:val="000000" w:themeColor="text1"/>
          <w:sz w:val="32"/>
          <w:szCs w:val="32"/>
        </w:rPr>
        <w:t>3.</w:t>
      </w:r>
      <w:r w:rsidR="42F98844" w:rsidRPr="0094341C">
        <w:rPr>
          <w:rFonts w:ascii="Times New Roman" w:eastAsia="Times New Roman" w:hAnsi="Times New Roman" w:cs="Times New Roman"/>
          <w:b/>
          <w:bCs/>
          <w:color w:val="000000" w:themeColor="text1"/>
          <w:sz w:val="32"/>
          <w:szCs w:val="32"/>
        </w:rPr>
        <w:t>3</w:t>
      </w:r>
      <w:r w:rsidRPr="0094341C">
        <w:rPr>
          <w:rFonts w:ascii="Times New Roman" w:eastAsia="Times New Roman" w:hAnsi="Times New Roman" w:cs="Times New Roman"/>
          <w:b/>
          <w:bCs/>
          <w:color w:val="000000" w:themeColor="text1"/>
          <w:sz w:val="32"/>
          <w:szCs w:val="32"/>
        </w:rPr>
        <w:t xml:space="preserve"> Part </w:t>
      </w:r>
      <w:r w:rsidR="7468091B" w:rsidRPr="0094341C">
        <w:rPr>
          <w:rFonts w:ascii="Times New Roman" w:eastAsia="Times New Roman" w:hAnsi="Times New Roman" w:cs="Times New Roman"/>
          <w:b/>
          <w:bCs/>
          <w:color w:val="000000" w:themeColor="text1"/>
          <w:sz w:val="32"/>
          <w:szCs w:val="32"/>
        </w:rPr>
        <w:t>S</w:t>
      </w:r>
      <w:r w:rsidRPr="0094341C">
        <w:rPr>
          <w:rFonts w:ascii="Times New Roman" w:eastAsia="Times New Roman" w:hAnsi="Times New Roman" w:cs="Times New Roman"/>
          <w:b/>
          <w:bCs/>
          <w:color w:val="000000" w:themeColor="text1"/>
          <w:sz w:val="32"/>
          <w:szCs w:val="32"/>
        </w:rPr>
        <w:t>elections</w:t>
      </w:r>
      <w:bookmarkEnd w:id="69"/>
      <w:r w:rsidRPr="0094341C">
        <w:rPr>
          <w:rFonts w:ascii="Times New Roman" w:eastAsia="Times New Roman" w:hAnsi="Times New Roman" w:cs="Times New Roman"/>
          <w:b/>
          <w:bCs/>
          <w:color w:val="000000" w:themeColor="text1"/>
          <w:sz w:val="32"/>
          <w:szCs w:val="32"/>
        </w:rPr>
        <w:t xml:space="preserve"> </w:t>
      </w:r>
    </w:p>
    <w:p w14:paraId="5132A410" w14:textId="7232D869" w:rsidR="746EFF1E" w:rsidRPr="0094341C" w:rsidRDefault="746EFF1E" w:rsidP="00921C12">
      <w:pPr>
        <w:spacing w:after="240"/>
        <w:jc w:val="both"/>
        <w:rPr>
          <w:rFonts w:ascii="Times New Roman" w:eastAsia="Times New Roman" w:hAnsi="Times New Roman" w:cs="Times New Roman"/>
          <w:b/>
          <w:bCs/>
          <w:color w:val="000000" w:themeColor="text1"/>
          <w:sz w:val="28"/>
          <w:szCs w:val="28"/>
        </w:rPr>
      </w:pPr>
      <w:r w:rsidRPr="0094341C">
        <w:rPr>
          <w:rFonts w:ascii="Times New Roman" w:eastAsia="Times New Roman" w:hAnsi="Times New Roman" w:cs="Times New Roman"/>
          <w:b/>
          <w:bCs/>
          <w:color w:val="000000" w:themeColor="text1"/>
          <w:sz w:val="28"/>
          <w:szCs w:val="28"/>
        </w:rPr>
        <w:t>3.</w:t>
      </w:r>
      <w:r w:rsidR="17338084" w:rsidRPr="0094341C">
        <w:rPr>
          <w:rFonts w:ascii="Times New Roman" w:eastAsia="Times New Roman" w:hAnsi="Times New Roman" w:cs="Times New Roman"/>
          <w:b/>
          <w:bCs/>
          <w:color w:val="000000" w:themeColor="text1"/>
          <w:sz w:val="28"/>
          <w:szCs w:val="28"/>
        </w:rPr>
        <w:t>3</w:t>
      </w:r>
      <w:r w:rsidRPr="0094341C">
        <w:rPr>
          <w:rFonts w:ascii="Times New Roman" w:eastAsia="Times New Roman" w:hAnsi="Times New Roman" w:cs="Times New Roman"/>
          <w:b/>
          <w:bCs/>
          <w:color w:val="000000" w:themeColor="text1"/>
          <w:sz w:val="28"/>
          <w:szCs w:val="28"/>
        </w:rPr>
        <w:t>.1</w:t>
      </w:r>
      <w:r w:rsidR="5EED8F25" w:rsidRPr="0094341C">
        <w:rPr>
          <w:rFonts w:ascii="Times New Roman" w:eastAsia="Times New Roman" w:hAnsi="Times New Roman" w:cs="Times New Roman"/>
          <w:b/>
          <w:bCs/>
          <w:color w:val="000000" w:themeColor="text1"/>
          <w:sz w:val="28"/>
          <w:szCs w:val="28"/>
        </w:rPr>
        <w:t xml:space="preserve"> </w:t>
      </w:r>
      <w:r w:rsidR="6F482232" w:rsidRPr="0094341C">
        <w:rPr>
          <w:rFonts w:ascii="Times New Roman" w:eastAsia="Times New Roman" w:hAnsi="Times New Roman" w:cs="Times New Roman"/>
          <w:b/>
          <w:bCs/>
          <w:color w:val="000000" w:themeColor="text1"/>
          <w:sz w:val="28"/>
          <w:szCs w:val="28"/>
        </w:rPr>
        <w:t>Optical Components</w:t>
      </w:r>
    </w:p>
    <w:p w14:paraId="355DD7C5" w14:textId="74E955FF" w:rsidR="57D0C703" w:rsidRPr="0094341C" w:rsidRDefault="57D0C703" w:rsidP="00921C12">
      <w:pPr>
        <w:pStyle w:val="Heading3"/>
        <w:spacing w:line="276" w:lineRule="auto"/>
        <w:jc w:val="both"/>
        <w:rPr>
          <w:rFonts w:ascii="Times New Roman" w:eastAsia="Times New Roman" w:hAnsi="Times New Roman" w:cs="Times New Roman"/>
          <w:color w:val="000000" w:themeColor="text1"/>
        </w:rPr>
      </w:pPr>
      <w:bookmarkStart w:id="70" w:name="_Toc171299623"/>
      <w:r w:rsidRPr="0094341C">
        <w:rPr>
          <w:rFonts w:ascii="Times New Roman" w:eastAsia="Times New Roman" w:hAnsi="Times New Roman" w:cs="Times New Roman"/>
          <w:color w:val="000000" w:themeColor="text1"/>
        </w:rPr>
        <w:t xml:space="preserve">3.3.1.1 </w:t>
      </w:r>
      <w:r w:rsidR="6F482232" w:rsidRPr="0094341C">
        <w:rPr>
          <w:rFonts w:ascii="Times New Roman" w:eastAsia="Times New Roman" w:hAnsi="Times New Roman" w:cs="Times New Roman"/>
          <w:color w:val="000000" w:themeColor="text1"/>
        </w:rPr>
        <w:t>L</w:t>
      </w:r>
      <w:r w:rsidR="62F76681" w:rsidRPr="0094341C">
        <w:rPr>
          <w:rFonts w:ascii="Times New Roman" w:eastAsia="Times New Roman" w:hAnsi="Times New Roman" w:cs="Times New Roman"/>
          <w:color w:val="000000" w:themeColor="text1"/>
        </w:rPr>
        <w:t>ight Source</w:t>
      </w:r>
      <w:bookmarkEnd w:id="70"/>
      <w:r w:rsidR="6F482232" w:rsidRPr="0094341C">
        <w:rPr>
          <w:rFonts w:ascii="Times New Roman" w:eastAsia="Times New Roman" w:hAnsi="Times New Roman" w:cs="Times New Roman"/>
          <w:color w:val="000000" w:themeColor="text1"/>
        </w:rPr>
        <w:t xml:space="preserve"> </w:t>
      </w:r>
    </w:p>
    <w:p w14:paraId="6DA4FD03" w14:textId="103ABFB2" w:rsidR="6F482232" w:rsidRPr="0094341C" w:rsidRDefault="6F482232"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w:t>
      </w:r>
      <w:r w:rsidR="6B10287B" w:rsidRPr="0094341C">
        <w:rPr>
          <w:rFonts w:ascii="Times New Roman" w:eastAsia="Times New Roman" w:hAnsi="Times New Roman" w:cs="Times New Roman"/>
          <w:color w:val="000000" w:themeColor="text1"/>
          <w:sz w:val="24"/>
          <w:szCs w:val="24"/>
        </w:rPr>
        <w:t xml:space="preserve">ight </w:t>
      </w:r>
      <w:r w:rsidR="10E7EC2B" w:rsidRPr="0094341C">
        <w:rPr>
          <w:rFonts w:ascii="Times New Roman" w:eastAsia="Times New Roman" w:hAnsi="Times New Roman" w:cs="Times New Roman"/>
          <w:color w:val="000000" w:themeColor="text1"/>
          <w:sz w:val="24"/>
          <w:szCs w:val="24"/>
        </w:rPr>
        <w:t>sources</w:t>
      </w:r>
      <w:r w:rsidRPr="0094341C">
        <w:rPr>
          <w:rFonts w:ascii="Times New Roman" w:eastAsia="Times New Roman" w:hAnsi="Times New Roman" w:cs="Times New Roman"/>
          <w:color w:val="000000" w:themeColor="text1"/>
          <w:sz w:val="24"/>
          <w:szCs w:val="24"/>
        </w:rPr>
        <w:t xml:space="preserve"> </w:t>
      </w:r>
      <w:r w:rsidR="7E9906FF" w:rsidRPr="0094341C">
        <w:rPr>
          <w:rFonts w:ascii="Times New Roman" w:eastAsia="Times New Roman" w:hAnsi="Times New Roman" w:cs="Times New Roman"/>
          <w:color w:val="000000" w:themeColor="text1"/>
          <w:sz w:val="24"/>
          <w:szCs w:val="24"/>
        </w:rPr>
        <w:t xml:space="preserve">are </w:t>
      </w:r>
      <w:r w:rsidRPr="0094341C">
        <w:rPr>
          <w:rFonts w:ascii="Times New Roman" w:eastAsia="Times New Roman" w:hAnsi="Times New Roman" w:cs="Times New Roman"/>
          <w:color w:val="000000" w:themeColor="text1"/>
          <w:sz w:val="24"/>
          <w:szCs w:val="24"/>
        </w:rPr>
        <w:t xml:space="preserve">crucial for the excitation of Rhodamine B </w:t>
      </w:r>
      <w:r w:rsidR="5DA113D4" w:rsidRPr="0094341C">
        <w:rPr>
          <w:rFonts w:ascii="Times New Roman" w:eastAsia="Times New Roman" w:hAnsi="Times New Roman" w:cs="Times New Roman"/>
          <w:color w:val="000000" w:themeColor="text1"/>
          <w:sz w:val="24"/>
          <w:szCs w:val="24"/>
        </w:rPr>
        <w:t>in our</w:t>
      </w:r>
      <w:r w:rsidRPr="0094341C">
        <w:rPr>
          <w:rFonts w:ascii="Times New Roman" w:eastAsia="Times New Roman" w:hAnsi="Times New Roman" w:cs="Times New Roman"/>
          <w:color w:val="000000" w:themeColor="text1"/>
          <w:sz w:val="24"/>
          <w:szCs w:val="24"/>
        </w:rPr>
        <w:t xml:space="preserve"> fluorescence spectroscopy setup. The selection criteria include wavelength, power, price, and availability.</w:t>
      </w:r>
    </w:p>
    <w:tbl>
      <w:tblPr>
        <w:tblStyle w:val="GridTable1Light"/>
        <w:tblW w:w="0" w:type="auto"/>
        <w:tblLayout w:type="fixed"/>
        <w:tblLook w:val="04A0" w:firstRow="1" w:lastRow="0" w:firstColumn="1" w:lastColumn="0" w:noHBand="0" w:noVBand="1"/>
      </w:tblPr>
      <w:tblGrid>
        <w:gridCol w:w="2175"/>
        <w:gridCol w:w="1920"/>
        <w:gridCol w:w="1560"/>
        <w:gridCol w:w="2985"/>
      </w:tblGrid>
      <w:tr w:rsidR="0094341C" w:rsidRPr="0094341C" w14:paraId="373F93F4" w14:textId="77777777" w:rsidTr="25F805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1F718471" w14:textId="6ABBF342" w:rsidR="0EF62EF2" w:rsidRPr="0094341C" w:rsidRDefault="560F81D1" w:rsidP="00921C12">
            <w:pPr>
              <w:pStyle w:val="Heading3"/>
              <w:jc w:val="both"/>
              <w:rPr>
                <w:rFonts w:ascii="Times New Roman" w:eastAsia="Times New Roman" w:hAnsi="Times New Roman" w:cs="Times New Roman"/>
                <w:b w:val="0"/>
                <w:bCs w:val="0"/>
                <w:color w:val="000000" w:themeColor="text1"/>
              </w:rPr>
            </w:pPr>
            <w:bookmarkStart w:id="71" w:name="_Toc171299624"/>
            <w:r w:rsidRPr="0094341C">
              <w:rPr>
                <w:rFonts w:ascii="Times New Roman" w:eastAsia="Times New Roman" w:hAnsi="Times New Roman" w:cs="Times New Roman"/>
                <w:b w:val="0"/>
                <w:bCs w:val="0"/>
                <w:color w:val="000000" w:themeColor="text1"/>
              </w:rPr>
              <w:lastRenderedPageBreak/>
              <w:t>Table 4</w:t>
            </w:r>
            <w:r w:rsidR="709FD83C" w:rsidRPr="0094341C">
              <w:rPr>
                <w:rFonts w:ascii="Times New Roman" w:eastAsia="Times New Roman" w:hAnsi="Times New Roman" w:cs="Times New Roman"/>
                <w:b w:val="0"/>
                <w:bCs w:val="0"/>
                <w:color w:val="000000" w:themeColor="text1"/>
              </w:rPr>
              <w:t>: Light source comparison</w:t>
            </w:r>
            <w:bookmarkEnd w:id="71"/>
          </w:p>
        </w:tc>
      </w:tr>
      <w:tr w:rsidR="0094341C" w:rsidRPr="0094341C" w14:paraId="26234B9D"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F568CF2" w14:textId="7E9C686E"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Parameter</w:t>
            </w:r>
          </w:p>
        </w:tc>
        <w:tc>
          <w:tcPr>
            <w:tcW w:w="192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83428AB" w14:textId="0DE5598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 CPS532-C2</w:t>
            </w:r>
          </w:p>
        </w:tc>
        <w:tc>
          <w:tcPr>
            <w:tcW w:w="156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6EFA8898" w14:textId="6CF47A6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Osram PL520</w:t>
            </w:r>
          </w:p>
        </w:tc>
        <w:tc>
          <w:tcPr>
            <w:tcW w:w="298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30C7192" w14:textId="2C2E798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Lite-on LTL2R3TGY3KS</w:t>
            </w:r>
          </w:p>
        </w:tc>
      </w:tr>
      <w:tr w:rsidR="0094341C" w:rsidRPr="0094341C" w14:paraId="3DFEAD66"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6117A31" w14:textId="10BF304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Wavelength</w:t>
            </w:r>
          </w:p>
        </w:tc>
        <w:tc>
          <w:tcPr>
            <w:tcW w:w="192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F363C1C" w14:textId="73B143C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532 nm</w:t>
            </w:r>
          </w:p>
        </w:tc>
        <w:tc>
          <w:tcPr>
            <w:tcW w:w="156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33114B0" w14:textId="59D9599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520 nm</w:t>
            </w:r>
          </w:p>
        </w:tc>
        <w:tc>
          <w:tcPr>
            <w:tcW w:w="298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57B4D63" w14:textId="5316BA5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525-532 nm</w:t>
            </w:r>
          </w:p>
        </w:tc>
      </w:tr>
      <w:tr w:rsidR="0094341C" w:rsidRPr="0094341C" w14:paraId="46539FEE"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D13657" w14:textId="0311D839"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Power</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9523C6" w14:textId="5D25982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4.5 mW</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1887219" w14:textId="6125334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 mW</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BBE9BB" w14:textId="43CBFF0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7800 mcd (approx. 5 mW)</w:t>
            </w:r>
          </w:p>
        </w:tc>
      </w:tr>
      <w:tr w:rsidR="0094341C" w:rsidRPr="0094341C" w14:paraId="59E5383B"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FC3616" w14:textId="1A20B50C"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Price</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981CAF" w14:textId="364F572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$188</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BD80DF" w14:textId="33230BD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$30-$50</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F84D79" w14:textId="254D8F4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$0.37 each</w:t>
            </w:r>
          </w:p>
        </w:tc>
      </w:tr>
      <w:tr w:rsidR="0094341C" w:rsidRPr="0094341C" w14:paraId="018469FD"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0E327ED" w14:textId="2C1C6446"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Size</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F08FB6C" w14:textId="2726A88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Compact module</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C049D5" w14:textId="77F66EE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TO-18 package</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C3B005A" w14:textId="15FF472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5mm LED</w:t>
            </w:r>
          </w:p>
        </w:tc>
      </w:tr>
      <w:tr w:rsidR="0094341C" w:rsidRPr="0094341C" w14:paraId="0C0FE894" w14:textId="77777777" w:rsidTr="25F80526">
        <w:trPr>
          <w:trHeight w:val="300"/>
        </w:trPr>
        <w:tc>
          <w:tcPr>
            <w:cnfStyle w:val="001000000000" w:firstRow="0" w:lastRow="0" w:firstColumn="1" w:lastColumn="0" w:oddVBand="0" w:evenVBand="0" w:oddHBand="0" w:evenHBand="0" w:firstRowFirstColumn="0" w:firstRowLastColumn="0" w:lastRowFirstColumn="0" w:lastRowLastColumn="0"/>
            <w:tcW w:w="21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4C54F5" w14:textId="28F78DC6"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Manufacturer</w:t>
            </w:r>
          </w:p>
        </w:tc>
        <w:tc>
          <w:tcPr>
            <w:tcW w:w="192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479336" w14:textId="72461DA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w:t>
            </w:r>
          </w:p>
        </w:tc>
        <w:tc>
          <w:tcPr>
            <w:tcW w:w="156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FFCF084" w14:textId="17D97A0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Osram</w:t>
            </w:r>
          </w:p>
        </w:tc>
        <w:tc>
          <w:tcPr>
            <w:tcW w:w="298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D20537" w14:textId="57DBD22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Lite-on</w:t>
            </w:r>
          </w:p>
        </w:tc>
      </w:tr>
    </w:tbl>
    <w:p w14:paraId="61FCB895" w14:textId="2D40AE15" w:rsidR="2E3B5A88" w:rsidRPr="0094341C" w:rsidRDefault="2E3B5A88" w:rsidP="00921C12">
      <w:pPr>
        <w:spacing w:after="0"/>
        <w:jc w:val="both"/>
        <w:rPr>
          <w:rFonts w:ascii="Times New Roman" w:eastAsia="Times New Roman" w:hAnsi="Times New Roman" w:cs="Times New Roman"/>
          <w:color w:val="000000" w:themeColor="text1"/>
          <w:sz w:val="24"/>
          <w:szCs w:val="24"/>
        </w:rPr>
      </w:pPr>
    </w:p>
    <w:p w14:paraId="37A82B00" w14:textId="4A3947D8" w:rsidR="2E3B5A88" w:rsidRPr="0094341C" w:rsidRDefault="2E3B5A88" w:rsidP="00921C12">
      <w:pPr>
        <w:pStyle w:val="ListParagraph"/>
        <w:spacing w:after="0"/>
        <w:ind w:hanging="360"/>
        <w:jc w:val="both"/>
        <w:rPr>
          <w:rFonts w:ascii="Times New Roman" w:eastAsia="Times New Roman" w:hAnsi="Times New Roman" w:cs="Times New Roman"/>
          <w:color w:val="000000" w:themeColor="text1"/>
          <w:sz w:val="24"/>
          <w:szCs w:val="24"/>
        </w:rPr>
      </w:pPr>
    </w:p>
    <w:p w14:paraId="70B304E8" w14:textId="057A5F1C" w:rsidR="6F482232" w:rsidRPr="0094341C" w:rsidRDefault="6F482232" w:rsidP="00921C12">
      <w:pPr>
        <w:pStyle w:val="ListParagraph"/>
        <w:numPr>
          <w:ilvl w:val="0"/>
          <w:numId w:val="13"/>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Thorlabs CPS532-C2 is a high-precision, low-power laser diode module designed for applications requiring a stable and reliable green light source. It includes a built-in driver, simplifying integration into optical systems. This laser is highly reliable and offers precise wavelength control, making it suitable for scientific research and industrial applications. Unfortunately, due to its high cost, we can’t select this laser.</w:t>
      </w:r>
    </w:p>
    <w:p w14:paraId="5827AB30" w14:textId="33BF7206" w:rsidR="6F482232" w:rsidRPr="0094341C" w:rsidRDefault="6F482232" w:rsidP="00921C12">
      <w:pPr>
        <w:pStyle w:val="ListParagraph"/>
        <w:numPr>
          <w:ilvl w:val="0"/>
          <w:numId w:val="13"/>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Osram PL520 is a high-power green laser diode, ideal for applications needing a bright and powerful green light. It is packaged in a standard TO-18 can, providing robustness and ease of integration into various setups. This diode is versatile and commonly used in consumer electronics and professional instruments. This laser provides more power than necessary for our application, potentially increasing costs and complicating thermal management. However, it is more affordable than the Thorlabs option and provides good performance.</w:t>
      </w:r>
    </w:p>
    <w:p w14:paraId="5E038420" w14:textId="402960AB" w:rsidR="6F482232" w:rsidRPr="0094341C" w:rsidRDefault="6F482232" w:rsidP="00921C12">
      <w:pPr>
        <w:pStyle w:val="ListParagraph"/>
        <w:numPr>
          <w:ilvl w:val="0"/>
          <w:numId w:val="13"/>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Lite-on LTL2R3TGY3KS is a cost-effective green LED with a wavelength range that closely matches the required excitation wavelength for Rhodamine B. It provides sufficient power for initial testing and basic applications, making it an excellent choice for budget-constrained projects. The drawback is it has lower precision and stability compared to laser diodes.</w:t>
      </w:r>
    </w:p>
    <w:p w14:paraId="1669B2BB" w14:textId="485EFB65" w:rsidR="2E3B5A88" w:rsidRPr="0094341C" w:rsidRDefault="2E3B5A88" w:rsidP="00921C12">
      <w:pPr>
        <w:jc w:val="both"/>
        <w:rPr>
          <w:rFonts w:ascii="Times New Roman" w:eastAsia="Times New Roman" w:hAnsi="Times New Roman" w:cs="Times New Roman"/>
          <w:color w:val="000000" w:themeColor="text1"/>
        </w:rPr>
      </w:pPr>
    </w:p>
    <w:p w14:paraId="2027E1FB" w14:textId="26424071" w:rsidR="6E0E4DBD" w:rsidRPr="0094341C" w:rsidRDefault="6E0E4DBD" w:rsidP="00921C12">
      <w:pPr>
        <w:pStyle w:val="Heading3"/>
        <w:spacing w:line="276" w:lineRule="auto"/>
        <w:jc w:val="both"/>
        <w:rPr>
          <w:rFonts w:ascii="Times New Roman" w:eastAsia="Times New Roman" w:hAnsi="Times New Roman" w:cs="Times New Roman"/>
          <w:color w:val="000000" w:themeColor="text1"/>
        </w:rPr>
      </w:pPr>
      <w:bookmarkStart w:id="72" w:name="_Toc171299625"/>
      <w:r w:rsidRPr="0094341C">
        <w:rPr>
          <w:rFonts w:ascii="Times New Roman" w:eastAsia="Times New Roman" w:hAnsi="Times New Roman" w:cs="Times New Roman"/>
          <w:color w:val="000000" w:themeColor="text1"/>
        </w:rPr>
        <w:t xml:space="preserve">3.3.1.2 </w:t>
      </w:r>
      <w:r w:rsidR="51E7A358" w:rsidRPr="0094341C">
        <w:rPr>
          <w:rFonts w:ascii="Times New Roman" w:eastAsia="Times New Roman" w:hAnsi="Times New Roman" w:cs="Times New Roman"/>
          <w:color w:val="000000" w:themeColor="text1"/>
        </w:rPr>
        <w:t>Collimating Lens Comparison</w:t>
      </w:r>
      <w:bookmarkEnd w:id="72"/>
    </w:p>
    <w:p w14:paraId="5DCD18D6" w14:textId="5A8019DA" w:rsidR="51E7A358" w:rsidRPr="0094341C" w:rsidRDefault="51E7A358"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Collimating lenses ensure that the laser beam is focused properly for efficient excitation of Rhodamine B.</w:t>
      </w:r>
    </w:p>
    <w:tbl>
      <w:tblPr>
        <w:tblStyle w:val="GridTable1Light"/>
        <w:tblW w:w="0" w:type="auto"/>
        <w:tblLayout w:type="fixed"/>
        <w:tblLook w:val="04A0" w:firstRow="1" w:lastRow="0" w:firstColumn="1" w:lastColumn="0" w:noHBand="0" w:noVBand="1"/>
      </w:tblPr>
      <w:tblGrid>
        <w:gridCol w:w="1695"/>
        <w:gridCol w:w="2400"/>
        <w:gridCol w:w="1965"/>
        <w:gridCol w:w="2580"/>
      </w:tblGrid>
      <w:tr w:rsidR="0094341C" w:rsidRPr="0094341C" w14:paraId="15766E16"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587369CA" w14:textId="329006F6" w:rsidR="5C8346AB" w:rsidRPr="0094341C" w:rsidRDefault="5C8346AB"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Table 5</w:t>
            </w:r>
          </w:p>
        </w:tc>
      </w:tr>
      <w:tr w:rsidR="0094341C" w:rsidRPr="0094341C" w14:paraId="457D0579"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719D230" w14:textId="7BBB49BD"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Parameter</w:t>
            </w:r>
          </w:p>
        </w:tc>
        <w:tc>
          <w:tcPr>
            <w:tcW w:w="240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A2AF4B4" w14:textId="0026FCF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 AL2520-A</w:t>
            </w:r>
          </w:p>
        </w:tc>
        <w:tc>
          <w:tcPr>
            <w:tcW w:w="196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2A2FB99" w14:textId="3055822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Edmund Optics 66-625</w:t>
            </w:r>
          </w:p>
        </w:tc>
        <w:tc>
          <w:tcPr>
            <w:tcW w:w="258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A3C6080" w14:textId="5B041B6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Opt Lasers PLH3D-6W-CUSTOM-LENS</w:t>
            </w:r>
          </w:p>
        </w:tc>
      </w:tr>
      <w:tr w:rsidR="0094341C" w:rsidRPr="0094341C" w14:paraId="742CA55F"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C06F6BD" w14:textId="50EC79D5"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Diameter</w:t>
            </w:r>
          </w:p>
        </w:tc>
        <w:tc>
          <w:tcPr>
            <w:tcW w:w="240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4791EB4" w14:textId="37A4D46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mm</w:t>
            </w:r>
          </w:p>
        </w:tc>
        <w:tc>
          <w:tcPr>
            <w:tcW w:w="196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0002301" w14:textId="76E5E00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mm</w:t>
            </w:r>
          </w:p>
        </w:tc>
        <w:tc>
          <w:tcPr>
            <w:tcW w:w="258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7923EC7" w14:textId="54830C3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9 mm</w:t>
            </w:r>
          </w:p>
        </w:tc>
      </w:tr>
      <w:tr w:rsidR="0094341C" w:rsidRPr="0094341C" w14:paraId="6C31A457"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DEDC2B" w14:textId="6E2C33D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Focal Length</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E7EAC9" w14:textId="673DA1C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 mm</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F65CAEF" w14:textId="2A828B7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 mm</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62DA3C" w14:textId="7EBF8C0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8 mm</w:t>
            </w:r>
          </w:p>
        </w:tc>
      </w:tr>
      <w:tr w:rsidR="0094341C" w:rsidRPr="0094341C" w14:paraId="29752769"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28AAF1E" w14:textId="5BFBDDBB"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Price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C856A9" w14:textId="64063B6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$300</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8BDDD0" w14:textId="49BC2CB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$30-$50</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3C5F06" w14:textId="4224502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$18</w:t>
            </w:r>
          </w:p>
        </w:tc>
      </w:tr>
      <w:tr w:rsidR="0094341C" w:rsidRPr="0094341C" w14:paraId="613018F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9497CF4" w14:textId="0DF635B9"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Size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9BCCCA" w14:textId="128615D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Standard aspheric lens</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FCF515" w14:textId="283FD13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Standard aspheric lens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E2509F" w14:textId="583914D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Compact triplet lens</w:t>
            </w:r>
          </w:p>
        </w:tc>
      </w:tr>
      <w:tr w:rsidR="0094341C" w:rsidRPr="0094341C" w14:paraId="040C2CEC"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758B7D" w14:textId="21A10E7B"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Manufacturer</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50A7648" w14:textId="1E1D360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A96EEC" w14:textId="06023A9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Edmund Optics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3F6CAEE" w14:textId="34D752B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Opt Lasers</w:t>
            </w:r>
          </w:p>
        </w:tc>
      </w:tr>
      <w:tr w:rsidR="0094341C" w:rsidRPr="0094341C" w14:paraId="1E4C1F78"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B0422C1" w14:textId="511936CB"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Description</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7AEEFC" w14:textId="05036A8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High-quality aspheric lens for precise collimation with minimal aberration.</w:t>
            </w:r>
          </w:p>
        </w:tc>
        <w:tc>
          <w:tcPr>
            <w:tcW w:w="196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7D1DEB2" w14:textId="531380A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Affordable lens for general collimation needs.</w:t>
            </w:r>
          </w:p>
        </w:tc>
        <w:tc>
          <w:tcPr>
            <w:tcW w:w="25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C51866A" w14:textId="46CF455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Cost-effective lens with a triplet design for enhanced precision.</w:t>
            </w:r>
          </w:p>
        </w:tc>
      </w:tr>
    </w:tbl>
    <w:p w14:paraId="7A8CC3F7" w14:textId="49344A72" w:rsidR="2E3B5A88" w:rsidRPr="0094341C" w:rsidRDefault="2E3B5A88" w:rsidP="00921C12">
      <w:pPr>
        <w:pStyle w:val="ListParagraph"/>
        <w:spacing w:after="0"/>
        <w:ind w:hanging="360"/>
        <w:jc w:val="both"/>
        <w:rPr>
          <w:rFonts w:ascii="Times New Roman" w:eastAsia="Times New Roman" w:hAnsi="Times New Roman" w:cs="Times New Roman"/>
          <w:color w:val="000000" w:themeColor="text1"/>
          <w:sz w:val="24"/>
          <w:szCs w:val="24"/>
        </w:rPr>
      </w:pPr>
    </w:p>
    <w:p w14:paraId="4A5A3D80" w14:textId="72944A63" w:rsidR="51E7A358" w:rsidRPr="0094341C" w:rsidRDefault="51E7A358"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Thorlabs AL2520-A is a high-quality aspheric lens designed to provide precise collimation with minimal aberration. It is ideal for high-precision optical systems where performance is critical. The lens material and design ensure excellent optical performance and durability, unfortunately, it is beyond our budget allocation.</w:t>
      </w:r>
    </w:p>
    <w:p w14:paraId="00A010C2" w14:textId="3437D756" w:rsidR="51E7A358" w:rsidRPr="0094341C" w:rsidRDefault="51E7A358"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Edmund Optics 66-625 is an affordable aspheric lens suitable for general collimation needs. It offers good optical performance at a more accessible price point, making it a popular choice for various applications.</w:t>
      </w:r>
    </w:p>
    <w:p w14:paraId="062871F4" w14:textId="12D68512" w:rsidR="2E3B5A88" w:rsidRPr="0094341C" w:rsidRDefault="2E3B5A88" w:rsidP="00921C12">
      <w:pPr>
        <w:spacing w:after="0"/>
        <w:jc w:val="both"/>
        <w:rPr>
          <w:rFonts w:ascii="Times New Roman" w:eastAsia="Times New Roman" w:hAnsi="Times New Roman" w:cs="Times New Roman"/>
          <w:color w:val="000000" w:themeColor="text1"/>
          <w:sz w:val="28"/>
          <w:szCs w:val="28"/>
        </w:rPr>
      </w:pPr>
    </w:p>
    <w:p w14:paraId="2ABB6EDF" w14:textId="07FE85BE" w:rsidR="184B2727" w:rsidRPr="0094341C" w:rsidRDefault="0C173B23" w:rsidP="00921C12">
      <w:pPr>
        <w:spacing w:after="0"/>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 xml:space="preserve">3.3.1.3 </w:t>
      </w:r>
      <w:r w:rsidR="114FCE35" w:rsidRPr="0094341C">
        <w:rPr>
          <w:rFonts w:ascii="Times New Roman" w:eastAsia="Times New Roman" w:hAnsi="Times New Roman" w:cs="Times New Roman"/>
          <w:color w:val="000000" w:themeColor="text1"/>
          <w:sz w:val="28"/>
          <w:szCs w:val="28"/>
        </w:rPr>
        <w:t>Emission Filter Comparison</w:t>
      </w:r>
    </w:p>
    <w:p w14:paraId="68C5A3AD" w14:textId="26399941" w:rsidR="71F7B609" w:rsidRPr="0094341C" w:rsidRDefault="71F7B609"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Emission filters are used to isolate the fluorescence emission from Rhodamine B, ensuring accurate detection.</w:t>
      </w:r>
    </w:p>
    <w:tbl>
      <w:tblPr>
        <w:tblStyle w:val="GridTable1Light"/>
        <w:tblW w:w="0" w:type="auto"/>
        <w:tblLayout w:type="fixed"/>
        <w:tblLook w:val="04A0" w:firstRow="1" w:lastRow="0" w:firstColumn="1" w:lastColumn="0" w:noHBand="0" w:noVBand="1"/>
      </w:tblPr>
      <w:tblGrid>
        <w:gridCol w:w="1725"/>
        <w:gridCol w:w="2610"/>
        <w:gridCol w:w="2344"/>
        <w:gridCol w:w="1961"/>
      </w:tblGrid>
      <w:tr w:rsidR="0094341C" w:rsidRPr="0094341C" w14:paraId="3BAE620C"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286DF011" w14:textId="5CC20657" w:rsidR="18FB1830" w:rsidRPr="0094341C" w:rsidRDefault="18FB1830"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Table 6</w:t>
            </w:r>
          </w:p>
        </w:tc>
      </w:tr>
      <w:tr w:rsidR="0094341C" w:rsidRPr="0094341C" w14:paraId="666FEAE0"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66501A8B" w14:textId="30B68857"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Parameter</w:t>
            </w:r>
          </w:p>
        </w:tc>
        <w:tc>
          <w:tcPr>
            <w:tcW w:w="261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A4FAC85" w14:textId="32EEABF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 FB580-10</w:t>
            </w:r>
          </w:p>
        </w:tc>
        <w:tc>
          <w:tcPr>
            <w:tcW w:w="2344"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7687887F" w14:textId="555EFB6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Edmund Optics 43-198</w:t>
            </w:r>
          </w:p>
        </w:tc>
        <w:tc>
          <w:tcPr>
            <w:tcW w:w="1961"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22AF2A9" w14:textId="5AB5774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Midwest Optical BP590</w:t>
            </w:r>
          </w:p>
        </w:tc>
      </w:tr>
      <w:tr w:rsidR="0094341C" w:rsidRPr="0094341C" w14:paraId="4517447B"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9162E86" w14:textId="55D3B63A"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Central Wavelength</w:t>
            </w:r>
          </w:p>
        </w:tc>
        <w:tc>
          <w:tcPr>
            <w:tcW w:w="26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9A0AE38" w14:textId="16BDEAD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580 nm</w:t>
            </w:r>
          </w:p>
        </w:tc>
        <w:tc>
          <w:tcPr>
            <w:tcW w:w="2344"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AE767E2" w14:textId="7F577B7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575 nm</w:t>
            </w:r>
          </w:p>
        </w:tc>
        <w:tc>
          <w:tcPr>
            <w:tcW w:w="1961"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FB103AC" w14:textId="25E70C4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590 nm</w:t>
            </w:r>
          </w:p>
        </w:tc>
      </w:tr>
      <w:tr w:rsidR="0094341C" w:rsidRPr="0094341C" w14:paraId="6D89B37A"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C9D696" w14:textId="3F29D6D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Bandwidth (FWHM)</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EDB6DAE" w14:textId="3333BC1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 nm</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FBFA813" w14:textId="0D899F9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40 nm</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C1F668" w14:textId="1A4D5F4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40 nm</w:t>
            </w:r>
          </w:p>
        </w:tc>
      </w:tr>
      <w:tr w:rsidR="0094341C" w:rsidRPr="0094341C" w14:paraId="6F39E9FF"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5D078D8" w14:textId="04E1AF3E"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Price</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E54EA38" w14:textId="2326B34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$100-$150</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0B7BD09" w14:textId="3425B27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$120-$150</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AD4682A" w14:textId="53EDDB53"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$200</w:t>
            </w:r>
          </w:p>
        </w:tc>
      </w:tr>
      <w:tr w:rsidR="0094341C" w:rsidRPr="0094341C" w14:paraId="43814165"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734604" w14:textId="6C349DB9"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Size</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C8CA8F2" w14:textId="16EC364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mm diameter</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60D4B1" w14:textId="4E55D96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mm diameter</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81E82E1" w14:textId="27A5BA2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25 mm diameter</w:t>
            </w:r>
          </w:p>
        </w:tc>
      </w:tr>
      <w:tr w:rsidR="0094341C" w:rsidRPr="0094341C" w14:paraId="53E7FB75"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FB8ADA" w14:textId="6E18D938"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Manufacturer</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E725B0" w14:textId="2BF94C2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0556EEC" w14:textId="13BBDA5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Edmund Optics</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F51703" w14:textId="069698B3"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Midwest Optical</w:t>
            </w:r>
          </w:p>
        </w:tc>
      </w:tr>
      <w:tr w:rsidR="0094341C" w:rsidRPr="0094341C" w14:paraId="474F6278"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2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4EFB5FF" w14:textId="58493672"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Description</w:t>
            </w:r>
          </w:p>
        </w:tc>
        <w:tc>
          <w:tcPr>
            <w:tcW w:w="26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CE7B6C" w14:textId="1E6C7FE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Narrow bandpass filter designed to isolate fluorescence emission with high efficiency.</w:t>
            </w:r>
          </w:p>
        </w:tc>
        <w:tc>
          <w:tcPr>
            <w:tcW w:w="2344"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8EAF26" w14:textId="5CF45D9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Broad bandpass filter suitable for capturing a wider range of emissions.</w:t>
            </w:r>
          </w:p>
        </w:tc>
        <w:tc>
          <w:tcPr>
            <w:tcW w:w="1961"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090A046" w14:textId="4293921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High-quality bandpass filter for diverse applications.</w:t>
            </w:r>
          </w:p>
        </w:tc>
      </w:tr>
    </w:tbl>
    <w:p w14:paraId="50A5FA71" w14:textId="36A6206B" w:rsidR="2E3B5A88" w:rsidRPr="0094341C" w:rsidRDefault="2E3B5A88" w:rsidP="00921C12">
      <w:pPr>
        <w:pStyle w:val="ListParagraph"/>
        <w:spacing w:after="0"/>
        <w:jc w:val="both"/>
        <w:rPr>
          <w:rFonts w:ascii="Times New Roman" w:eastAsia="Times New Roman" w:hAnsi="Times New Roman" w:cs="Times New Roman"/>
          <w:color w:val="000000" w:themeColor="text1"/>
          <w:sz w:val="24"/>
          <w:szCs w:val="24"/>
        </w:rPr>
      </w:pPr>
    </w:p>
    <w:p w14:paraId="6E04EAC0" w14:textId="1454806E" w:rsidR="71F7B609" w:rsidRPr="0094341C" w:rsidRDefault="71F7B609"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Thorlabs FB580-10 is a narrow bandpass filter designed to isolate fluorescence emission at 580 nm with high efficiency. Its narrow bandwidth ensures that only the desired wavelength is transmitted, minimizing background noise and enhancing signal detection.</w:t>
      </w:r>
    </w:p>
    <w:p w14:paraId="56FBE3FF" w14:textId="77D3667A" w:rsidR="71F7B609" w:rsidRPr="0094341C" w:rsidRDefault="71F7B609"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Edmund Optics 43-198 is a broad bandpass filter that captures a wider range of wavelengths around 575 nm. This filter is suitable for applications where a broader emission range needs to be detected.</w:t>
      </w:r>
    </w:p>
    <w:p w14:paraId="7E249634" w14:textId="3139B2F1" w:rsidR="71F7B609" w:rsidRPr="0094341C" w:rsidRDefault="71F7B609"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 xml:space="preserve">The Midwest Optical BP590 is a high-quality bandpass filter with a broader range, ideal for diverse fluorescence applications. It provides good transmission efficiency and durability, making it suitable for robust applications. </w:t>
      </w:r>
    </w:p>
    <w:p w14:paraId="78A9A353" w14:textId="769604D7" w:rsidR="51E7A358" w:rsidRPr="0094341C" w:rsidRDefault="51E7A358" w:rsidP="00921C12">
      <w:pPr>
        <w:pStyle w:val="ListParagraph"/>
        <w:numPr>
          <w:ilvl w:val="0"/>
          <w:numId w:val="10"/>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Opt Lasers PLH3D-6W-CUSTOM-LENS is a cost-effective collimating lens featuring a triplet design that enhances precision. It is specifically designed for laser collimation, making it ideal for this application.</w:t>
      </w:r>
    </w:p>
    <w:p w14:paraId="49C89E42" w14:textId="6F824295" w:rsidR="2E3B5A88" w:rsidRPr="0094341C" w:rsidRDefault="2E3B5A88" w:rsidP="00921C12">
      <w:pPr>
        <w:spacing w:after="0"/>
        <w:jc w:val="both"/>
        <w:rPr>
          <w:rFonts w:ascii="Times New Roman" w:eastAsia="Times New Roman" w:hAnsi="Times New Roman" w:cs="Times New Roman"/>
          <w:color w:val="000000" w:themeColor="text1"/>
          <w:sz w:val="24"/>
          <w:szCs w:val="24"/>
        </w:rPr>
      </w:pPr>
    </w:p>
    <w:p w14:paraId="26A7F502" w14:textId="63D626E1" w:rsidR="6599F715" w:rsidRPr="0094341C" w:rsidRDefault="6599F715" w:rsidP="00921C12">
      <w:pPr>
        <w:pStyle w:val="Heading3"/>
        <w:jc w:val="both"/>
        <w:rPr>
          <w:rFonts w:ascii="Times New Roman" w:eastAsia="Times New Roman" w:hAnsi="Times New Roman" w:cs="Times New Roman"/>
          <w:color w:val="000000" w:themeColor="text1"/>
        </w:rPr>
      </w:pPr>
      <w:bookmarkStart w:id="73" w:name="_Toc171299626"/>
      <w:r w:rsidRPr="0094341C">
        <w:rPr>
          <w:rFonts w:ascii="Times New Roman" w:eastAsia="Times New Roman" w:hAnsi="Times New Roman" w:cs="Times New Roman"/>
          <w:color w:val="000000" w:themeColor="text1"/>
        </w:rPr>
        <w:t xml:space="preserve">3.3.1.4 </w:t>
      </w:r>
      <w:r w:rsidR="4B86D41F" w:rsidRPr="0094341C">
        <w:rPr>
          <w:rFonts w:ascii="Times New Roman" w:eastAsia="Times New Roman" w:hAnsi="Times New Roman" w:cs="Times New Roman"/>
          <w:color w:val="000000" w:themeColor="text1"/>
        </w:rPr>
        <w:t>Photo Detector Comparison</w:t>
      </w:r>
      <w:bookmarkEnd w:id="73"/>
    </w:p>
    <w:p w14:paraId="57BBA8FF" w14:textId="31B135C1" w:rsidR="4B86D41F" w:rsidRPr="0094341C" w:rsidRDefault="4B86D41F"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Photodetectors measure the intensity of the fluorescence emission, which correlates with fluoride concentration.</w:t>
      </w:r>
    </w:p>
    <w:tbl>
      <w:tblPr>
        <w:tblStyle w:val="GridTable1Light"/>
        <w:tblW w:w="0" w:type="auto"/>
        <w:tblLayout w:type="fixed"/>
        <w:tblLook w:val="04A0" w:firstRow="1" w:lastRow="0" w:firstColumn="1" w:lastColumn="0" w:noHBand="0" w:noVBand="1"/>
      </w:tblPr>
      <w:tblGrid>
        <w:gridCol w:w="1770"/>
        <w:gridCol w:w="2400"/>
        <w:gridCol w:w="2395"/>
        <w:gridCol w:w="2075"/>
      </w:tblGrid>
      <w:tr w:rsidR="0094341C" w:rsidRPr="0094341C" w14:paraId="201F1FB8"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7873E011" w14:textId="4A83CB94" w:rsidR="14BCA328" w:rsidRPr="0094341C" w:rsidRDefault="14BCA32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Table 7</w:t>
            </w:r>
          </w:p>
        </w:tc>
      </w:tr>
      <w:tr w:rsidR="0094341C" w:rsidRPr="0094341C" w14:paraId="0009CE1E"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FFF24F5" w14:textId="734709B7"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Parameter</w:t>
            </w:r>
          </w:p>
        </w:tc>
        <w:tc>
          <w:tcPr>
            <w:tcW w:w="240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B58FA2A" w14:textId="14CB16E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 PDA100A2</w:t>
            </w:r>
          </w:p>
        </w:tc>
        <w:tc>
          <w:tcPr>
            <w:tcW w:w="239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A61F9B4" w14:textId="5238479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Adafruit TSL2591</w:t>
            </w:r>
          </w:p>
        </w:tc>
        <w:tc>
          <w:tcPr>
            <w:tcW w:w="207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2BFC903" w14:textId="7010F9B3"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Hamamatsu S1226-18BQ</w:t>
            </w:r>
          </w:p>
        </w:tc>
      </w:tr>
      <w:tr w:rsidR="0094341C" w:rsidRPr="0094341C" w14:paraId="6E327483"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9AC20C9" w14:textId="186CC373"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Active Area</w:t>
            </w:r>
          </w:p>
        </w:tc>
        <w:tc>
          <w:tcPr>
            <w:tcW w:w="240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C260BDD" w14:textId="52A9E5A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3.6 mm x 3.6 mm</w:t>
            </w:r>
          </w:p>
        </w:tc>
        <w:tc>
          <w:tcPr>
            <w:tcW w:w="239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091DF435" w14:textId="1D39226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Small photodiode area</w:t>
            </w:r>
          </w:p>
        </w:tc>
        <w:tc>
          <w:tcPr>
            <w:tcW w:w="207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4FDE131" w14:textId="2D6A347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 mm x 2 mm</w:t>
            </w:r>
          </w:p>
        </w:tc>
      </w:tr>
      <w:tr w:rsidR="0094341C" w:rsidRPr="0094341C" w14:paraId="7D60FBB2"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BBAA87" w14:textId="2016E493"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Wavelength Range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47CC343" w14:textId="462FF1A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320 - 1100 nm</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4378CC0" w14:textId="3293FF0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188 - 1000 nm</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E759AF" w14:textId="29B5087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320 - 1000 nm</w:t>
            </w:r>
          </w:p>
        </w:tc>
      </w:tr>
      <w:tr w:rsidR="0094341C" w:rsidRPr="0094341C" w14:paraId="4941C034"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E9F5C9D" w14:textId="14C3DE76"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Price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FE7C4B" w14:textId="5E39624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$70-$120</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D6012BB" w14:textId="458D9C0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D5B33BB" w14:textId="3AB20E7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$100</w:t>
            </w:r>
          </w:p>
        </w:tc>
      </w:tr>
      <w:tr w:rsidR="0094341C" w:rsidRPr="0094341C" w14:paraId="748CF678"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A2BA0F" w14:textId="14125232"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Size</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E8998B" w14:textId="351DCA4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Compact module</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360ACC" w14:textId="2755795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Small sensor module</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4E62120" w14:textId="264F52C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Compact photodiode</w:t>
            </w:r>
          </w:p>
        </w:tc>
      </w:tr>
      <w:tr w:rsidR="0094341C" w:rsidRPr="0094341C" w14:paraId="40950DC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F215AD" w14:textId="458CF1DB"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Manufacturer</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80C920" w14:textId="03763FA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Thorlabs</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4EAA78C" w14:textId="2C0D1F74"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Adafruit</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4B5B578" w14:textId="48D95BA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Hamamatsu</w:t>
            </w:r>
          </w:p>
        </w:tc>
      </w:tr>
      <w:tr w:rsidR="0094341C" w:rsidRPr="0094341C" w14:paraId="106A52E0"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17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9A6ABFA" w14:textId="2B82D642"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Description</w:t>
            </w:r>
          </w:p>
        </w:tc>
        <w:tc>
          <w:tcPr>
            <w:tcW w:w="240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2D456D1" w14:textId="361EDC0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Silicon photodiode with an integrated amplifier for broad wavelength sensitivity.</w:t>
            </w:r>
          </w:p>
        </w:tc>
        <w:tc>
          <w:tcPr>
            <w:tcW w:w="239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AC5DBDD" w14:textId="2FDA635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 dynamic range digital light sensor, easy to interface with microcontrollers.</w:t>
            </w:r>
          </w:p>
        </w:tc>
        <w:tc>
          <w:tcPr>
            <w:tcW w:w="207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369D066" w14:textId="7BF3737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Highly sensitive photodiode for precision measurements.</w:t>
            </w:r>
          </w:p>
        </w:tc>
      </w:tr>
    </w:tbl>
    <w:p w14:paraId="17A4C439" w14:textId="0E0A463B" w:rsidR="4B86D41F" w:rsidRPr="0094341C" w:rsidRDefault="4B86D41F" w:rsidP="00921C12">
      <w:pPr>
        <w:pStyle w:val="ListParagraph"/>
        <w:numPr>
          <w:ilvl w:val="0"/>
          <w:numId w:val="4"/>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Thorlabs PDA100A2 is a silicon photodiode with an integrated amplifier, offering broad wavelength sensitivity and high reliability. It is designed for precise optical measurements and can handle a wide range of applications.</w:t>
      </w:r>
    </w:p>
    <w:p w14:paraId="19C341CB" w14:textId="2C699C1D" w:rsidR="4B86D41F" w:rsidRPr="0094341C" w:rsidRDefault="4B86D41F" w:rsidP="00921C12">
      <w:pPr>
        <w:pStyle w:val="ListParagraph"/>
        <w:numPr>
          <w:ilvl w:val="0"/>
          <w:numId w:val="4"/>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Adafruit TSL2591 is a high dynamic range digital light sensor that is easy to interface with microcontrollers via I2C. It is very affordable and provides good performance for various light sensing applications.</w:t>
      </w:r>
    </w:p>
    <w:p w14:paraId="78089EF7" w14:textId="7C3AA65D" w:rsidR="4B86D41F" w:rsidRPr="0094341C" w:rsidRDefault="4B86D41F" w:rsidP="00921C12">
      <w:pPr>
        <w:pStyle w:val="ListParagraph"/>
        <w:numPr>
          <w:ilvl w:val="0"/>
          <w:numId w:val="4"/>
        </w:num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Hamamatsu S1226-18BQ is a highly sensitive photodiode designed for precision optical measurements. It offers a broad wavelength range and high sensitivity, making it suitable for demanding applications.</w:t>
      </w:r>
    </w:p>
    <w:p w14:paraId="2BDA747A" w14:textId="6F9DD497" w:rsidR="2E3B5A88" w:rsidRPr="0094341C" w:rsidRDefault="2E3B5A88" w:rsidP="00921C12">
      <w:pPr>
        <w:spacing w:after="0"/>
        <w:jc w:val="both"/>
        <w:rPr>
          <w:rFonts w:ascii="Times New Roman" w:eastAsia="Times New Roman" w:hAnsi="Times New Roman" w:cs="Times New Roman"/>
          <w:color w:val="000000" w:themeColor="text1"/>
          <w:sz w:val="24"/>
          <w:szCs w:val="24"/>
        </w:rPr>
      </w:pPr>
    </w:p>
    <w:p w14:paraId="05E6DBCE" w14:textId="7AC444D4" w:rsidR="2DC07018" w:rsidRPr="0094341C" w:rsidRDefault="2DC07018" w:rsidP="00921C12">
      <w:pPr>
        <w:pStyle w:val="Heading3"/>
        <w:spacing w:line="276" w:lineRule="auto"/>
        <w:jc w:val="both"/>
        <w:rPr>
          <w:rFonts w:ascii="Times New Roman" w:eastAsia="Times New Roman" w:hAnsi="Times New Roman" w:cs="Times New Roman"/>
          <w:color w:val="000000" w:themeColor="text1"/>
        </w:rPr>
      </w:pPr>
      <w:bookmarkStart w:id="74" w:name="_Toc171299627"/>
      <w:r w:rsidRPr="0094341C">
        <w:rPr>
          <w:rFonts w:ascii="Times New Roman" w:eastAsia="Times New Roman" w:hAnsi="Times New Roman" w:cs="Times New Roman"/>
          <w:color w:val="000000" w:themeColor="text1"/>
        </w:rPr>
        <w:t xml:space="preserve">3.3.1.5 </w:t>
      </w:r>
      <w:r w:rsidR="5D1FC81F" w:rsidRPr="0094341C">
        <w:rPr>
          <w:rFonts w:ascii="Times New Roman" w:eastAsia="Times New Roman" w:hAnsi="Times New Roman" w:cs="Times New Roman"/>
          <w:color w:val="000000" w:themeColor="text1"/>
        </w:rPr>
        <w:t>Fluorescent Probes</w:t>
      </w:r>
      <w:bookmarkEnd w:id="74"/>
    </w:p>
    <w:tbl>
      <w:tblPr>
        <w:tblStyle w:val="GridTable1Light"/>
        <w:tblW w:w="0" w:type="auto"/>
        <w:tblLayout w:type="fixed"/>
        <w:tblLook w:val="04A0" w:firstRow="1" w:lastRow="0" w:firstColumn="1" w:lastColumn="0" w:noHBand="0" w:noVBand="1"/>
      </w:tblPr>
      <w:tblGrid>
        <w:gridCol w:w="2670"/>
        <w:gridCol w:w="1710"/>
        <w:gridCol w:w="2417"/>
        <w:gridCol w:w="1843"/>
      </w:tblGrid>
      <w:tr w:rsidR="0094341C" w:rsidRPr="0094341C" w14:paraId="0874D06C" w14:textId="77777777" w:rsidTr="779DE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0" w:type="dxa"/>
            <w:gridSpan w:val="4"/>
            <w:tcBorders>
              <w:top w:val="single" w:sz="8" w:space="0" w:color="999999"/>
              <w:left w:val="single" w:sz="8" w:space="0" w:color="999999"/>
              <w:bottom w:val="single" w:sz="12" w:space="0" w:color="666666"/>
              <w:right w:val="single" w:sz="8" w:space="0" w:color="999999"/>
            </w:tcBorders>
            <w:tcMar>
              <w:left w:w="108" w:type="dxa"/>
              <w:right w:w="108" w:type="dxa"/>
            </w:tcMar>
          </w:tcPr>
          <w:p w14:paraId="17713624" w14:textId="5DFCE146" w:rsidR="726EF520" w:rsidRPr="0094341C" w:rsidRDefault="726EF520"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Table 8</w:t>
            </w:r>
          </w:p>
        </w:tc>
      </w:tr>
      <w:tr w:rsidR="0094341C" w:rsidRPr="0094341C" w14:paraId="5D4924F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7B6CE36" w14:textId="30E55D6C"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Key Specifications</w:t>
            </w:r>
          </w:p>
        </w:tc>
        <w:tc>
          <w:tcPr>
            <w:tcW w:w="171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83FCDDF" w14:textId="15D827C3"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Rhodamine B</w:t>
            </w:r>
          </w:p>
        </w:tc>
        <w:tc>
          <w:tcPr>
            <w:tcW w:w="2417"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212D0347" w14:textId="68A1CB8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BODIPY-based Probes</w:t>
            </w:r>
          </w:p>
        </w:tc>
        <w:tc>
          <w:tcPr>
            <w:tcW w:w="1843"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4FF677DC" w14:textId="291F824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Fluorescein</w:t>
            </w:r>
          </w:p>
        </w:tc>
      </w:tr>
      <w:tr w:rsidR="0094341C" w:rsidRPr="0094341C" w14:paraId="2AA963B8"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50977018" w14:textId="39DAC9A7"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Excitation Wavelength</w:t>
            </w:r>
          </w:p>
        </w:tc>
        <w:tc>
          <w:tcPr>
            <w:tcW w:w="1710"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3D86E366" w14:textId="103407F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532 nm</w:t>
            </w:r>
          </w:p>
        </w:tc>
        <w:tc>
          <w:tcPr>
            <w:tcW w:w="2417"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2C07497E" w14:textId="5C39F43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500-540 nm</w:t>
            </w:r>
          </w:p>
        </w:tc>
        <w:tc>
          <w:tcPr>
            <w:tcW w:w="1843"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6852B38A" w14:textId="3D6BA39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490 nm</w:t>
            </w:r>
          </w:p>
        </w:tc>
      </w:tr>
      <w:tr w:rsidR="0094341C" w:rsidRPr="0094341C" w14:paraId="500F877F"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48EC073" w14:textId="546F88E4"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Emission Wavelength</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D350C2F" w14:textId="5E9A638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580 nm</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7622E1C" w14:textId="21F48DD7"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510-580 nm</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ACDFD4B" w14:textId="6E96E05F"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515 nm</w:t>
            </w:r>
          </w:p>
        </w:tc>
      </w:tr>
      <w:tr w:rsidR="0094341C" w:rsidRPr="0094341C" w14:paraId="48A37BC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38B2D71" w14:textId="4B842D57"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Fluorescence Quantum Yield</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B27B4F2" w14:textId="5009A8CC"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C3B1380" w14:textId="39B66EE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Very 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3E628FD" w14:textId="38C88A02"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r>
      <w:tr w:rsidR="0094341C" w:rsidRPr="0094341C" w14:paraId="373B9609"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76C46D8" w14:textId="0B434DB1"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Sensitivity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50744A5" w14:textId="48D34D3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B5B4FD9" w14:textId="26F5BF6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Very 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015E5DD" w14:textId="5343603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r>
      <w:tr w:rsidR="0094341C" w:rsidRPr="0094341C" w14:paraId="7A16D1F0"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0DFF8EE" w14:textId="06B02282"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Selectivity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A94FFA1" w14:textId="65E9138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Moderate</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25D1CB6" w14:textId="78C998A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 (functionalized)</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31DA59" w14:textId="723901A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Moderate (derivatized)</w:t>
            </w:r>
          </w:p>
        </w:tc>
      </w:tr>
      <w:tr w:rsidR="0094341C" w:rsidRPr="0094341C" w14:paraId="2E859626"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5185483" w14:textId="43C8CC59"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Stability</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1F0B8FB" w14:textId="3A74A715"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738585C" w14:textId="373EEF4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Very High</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DD90239" w14:textId="08DA10E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Moderate</w:t>
            </w:r>
          </w:p>
        </w:tc>
      </w:tr>
      <w:tr w:rsidR="0094341C" w:rsidRPr="0094341C" w14:paraId="2C7F2E51"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777D34" w14:textId="283132E5"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Price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6B3A171" w14:textId="5E05EA49"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 for 100g</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820C95" w14:textId="59CCBCA8"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$150 for 25mg</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84FAAA" w14:textId="27477446"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$50 for 5g</w:t>
            </w:r>
          </w:p>
        </w:tc>
      </w:tr>
      <w:tr w:rsidR="0094341C" w:rsidRPr="0094341C" w14:paraId="1385F4F5"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5BB89D" w14:textId="44685194"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Purchase Source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B0EF43F" w14:textId="273963F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Amazon</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4CA470D" w14:textId="7768850E"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Thermo Fisher Scientific</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500523C" w14:textId="2E99A961"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Sigma-Aldrich</w:t>
            </w:r>
          </w:p>
        </w:tc>
      </w:tr>
      <w:tr w:rsidR="0094341C" w:rsidRPr="0094341C" w14:paraId="3F234EFD"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BB57F14" w14:textId="3A1AC6A0"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Ease of Use</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DFCD6EB" w14:textId="733400E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7487542" w14:textId="24B6533A"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Moderate</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C58EEBA" w14:textId="3D2E661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High</w:t>
            </w:r>
          </w:p>
        </w:tc>
      </w:tr>
      <w:tr w:rsidR="0094341C" w:rsidRPr="0094341C" w14:paraId="2F9EFFBF" w14:textId="77777777" w:rsidTr="779DE0D8">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7011633" w14:textId="5E55F08D" w:rsidR="2E3B5A88" w:rsidRPr="0094341C" w:rsidRDefault="10E5F6A2"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Functionalization Required</w:t>
            </w:r>
          </w:p>
        </w:tc>
        <w:tc>
          <w:tcPr>
            <w:tcW w:w="171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968C6D0" w14:textId="2199407D"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Optional</w:t>
            </w:r>
          </w:p>
        </w:tc>
        <w:tc>
          <w:tcPr>
            <w:tcW w:w="241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1D91243" w14:textId="2D8602FB"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Yes</w:t>
            </w:r>
          </w:p>
        </w:tc>
        <w:tc>
          <w:tcPr>
            <w:tcW w:w="184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A7257CA" w14:textId="59452610" w:rsidR="2E3B5A88" w:rsidRPr="0094341C" w:rsidRDefault="10E5F6A2" w:rsidP="00921C1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Often</w:t>
            </w:r>
          </w:p>
        </w:tc>
      </w:tr>
    </w:tbl>
    <w:p w14:paraId="5EEC47CB" w14:textId="0138D67B" w:rsidR="5D1FC81F" w:rsidRPr="0094341C" w:rsidRDefault="5D1FC81F" w:rsidP="00921C12">
      <w:pPr>
        <w:pStyle w:val="ListParagraph"/>
        <w:numPr>
          <w:ilvl w:val="0"/>
          <w:numId w:val="1"/>
        </w:num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Rhodamine B</w:t>
      </w:r>
      <w:r w:rsidRPr="0094341C">
        <w:rPr>
          <w:rFonts w:ascii="Times New Roman" w:eastAsia="Times New Roman" w:hAnsi="Times New Roman" w:cs="Times New Roman"/>
          <w:color w:val="000000" w:themeColor="text1"/>
          <w:sz w:val="24"/>
          <w:szCs w:val="24"/>
        </w:rPr>
        <w:t xml:space="preserve"> is a xanthene dye known for its high fluorescence quantum yield and stability. It emits strong fluorescence when excited with green light, making it suitable for applications requiring high sensitivity. The dye is also known for its good stability in various environmental conditions. Rhodamine B is relatively cost-effective, priced at approximately $20 for 100 grams, and can be purchased from sources like Amazon. Its high fluorescence intensity, quantum yield, and affordability make it well-documented and widely used in fluorescence applications. However, without functionalization, its selectivity for fluoride ions is moderate, and there can be potential interference from other ions if not properly isolated.</w:t>
      </w:r>
    </w:p>
    <w:p w14:paraId="1A50BF74" w14:textId="012964AD" w:rsidR="5D1FC81F" w:rsidRPr="0094341C" w:rsidRDefault="5D1FC81F" w:rsidP="00921C12">
      <w:pPr>
        <w:pStyle w:val="ListParagraph"/>
        <w:numPr>
          <w:ilvl w:val="0"/>
          <w:numId w:val="1"/>
        </w:num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BODIPY (boron-dipyrromethene) dyes</w:t>
      </w:r>
      <w:r w:rsidRPr="0094341C">
        <w:rPr>
          <w:rFonts w:ascii="Times New Roman" w:eastAsia="Times New Roman" w:hAnsi="Times New Roman" w:cs="Times New Roman"/>
          <w:color w:val="000000" w:themeColor="text1"/>
          <w:sz w:val="24"/>
          <w:szCs w:val="24"/>
        </w:rPr>
        <w:t xml:space="preserve"> are a class of fluorescent compounds renowned for their tunable properties and high fluorescence efficiency. They are often functionalized to enhance selectivity for specific ions, including fluoride. BODIPY dyes have very high fluorescence quantum yield, sensitivity, and selectivity when appropriately functionalized. These dyes also offer excellent chemical stability and photostability. Despite their high performance, BODIPY-based probes are generally more expensive, with a price of approximately $150 for 25 milligrams, available from suppliers like Thermo Fisher Scientific. While they offer high fluorescence intensity and tunable spectral properties, their higher cost and the complexity of synthesis and functionalization can be significant drawbacks.</w:t>
      </w:r>
    </w:p>
    <w:p w14:paraId="23C9E970" w14:textId="5CDB7A1F" w:rsidR="5D1FC81F" w:rsidRPr="0094341C" w:rsidRDefault="5D1FC81F" w:rsidP="00921C12">
      <w:pPr>
        <w:pStyle w:val="ListParagraph"/>
        <w:numPr>
          <w:ilvl w:val="0"/>
          <w:numId w:val="1"/>
        </w:num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Fluorescein</w:t>
      </w:r>
      <w:r w:rsidRPr="0094341C">
        <w:rPr>
          <w:rFonts w:ascii="Times New Roman" w:eastAsia="Times New Roman" w:hAnsi="Times New Roman" w:cs="Times New Roman"/>
          <w:color w:val="000000" w:themeColor="text1"/>
          <w:sz w:val="24"/>
          <w:szCs w:val="24"/>
        </w:rPr>
        <w:t xml:space="preserve"> is another widely used fluorescent dye known for its high molar absorptivity and fluorescence quantum yield. It produces bright green fluorescence when excited with blue light. Like Rhodamine B, it has high sensitivity, but it requires derivatization to achieve specificity for fluoride ions, resulting in moderate selectivity. Fluorescein is relatively cost-effective and readily available, priced at approximately $50 for 5 grams, and can be purchased from Sigma-Aldrich. The dye is well-documented and easy to use, making it a popular choice in various applications. However, it is susceptible to photobleaching and has moderate stability, which can limit its effectiveness in long-term or high-intensity applications.</w:t>
      </w:r>
    </w:p>
    <w:p w14:paraId="01481C14" w14:textId="6D51E5E6" w:rsidR="2E3B5A88" w:rsidRPr="0094341C" w:rsidRDefault="5D1FC81F" w:rsidP="00921C12">
      <w:pPr>
        <w:pStyle w:val="ListParagraph"/>
        <w:numPr>
          <w:ilvl w:val="0"/>
          <w:numId w:val="1"/>
        </w:numPr>
        <w:spacing w:before="240" w:after="240" w:line="257"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In comparing these probes based on our research, Rhodamine B stands out due to its high fluorescence intensity, good stability, and cost-effectiveness. While BODIPY-based probes offer the highest sensitivity and selectivity, their higher cost and complexity make them less suitable for budget-sensitive student projects. Fluorescein, although cost-effective and easy to use, has moderate selectivity and stability issues, making it less ideal compared to Rhodamine B for this application. Therefore, Rhodamine B is selected for this project as it provides a balanced combination of performance, cost, and ease of use.</w:t>
      </w:r>
    </w:p>
    <w:p w14:paraId="67CB717B" w14:textId="372CA85B" w:rsidR="2E3B5A88" w:rsidRPr="0094341C" w:rsidRDefault="345FCA42" w:rsidP="00921C12">
      <w:pPr>
        <w:pStyle w:val="Heading2"/>
        <w:spacing w:line="257"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w:t>
      </w:r>
      <w:bookmarkStart w:id="75" w:name="_Toc171299628"/>
      <w:r w:rsidRPr="0094341C">
        <w:rPr>
          <w:rFonts w:ascii="Times New Roman" w:eastAsia="Times New Roman" w:hAnsi="Times New Roman" w:cs="Times New Roman"/>
          <w:color w:val="000000" w:themeColor="text1"/>
        </w:rPr>
        <w:t>3.</w:t>
      </w:r>
      <w:r w:rsidR="35ECE06E"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w:t>
      </w:r>
      <w:r w:rsidR="6B52672B"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 xml:space="preserve"> </w:t>
      </w:r>
      <w:r w:rsidR="50ED4C48" w:rsidRPr="0094341C">
        <w:rPr>
          <w:rFonts w:ascii="Times New Roman" w:eastAsia="Times New Roman" w:hAnsi="Times New Roman" w:cs="Times New Roman"/>
          <w:color w:val="000000" w:themeColor="text1"/>
        </w:rPr>
        <w:t>Hardware</w:t>
      </w:r>
      <w:r w:rsidRPr="0094341C">
        <w:rPr>
          <w:rFonts w:ascii="Times New Roman" w:eastAsia="Times New Roman" w:hAnsi="Times New Roman" w:cs="Times New Roman"/>
          <w:color w:val="000000" w:themeColor="text1"/>
        </w:rPr>
        <w:t xml:space="preserve"> </w:t>
      </w:r>
      <w:r w:rsidR="341DF017" w:rsidRPr="0094341C">
        <w:rPr>
          <w:rFonts w:ascii="Times New Roman" w:eastAsia="Times New Roman" w:hAnsi="Times New Roman" w:cs="Times New Roman"/>
          <w:color w:val="000000" w:themeColor="text1"/>
        </w:rPr>
        <w:t>Components</w:t>
      </w:r>
      <w:bookmarkEnd w:id="75"/>
    </w:p>
    <w:p w14:paraId="105BD936" w14:textId="6E1D903A" w:rsidR="2E3B5A88" w:rsidRPr="0094341C" w:rsidRDefault="345FCA42" w:rsidP="00921C12">
      <w:pPr>
        <w:pStyle w:val="Heading3"/>
        <w:spacing w:line="257" w:lineRule="auto"/>
        <w:jc w:val="both"/>
        <w:rPr>
          <w:color w:val="000000" w:themeColor="text1"/>
        </w:rPr>
      </w:pPr>
      <w:r w:rsidRPr="0094341C">
        <w:rPr>
          <w:rFonts w:ascii="Times New Roman" w:eastAsia="Times New Roman" w:hAnsi="Times New Roman" w:cs="Times New Roman"/>
          <w:color w:val="000000" w:themeColor="text1"/>
        </w:rPr>
        <w:t xml:space="preserve"> </w:t>
      </w:r>
      <w:bookmarkStart w:id="76" w:name="_Toc171299629"/>
      <w:r w:rsidRPr="0094341C">
        <w:rPr>
          <w:rFonts w:ascii="Times New Roman" w:eastAsia="Times New Roman" w:hAnsi="Times New Roman" w:cs="Times New Roman"/>
          <w:color w:val="000000" w:themeColor="text1"/>
        </w:rPr>
        <w:t>Design Techniques</w:t>
      </w:r>
      <w:bookmarkEnd w:id="76"/>
      <w:r w:rsidRPr="0094341C">
        <w:rPr>
          <w:rFonts w:ascii="Times New Roman" w:eastAsia="Times New Roman" w:hAnsi="Times New Roman" w:cs="Times New Roman"/>
          <w:color w:val="000000" w:themeColor="text1"/>
        </w:rPr>
        <w:t xml:space="preserve"> </w:t>
      </w:r>
    </w:p>
    <w:p w14:paraId="62724344" w14:textId="44732C59" w:rsidR="2E3B5A88" w:rsidRPr="0094341C" w:rsidRDefault="345FCA42" w:rsidP="00921C12">
      <w:pPr>
        <w:pStyle w:val="Heading3"/>
        <w:spacing w:line="257" w:lineRule="auto"/>
        <w:jc w:val="both"/>
        <w:rPr>
          <w:color w:val="000000" w:themeColor="text1"/>
        </w:rPr>
      </w:pPr>
      <w:r w:rsidRPr="0094341C">
        <w:rPr>
          <w:rFonts w:ascii="Times New Roman" w:eastAsia="Times New Roman" w:hAnsi="Times New Roman" w:cs="Times New Roman"/>
          <w:color w:val="000000" w:themeColor="text1"/>
        </w:rPr>
        <w:t xml:space="preserve"> </w:t>
      </w:r>
      <w:bookmarkStart w:id="77" w:name="_Toc171299630"/>
      <w:r w:rsidRPr="0094341C">
        <w:rPr>
          <w:rFonts w:ascii="Times New Roman" w:eastAsia="Times New Roman" w:hAnsi="Times New Roman" w:cs="Times New Roman"/>
          <w:color w:val="000000" w:themeColor="text1"/>
        </w:rPr>
        <w:t>Bypass and Decoupling</w:t>
      </w:r>
      <w:bookmarkEnd w:id="77"/>
      <w:r w:rsidRPr="0094341C">
        <w:rPr>
          <w:rFonts w:ascii="Times New Roman" w:eastAsia="Times New Roman" w:hAnsi="Times New Roman" w:cs="Times New Roman"/>
          <w:color w:val="000000" w:themeColor="text1"/>
        </w:rPr>
        <w:t xml:space="preserve"> </w:t>
      </w:r>
    </w:p>
    <w:p w14:paraId="6A587DF0" w14:textId="33666871"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The integrity of power management and distribution is vital in the design process to ensure that all component power specifications are satisfied on the PCB. The ground planes and internal power connections will dictate the overall efficiency and heat dissipation during system operations. Thus, incorporating proper decoupling implementation can result in low impedance which is a major concern when designing. Capacitors incorporation into the PCB can combat the effects of electrostatic discharge through various bulk, bypass, and decoupling applications. Approximating all capacitors value and choosing a proper dielectric material of the capacitor determines the efficiency of the PCB. Placement of the capacitor by the IC’s pin to reduce distance between traces and component in correlation to delivering adequate power to the IC’s during a voltage drop. The PCB has two layers which allows for more flexible methods in separating and correcting immediate ESD issues. Implementing bypass regulators can aid in filtering unwanted energy and noise in the circuit. The bulk application will be implemented to maintain DC voltage and current when capacitive load is high. Series and parallel resonance circuits will be applied for power transfer factors from the supply to components, impedance at designated signals and current level through transmission along traces to components to endure complete functionality of the board.</w:t>
      </w:r>
    </w:p>
    <w:p w14:paraId="1EA58866" w14:textId="5C8C09CE"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w:t>
      </w:r>
      <w:bookmarkStart w:id="78" w:name="_Toc171299631"/>
      <w:r w:rsidRPr="0094341C">
        <w:rPr>
          <w:rFonts w:ascii="Times New Roman" w:eastAsia="Times New Roman" w:hAnsi="Times New Roman" w:cs="Times New Roman"/>
          <w:color w:val="000000" w:themeColor="text1"/>
        </w:rPr>
        <w:t>Radio Frequency Development</w:t>
      </w:r>
      <w:bookmarkEnd w:id="78"/>
    </w:p>
    <w:p w14:paraId="038EDF78" w14:textId="53AA58BB"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An important aspect when prototyping the PCB is estimating signal propagation delays coming from the source to the output by customizing the trace impedance and length to ensure a controlled electrical flow surge on the panel. Radio frequency plays a key factor in approximating the capacitance between the traces, free space, and the ground planes. The effects of transmission for signals to its destination can assist in eliminating RF energy in the PCB design furthermore, flux minimization through combination of a clockwise and counterclockwise field integration can dictate the cancellation effect. Utilization of impedance control when dealing with multi-layers allows for a ground path to exist, while Reducing RF currents within traces through reduction of RF drive voltage from clock and acquiring magnetic flux into the reference system to reduce component radiation. Traces with a finite impedance value can utilize Ohm’s Law in time and frequency domain with a </w:t>
      </w:r>
      <w:r w:rsidRPr="0094341C">
        <w:rPr>
          <w:rFonts w:ascii="Times New Roman" w:eastAsia="Times New Roman" w:hAnsi="Times New Roman" w:cs="Times New Roman"/>
          <w:color w:val="000000" w:themeColor="text1"/>
          <w:sz w:val="24"/>
          <w:szCs w:val="24"/>
        </w:rPr>
        <w:lastRenderedPageBreak/>
        <w:t>basic understanding of how Electromagnetic Interference works is essential for eliminating critical disruption in the circuit. The following laws and equations must be considered when dealing with PCB Electromagnetic capabilities. Kirchhoff's voltage law states that the sum of the voltage in a closed path must be zero in the circuit:</w:t>
      </w:r>
    </w:p>
    <w:p w14:paraId="5A621423" w14:textId="3F01BEA4"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Ohm's Law (frequency domain) V= I*Z                   </w:t>
      </w:r>
    </w:p>
    <w:p w14:paraId="58F98508" w14:textId="24DDD3A2"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Ohm's Law (time domain) V=I*R </w:t>
      </w:r>
    </w:p>
    <w:p w14:paraId="36BB19D4" w14:textId="19A08638" w:rsidR="2E3B5A88" w:rsidRPr="0094341C" w:rsidRDefault="664ADFC5" w:rsidP="00921C12">
      <w:pPr>
        <w:spacing w:line="257"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Where</w:t>
      </w:r>
      <w:r w:rsidR="2EC6F6D8" w:rsidRPr="0094341C">
        <w:rPr>
          <w:rFonts w:ascii="Times New Roman" w:eastAsia="Times New Roman" w:hAnsi="Times New Roman" w:cs="Times New Roman"/>
          <w:color w:val="000000" w:themeColor="text1"/>
          <w:sz w:val="24"/>
          <w:szCs w:val="24"/>
        </w:rPr>
        <w:t xml:space="preserve">: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L</m:t>
            </m:r>
          </m:sub>
        </m:sSub>
        <m:r>
          <w:rPr>
            <w:rFonts w:ascii="Cambria Math" w:hAnsi="Cambria Math"/>
            <w:color w:val="000000" w:themeColor="text1"/>
          </w:rPr>
          <m:t> = 2πfL</m:t>
        </m:r>
      </m:oMath>
      <w:r w:rsidR="56947BD8" w:rsidRPr="0094341C">
        <w:rPr>
          <w:rFonts w:ascii="Times New Roman" w:eastAsia="Times New Roman" w:hAnsi="Times New Roman" w:cs="Times New Roman"/>
          <w:color w:val="000000" w:themeColor="text1"/>
          <w:sz w:val="24"/>
          <w:szCs w:val="24"/>
        </w:rPr>
        <w:t xml:space="preserve">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C</m:t>
            </m:r>
          </m:sub>
        </m:sSub>
        <m:r>
          <w:rPr>
            <w:rFonts w:ascii="Cambria Math" w:hAnsi="Cambria Math"/>
            <w:color w:val="000000" w:themeColor="text1"/>
          </w:rPr>
          <m:t> = </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2πfC</m:t>
            </m:r>
          </m:den>
        </m:f>
      </m:oMath>
      <w:r w:rsidR="2A86DBCC" w:rsidRPr="0094341C">
        <w:rPr>
          <w:rFonts w:ascii="Times New Roman" w:eastAsia="Times New Roman" w:hAnsi="Times New Roman" w:cs="Times New Roman"/>
          <w:color w:val="000000" w:themeColor="text1"/>
          <w:sz w:val="24"/>
          <w:szCs w:val="24"/>
        </w:rPr>
        <w:t xml:space="preserve"> </w:t>
      </w:r>
      <w:r w:rsidR="2D90BFA7" w:rsidRPr="0094341C">
        <w:rPr>
          <w:rFonts w:ascii="Times New Roman" w:eastAsia="Times New Roman" w:hAnsi="Times New Roman" w:cs="Times New Roman"/>
          <w:color w:val="000000" w:themeColor="text1"/>
          <w:sz w:val="24"/>
          <w:szCs w:val="24"/>
        </w:rPr>
        <w:t xml:space="preserve"> </w:t>
      </w:r>
      <w:r w:rsidR="457D8950" w:rsidRPr="0094341C">
        <w:rPr>
          <w:rFonts w:ascii="Times New Roman" w:eastAsia="Times New Roman" w:hAnsi="Times New Roman" w:cs="Times New Roman"/>
          <w:color w:val="000000" w:themeColor="text1"/>
          <w:sz w:val="24"/>
          <w:szCs w:val="24"/>
        </w:rPr>
        <w:t xml:space="preserve"> </w:t>
      </w:r>
      <m:oMath>
        <m:r>
          <w:rPr>
            <w:rFonts w:ascii="Cambria Math" w:hAnsi="Cambria Math"/>
            <w:color w:val="000000" w:themeColor="text1"/>
          </w:rPr>
          <m:t>ω = 2πf </m:t>
        </m:r>
      </m:oMath>
      <w:r w:rsidR="4370FA0F" w:rsidRPr="0094341C">
        <w:rPr>
          <w:rFonts w:ascii="Times New Roman" w:eastAsia="Times New Roman" w:hAnsi="Times New Roman" w:cs="Times New Roman"/>
          <w:color w:val="000000" w:themeColor="text1"/>
          <w:sz w:val="24"/>
          <w:szCs w:val="24"/>
        </w:rPr>
        <w:t xml:space="preserve">           </w:t>
      </w:r>
    </w:p>
    <w:p w14:paraId="6E19176D" w14:textId="5865B85D" w:rsidR="2E3B5A88" w:rsidRPr="0094341C" w:rsidRDefault="2A86DBCC" w:rsidP="00921C12">
      <w:pPr>
        <w:spacing w:line="257"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Impedance: </w:t>
      </w:r>
      <m:oMath>
        <m:r>
          <w:rPr>
            <w:rFonts w:ascii="Cambria Math" w:hAnsi="Cambria Math"/>
            <w:color w:val="000000" w:themeColor="text1"/>
          </w:rPr>
          <m:t>Z =R+j</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L</m:t>
            </m:r>
          </m:sub>
        </m:sSub>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j</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C</m:t>
                </m:r>
              </m:sub>
            </m:sSub>
          </m:den>
        </m:f>
        <m:r>
          <w:rPr>
            <w:rFonts w:ascii="Cambria Math" w:hAnsi="Cambria Math"/>
            <w:color w:val="000000" w:themeColor="text1"/>
          </w:rPr>
          <m:t>= R+jωL+</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jωC</m:t>
            </m:r>
          </m:den>
        </m:f>
      </m:oMath>
    </w:p>
    <w:p w14:paraId="795F8620" w14:textId="1D30FA58" w:rsidR="2E3B5A88" w:rsidRPr="0094341C" w:rsidRDefault="345FCA42" w:rsidP="00921C12">
      <w:pPr>
        <w:pStyle w:val="Heading3"/>
        <w:spacing w:line="257" w:lineRule="auto"/>
        <w:jc w:val="both"/>
        <w:rPr>
          <w:color w:val="000000" w:themeColor="text1"/>
        </w:rPr>
      </w:pPr>
      <w:bookmarkStart w:id="79" w:name="_Toc171299632"/>
      <w:r w:rsidRPr="0094341C">
        <w:rPr>
          <w:rFonts w:ascii="Times New Roman" w:eastAsia="Times New Roman" w:hAnsi="Times New Roman" w:cs="Times New Roman"/>
          <w:color w:val="000000" w:themeColor="text1"/>
          <w:sz w:val="32"/>
          <w:szCs w:val="32"/>
        </w:rPr>
        <w:t>Part selections</w:t>
      </w:r>
      <w:bookmarkEnd w:id="79"/>
      <w:r w:rsidRPr="0094341C">
        <w:rPr>
          <w:rFonts w:ascii="Times New Roman" w:eastAsia="Times New Roman" w:hAnsi="Times New Roman" w:cs="Times New Roman"/>
          <w:color w:val="000000" w:themeColor="text1"/>
          <w:sz w:val="32"/>
          <w:szCs w:val="32"/>
        </w:rPr>
        <w:t xml:space="preserve"> </w:t>
      </w:r>
    </w:p>
    <w:p w14:paraId="2E2C559C" w14:textId="27E76C2B" w:rsidR="2E3B5A88" w:rsidRPr="0094341C" w:rsidRDefault="529C23CC" w:rsidP="00921C12">
      <w:pPr>
        <w:pStyle w:val="Heading3"/>
        <w:spacing w:line="257" w:lineRule="auto"/>
        <w:jc w:val="both"/>
        <w:rPr>
          <w:rFonts w:ascii="Times New Roman" w:eastAsia="Times New Roman" w:hAnsi="Times New Roman" w:cs="Times New Roman"/>
          <w:color w:val="000000" w:themeColor="text1"/>
        </w:rPr>
      </w:pPr>
      <w:bookmarkStart w:id="80" w:name="_Toc171299633"/>
      <w:r w:rsidRPr="0094341C">
        <w:rPr>
          <w:rFonts w:ascii="Times New Roman" w:eastAsia="Times New Roman" w:hAnsi="Times New Roman" w:cs="Times New Roman"/>
          <w:color w:val="000000" w:themeColor="text1"/>
        </w:rPr>
        <w:t>3.2.2.1 Microcontroller Selection</w:t>
      </w:r>
      <w:bookmarkEnd w:id="80"/>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6E5D5F33"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6880077" w14:textId="37719941" w:rsidR="779DE0D8" w:rsidRPr="0094341C" w:rsidRDefault="779DE0D8" w:rsidP="00921C12">
            <w:pPr>
              <w:pStyle w:val="Heading3"/>
              <w:jc w:val="both"/>
              <w:rPr>
                <w:rFonts w:ascii="Times New Roman" w:eastAsia="Times New Roman" w:hAnsi="Times New Roman" w:cs="Times New Roman"/>
                <w:color w:val="000000" w:themeColor="text1"/>
              </w:rPr>
            </w:pPr>
            <w:bookmarkStart w:id="81" w:name="_Toc171299634"/>
            <w:r w:rsidRPr="0094341C">
              <w:rPr>
                <w:rFonts w:ascii="Times New Roman" w:eastAsia="Times New Roman" w:hAnsi="Times New Roman" w:cs="Times New Roman"/>
                <w:color w:val="000000" w:themeColor="text1"/>
              </w:rPr>
              <w:t xml:space="preserve">Table </w:t>
            </w:r>
            <w:r w:rsidR="4FD4FC1A" w:rsidRPr="0094341C">
              <w:rPr>
                <w:rFonts w:ascii="Times New Roman" w:eastAsia="Times New Roman" w:hAnsi="Times New Roman" w:cs="Times New Roman"/>
                <w:color w:val="000000" w:themeColor="text1"/>
              </w:rPr>
              <w:t>9</w:t>
            </w:r>
            <w:r w:rsidRPr="0094341C">
              <w:rPr>
                <w:rFonts w:ascii="Times New Roman" w:eastAsia="Times New Roman" w:hAnsi="Times New Roman" w:cs="Times New Roman"/>
                <w:color w:val="000000" w:themeColor="text1"/>
              </w:rPr>
              <w:t>: Microcontrollers</w:t>
            </w:r>
            <w:bookmarkEnd w:id="81"/>
          </w:p>
        </w:tc>
      </w:tr>
      <w:tr w:rsidR="0094341C" w:rsidRPr="0094341C" w14:paraId="0205E998"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CBBB3B" w14:textId="219F5B5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0D6EB5AD" w14:textId="6842C37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ESP32-S3-WROOM-1-N8R8</w:t>
            </w:r>
          </w:p>
          <w:p w14:paraId="769AC72C" w14:textId="3796E10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10E8DD0B" w14:textId="6609C85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ATMEGA328</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0A327B75" w14:textId="73E6685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MSP430F6659IPZR</w:t>
            </w:r>
          </w:p>
        </w:tc>
      </w:tr>
      <w:tr w:rsidR="0094341C" w:rsidRPr="0094341C" w14:paraId="6198A81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16C1456" w14:textId="491E52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7C8DC08" w14:textId="31EEF50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Espressif Systems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11F6AA" w14:textId="335A899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Microchip Technology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4529A4" w14:textId="4735AAE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Texas Instrument</w:t>
            </w:r>
          </w:p>
        </w:tc>
      </w:tr>
      <w:tr w:rsidR="0094341C" w:rsidRPr="0094341C" w14:paraId="66B1450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1AD5E7" w14:textId="13F5E9A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Core Processor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764C4A" w14:textId="19AE2C8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Tensilica Xtensa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72BA0A" w14:textId="156694A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AVR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B6B088" w14:textId="5A83CB7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MSP430 CPUXV2</w:t>
            </w:r>
          </w:p>
        </w:tc>
      </w:tr>
      <w:tr w:rsidR="0094341C" w:rsidRPr="0094341C" w14:paraId="68F4FCD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8BAA4A" w14:textId="0DDF4C5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Core Size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0B3E3A" w14:textId="51660B9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Dual Core 32-bit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EC64F8" w14:textId="0F9F90C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8-bit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869C7F" w14:textId="4011FEB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16-bit</w:t>
            </w:r>
          </w:p>
        </w:tc>
      </w:tr>
      <w:tr w:rsidR="0094341C" w:rsidRPr="0094341C" w14:paraId="1C9E9D2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ADCAD8" w14:textId="68BDCC4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Frequency (Hz)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E884B7" w14:textId="3F9988C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2.4GHz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89CC99" w14:textId="4D6FAD0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859DC5" w14:textId="7B0B48A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20MHz</w:t>
            </w:r>
          </w:p>
        </w:tc>
      </w:tr>
      <w:tr w:rsidR="0094341C" w:rsidRPr="0094341C" w14:paraId="07318BE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68D04C" w14:textId="46B882D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Peripherals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7874EC" w14:textId="1A66632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GPIO, SPI, LCD interface, Camera interface, UART, I2C, I2S, remote control, pulse counter, Espressif Systems LED PWM, full-speed USB 2.0 OTG, USB Serial/JTAG controller, MCPWM, SDIO host, GDMA, TWAI® controller (compatible with ISO 11898-1), ADC, touch sensor, temperature sensor, timers, and watchdogs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4A9844" w14:textId="6BEDF8E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Peripheral Touch Controller (PTC), Two 8-bit Timer/Counters with Separate Prescaler and Compare Mode, three 16-bit Timer/Counters with Separate Prescaler, Compare Mode, and Capture Mode, Real Time Counter with Separate Oscillator, Ten PWM Channels, 8-channel 10-bit ADC in TQFP and QFN/MLF package, </w:t>
            </w:r>
            <w:r w:rsidRPr="0094341C">
              <w:rPr>
                <w:rFonts w:ascii="Times New Roman" w:eastAsia="Times New Roman" w:hAnsi="Times New Roman" w:cs="Times New Roman"/>
                <w:color w:val="000000" w:themeColor="text1"/>
                <w:sz w:val="24"/>
                <w:szCs w:val="24"/>
              </w:rPr>
              <w:lastRenderedPageBreak/>
              <w:t>UART, I2C, I2S, On-Chip Analog Comparator, Programmable Watchdog Timer with Separate On-chip Oscillator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F45FD1" w14:textId="2BD96EF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lastRenderedPageBreak/>
              <w:t>Brown-out Detect/Reset, DMA, LCD, POR, PWM, WDT</w:t>
            </w:r>
          </w:p>
        </w:tc>
      </w:tr>
      <w:tr w:rsidR="0094341C" w:rsidRPr="0094341C" w14:paraId="74667CD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6F1C7F1" w14:textId="1287728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Memory (byte)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7799C3" w14:textId="1C165B3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8MB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197210" w14:textId="109AD45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32KB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43E5E4" w14:textId="1F9837F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512KB</w:t>
            </w:r>
          </w:p>
        </w:tc>
      </w:tr>
      <w:tr w:rsidR="0094341C" w:rsidRPr="0094341C" w14:paraId="7004750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0FD764" w14:textId="2539D3C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Program Memory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A86CE6" w14:textId="4CD28B2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FLASH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16EEF7E" w14:textId="65DEC19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FLASH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CF49717" w14:textId="09068C4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FLASH</w:t>
            </w:r>
          </w:p>
        </w:tc>
      </w:tr>
      <w:tr w:rsidR="0094341C" w:rsidRPr="0094341C" w14:paraId="09EC241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78E453" w14:textId="24C3A8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RAM Size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51F394" w14:textId="4967EA5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8MB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F85B46" w14:textId="1D9F8D4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2k x 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7BDACA" w14:textId="438A784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66Kx8</w:t>
            </w:r>
          </w:p>
        </w:tc>
      </w:tr>
      <w:tr w:rsidR="0094341C" w:rsidRPr="0094341C" w14:paraId="0050A7F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9A0FE6" w14:textId="6970808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Data rate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483A8B" w14:textId="699B86B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A1A8E6" w14:textId="1AF41C6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D410CA" w14:textId="4E67D19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20MHz</w:t>
            </w:r>
          </w:p>
        </w:tc>
      </w:tr>
      <w:tr w:rsidR="0094341C" w:rsidRPr="0094341C" w14:paraId="510CBBB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52B633" w14:textId="2376AAA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Voltage supply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328D0BD" w14:textId="6648570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EC734A" w14:textId="4590E55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1.8 ~5.5V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261968" w14:textId="3530F3F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1.8 ~ 3.6V</w:t>
            </w:r>
          </w:p>
        </w:tc>
      </w:tr>
      <w:tr w:rsidR="0094341C" w:rsidRPr="0094341C" w14:paraId="50972B0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036D9BA" w14:textId="2C65D61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Current (A)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327E88" w14:textId="4268FB7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97mA ~500mA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311CB0" w14:textId="426284B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0.24mA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0FA678" w14:textId="0182613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2mA</w:t>
            </w:r>
          </w:p>
        </w:tc>
      </w:tr>
      <w:tr w:rsidR="0094341C" w:rsidRPr="0094341C" w14:paraId="591A4CB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54CA337" w14:textId="645A925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ADC channel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183F23" w14:textId="7B21568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D85302" w14:textId="5421416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6DE90F" w14:textId="27E457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12</w:t>
            </w:r>
          </w:p>
        </w:tc>
      </w:tr>
      <w:tr w:rsidR="0094341C" w:rsidRPr="0094341C" w14:paraId="2F1BD14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9626DD" w14:textId="353B656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GPIOs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4A41D7" w14:textId="042FF71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F6C185" w14:textId="3F3C54F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27</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8F51CD" w14:textId="1E94ADA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74</w:t>
            </w:r>
          </w:p>
        </w:tc>
      </w:tr>
      <w:tr w:rsidR="0094341C" w:rsidRPr="0094341C" w14:paraId="048F6FE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A52058" w14:textId="5B72A77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UART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8F14A5" w14:textId="7F7A3FA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7A31B8" w14:textId="4A01AA3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CD459F" w14:textId="6E289C7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w:t>
            </w:r>
          </w:p>
        </w:tc>
      </w:tr>
      <w:tr w:rsidR="0094341C" w:rsidRPr="0094341C" w14:paraId="1201257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A588A3" w14:textId="78160BD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D85554" w14:textId="7A5AE2D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D68591" w14:textId="7371683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00320A6" w14:textId="247D908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w:t>
            </w:r>
          </w:p>
        </w:tc>
      </w:tr>
      <w:tr w:rsidR="0094341C" w:rsidRPr="0094341C" w14:paraId="1897F71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8785E5" w14:textId="52AFA67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I2Cs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BD9F6C" w14:textId="72D60D5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DD77500" w14:textId="5F5EC03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8339F8" w14:textId="03EAF3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w:t>
            </w:r>
          </w:p>
        </w:tc>
      </w:tr>
      <w:tr w:rsidR="0094341C" w:rsidRPr="0094341C" w14:paraId="4C59398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9B098D" w14:textId="1FE67C0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SPI</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31594F" w14:textId="3BFA9A9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4CAD1A" w14:textId="125C4C9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E65B7C" w14:textId="1B85025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w:t>
            </w:r>
          </w:p>
        </w:tc>
      </w:tr>
      <w:tr w:rsidR="0094341C" w:rsidRPr="0094341C" w14:paraId="34D482C0" w14:textId="77777777" w:rsidTr="779DE0D8">
        <w:trPr>
          <w:trHeight w:val="3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A53E3F" w14:textId="186F34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Mounting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4F02DD5" w14:textId="04C4812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Surface Mount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313A0F" w14:textId="6DC6D0B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C736221" w14:textId="12BEDCC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Surface Mount</w:t>
            </w:r>
          </w:p>
        </w:tc>
      </w:tr>
      <w:tr w:rsidR="0094341C" w:rsidRPr="0094341C" w14:paraId="590C9E4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B3494F" w14:textId="7209385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F0E757" w14:textId="3A37855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256FD6" w14:textId="3ECC6C7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BE60FF" w14:textId="3A040F4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r>
      <w:tr w:rsidR="0094341C" w:rsidRPr="0094341C" w14:paraId="2915388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D13E23" w14:textId="6CA1F3B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F50C1B" w14:textId="609C1E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41-SMD Module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161644" w14:textId="3C1D75C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32-TQFP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6F1008B" w14:textId="27C5D6B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100-LQFP</w:t>
            </w:r>
          </w:p>
        </w:tc>
      </w:tr>
      <w:tr w:rsidR="0094341C" w:rsidRPr="0094341C" w14:paraId="461C616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53D6A13" w14:textId="4D8B2A7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C3D4BEA" w14:textId="42E5BAB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73D73D" w14:textId="0CC4CCA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1.70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A8721C" w14:textId="2BE0058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15.19</w:t>
            </w:r>
          </w:p>
        </w:tc>
      </w:tr>
      <w:tr w:rsidR="0094341C" w:rsidRPr="0094341C" w14:paraId="7DD7F32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36B654" w14:textId="250947C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11AA3E" w14:textId="13695E5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E64F769" w14:textId="13179A5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9DBD56" w14:textId="4C25008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12 weeks </w:t>
            </w:r>
          </w:p>
        </w:tc>
      </w:tr>
    </w:tbl>
    <w:p w14:paraId="6EF255DE" w14:textId="10190105"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51F23EF2" w14:textId="085A2999" w:rsidR="2E3B5A88" w:rsidRPr="0094341C" w:rsidRDefault="529C23CC"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microcontroller comparison for which option would be most suitable for the project was determined based on various factors such as pricing, processing speed, lead time, memory size and peripherals accessibility. Lead time played a crucial role in the selection process considering the project timeline completion date being at the end of Fall semester. The ATMEGA328 was the most appealing in terms of accessibility to the component earlier compared to it counter parts. In addition to the low price point that would keep the build of materials cost low. Unfortunately, the ATMEGA328 fall short in processing power and raw RAM which could significantly hinder the performance of the system execution time. The features available on the chip was another positive selling point for the microcontroller but falls short when stack up against the other options available. The second option was the MSP430F6659IPZR chip that which was slightly more power in terms of processing power and RAM compared to the ATMEGA328. Unfortunately, the ATMEGA328 had substantially more features available at a lower price point and lead time which defeated the point of selecting the MSP430 chip. A benefit that the MSP430 had </w:t>
      </w:r>
      <w:r w:rsidRPr="0094341C">
        <w:rPr>
          <w:rFonts w:ascii="Times New Roman" w:eastAsia="Times New Roman" w:hAnsi="Times New Roman" w:cs="Times New Roman"/>
          <w:color w:val="000000" w:themeColor="text1"/>
          <w:sz w:val="24"/>
          <w:szCs w:val="24"/>
        </w:rPr>
        <w:lastRenderedPageBreak/>
        <w:t xml:space="preserve">over the other options was that the development software compatible with the chip was Code Compose Studio which was a familiar Integrated Development Software (IDE) that was commonly utilized in previous courses in a language that was native to the group. The best options were the ESP32-s3 WROOM-1 because of the exceptional overall performance and memory capabilities in tandem with features available that made it impossible to overlook. The price point and lead time was relatively identical to the ATMEGA328 which made it more appealing over the other options. One key feature that aided in the selection was the integrated Bluetooth and Wi-Fi that was needed for the display screen that would exhibit the sampling results from the chemical analyzer. The chip would be utilizing the Arduino IDE software which was programmable in C code which </w:t>
      </w:r>
      <w:r w:rsidR="6605D52D" w:rsidRPr="0094341C">
        <w:rPr>
          <w:rFonts w:ascii="Times New Roman" w:eastAsia="Times New Roman" w:hAnsi="Times New Roman" w:cs="Times New Roman"/>
          <w:color w:val="000000" w:themeColor="text1"/>
          <w:sz w:val="24"/>
          <w:szCs w:val="24"/>
        </w:rPr>
        <w:t>influences</w:t>
      </w:r>
      <w:r w:rsidRPr="0094341C">
        <w:rPr>
          <w:rFonts w:ascii="Times New Roman" w:eastAsia="Times New Roman" w:hAnsi="Times New Roman" w:cs="Times New Roman"/>
          <w:color w:val="000000" w:themeColor="text1"/>
          <w:sz w:val="24"/>
          <w:szCs w:val="24"/>
        </w:rPr>
        <w:t xml:space="preserve"> the decision in the selection process.  The ESP32-s3 WROOM-1 features overall flexibility and low cost with reasonable lead time for shipping which made it the best option for the chemical analyzer project.</w:t>
      </w:r>
    </w:p>
    <w:p w14:paraId="0FA4F100" w14:textId="55210C7E"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bookmarkStart w:id="82" w:name="_Toc171299635"/>
      <w:r w:rsidRPr="0094341C">
        <w:rPr>
          <w:rFonts w:ascii="Times New Roman" w:eastAsia="Times New Roman" w:hAnsi="Times New Roman" w:cs="Times New Roman"/>
          <w:color w:val="000000" w:themeColor="text1"/>
        </w:rPr>
        <w:t>3.</w:t>
      </w:r>
      <w:r w:rsidR="25432AE2"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.2.2 USB-To-UART Bridge</w:t>
      </w:r>
      <w:bookmarkEnd w:id="82"/>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4D0807A9"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9897A89" w14:textId="7A26C7BD" w:rsidR="779DE0D8" w:rsidRPr="0094341C" w:rsidRDefault="779DE0D8" w:rsidP="00921C12">
            <w:pPr>
              <w:pStyle w:val="Heading3"/>
              <w:jc w:val="both"/>
              <w:rPr>
                <w:rFonts w:ascii="Times New Roman" w:eastAsia="Times New Roman" w:hAnsi="Times New Roman" w:cs="Times New Roman"/>
                <w:color w:val="000000" w:themeColor="text1"/>
              </w:rPr>
            </w:pPr>
            <w:bookmarkStart w:id="83" w:name="_Toc171299636"/>
            <w:r w:rsidRPr="0094341C">
              <w:rPr>
                <w:rFonts w:ascii="Times New Roman" w:eastAsia="Times New Roman" w:hAnsi="Times New Roman" w:cs="Times New Roman"/>
                <w:color w:val="000000" w:themeColor="text1"/>
              </w:rPr>
              <w:t xml:space="preserve">Table </w:t>
            </w:r>
            <w:r w:rsidR="79110AB8" w:rsidRPr="0094341C">
              <w:rPr>
                <w:rFonts w:ascii="Times New Roman" w:eastAsia="Times New Roman" w:hAnsi="Times New Roman" w:cs="Times New Roman"/>
                <w:color w:val="000000" w:themeColor="text1"/>
              </w:rPr>
              <w:t>10</w:t>
            </w:r>
            <w:r w:rsidRPr="0094341C">
              <w:rPr>
                <w:rFonts w:ascii="Times New Roman" w:eastAsia="Times New Roman" w:hAnsi="Times New Roman" w:cs="Times New Roman"/>
                <w:color w:val="000000" w:themeColor="text1"/>
              </w:rPr>
              <w:t>: Universal Asynchronous Receiver/Transmitter Bridge</w:t>
            </w:r>
            <w:bookmarkEnd w:id="83"/>
          </w:p>
        </w:tc>
      </w:tr>
      <w:tr w:rsidR="0094341C" w:rsidRPr="0094341C" w14:paraId="7028EFD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D7FB5C" w14:textId="3B39A6F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A2848D6" w14:textId="2652D73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CP2102-GMR</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5F54D5F" w14:textId="16D5854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FT231XS-R</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71BCBC9F" w14:textId="0596E74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CP2105-F01-GMR</w:t>
            </w:r>
          </w:p>
        </w:tc>
      </w:tr>
      <w:tr w:rsidR="0094341C" w:rsidRPr="0094341C" w14:paraId="09BAD36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39A63B" w14:textId="6183FC2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FF94C0" w14:textId="760850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Silicon Labs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93B9D7" w14:textId="5139F72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FTDI, Future Technology Devices International Ltd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F6DEB3" w14:textId="778D816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Silicon Labs</w:t>
            </w:r>
          </w:p>
        </w:tc>
      </w:tr>
      <w:tr w:rsidR="0094341C" w:rsidRPr="0094341C" w14:paraId="08D544E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CC9F8B" w14:textId="3CE4671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1302B53" w14:textId="1A9FCF8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IC USB-to-UART Bridge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04C747" w14:textId="04991FE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IC Full Serial Bridge, USB to UART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B81D70" w14:textId="1FADCD9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IC USB-to-UART Bridge</w:t>
            </w:r>
          </w:p>
        </w:tc>
      </w:tr>
      <w:tr w:rsidR="0094341C" w:rsidRPr="0094341C" w14:paraId="1E84114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C795CD6" w14:textId="0D1E264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Interface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79A58B" w14:textId="14EEB4A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UART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FECC5E" w14:textId="0F17AAE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UART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1B026F" w14:textId="412CE55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UART</w:t>
            </w:r>
          </w:p>
        </w:tc>
      </w:tr>
      <w:tr w:rsidR="0094341C" w:rsidRPr="0094341C" w14:paraId="7BD5E2D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09E5CF" w14:textId="623FE53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Standard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E791241" w14:textId="2C7B9B7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908927" w14:textId="552C79E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6BF71E" w14:textId="06E048C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r>
      <w:tr w:rsidR="0094341C" w:rsidRPr="0094341C" w14:paraId="2C96F39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B34000" w14:textId="04846D9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Voltage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93B240" w14:textId="1E9B39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 ~ 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25AB62E" w14:textId="02C4090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 ~ 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4200C7" w14:textId="0F8451B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1.8, 3 ~ 3.6V</w:t>
            </w:r>
          </w:p>
        </w:tc>
      </w:tr>
      <w:tr w:rsidR="0094341C" w:rsidRPr="0094341C" w14:paraId="2C9392F8"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B490DA" w14:textId="1D511AC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Current Supply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3275DB" w14:textId="31081FE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9B055F" w14:textId="538A445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D1C8E2" w14:textId="3B0A5A5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17mA</w:t>
            </w:r>
          </w:p>
        </w:tc>
      </w:tr>
      <w:tr w:rsidR="0094341C" w:rsidRPr="0094341C" w14:paraId="44A3928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7C3B1D" w14:textId="1845D8A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5FC61D" w14:textId="29F4D21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86CA73" w14:textId="5C47DFB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D81809" w14:textId="4D04751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r>
      <w:tr w:rsidR="0094341C" w:rsidRPr="0094341C" w14:paraId="7832C02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022791" w14:textId="5640FE1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 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0A29BF" w14:textId="04750D8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28-QFN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F6217EE" w14:textId="0D5328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20-SSOP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9D8203" w14:textId="4B5BAC7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24-WFQFN</w:t>
            </w:r>
          </w:p>
        </w:tc>
      </w:tr>
      <w:tr w:rsidR="0094341C" w:rsidRPr="0094341C" w14:paraId="64AEECB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88DA34" w14:textId="41BE7C1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03B321" w14:textId="03DDF09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6.54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3E0A92" w14:textId="33B2C7F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2.34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14550E" w14:textId="74C670C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5.17</w:t>
            </w:r>
          </w:p>
        </w:tc>
      </w:tr>
      <w:tr w:rsidR="0094341C" w:rsidRPr="0094341C" w14:paraId="5016FA9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52FC823" w14:textId="6622FA7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EC983D" w14:textId="161129C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8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72F0DB8" w14:textId="3451CC1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12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AE8F9F" w14:textId="00A6F6C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12 weeks</w:t>
            </w:r>
          </w:p>
        </w:tc>
      </w:tr>
    </w:tbl>
    <w:p w14:paraId="7DB6C88A" w14:textId="3717E146"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3837114A" w14:textId="76DA99D2" w:rsidR="2E3B5A88" w:rsidRPr="0094341C" w:rsidRDefault="529C23CC"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FT231XS-R UART bridge was the least appealing option due to the design integration complexity for prototyping the microcontroller to the UART bridge. The bridge itself had great features with low current supply demand and the lowest price point compared to the other selections. The package case for the bridge was another beneficial aspect to consider because soldering QFN components can be difficult depending on the design implementations for the PCB. </w:t>
      </w:r>
      <w:r w:rsidR="3A36C15D" w:rsidRPr="0094341C">
        <w:rPr>
          <w:rFonts w:ascii="Times New Roman" w:eastAsia="Times New Roman" w:hAnsi="Times New Roman" w:cs="Times New Roman"/>
          <w:color w:val="000000" w:themeColor="text1"/>
          <w:sz w:val="24"/>
          <w:szCs w:val="24"/>
        </w:rPr>
        <w:t>The CP2105-F01-GMR bridge was the second option consideration for the PCB fabrication which fixed the major issue of design integration present with the FDTI bridge.</w:t>
      </w:r>
      <w:r w:rsidRPr="0094341C">
        <w:rPr>
          <w:rFonts w:ascii="Times New Roman" w:eastAsia="Times New Roman" w:hAnsi="Times New Roman" w:cs="Times New Roman"/>
          <w:color w:val="000000" w:themeColor="text1"/>
          <w:sz w:val="24"/>
          <w:szCs w:val="24"/>
        </w:rPr>
        <w:t xml:space="preserve"> The bridge also had the lowest operational voltage </w:t>
      </w:r>
      <w:r w:rsidRPr="0094341C">
        <w:rPr>
          <w:rFonts w:ascii="Times New Roman" w:eastAsia="Times New Roman" w:hAnsi="Times New Roman" w:cs="Times New Roman"/>
          <w:color w:val="000000" w:themeColor="text1"/>
          <w:sz w:val="24"/>
          <w:szCs w:val="24"/>
        </w:rPr>
        <w:lastRenderedPageBreak/>
        <w:t>requirements which opened room for circuit design alternatives. This bridge was a solid choice but ultimately fell short to another bridge from the same family the CP2102-GMR which had the best lead time and design integration compared to its counterparts. The major negative to the CP2102-GMR bridge was the pricing which placed the highest in the available options. This bridge was the best choice based on the available tradeoffs and ease of us when developing a PCB board.</w:t>
      </w:r>
    </w:p>
    <w:p w14:paraId="15BBB6CD" w14:textId="27485554"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bookmarkStart w:id="84" w:name="_Toc171299637"/>
      <w:r w:rsidRPr="0094341C">
        <w:rPr>
          <w:rFonts w:ascii="Times New Roman" w:eastAsia="Times New Roman" w:hAnsi="Times New Roman" w:cs="Times New Roman"/>
          <w:color w:val="000000" w:themeColor="text1"/>
        </w:rPr>
        <w:t>3.</w:t>
      </w:r>
      <w:r w:rsidR="297A3916"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.2.3 Voltage Regulator Selection</w:t>
      </w:r>
      <w:bookmarkEnd w:id="84"/>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647A17A8"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9EF429A" w14:textId="08A86551" w:rsidR="779DE0D8" w:rsidRPr="0094341C" w:rsidRDefault="779DE0D8" w:rsidP="00921C12">
            <w:pPr>
              <w:pStyle w:val="Heading3"/>
              <w:jc w:val="both"/>
              <w:rPr>
                <w:rFonts w:ascii="Times New Roman" w:eastAsia="Times New Roman" w:hAnsi="Times New Roman" w:cs="Times New Roman"/>
                <w:color w:val="000000" w:themeColor="text1"/>
              </w:rPr>
            </w:pPr>
            <w:bookmarkStart w:id="85" w:name="_Toc171299638"/>
            <w:r w:rsidRPr="0094341C">
              <w:rPr>
                <w:rFonts w:ascii="Times New Roman" w:eastAsia="Times New Roman" w:hAnsi="Times New Roman" w:cs="Times New Roman"/>
                <w:color w:val="000000" w:themeColor="text1"/>
              </w:rPr>
              <w:t xml:space="preserve">Table </w:t>
            </w:r>
            <w:r w:rsidR="6EF9F8D1" w:rsidRPr="0094341C">
              <w:rPr>
                <w:rFonts w:ascii="Times New Roman" w:eastAsia="Times New Roman" w:hAnsi="Times New Roman" w:cs="Times New Roman"/>
                <w:color w:val="000000" w:themeColor="text1"/>
              </w:rPr>
              <w:t>11</w:t>
            </w:r>
            <w:r w:rsidRPr="0094341C">
              <w:rPr>
                <w:rFonts w:ascii="Times New Roman" w:eastAsia="Times New Roman" w:hAnsi="Times New Roman" w:cs="Times New Roman"/>
                <w:color w:val="000000" w:themeColor="text1"/>
              </w:rPr>
              <w:t>: Linear, Low Drop Out (LDO) Voltage regulator</w:t>
            </w:r>
            <w:bookmarkEnd w:id="85"/>
          </w:p>
        </w:tc>
      </w:tr>
      <w:tr w:rsidR="0094341C" w:rsidRPr="0094341C" w14:paraId="3E69E16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08320B0" w14:textId="3206836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DCB020A" w14:textId="21E8C30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TLV75533PDBVR</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47C26C2F" w14:textId="45F2E07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MIC5504-3.3YM5-TR</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B9298D5" w14:textId="16C2B79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TLV1117LV33DCYR</w:t>
            </w:r>
          </w:p>
        </w:tc>
      </w:tr>
      <w:tr w:rsidR="0094341C" w:rsidRPr="0094341C" w14:paraId="6C071348"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C275FAE" w14:textId="087F9C1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015FE2" w14:textId="592C555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Texas Instruments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598C86" w14:textId="425A61D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Microchip Technology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05BF57" w14:textId="4FCB75A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Texas Instruments</w:t>
            </w:r>
          </w:p>
        </w:tc>
      </w:tr>
      <w:tr w:rsidR="0094341C" w:rsidRPr="0094341C" w14:paraId="40426B2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603BAD" w14:textId="11BE0BD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AD4436" w14:textId="51C7CD6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Over Current, Over Temperature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88009D" w14:textId="39811C4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Over Current, Over Temperature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2E29B6" w14:textId="33B2D49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Over Current, Over Temperature</w:t>
            </w:r>
          </w:p>
        </w:tc>
      </w:tr>
      <w:tr w:rsidR="0094341C" w:rsidRPr="0094341C" w14:paraId="77D8DDB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5CCCEB2" w14:textId="23DCEF5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7E4B1F" w14:textId="540299B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Fixed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9EBEAD" w14:textId="49E63AF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Fixed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7CD66F" w14:textId="7D90DA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Fixed</w:t>
            </w:r>
          </w:p>
        </w:tc>
      </w:tr>
      <w:tr w:rsidR="0094341C" w:rsidRPr="0094341C" w14:paraId="500EE5C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1458FC" w14:textId="6BC5E4B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Configuration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59B9E3" w14:textId="56A3C8C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5F1433" w14:textId="0880F0B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19A606" w14:textId="7A1D693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r>
      <w:tr w:rsidR="0094341C" w:rsidRPr="0094341C" w14:paraId="6D6CAD9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65129F" w14:textId="6265EB2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Input voltage (max)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3A2BE3C" w14:textId="12D35A7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E634E0" w14:textId="373BEC0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61F98D" w14:textId="111232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5.5V</w:t>
            </w:r>
          </w:p>
        </w:tc>
      </w:tr>
      <w:tr w:rsidR="0094341C" w:rsidRPr="0094341C" w14:paraId="56D771D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49D1792" w14:textId="6B251CB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voltage (min/fixed)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11A49B" w14:textId="0B4E814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155483" w14:textId="38A4DE6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638EECE" w14:textId="6FE05E8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3.3V</w:t>
            </w:r>
          </w:p>
        </w:tc>
      </w:tr>
      <w:tr w:rsidR="0094341C" w:rsidRPr="0094341C" w14:paraId="3038AC1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12E931" w14:textId="4F758A7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Voltage dropout (max)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3D6E45" w14:textId="0A5747C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0.238V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A41D9F" w14:textId="2D8D13E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0.38V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F9712A" w14:textId="4EBC1F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1.3V</w:t>
            </w:r>
          </w:p>
        </w:tc>
      </w:tr>
      <w:tr w:rsidR="0094341C" w:rsidRPr="0094341C" w14:paraId="55EC9F6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FE04D1" w14:textId="025CBAD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Output Current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E1FBF5" w14:textId="0F45B8D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ACFE27" w14:textId="3EEADC2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300mA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01A28B" w14:textId="361A018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1A</w:t>
            </w:r>
          </w:p>
        </w:tc>
      </w:tr>
      <w:tr w:rsidR="0094341C" w:rsidRPr="0094341C" w14:paraId="3B9D4DB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47A69F" w14:textId="236DDBA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Quiescent current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D25FD4" w14:textId="23E0FD6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31uA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594697" w14:textId="172EC8C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4AA8F4" w14:textId="00E92AB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100uA</w:t>
            </w:r>
          </w:p>
        </w:tc>
      </w:tr>
      <w:tr w:rsidR="0094341C" w:rsidRPr="0094341C" w14:paraId="247ECA9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8AA31F" w14:textId="5E19DCF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952FAD" w14:textId="377B697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125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EE9473" w14:textId="4608FA4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125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9864E1" w14:textId="27EDE62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125</w:t>
            </w:r>
          </w:p>
        </w:tc>
      </w:tr>
      <w:tr w:rsidR="0094341C" w:rsidRPr="0094341C" w14:paraId="715106D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25ED7C" w14:textId="0A6C14E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PSRR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24DFCDC" w14:textId="1B955E6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52dB (1kHz ~ 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FEF521" w14:textId="15E9A7E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60dB (1kHz)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C1DC152" w14:textId="2CCF920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75Db(120Hz)</w:t>
            </w:r>
          </w:p>
        </w:tc>
      </w:tr>
      <w:tr w:rsidR="0094341C" w:rsidRPr="0094341C" w14:paraId="38CD17D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72221B" w14:textId="5FA0BE8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Mounting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6B8C820" w14:textId="7338BCB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47F899E" w14:textId="2DE9250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648395" w14:textId="18D64A8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r>
      <w:tr w:rsidR="0094341C" w:rsidRPr="0094341C" w14:paraId="0C5A198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75A96D" w14:textId="554379D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 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62119C" w14:textId="6502C82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SC-74A, SOT-753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D5C043F" w14:textId="159DA7F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SC-74A, SOT-753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6729E3" w14:textId="4F473C6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TO-261-4, TO-261AA</w:t>
            </w:r>
          </w:p>
        </w:tc>
      </w:tr>
      <w:tr w:rsidR="0094341C" w:rsidRPr="0094341C" w14:paraId="10ED0C4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864C98" w14:textId="6BD185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C4274E" w14:textId="560E558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0.40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03BA6F" w14:textId="49A10D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A9800BA" w14:textId="23EAC6C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0.35</w:t>
            </w:r>
          </w:p>
        </w:tc>
      </w:tr>
      <w:tr w:rsidR="0094341C" w:rsidRPr="0094341C" w14:paraId="0111893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4197ED" w14:textId="22360A9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B3096E" w14:textId="413A4E2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6658985" w14:textId="58643C1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32F6B4" w14:textId="6BFB763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 weeks</w:t>
            </w:r>
          </w:p>
        </w:tc>
      </w:tr>
    </w:tbl>
    <w:p w14:paraId="5C3C215C" w14:textId="66F82464"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2D47944F" w14:textId="6DB90085"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Selecting the right voltage regulators for the PCB was crucial for insuring efficient power management and distribution throughout the entire design. Factors such as layers and high frequency components played a key role in selecting the type of regulators most suitable for handling different sections of the PCB power grid. The Linear Regulators were the first on the list due the simplistic design integration alongside to getting fixed power supply without having to do major calculations and testing to achieve a desired voltage. The idea was to select a Linear regulator for the microcontroller and UART bridge that </w:t>
      </w:r>
      <w:r w:rsidRPr="0094341C">
        <w:rPr>
          <w:rFonts w:ascii="Times New Roman" w:eastAsia="Times New Roman" w:hAnsi="Times New Roman" w:cs="Times New Roman"/>
          <w:color w:val="000000" w:themeColor="text1"/>
          <w:sz w:val="24"/>
          <w:szCs w:val="24"/>
        </w:rPr>
        <w:lastRenderedPageBreak/>
        <w:t>would satisfy the required power demands. The MIC5504-3.3YM5-TR was the most affordable option available with the shortest lead time. Unfortunately, the overall power calculations were quite low coming in with only 300mA that would fall short of supply enough current to the ESP32-s3 WROOM-1 that had a current supply rating of 500mA in tandem with the UART bridge that also would require sufficient power delivery. The remaining choices ended up being two linear regulators from the same family with identical pricing and lead time in addition to design circuit. The overall decision for selecting the best option came down to the power calculations regarding which regulator would deliver more power. The TLV1117LV33DCYR from Texas Instruments was the ideal choice based on the power delivery calculations and the simplistic design which would aid in eliminating impedance imbalances and limit the usage of shielding techniques for noise reduction.</w:t>
      </w:r>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5FAD0371"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B3DACEA" w14:textId="146C8B49" w:rsidR="779DE0D8" w:rsidRPr="0094341C" w:rsidRDefault="779DE0D8" w:rsidP="00921C12">
            <w:pPr>
              <w:pStyle w:val="Heading3"/>
              <w:jc w:val="both"/>
              <w:rPr>
                <w:rFonts w:ascii="Times New Roman" w:eastAsia="Times New Roman" w:hAnsi="Times New Roman" w:cs="Times New Roman"/>
                <w:color w:val="000000" w:themeColor="text1"/>
              </w:rPr>
            </w:pPr>
            <w:bookmarkStart w:id="86" w:name="_Toc171299639"/>
            <w:r w:rsidRPr="0094341C">
              <w:rPr>
                <w:rFonts w:ascii="Times New Roman" w:eastAsia="Times New Roman" w:hAnsi="Times New Roman" w:cs="Times New Roman"/>
                <w:color w:val="000000" w:themeColor="text1"/>
              </w:rPr>
              <w:t xml:space="preserve">Table </w:t>
            </w:r>
            <w:r w:rsidR="27274CCE" w:rsidRPr="0094341C">
              <w:rPr>
                <w:rFonts w:ascii="Times New Roman" w:eastAsia="Times New Roman" w:hAnsi="Times New Roman" w:cs="Times New Roman"/>
                <w:color w:val="000000" w:themeColor="text1"/>
              </w:rPr>
              <w:t>12</w:t>
            </w:r>
            <w:r w:rsidRPr="0094341C">
              <w:rPr>
                <w:rFonts w:ascii="Times New Roman" w:eastAsia="Times New Roman" w:hAnsi="Times New Roman" w:cs="Times New Roman"/>
                <w:color w:val="000000" w:themeColor="text1"/>
              </w:rPr>
              <w:t>: Switching Voltage regulator</w:t>
            </w:r>
            <w:bookmarkEnd w:id="86"/>
          </w:p>
        </w:tc>
      </w:tr>
      <w:tr w:rsidR="0094341C" w:rsidRPr="0094341C" w14:paraId="121C654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540A99" w14:textId="3AA7A60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6AFF2EBF" w14:textId="49AEE5C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AP61100Z6-7</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0FB596CE" w14:textId="75CFCD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TPS562200DDCR</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4AB5800" w14:textId="432D628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TLV61048DBVR</w:t>
            </w:r>
          </w:p>
        </w:tc>
      </w:tr>
      <w:tr w:rsidR="0094341C" w:rsidRPr="0094341C" w14:paraId="23C307D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0F016D" w14:textId="35379D9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F67218" w14:textId="37A7C7C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Diode Incorporated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4780FD1" w14:textId="18EE20F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Texas Instrument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6D8BF8C" w14:textId="356F9BC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Texas Instrument</w:t>
            </w:r>
          </w:p>
        </w:tc>
      </w:tr>
      <w:tr w:rsidR="0094341C" w:rsidRPr="0094341C" w14:paraId="4ADC3CF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B0B629" w14:textId="7A243D2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E67CE73" w14:textId="7749BD5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Step Down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88551E" w14:textId="0B7AD05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Step Down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E30F1B" w14:textId="396B8B4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Step up</w:t>
            </w:r>
          </w:p>
        </w:tc>
      </w:tr>
      <w:tr w:rsidR="0094341C" w:rsidRPr="0094341C" w14:paraId="59A0E46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81FFF4" w14:textId="2D7405A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Configuration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CDCEBA9" w14:textId="2EA2A9D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08AC93" w14:textId="2C590A7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A095CC" w14:textId="45FAF42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Positive</w:t>
            </w:r>
          </w:p>
        </w:tc>
      </w:tr>
      <w:tr w:rsidR="0094341C" w:rsidRPr="0094341C" w14:paraId="08614F3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4ABA5B" w14:textId="6F2F2F6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Topology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871514" w14:textId="0280D6D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Buck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14008E" w14:textId="4B12D57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Buck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823156" w14:textId="2243B3F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Boost</w:t>
            </w:r>
          </w:p>
        </w:tc>
      </w:tr>
      <w:tr w:rsidR="0094341C" w:rsidRPr="0094341C" w14:paraId="243732E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EBAE00" w14:textId="7F048B1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86FE83" w14:textId="583C105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Adjusting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65EC49" w14:textId="73CFDE2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Adjusting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87E850" w14:textId="21457B8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Adjusting</w:t>
            </w:r>
          </w:p>
        </w:tc>
      </w:tr>
      <w:tr w:rsidR="0094341C" w:rsidRPr="0094341C" w14:paraId="2B4B5D0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8E7F33" w14:textId="351EAD5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Input Voltage (min)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9C136E" w14:textId="002B3F0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26DFC5" w14:textId="5FEC70F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C8B344" w14:textId="7BCE40E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2.65V</w:t>
            </w:r>
          </w:p>
        </w:tc>
      </w:tr>
      <w:tr w:rsidR="0094341C" w:rsidRPr="0094341C" w14:paraId="06EB301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368F58" w14:textId="33E940C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Input Voltage (max)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4B3AEA" w14:textId="101B42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B08525" w14:textId="2306970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17V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D15CC16" w14:textId="1EA44D8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5.5V</w:t>
            </w:r>
          </w:p>
        </w:tc>
      </w:tr>
      <w:tr w:rsidR="0094341C" w:rsidRPr="0094341C" w14:paraId="0140205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5B8582" w14:textId="78DEA05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Voltage (min)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72354A" w14:textId="74C4B5B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A54211" w14:textId="7035232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0.765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F2B85F8" w14:textId="2B3845D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3.3V</w:t>
            </w:r>
          </w:p>
        </w:tc>
      </w:tr>
      <w:tr w:rsidR="0094341C" w:rsidRPr="0094341C" w14:paraId="40F2F38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63DC0E" w14:textId="6795CFC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Output Voltage (max)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C8143D" w14:textId="6356D9C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7C5C53" w14:textId="020EBAA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7V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648C8C" w14:textId="3D99AA6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14V</w:t>
            </w:r>
          </w:p>
        </w:tc>
      </w:tr>
      <w:tr w:rsidR="0094341C" w:rsidRPr="0094341C" w14:paraId="72E1D16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36D955" w14:textId="1A8753C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Output Current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98A035" w14:textId="30EE8E9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72B9C87" w14:textId="1AE3C2F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912AE8" w14:textId="6975594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3.7A</w:t>
            </w:r>
          </w:p>
        </w:tc>
      </w:tr>
      <w:tr w:rsidR="0094341C" w:rsidRPr="0094341C" w14:paraId="486A9CF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152A54" w14:textId="2FB8888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Frequency switching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7CD3AE0" w14:textId="3BC6E0D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2.2 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C70D59" w14:textId="13A3C5E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650kHz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C0575E" w14:textId="3745E30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550kHz, 1MHz</w:t>
            </w:r>
          </w:p>
        </w:tc>
      </w:tr>
      <w:tr w:rsidR="0094341C" w:rsidRPr="0094341C" w14:paraId="1367D75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0DB600" w14:textId="4AC14E6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Quiescent current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E719C9" w14:textId="795E1E3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3236DE" w14:textId="360DAE5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10uA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529F36" w14:textId="0524CBB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1uA</w:t>
            </w:r>
          </w:p>
        </w:tc>
      </w:tr>
      <w:tr w:rsidR="0094341C" w:rsidRPr="0094341C" w14:paraId="5B7AB50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77BE351" w14:textId="5F5A9A0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Efficiency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59BA49" w14:textId="48CB9AC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89</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250D72D" w14:textId="3DBB218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135A07" w14:textId="6F60EB8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90</w:t>
            </w:r>
          </w:p>
        </w:tc>
      </w:tr>
      <w:tr w:rsidR="0094341C" w:rsidRPr="0094341C" w14:paraId="0D1AF68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712539" w14:textId="7F488E4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B3F017" w14:textId="498E19B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5A7393" w14:textId="16342DA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3C88D2" w14:textId="41F2B15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125</w:t>
            </w:r>
          </w:p>
        </w:tc>
      </w:tr>
      <w:tr w:rsidR="0094341C" w:rsidRPr="0094341C" w14:paraId="2238FBE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CA8F0B" w14:textId="6D73326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Synchronous rectifier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7C94B7" w14:textId="1A83AF5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Yes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6A838A" w14:textId="65C4DA1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Yes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0C7BB6" w14:textId="4B95257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Yes</w:t>
            </w:r>
          </w:p>
        </w:tc>
      </w:tr>
      <w:tr w:rsidR="0094341C" w:rsidRPr="0094341C" w14:paraId="43A4B8D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3B1FB6" w14:textId="45B787B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Mounting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8AA20F1" w14:textId="1D0C7F6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4B01D6" w14:textId="10FA541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061CCF" w14:textId="0990FA7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r>
      <w:tr w:rsidR="0094341C" w:rsidRPr="0094341C" w14:paraId="4FA42E5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4AD395" w14:textId="7AAB9FE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 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217EEB" w14:textId="67ABEA9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SOT-563, SOT-666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FBBA73" w14:textId="19F392D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SOT-23-6 Thin, TSOT-23-6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05FF14" w14:textId="052B6DB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SOT-23-6 </w:t>
            </w:r>
          </w:p>
        </w:tc>
      </w:tr>
      <w:tr w:rsidR="0094341C" w:rsidRPr="0094341C" w14:paraId="31A80F7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AAAF7B" w14:textId="1955029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0AEB8B" w14:textId="699B33F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0.36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FBF2A2" w14:textId="6CCE9F7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0.56</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5133C4" w14:textId="238E339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0.76</w:t>
            </w:r>
          </w:p>
        </w:tc>
      </w:tr>
      <w:tr w:rsidR="0094341C" w:rsidRPr="0094341C" w14:paraId="18C1B6C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4A2971" w14:textId="258998D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378FBA" w14:textId="4821E94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479FB5" w14:textId="6816AC7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22FA16" w14:textId="500390D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 weeks</w:t>
            </w:r>
          </w:p>
        </w:tc>
      </w:tr>
    </w:tbl>
    <w:p w14:paraId="6BE66C56" w14:textId="31C7AEF9"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659C8FF5" w14:textId="4DF3BE6E"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lastRenderedPageBreak/>
        <w:t>Following the selection of the linear regulator, additional step up/step down regulators were necessary for supplying power to the peripheral components on the PCB and external component such as the photo detector which would require a custom regulator design that would supply specific power based on the performance of the chemical analyzer. The boosting regulator TLV61048DBVR from Texas Instrument was a definitive selection for the establishing and satisfying the power management of the optical components integrated with the PCB. The Power delivery for the voltage regulator was the highest and compared to other potential options at a low pricing with minimal lead time. The TLV61048DBVR became a necessary component for ensuring that the PCB development would perform effectively during the chemical analyzer sampling process. The next step was to identify a secondary voltage regulator tailored to stepping down the power delivery to the peripheral components that work in sync with major devices to achieve optimal functionality. The two choices available that were considered are the AP61100Z6-7 and TPS562200DDCR buck regulators. The ultimate decision regarding the most suitable was based on the pricing and lead times that played a key role in the decision of placing TPS562200DDCR above AP61100Z6-7 in terms of more desirable options. The step-down regulators had relatively the same specifications which influenced the purchasing of both regulators and manually testing which works best under design constraints of the PCB.</w:t>
      </w:r>
    </w:p>
    <w:p w14:paraId="757BD08E" w14:textId="428D2D10"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bookmarkStart w:id="87" w:name="_Toc171299640"/>
      <w:r w:rsidRPr="0094341C">
        <w:rPr>
          <w:rFonts w:ascii="Times New Roman" w:eastAsia="Times New Roman" w:hAnsi="Times New Roman" w:cs="Times New Roman"/>
          <w:color w:val="000000" w:themeColor="text1"/>
        </w:rPr>
        <w:t>3.</w:t>
      </w:r>
      <w:r w:rsidR="5E0801B9"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.2.4 Electrostatic Discharge Circuit Protection</w:t>
      </w:r>
      <w:bookmarkEnd w:id="87"/>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6ED5387A"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004BFEB" w14:textId="4E0D98FC" w:rsidR="779DE0D8" w:rsidRPr="0094341C" w:rsidRDefault="779DE0D8" w:rsidP="00921C12">
            <w:pPr>
              <w:pStyle w:val="Heading3"/>
              <w:jc w:val="both"/>
              <w:rPr>
                <w:rFonts w:ascii="Times New Roman" w:eastAsia="Times New Roman" w:hAnsi="Times New Roman" w:cs="Times New Roman"/>
                <w:color w:val="000000" w:themeColor="text1"/>
              </w:rPr>
            </w:pPr>
            <w:bookmarkStart w:id="88" w:name="_Toc171299641"/>
            <w:r w:rsidRPr="0094341C">
              <w:rPr>
                <w:rFonts w:ascii="Times New Roman" w:eastAsia="Times New Roman" w:hAnsi="Times New Roman" w:cs="Times New Roman"/>
                <w:color w:val="000000" w:themeColor="text1"/>
              </w:rPr>
              <w:t xml:space="preserve">Table </w:t>
            </w:r>
            <w:r w:rsidR="1AB3E53F" w:rsidRPr="0094341C">
              <w:rPr>
                <w:rFonts w:ascii="Times New Roman" w:eastAsia="Times New Roman" w:hAnsi="Times New Roman" w:cs="Times New Roman"/>
                <w:color w:val="000000" w:themeColor="text1"/>
              </w:rPr>
              <w:t>13</w:t>
            </w:r>
            <w:r w:rsidRPr="0094341C">
              <w:rPr>
                <w:rFonts w:ascii="Times New Roman" w:eastAsia="Times New Roman" w:hAnsi="Times New Roman" w:cs="Times New Roman"/>
                <w:color w:val="000000" w:themeColor="text1"/>
              </w:rPr>
              <w:t>: Transient Voltage Suppressors ESD Protection</w:t>
            </w:r>
            <w:bookmarkEnd w:id="88"/>
          </w:p>
        </w:tc>
      </w:tr>
      <w:tr w:rsidR="0094341C" w:rsidRPr="0094341C" w14:paraId="05A461C8"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5F54C8" w14:textId="4445E60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49F66761" w14:textId="23320B6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ESD9X5.0ST5G</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7777FA56" w14:textId="564D387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D5V0L1B2WS-7</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5D55E56" w14:textId="6B2D54E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ESD5B5.0ST5G</w:t>
            </w:r>
          </w:p>
        </w:tc>
      </w:tr>
      <w:tr w:rsidR="0094341C" w:rsidRPr="0094341C" w14:paraId="21B0DF9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CB4470" w14:textId="521267D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64FACF0" w14:textId="110620B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Onisemi</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6FE6EF" w14:textId="4CB7BF0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Diodes Incorporated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B21172" w14:textId="7C4571A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Onisemi</w:t>
            </w:r>
          </w:p>
        </w:tc>
      </w:tr>
      <w:tr w:rsidR="0094341C" w:rsidRPr="0094341C" w14:paraId="5127D0E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1392EF" w14:textId="247BCDE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06979FC" w14:textId="6C2A80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Zener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C83E51" w14:textId="0C7519D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Zener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0F8AFB2" w14:textId="767B936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Zener</w:t>
            </w:r>
          </w:p>
        </w:tc>
      </w:tr>
      <w:tr w:rsidR="0094341C" w:rsidRPr="0094341C" w14:paraId="7D452A1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318D6E" w14:textId="04A64D3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Bidirectional Channels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05050F" w14:textId="6BBE6C2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564537" w14:textId="3E37BF7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FD70BA" w14:textId="4BA6A7F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w:t>
            </w:r>
          </w:p>
        </w:tc>
      </w:tr>
      <w:tr w:rsidR="0094341C" w:rsidRPr="0094341C" w14:paraId="5E0B3FE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846AF1" w14:textId="70263FC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Voltage-Reverse Standoff</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3E94069" w14:textId="67E3DDA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5V(max)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860DFC" w14:textId="44F5F85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5V(max)</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417988" w14:textId="3BCB3A3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5V(max)</w:t>
            </w:r>
          </w:p>
        </w:tc>
      </w:tr>
      <w:tr w:rsidR="0094341C" w:rsidRPr="0094341C" w14:paraId="0444DE4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CBACA28" w14:textId="5B3321C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Voltage-Breakdown (min)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D15BE58" w14:textId="2F4C60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1616F6" w14:textId="4D66B24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01E6FF" w14:textId="49B521F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5.8V</w:t>
            </w:r>
          </w:p>
        </w:tc>
      </w:tr>
      <w:tr w:rsidR="0094341C" w:rsidRPr="0094341C" w14:paraId="63F01D7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303D7B" w14:textId="4DEFF0FE"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Voltage-Clamping (max) @Ipp</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266EFC" w14:textId="23538F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12.3V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D16316" w14:textId="41DBCA9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AEA2F5" w14:textId="42CD73D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12.5V</w:t>
            </w:r>
          </w:p>
        </w:tc>
      </w:tr>
      <w:tr w:rsidR="0094341C" w:rsidRPr="0094341C" w14:paraId="4DEFC75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ED385A" w14:textId="04CF82E2"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Current-Peak Pulse(10/1000us)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FB3848" w14:textId="54DDBE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8.7A (8/20us)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7E431E" w14:textId="7EF8F72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6A (8/20us)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A81C7D" w14:textId="55832F5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t>
            </w:r>
          </w:p>
        </w:tc>
      </w:tr>
      <w:tr w:rsidR="0094341C" w:rsidRPr="0094341C" w14:paraId="06619D5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D9FF38" w14:textId="1F3B9FEA"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Power-Peak Pulse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DD2C95" w14:textId="4A3F410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107W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A2836C0" w14:textId="541B434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84W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A8A2F67" w14:textId="39B1560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107W</w:t>
            </w:r>
          </w:p>
        </w:tc>
      </w:tr>
      <w:tr w:rsidR="0094341C" w:rsidRPr="0094341C" w14:paraId="42263B1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E1E6DD" w14:textId="1A456292"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Power Line Protection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AA7F429" w14:textId="4C1FE8D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849E3A" w14:textId="10EEFB5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DC1611" w14:textId="364A3B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w:t>
            </w:r>
          </w:p>
        </w:tc>
      </w:tr>
      <w:tr w:rsidR="0094341C" w:rsidRPr="0094341C" w14:paraId="0CF84B9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08D122" w14:textId="3260BC95"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lastRenderedPageBreak/>
              <w:t>Capacitance @ Frequency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CAB522" w14:textId="5F675D8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65pF @ 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A9F91F" w14:textId="31D14DA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15pF @ 1MHz</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6CBB17" w14:textId="00379AA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15pF @ 1MHz</w:t>
            </w:r>
          </w:p>
        </w:tc>
      </w:tr>
      <w:tr w:rsidR="0094341C" w:rsidRPr="0094341C" w14:paraId="5F984E2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C78D10" w14:textId="7FF9724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B4EBE3" w14:textId="4B05A34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 ~ 150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49AC7B" w14:textId="4AFCF2E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-65 ~ 150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F49DB3E" w14:textId="4F359CA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 ~ 150</w:t>
            </w:r>
          </w:p>
        </w:tc>
      </w:tr>
      <w:tr w:rsidR="0094341C" w:rsidRPr="0094341C" w14:paraId="2DA8F6F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F9CD9F" w14:textId="5E9E816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 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C5A68E" w14:textId="7862EC8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SOD-923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E0185A" w14:textId="7FD40B4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SC-76, SOD-323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B96193" w14:textId="144E837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SOD-923</w:t>
            </w:r>
          </w:p>
        </w:tc>
      </w:tr>
      <w:tr w:rsidR="0094341C" w:rsidRPr="0094341C" w14:paraId="6F8BEF3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997C627" w14:textId="336B01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70D5B6" w14:textId="36F46FE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CE72B5" w14:textId="67A23DC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5ED2B5" w14:textId="5959781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0.25</w:t>
            </w:r>
          </w:p>
        </w:tc>
      </w:tr>
      <w:tr w:rsidR="0094341C" w:rsidRPr="0094341C" w14:paraId="4B8FC21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2CD72D" w14:textId="756D9A4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E15EE3" w14:textId="4A15FAE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10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A8253E" w14:textId="02E01A9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8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FC37BBC" w14:textId="3A81EB3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12 weeks</w:t>
            </w:r>
          </w:p>
        </w:tc>
      </w:tr>
    </w:tbl>
    <w:p w14:paraId="1FB48F65" w14:textId="75FCE278"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792DB4B4" w14:textId="26E1474C"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The first PCB main will need a USB port connection interface to program the microcontroller and provide instructions via code so that it can execute various operations. Designing a USB port interface typically requires some form of ESD protection circuit that prevents the board from exploding due to excess current. The selection process regarding the Zener diode most suitable was straight forward came down to the cost and lead time which automatically eliminated ESD5B5.0ST5G component for being among the most expensive and having the longest lead time. The D5V0L1B2WS-7 was ultimately the most affordable option with the shortest lead time. This diode was the top choice regarding what was necessary for the PCB, however the ESD9X5.0ST5G option was also a solid pick when comparing the power peak pulse specifications. Ultimately, the two Zener diodes will be ordered and tested similarly to the voltage regulators under different load test scenarios to see which is more efficient during system operations.</w:t>
      </w:r>
    </w:p>
    <w:p w14:paraId="668E40AC" w14:textId="72B46181"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bookmarkStart w:id="89" w:name="_Toc171299642"/>
      <w:r w:rsidRPr="0094341C">
        <w:rPr>
          <w:rFonts w:ascii="Times New Roman" w:eastAsia="Times New Roman" w:hAnsi="Times New Roman" w:cs="Times New Roman"/>
          <w:color w:val="000000" w:themeColor="text1"/>
        </w:rPr>
        <w:t>3.</w:t>
      </w:r>
      <w:r w:rsidR="7B256C98"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.2.5 Connection Interface</w:t>
      </w:r>
      <w:bookmarkEnd w:id="89"/>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7628B459"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5FCF499" w14:textId="3EE1F92E" w:rsidR="779DE0D8" w:rsidRPr="0094341C" w:rsidRDefault="779DE0D8" w:rsidP="00921C12">
            <w:pPr>
              <w:pStyle w:val="Heading3"/>
              <w:jc w:val="both"/>
              <w:rPr>
                <w:rFonts w:ascii="Times New Roman" w:eastAsia="Times New Roman" w:hAnsi="Times New Roman" w:cs="Times New Roman"/>
                <w:color w:val="000000" w:themeColor="text1"/>
                <w:sz w:val="32"/>
                <w:szCs w:val="32"/>
              </w:rPr>
            </w:pPr>
            <w:bookmarkStart w:id="90" w:name="_Toc171299643"/>
            <w:r w:rsidRPr="0094341C">
              <w:rPr>
                <w:rFonts w:ascii="Times New Roman" w:eastAsia="Times New Roman" w:hAnsi="Times New Roman" w:cs="Times New Roman"/>
                <w:color w:val="000000" w:themeColor="text1"/>
                <w:sz w:val="32"/>
                <w:szCs w:val="32"/>
              </w:rPr>
              <w:t xml:space="preserve">Table </w:t>
            </w:r>
            <w:r w:rsidR="0C17598A" w:rsidRPr="0094341C">
              <w:rPr>
                <w:rFonts w:ascii="Times New Roman" w:eastAsia="Times New Roman" w:hAnsi="Times New Roman" w:cs="Times New Roman"/>
                <w:color w:val="000000" w:themeColor="text1"/>
                <w:sz w:val="32"/>
                <w:szCs w:val="32"/>
              </w:rPr>
              <w:t>14</w:t>
            </w:r>
            <w:r w:rsidRPr="0094341C">
              <w:rPr>
                <w:rFonts w:ascii="Times New Roman" w:eastAsia="Times New Roman" w:hAnsi="Times New Roman" w:cs="Times New Roman"/>
                <w:color w:val="000000" w:themeColor="text1"/>
                <w:sz w:val="32"/>
                <w:szCs w:val="32"/>
              </w:rPr>
              <w:t>: Universal Serial Bus Port</w:t>
            </w:r>
            <w:bookmarkEnd w:id="90"/>
          </w:p>
        </w:tc>
      </w:tr>
      <w:tr w:rsidR="0094341C" w:rsidRPr="0094341C" w14:paraId="39FBB34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EAB5185" w14:textId="74D4E83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79AD604B" w14:textId="0DD5B70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10118192 </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01CF98D" w14:textId="24095A3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USB4105-GF-A-120 </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764E919" w14:textId="35202A9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61729-1011BLF</w:t>
            </w:r>
          </w:p>
        </w:tc>
      </w:tr>
      <w:tr w:rsidR="0094341C" w:rsidRPr="0094341C" w14:paraId="43C97418"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1A750B5" w14:textId="308CC3F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E57693" w14:textId="01C09DA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Amphenol ICC(FCI)</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54941C" w14:textId="4AE70BE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1078D2" w14:textId="07ABEEC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Amphenol ICC(FCI)</w:t>
            </w:r>
          </w:p>
        </w:tc>
      </w:tr>
      <w:tr w:rsidR="0094341C" w:rsidRPr="0094341C" w14:paraId="4FFD086B"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B52BB0" w14:textId="4A9CFF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Connector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56D997" w14:textId="401891B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 micro-B</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80C5FF" w14:textId="553C671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USB-C (USB Type-C)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24A9F2" w14:textId="0C67EF4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USB-B (USB Type-B)</w:t>
            </w:r>
          </w:p>
        </w:tc>
      </w:tr>
      <w:tr w:rsidR="0094341C" w:rsidRPr="0094341C" w14:paraId="14D2E33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FD7C42" w14:textId="1603A85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Contacts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BFFED5" w14:textId="01DE39D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7243339" w14:textId="48D3D2F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24</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C3DD7C8" w14:textId="467731F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w:t>
            </w:r>
          </w:p>
        </w:tc>
      </w:tr>
      <w:tr w:rsidR="0094341C" w:rsidRPr="0094341C" w14:paraId="236FA3F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0BE303" w14:textId="1B15983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Gender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252D84" w14:textId="2112088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Receptacle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13FBAD" w14:textId="15B9666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Receptacle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53CB888" w14:textId="74D2C09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Receptacle</w:t>
            </w:r>
          </w:p>
        </w:tc>
      </w:tr>
      <w:tr w:rsidR="0094341C" w:rsidRPr="0094341C" w14:paraId="5D8B16D4"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EC3CD06" w14:textId="736FE12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Specifications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47DC49" w14:textId="477B926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923617" w14:textId="404589E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C4E576" w14:textId="6AAF4C2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USB 2.0</w:t>
            </w:r>
          </w:p>
        </w:tc>
      </w:tr>
      <w:tr w:rsidR="0094341C" w:rsidRPr="0094341C" w14:paraId="7798701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E35040" w14:textId="55DB7CA1"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Mounting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ECD955" w14:textId="78DD128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 Right Angle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BEF62B" w14:textId="3618AB9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 Right Angle; Through Hole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CDDB1E" w14:textId="1692507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Through Hole, Right Angle</w:t>
            </w:r>
          </w:p>
        </w:tc>
      </w:tr>
      <w:tr w:rsidR="0094341C" w:rsidRPr="0094341C" w14:paraId="53385EF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412404" w14:textId="40346993"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Mounting Feature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2AC6E8" w14:textId="40E2E09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Horizontal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E32D11" w14:textId="2A513D3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Horizontal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3BF2A95" w14:textId="749465D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Horizontal</w:t>
            </w:r>
          </w:p>
        </w:tc>
      </w:tr>
      <w:tr w:rsidR="0094341C" w:rsidRPr="0094341C" w14:paraId="2F90891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7E6526" w14:textId="4F732BE7"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Termination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4D1E06" w14:textId="616A9AA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8B5C7D" w14:textId="74511A7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27B752F" w14:textId="6368CCC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w:t>
            </w:r>
          </w:p>
        </w:tc>
      </w:tr>
      <w:tr w:rsidR="0094341C" w:rsidRPr="0094341C" w14:paraId="0DA5EEE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A6F717" w14:textId="2D37A541"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Features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5EC510" w14:textId="11F8637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 Retention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1BDF0B" w14:textId="6DBDF3E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Board Guide, Solder Retention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A6F90B9" w14:textId="1AD6D68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Board Lock</w:t>
            </w:r>
          </w:p>
        </w:tc>
      </w:tr>
      <w:tr w:rsidR="0094341C" w:rsidRPr="0094341C" w14:paraId="7A3CC2B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D5078B0" w14:textId="594FB6DB"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lastRenderedPageBreak/>
              <w:t>Voltage-Rated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AC8481" w14:textId="7E3732A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100VAC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E75BCC" w14:textId="38D914F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48VDC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A44724C" w14:textId="10D2B3C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t>
            </w:r>
          </w:p>
        </w:tc>
      </w:tr>
      <w:tr w:rsidR="0094341C" w:rsidRPr="0094341C" w14:paraId="1F2FDCD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13C00F" w14:textId="7E0C131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Current Rating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EABC6D" w14:textId="3B68E48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1.8A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6057F9" w14:textId="5EA5E1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BEED859" w14:textId="38F8AAE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1A</w:t>
            </w:r>
          </w:p>
        </w:tc>
      </w:tr>
      <w:tr w:rsidR="0094341C" w:rsidRPr="0094341C" w14:paraId="3D9693B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C1FE9E" w14:textId="64606B8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Shielding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B64A9B" w14:textId="401C183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Shielded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5035D9" w14:textId="7B237C3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Shielded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1DA062" w14:textId="3CC8E9B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Shielded</w:t>
            </w:r>
          </w:p>
        </w:tc>
      </w:tr>
      <w:tr w:rsidR="0094341C" w:rsidRPr="0094341C" w14:paraId="725174A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88CCE4F" w14:textId="293B5D9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Mating 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D04A02" w14:textId="74BB614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B3CA235" w14:textId="3DD7B35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20000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C88822" w14:textId="7CD7BD0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r>
      <w:tr w:rsidR="0094341C" w:rsidRPr="0094341C" w14:paraId="61C7605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6B006A" w14:textId="454CE85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Shell/Shielding Material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1369F1" w14:textId="0F73EC0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Steel, Stainless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8CC02B" w14:textId="25A9292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Steel, Stainless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F9DC7D" w14:textId="677253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Steel, Stainless</w:t>
            </w:r>
          </w:p>
        </w:tc>
      </w:tr>
      <w:tr w:rsidR="0094341C" w:rsidRPr="0094341C" w14:paraId="442370A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0EF5A9" w14:textId="71A379A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Material Flammability Rating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82D2557" w14:textId="7692F19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UL94 V-0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B453980" w14:textId="7938012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UL94 V-0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070DB1" w14:textId="406D43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UL94 V-0</w:t>
            </w:r>
          </w:p>
        </w:tc>
      </w:tr>
      <w:tr w:rsidR="0094341C" w:rsidRPr="0094341C" w14:paraId="325F2530"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3AE576" w14:textId="6B51ECC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FB5A88" w14:textId="24E04C4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-30 ~ 80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EE54937" w14:textId="07EC109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2AE5697" w14:textId="55CF56D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 ~ 85</w:t>
            </w:r>
          </w:p>
        </w:tc>
      </w:tr>
      <w:tr w:rsidR="0094341C" w:rsidRPr="0094341C" w14:paraId="753DEC0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0B3D27D" w14:textId="7DF6026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FD4577C" w14:textId="314D9B6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0.43</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656CFF" w14:textId="42D9D1A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0.81</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C7504A7" w14:textId="00C25F3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1.26</w:t>
            </w:r>
          </w:p>
        </w:tc>
      </w:tr>
      <w:tr w:rsidR="0094341C" w:rsidRPr="0094341C" w14:paraId="3996B3F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C7FB92" w14:textId="1BA86F5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DED9C66" w14:textId="38A5408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9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7A199C" w14:textId="3784050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7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0AD6FB" w14:textId="5A7138D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8 weeks</w:t>
            </w:r>
          </w:p>
        </w:tc>
      </w:tr>
    </w:tbl>
    <w:p w14:paraId="2E5FDFA0" w14:textId="6F44AA5C"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3403FCF5" w14:textId="74543E2F" w:rsidR="2E3B5A88" w:rsidRPr="0094341C" w:rsidRDefault="529C23CC"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The USB port Selection was crucial and played a vital role in determining the design implementation required depending on the type of USB port utilization. The major options reviewed consisted of a micro-B, type C and type-B each requiring an entirely different circuit design interface. The method for selecting which would be best was to consider the pricing and which port had the least complexity for shielding parameters. The USB type B was the simplest in the circuit integration but was the most expensive which placed it at the bottom of the list. USB type-C was essentially the opposite with having the most complex shielding circuit design due to the number of contacts but made up for its low lead time. Subsequently, the micro-B was positioned between the other two options which made it the top contender for consideration. The price point of the micro-B was also a bonus factor that put it above the other options when looking from a low budget cost standpoint. The micro-B consisted of five contact points which was is relatively simple to design with minimal work. </w:t>
      </w:r>
    </w:p>
    <w:p w14:paraId="58B49D73" w14:textId="0676FD12" w:rsidR="2E3B5A88" w:rsidRPr="0094341C" w:rsidRDefault="345FCA42" w:rsidP="00921C12">
      <w:pPr>
        <w:pStyle w:val="Heading3"/>
        <w:spacing w:line="257" w:lineRule="auto"/>
        <w:jc w:val="both"/>
        <w:rPr>
          <w:rFonts w:ascii="Times New Roman" w:eastAsia="Times New Roman" w:hAnsi="Times New Roman" w:cs="Times New Roman"/>
          <w:color w:val="000000" w:themeColor="text1"/>
        </w:rPr>
      </w:pPr>
      <w:bookmarkStart w:id="91" w:name="_Toc171299644"/>
      <w:r w:rsidRPr="0094341C">
        <w:rPr>
          <w:rFonts w:ascii="Times New Roman" w:eastAsia="Times New Roman" w:hAnsi="Times New Roman" w:cs="Times New Roman"/>
          <w:color w:val="000000" w:themeColor="text1"/>
        </w:rPr>
        <w:t>3.</w:t>
      </w:r>
      <w:r w:rsidR="77B5CCF5"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.2.6 Peripherals</w:t>
      </w:r>
      <w:bookmarkEnd w:id="91"/>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416D8EDD"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30244C7" w14:textId="1A29A1DB" w:rsidR="779DE0D8" w:rsidRPr="0094341C" w:rsidRDefault="779DE0D8" w:rsidP="00921C12">
            <w:pPr>
              <w:pStyle w:val="Heading3"/>
              <w:jc w:val="both"/>
              <w:rPr>
                <w:rFonts w:ascii="Times New Roman" w:eastAsia="Times New Roman" w:hAnsi="Times New Roman" w:cs="Times New Roman"/>
                <w:color w:val="000000" w:themeColor="text1"/>
              </w:rPr>
            </w:pPr>
            <w:bookmarkStart w:id="92" w:name="_Toc171299645"/>
            <w:r w:rsidRPr="0094341C">
              <w:rPr>
                <w:rFonts w:ascii="Times New Roman" w:eastAsia="Times New Roman" w:hAnsi="Times New Roman" w:cs="Times New Roman"/>
                <w:color w:val="000000" w:themeColor="text1"/>
              </w:rPr>
              <w:t xml:space="preserve">Table </w:t>
            </w:r>
            <w:r w:rsidR="646EDC75" w:rsidRPr="0094341C">
              <w:rPr>
                <w:rFonts w:ascii="Times New Roman" w:eastAsia="Times New Roman" w:hAnsi="Times New Roman" w:cs="Times New Roman"/>
                <w:color w:val="000000" w:themeColor="text1"/>
              </w:rPr>
              <w:t>15</w:t>
            </w:r>
            <w:r w:rsidRPr="0094341C">
              <w:rPr>
                <w:rFonts w:ascii="Times New Roman" w:eastAsia="Times New Roman" w:hAnsi="Times New Roman" w:cs="Times New Roman"/>
                <w:color w:val="000000" w:themeColor="text1"/>
              </w:rPr>
              <w:t>: LED Indication</w:t>
            </w:r>
            <w:bookmarkEnd w:id="92"/>
          </w:p>
        </w:tc>
      </w:tr>
      <w:tr w:rsidR="0094341C" w:rsidRPr="0094341C" w14:paraId="0161353E"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6FEF67" w14:textId="2D8CDD4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38B6B95C" w14:textId="13DD971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150080BS75000</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75D0036" w14:textId="2C79097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150080VS75000</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544B578A" w14:textId="29B4970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150080RS75000</w:t>
            </w:r>
          </w:p>
        </w:tc>
      </w:tr>
      <w:tr w:rsidR="0094341C" w:rsidRPr="0094341C" w14:paraId="1DE0E7B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3A49D2" w14:textId="491D3CD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2AC1D5B" w14:textId="6BD81CB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Wurth Elektronik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DFA132" w14:textId="4AF3048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Wurth Elektronik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6B41759" w14:textId="2D7483F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Wurth Elektronik</w:t>
            </w:r>
          </w:p>
        </w:tc>
      </w:tr>
      <w:tr w:rsidR="0094341C" w:rsidRPr="0094341C" w14:paraId="27EA7D7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2C97196" w14:textId="1A761B2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Color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0B2E0E2" w14:textId="7561FF8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Blue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E4C1138" w14:textId="05F4FC8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Green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2494D4" w14:textId="4659782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Red</w:t>
            </w:r>
          </w:p>
        </w:tc>
      </w:tr>
      <w:tr w:rsidR="0094341C" w:rsidRPr="0094341C" w14:paraId="4E86C5E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CBF65E6" w14:textId="704FC9A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Lens Color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CBF152" w14:textId="35CF483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Colorless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D4441D2" w14:textId="637492D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Colorless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FF5B16" w14:textId="07A6E15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Colorless</w:t>
            </w:r>
          </w:p>
        </w:tc>
      </w:tr>
      <w:tr w:rsidR="0094341C" w:rsidRPr="0094341C" w14:paraId="2011D99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1B496E" w14:textId="61C5D92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Lens Transparency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8BB494" w14:textId="5EFFD9E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Clear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E620C2" w14:textId="45262FD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Clear</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4EB16F" w14:textId="17A0C19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Clear</w:t>
            </w:r>
          </w:p>
        </w:tc>
      </w:tr>
      <w:tr w:rsidR="0094341C" w:rsidRPr="0094341C" w14:paraId="25C7899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4EC925" w14:textId="1367D01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Millicandela Rating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088BB14" w14:textId="248293B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145mcd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940BA6" w14:textId="436E383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40mcd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178036" w14:textId="30B2B3F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150mcd</w:t>
            </w:r>
          </w:p>
        </w:tc>
      </w:tr>
      <w:tr w:rsidR="0094341C" w:rsidRPr="0094341C" w14:paraId="2CD22D5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3A041F" w14:textId="3EC3624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Lens Style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6B0754A" w14:textId="5B9F02F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Rectangle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62A07C3" w14:textId="4054CC3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Rectangle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164047F" w14:textId="651A519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Rectangle</w:t>
            </w:r>
          </w:p>
        </w:tc>
      </w:tr>
      <w:tr w:rsidR="0094341C" w:rsidRPr="0094341C" w14:paraId="5A5D49A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FDDABE" w14:textId="6562BBF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Lens Size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794BECB" w14:textId="72572CD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1.40mm X 1.25mm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FBA1676" w14:textId="608B08F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1.40mm X 1.25mm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F9FEFE" w14:textId="235092C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1.40mm X 1.25mm</w:t>
            </w:r>
          </w:p>
        </w:tc>
      </w:tr>
      <w:tr w:rsidR="0094341C" w:rsidRPr="0094341C" w14:paraId="21E8A9AF"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5DDB3D5" w14:textId="29F426A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Voltage-Forward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BF83F97" w14:textId="1BE3A99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652696D" w14:textId="1A099B0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2V</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99F49D" w14:textId="163FEEC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2V</w:t>
            </w:r>
          </w:p>
        </w:tc>
      </w:tr>
      <w:tr w:rsidR="0094341C" w:rsidRPr="0094341C" w14:paraId="213A01B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B558FC5" w14:textId="3549CBA8"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lastRenderedPageBreak/>
              <w:t>Current-Test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4839A1" w14:textId="5633951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3185DCC" w14:textId="4623446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20mA</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75FFD0" w14:textId="64A136D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20mA</w:t>
            </w:r>
          </w:p>
        </w:tc>
      </w:tr>
      <w:tr w:rsidR="0094341C" w:rsidRPr="0094341C" w14:paraId="4DE69C9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99F7AB9" w14:textId="30582EFE"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Viewing Angle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7E4DC2" w14:textId="7C76304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8ACE8C" w14:textId="71EB21F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C2045F" w14:textId="4F9F881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140⸰</w:t>
            </w:r>
          </w:p>
        </w:tc>
      </w:tr>
      <w:tr w:rsidR="0094341C" w:rsidRPr="0094341C" w14:paraId="0097C4D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593A5F6" w14:textId="4B46951A"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Wavelength-Dominant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E623D17" w14:textId="0CC5F0F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470nm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58E539" w14:textId="070FCA5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570nm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F689C65" w14:textId="2F99D8F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625nm</w:t>
            </w:r>
          </w:p>
        </w:tc>
      </w:tr>
      <w:tr w:rsidR="0094341C" w:rsidRPr="0094341C" w14:paraId="047A839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9CF11A" w14:textId="6572F60F"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Wavelength-Peak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495A3C" w14:textId="201782B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465nm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4482E27" w14:textId="3ADDB03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572nm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F473D76" w14:textId="2D4967D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630nm</w:t>
            </w:r>
          </w:p>
        </w:tc>
      </w:tr>
      <w:tr w:rsidR="0094341C" w:rsidRPr="0094341C" w14:paraId="75AEA8E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BBDB8F" w14:textId="6CA4AC7E" w:rsidR="779DE0D8" w:rsidRPr="0094341C" w:rsidRDefault="779DE0D8" w:rsidP="00921C12">
            <w:pPr>
              <w:spacing w:before="240"/>
              <w:jc w:val="both"/>
              <w:rPr>
                <w:color w:val="000000" w:themeColor="text1"/>
              </w:rPr>
            </w:pPr>
            <w:r w:rsidRPr="0094341C">
              <w:rPr>
                <w:rFonts w:ascii="Times New Roman" w:eastAsia="Times New Roman" w:hAnsi="Times New Roman" w:cs="Times New Roman"/>
                <w:color w:val="000000" w:themeColor="text1"/>
                <w:sz w:val="24"/>
                <w:szCs w:val="24"/>
              </w:rPr>
              <w:t>Size/Dimension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BF29EA" w14:textId="30F9D89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2.00mm L X 1.25mm 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165634" w14:textId="1A405D7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2.00mm L X 1.25mm W</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DBFB755" w14:textId="6C84763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2.00mm L X 1.25mm W</w:t>
            </w:r>
          </w:p>
        </w:tc>
      </w:tr>
      <w:tr w:rsidR="0094341C" w:rsidRPr="0094341C" w14:paraId="19A8D7D1"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C258343" w14:textId="3E7C156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Max Height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09502BC" w14:textId="6A91A3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E44DDF" w14:textId="4B3EA97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D8ACFC8" w14:textId="0BB7429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0.80mm</w:t>
            </w:r>
          </w:p>
        </w:tc>
      </w:tr>
      <w:tr w:rsidR="0094341C" w:rsidRPr="0094341C" w14:paraId="28D6978A"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9494A39" w14:textId="02DE183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Package Case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C3B99DE" w14:textId="1196AC8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0805 (2012 Metric)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B23A9D4" w14:textId="0263482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0805 (2012 Metric)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9FADF2F" w14:textId="73172D4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0805 (2012 Metric)</w:t>
            </w:r>
          </w:p>
        </w:tc>
      </w:tr>
      <w:tr w:rsidR="0094341C" w:rsidRPr="0094341C" w14:paraId="43352BE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3AA770" w14:textId="5300BE2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4592A2F" w14:textId="3B0F131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3451F05" w14:textId="55287C3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0.18</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19871B7" w14:textId="1F820B6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0.18</w:t>
            </w:r>
          </w:p>
        </w:tc>
      </w:tr>
      <w:tr w:rsidR="0094341C" w:rsidRPr="0094341C" w14:paraId="4F4C424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E669F0" w14:textId="47ABA59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5117E0C" w14:textId="2E88154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13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CECCFD" w14:textId="2A55E50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13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1AA9097" w14:textId="583DFC3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13 weeks</w:t>
            </w:r>
          </w:p>
        </w:tc>
      </w:tr>
    </w:tbl>
    <w:p w14:paraId="653E5C0C" w14:textId="27B3C6D3"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644DE575" w14:textId="5DD945DE" w:rsidR="2E3B5A88" w:rsidRPr="0094341C" w:rsidRDefault="345FCA42"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The LEDs selection consisted of the same models from the same company each displaying a different color. All LEDs will be utilized in the PCB development process and counts toward the ECE department guidelines for EE students. The purpose of the blue LED is to indicate the execution of instructions to the users via periodic flashing that shows the transfer/receiving of data. The Green LED towards general usage and will be delegated to the microcontroller for miscellaneous applications. The red LED will be utilized as an indication power by directly connecting the circuit to the regulator responsible for delivering power to the board. The LEDs directly aids in providing visual data to the user regarding component malfunctions in addition to test points for verifying voltages at specific nodes on the board.</w:t>
      </w:r>
    </w:p>
    <w:p w14:paraId="3DAF86DE" w14:textId="4EAC9BEE" w:rsidR="60AD2D74" w:rsidRPr="0094341C" w:rsidRDefault="60AD2D74" w:rsidP="00921C12">
      <w:pPr>
        <w:spacing w:line="257" w:lineRule="auto"/>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3.3.2.7 Switches</w:t>
      </w:r>
    </w:p>
    <w:tbl>
      <w:tblPr>
        <w:tblStyle w:val="TableGrid"/>
        <w:tblW w:w="0" w:type="auto"/>
        <w:tblLayout w:type="fixed"/>
        <w:tblLook w:val="04A0" w:firstRow="1" w:lastRow="0" w:firstColumn="1" w:lastColumn="0" w:noHBand="0" w:noVBand="1"/>
      </w:tblPr>
      <w:tblGrid>
        <w:gridCol w:w="2160"/>
        <w:gridCol w:w="2160"/>
        <w:gridCol w:w="2160"/>
        <w:gridCol w:w="2160"/>
      </w:tblGrid>
      <w:tr w:rsidR="0094341C" w:rsidRPr="0094341C" w14:paraId="0F2193A6" w14:textId="77777777" w:rsidTr="779DE0D8">
        <w:trPr>
          <w:trHeight w:val="300"/>
        </w:trPr>
        <w:tc>
          <w:tcPr>
            <w:tcW w:w="864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C03CEF8" w14:textId="790AEA1B" w:rsidR="779DE0D8" w:rsidRPr="0094341C" w:rsidRDefault="779DE0D8" w:rsidP="00921C12">
            <w:pPr>
              <w:pStyle w:val="Heading3"/>
              <w:jc w:val="both"/>
              <w:rPr>
                <w:rFonts w:ascii="Times New Roman" w:eastAsia="Times New Roman" w:hAnsi="Times New Roman" w:cs="Times New Roman"/>
                <w:color w:val="000000" w:themeColor="text1"/>
              </w:rPr>
            </w:pPr>
            <w:bookmarkStart w:id="93" w:name="_Toc171299646"/>
            <w:r w:rsidRPr="0094341C">
              <w:rPr>
                <w:rFonts w:ascii="Times New Roman" w:eastAsia="Times New Roman" w:hAnsi="Times New Roman" w:cs="Times New Roman"/>
                <w:color w:val="000000" w:themeColor="text1"/>
              </w:rPr>
              <w:t xml:space="preserve">Table </w:t>
            </w:r>
            <w:r w:rsidR="6BEBC1C4" w:rsidRPr="0094341C">
              <w:rPr>
                <w:rFonts w:ascii="Times New Roman" w:eastAsia="Times New Roman" w:hAnsi="Times New Roman" w:cs="Times New Roman"/>
                <w:color w:val="000000" w:themeColor="text1"/>
              </w:rPr>
              <w:t>16</w:t>
            </w:r>
            <w:r w:rsidRPr="0094341C">
              <w:rPr>
                <w:rFonts w:ascii="Times New Roman" w:eastAsia="Times New Roman" w:hAnsi="Times New Roman" w:cs="Times New Roman"/>
                <w:color w:val="000000" w:themeColor="text1"/>
              </w:rPr>
              <w:t>: Switches</w:t>
            </w:r>
            <w:bookmarkEnd w:id="93"/>
          </w:p>
        </w:tc>
      </w:tr>
      <w:tr w:rsidR="0094341C" w:rsidRPr="0094341C" w14:paraId="0A485BB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9C0E2D2" w14:textId="1624CDF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14B3BC7A" w14:textId="0CFD730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PTS636 SM43 SMTR LFS (Tactile)</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2C8BB9BC" w14:textId="368F6ED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100SP1T1B4M2QE (Toggle)</w:t>
            </w:r>
          </w:p>
        </w:tc>
        <w:tc>
          <w:tcPr>
            <w:tcW w:w="2160" w:type="dxa"/>
            <w:tcBorders>
              <w:top w:val="nil"/>
              <w:left w:val="single" w:sz="8" w:space="0" w:color="auto"/>
              <w:bottom w:val="single" w:sz="8" w:space="0" w:color="auto"/>
              <w:right w:val="single" w:sz="8" w:space="0" w:color="auto"/>
            </w:tcBorders>
            <w:tcMar>
              <w:left w:w="108" w:type="dxa"/>
              <w:right w:w="108" w:type="dxa"/>
            </w:tcMar>
          </w:tcPr>
          <w:p w14:paraId="1D861934" w14:textId="7B0F28B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PTS 647 SN50 SMTR2 LFS (Tactile)</w:t>
            </w:r>
          </w:p>
        </w:tc>
      </w:tr>
      <w:tr w:rsidR="0094341C" w:rsidRPr="0094341C" w14:paraId="7FBE99F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608A6E9" w14:textId="43C3C6F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564FEA" w14:textId="0E3C604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C&amp;K</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2CE952" w14:textId="1E48BF7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E-Switch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359048" w14:textId="534F091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C&amp;K</w:t>
            </w:r>
          </w:p>
        </w:tc>
      </w:tr>
      <w:tr w:rsidR="0094341C" w:rsidRPr="0094341C" w14:paraId="4004346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84D1E5" w14:textId="6002C95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Actuator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3F4D60" w14:textId="5969322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Rectangular Button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A272DA" w14:textId="1407E3D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Standard Round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3A5800" w14:textId="2070801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Standard</w:t>
            </w:r>
          </w:p>
        </w:tc>
      </w:tr>
      <w:tr w:rsidR="0094341C" w:rsidRPr="0094341C" w14:paraId="7CF71F8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8D06E14" w14:textId="4F46B77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Mounting Type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D030B38" w14:textId="4CDA8D7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5B5BA6" w14:textId="0B96354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Through Hole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92A78D6" w14:textId="5CB1236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Surface Mount</w:t>
            </w:r>
          </w:p>
        </w:tc>
      </w:tr>
      <w:tr w:rsidR="0094341C" w:rsidRPr="0094341C" w14:paraId="7556959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5EB4D81" w14:textId="0A314C4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Circuit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67310E" w14:textId="08B63DB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SPST-NO</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1CBDCB" w14:textId="76F35FC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SPDT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B6651B" w14:textId="74224BB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SPST-NO</w:t>
            </w:r>
          </w:p>
        </w:tc>
      </w:tr>
      <w:tr w:rsidR="0094341C" w:rsidRPr="0094341C" w14:paraId="526367B7"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20B2C8" w14:textId="7231284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Switch Function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B235FB0" w14:textId="0549416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Off-Mom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F9301E" w14:textId="32117E0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On-On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03A82BF" w14:textId="3B2062A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Off-Mom</w:t>
            </w:r>
          </w:p>
        </w:tc>
      </w:tr>
      <w:tr w:rsidR="0094341C" w:rsidRPr="0094341C" w14:paraId="6667EE82"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4EE538F" w14:textId="30B0418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Contact Rating @ Voltage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14F107F" w14:textId="29E9D99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0.05A @ 12VDC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B74736" w14:textId="3ADDADD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5A (AC/DC) @28VDC</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E906105" w14:textId="5EF5C95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0.05A @ 12VDC</w:t>
            </w:r>
          </w:p>
        </w:tc>
      </w:tr>
      <w:tr w:rsidR="0094341C" w:rsidRPr="0094341C" w14:paraId="3680C30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E32E9A1" w14:textId="4C319F2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Actuator Height off PCB, Vertical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4CB38B5" w14:textId="09D5F63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4.30mm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44EA66" w14:textId="506567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10.41mm (Length)</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B0F4AD" w14:textId="303995F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5.00mm</w:t>
            </w:r>
          </w:p>
        </w:tc>
      </w:tr>
      <w:tr w:rsidR="0094341C" w:rsidRPr="0094341C" w14:paraId="2C433CF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6D428E" w14:textId="57BF3F5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Termination Style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D87C8F5" w14:textId="5A92C93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Gull Wing</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DB7577F" w14:textId="7976423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PC Pin</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C2DD10" w14:textId="3C67923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Gull Wing</w:t>
            </w:r>
          </w:p>
        </w:tc>
      </w:tr>
      <w:tr w:rsidR="0094341C" w:rsidRPr="0094341C" w14:paraId="5EB6998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8E9C54A" w14:textId="1BCF8E6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lastRenderedPageBreak/>
              <w:t>Outline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6C9DC1F" w14:textId="4E8DE09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6.00mm X 3.50mm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BA7341" w14:textId="238A4BF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564C488" w14:textId="0DE595F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4.50mm X 4.50mm</w:t>
            </w:r>
          </w:p>
        </w:tc>
      </w:tr>
      <w:tr w:rsidR="0094341C" w:rsidRPr="0094341C" w14:paraId="7378FA03"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F1176D" w14:textId="3377C1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Illuminated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759EA53" w14:textId="75E09E7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Non-Illuminated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A584AEC" w14:textId="2BDB6CE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Non-Illuminated</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DE0739" w14:textId="63EF799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Non-Illuminated</w:t>
            </w:r>
          </w:p>
        </w:tc>
      </w:tr>
      <w:tr w:rsidR="0094341C" w:rsidRPr="0094341C" w14:paraId="37AA3B3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B9F1A94" w14:textId="753AF1E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Force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3988AB" w14:textId="3D27C18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180gf</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95229AB" w14:textId="24BF416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A994818" w14:textId="5B1B09C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100gf</w:t>
            </w:r>
          </w:p>
        </w:tc>
      </w:tr>
      <w:tr w:rsidR="0094341C" w:rsidRPr="0094341C" w14:paraId="1A97D8BD"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792C1F3" w14:textId="29FAB7D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Mechanical Life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184168C" w14:textId="39742EA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50,000 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30B51C4" w14:textId="1678502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40,000 Cycles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542749D" w14:textId="45B3276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100,000 Cycles</w:t>
            </w:r>
          </w:p>
        </w:tc>
      </w:tr>
      <w:tr w:rsidR="0094341C" w:rsidRPr="0094341C" w14:paraId="78C6BFAC"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2D811D1" w14:textId="64C2BE5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DE25DE" w14:textId="01A4F3E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90</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08BE5C" w14:textId="60E7BDE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-30 ~ 85</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4A124D" w14:textId="295AF4E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-20 ~ 70</w:t>
            </w:r>
          </w:p>
        </w:tc>
      </w:tr>
      <w:tr w:rsidR="0094341C" w:rsidRPr="0094341C" w14:paraId="1EC2B8F9"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E34819" w14:textId="17B00F4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Switch Travel</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8A94137" w14:textId="159A145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0.30mm</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56E50A1" w14:textId="6C0EFD6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49B80C5" w14:textId="7DC9EA7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0.25mm</w:t>
            </w:r>
          </w:p>
        </w:tc>
      </w:tr>
      <w:tr w:rsidR="0094341C" w:rsidRPr="0094341C" w14:paraId="1CC752F6"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C50FEBF" w14:textId="32CAA7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8AAF61F" w14:textId="3B3A578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0.19</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7F2601B" w14:textId="349D468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2.82</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FCC97BD" w14:textId="50C1315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0.18</w:t>
            </w:r>
          </w:p>
        </w:tc>
      </w:tr>
      <w:tr w:rsidR="0094341C" w:rsidRPr="0094341C" w14:paraId="38596B75" w14:textId="77777777" w:rsidTr="779DE0D8">
        <w:trPr>
          <w:trHeight w:val="300"/>
        </w:trPr>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6B147D7" w14:textId="340C61E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Lead time</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E4AFB10" w14:textId="6FA5F83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6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293E45E" w14:textId="7E3DE97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11 weeks</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D793DD" w14:textId="3EEBFC4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 9 weeks</w:t>
            </w:r>
          </w:p>
        </w:tc>
      </w:tr>
    </w:tbl>
    <w:p w14:paraId="41A14FB4" w14:textId="775701EB"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67824467" w14:textId="088D22E3" w:rsidR="2E3B5A88" w:rsidRPr="0094341C" w:rsidRDefault="345FCA42"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The switches for the PCB implementation are divided into two categories the first being a toggle switch responsible for enabling a safety feature which manually power off external power integrated with the PCB. The selection function revolves around providing the microcontroller with a tactile switch for boot up and reset mode to active and refresh program executions when necessary. The power switch 100SP1T1B4M2QE option was an excellent choice with a through hole mounting type that is ideal for attaching components to PCB board without having to design a physical section on the board. The power switch lead time won’t be an issue because the component is easily accessible on Amazon which significantly reduces waiting time for arrival. The tactile switch selection ultimately came down to lead time being the determining factor for choosing the PTS636 SM43 SMTR LFS tactile switch. The PTS 647 SN50 SMTR2 LFS tactile switch had more appealing specifications and realistically is the better option on paper but for the purposes of this project it is not necessary, nor will it affect the overall performance of the system.</w:t>
      </w:r>
    </w:p>
    <w:p w14:paraId="46FE8576" w14:textId="7E194DE0" w:rsidR="25F80526" w:rsidRPr="0094341C" w:rsidRDefault="25F80526" w:rsidP="00921C12">
      <w:pPr>
        <w:spacing w:line="257" w:lineRule="auto"/>
        <w:ind w:firstLine="720"/>
        <w:jc w:val="both"/>
        <w:rPr>
          <w:rFonts w:ascii="Times New Roman" w:eastAsia="Times New Roman" w:hAnsi="Times New Roman" w:cs="Times New Roman"/>
          <w:color w:val="000000" w:themeColor="text1"/>
          <w:sz w:val="24"/>
          <w:szCs w:val="24"/>
        </w:rPr>
      </w:pPr>
    </w:p>
    <w:p w14:paraId="5EEEA06C" w14:textId="75CAEE4F" w:rsidR="205D5362" w:rsidRPr="0094341C" w:rsidRDefault="205D5362" w:rsidP="00921C12">
      <w:pPr>
        <w:spacing w:line="257" w:lineRule="auto"/>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3.3.2.8 Pin Headers</w:t>
      </w:r>
    </w:p>
    <w:tbl>
      <w:tblPr>
        <w:tblStyle w:val="TableGrid"/>
        <w:tblW w:w="0" w:type="auto"/>
        <w:tblLayout w:type="fixed"/>
        <w:tblLook w:val="04A0" w:firstRow="1" w:lastRow="0" w:firstColumn="1" w:lastColumn="0" w:noHBand="0" w:noVBand="1"/>
      </w:tblPr>
      <w:tblGrid>
        <w:gridCol w:w="2880"/>
        <w:gridCol w:w="2880"/>
        <w:gridCol w:w="2880"/>
      </w:tblGrid>
      <w:tr w:rsidR="0094341C" w:rsidRPr="0094341C" w14:paraId="7BD73F33" w14:textId="77777777" w:rsidTr="779DE0D8">
        <w:trPr>
          <w:trHeight w:val="375"/>
        </w:trPr>
        <w:tc>
          <w:tcPr>
            <w:tcW w:w="864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2C836C9" w14:textId="6B438A0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8"/>
                <w:szCs w:val="28"/>
              </w:rPr>
              <w:t xml:space="preserve">Table </w:t>
            </w:r>
            <w:r w:rsidR="48F2E1C0" w:rsidRPr="0094341C">
              <w:rPr>
                <w:rFonts w:ascii="Times New Roman" w:eastAsia="Times New Roman" w:hAnsi="Times New Roman" w:cs="Times New Roman"/>
                <w:color w:val="000000" w:themeColor="text1"/>
                <w:sz w:val="28"/>
                <w:szCs w:val="28"/>
              </w:rPr>
              <w:t>17</w:t>
            </w:r>
            <w:r w:rsidRPr="0094341C">
              <w:rPr>
                <w:rFonts w:ascii="Times New Roman" w:eastAsia="Times New Roman" w:hAnsi="Times New Roman" w:cs="Times New Roman"/>
                <w:color w:val="000000" w:themeColor="text1"/>
                <w:sz w:val="28"/>
                <w:szCs w:val="28"/>
              </w:rPr>
              <w:t>: Pin Headers</w:t>
            </w:r>
          </w:p>
        </w:tc>
      </w:tr>
      <w:tr w:rsidR="0094341C" w:rsidRPr="0094341C" w14:paraId="0D2BDCFD"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AD6A563" w14:textId="2433AD5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Model</w:t>
            </w:r>
          </w:p>
        </w:tc>
        <w:tc>
          <w:tcPr>
            <w:tcW w:w="2880" w:type="dxa"/>
            <w:tcBorders>
              <w:top w:val="nil"/>
              <w:left w:val="single" w:sz="8" w:space="0" w:color="auto"/>
              <w:bottom w:val="single" w:sz="8" w:space="0" w:color="auto"/>
              <w:right w:val="single" w:sz="8" w:space="0" w:color="auto"/>
            </w:tcBorders>
            <w:tcMar>
              <w:left w:w="108" w:type="dxa"/>
              <w:right w:w="108" w:type="dxa"/>
            </w:tcMar>
          </w:tcPr>
          <w:p w14:paraId="761FDB00" w14:textId="0E3AD90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TSW-103-23-G-D</w:t>
            </w:r>
          </w:p>
        </w:tc>
        <w:tc>
          <w:tcPr>
            <w:tcW w:w="2880" w:type="dxa"/>
            <w:tcBorders>
              <w:top w:val="nil"/>
              <w:left w:val="single" w:sz="8" w:space="0" w:color="auto"/>
              <w:bottom w:val="single" w:sz="8" w:space="0" w:color="auto"/>
              <w:right w:val="single" w:sz="8" w:space="0" w:color="auto"/>
            </w:tcBorders>
            <w:tcMar>
              <w:left w:w="108" w:type="dxa"/>
              <w:right w:w="108" w:type="dxa"/>
            </w:tcMar>
          </w:tcPr>
          <w:p w14:paraId="55347115" w14:textId="071CA52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PH1-06-UA</w:t>
            </w:r>
          </w:p>
        </w:tc>
      </w:tr>
      <w:tr w:rsidR="0094341C" w:rsidRPr="0094341C" w14:paraId="15B7AEC7"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0101590" w14:textId="5FDE14D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Company</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EADAC18" w14:textId="5CB1606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Samtec Inc.</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453727B" w14:textId="27F97CB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Adam Tech</w:t>
            </w:r>
          </w:p>
        </w:tc>
      </w:tr>
      <w:tr w:rsidR="0094341C" w:rsidRPr="0094341C" w14:paraId="1DA9D90B"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D28D0C1" w14:textId="753278D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Connector Type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2842232" w14:textId="520D20D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Header</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94772FC" w14:textId="72B7BE9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Header</w:t>
            </w:r>
          </w:p>
        </w:tc>
      </w:tr>
      <w:tr w:rsidR="0094341C" w:rsidRPr="0094341C" w14:paraId="68A4A8C1"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3F34309" w14:textId="237B638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Contact Type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88BCB4E" w14:textId="49DD767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Male Pin</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E53B359" w14:textId="74092E8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Male Pin</w:t>
            </w:r>
          </w:p>
        </w:tc>
      </w:tr>
      <w:tr w:rsidR="0094341C" w:rsidRPr="0094341C" w14:paraId="1FD797D6"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5A00C21" w14:textId="6267E34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Pitch-Mating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68054F5" w14:textId="0DD8029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0.100” (2.54mm)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16B90BA" w14:textId="221B0D6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0.100” (2.54mm)</w:t>
            </w:r>
          </w:p>
        </w:tc>
      </w:tr>
      <w:tr w:rsidR="0094341C" w:rsidRPr="0094341C" w14:paraId="4A7A5B7A"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50BEBA8" w14:textId="17F1A9C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Rows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C2B0060" w14:textId="1B76868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03AE490" w14:textId="194FB61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1</w:t>
            </w:r>
          </w:p>
        </w:tc>
      </w:tr>
      <w:tr w:rsidR="0094341C" w:rsidRPr="0094341C" w14:paraId="07FC54A5"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E58B319" w14:textId="159F793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Number of Positions</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8330D75" w14:textId="3DB4F2A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8422448" w14:textId="462FEE2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6</w:t>
            </w:r>
          </w:p>
        </w:tc>
      </w:tr>
      <w:tr w:rsidR="0094341C" w:rsidRPr="0094341C" w14:paraId="0D4F6982"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B68B827" w14:textId="4BD0EEF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Mounting Type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20ECC69" w14:textId="7D55285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Through Hole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CF3CC1D" w14:textId="472879D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Through Hole</w:t>
            </w:r>
          </w:p>
        </w:tc>
      </w:tr>
      <w:tr w:rsidR="0094341C" w:rsidRPr="0094341C" w14:paraId="7BC5B8E2"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64D8978" w14:textId="6F96547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Termination</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4D122A0" w14:textId="0C2E734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A3FB4E8" w14:textId="2C214FF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Solder</w:t>
            </w:r>
          </w:p>
        </w:tc>
      </w:tr>
      <w:tr w:rsidR="0094341C" w:rsidRPr="0094341C" w14:paraId="7BCA731A"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DBBDD6F" w14:textId="3652842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 xml:space="preserve">Style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52218FD" w14:textId="2DB09C2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Board to Board</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A4DBAE7" w14:textId="3E6F89D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Board to Board</w:t>
            </w:r>
          </w:p>
        </w:tc>
      </w:tr>
      <w:tr w:rsidR="0094341C" w:rsidRPr="0094341C" w14:paraId="31C56464"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BC6259F" w14:textId="5285427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Contact Length-Mating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F5EBEEE" w14:textId="5725DB3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0.230” (5.84mm)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E4D7924" w14:textId="783F5B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0.236” (6.00mm)</w:t>
            </w:r>
          </w:p>
        </w:tc>
      </w:tr>
      <w:tr w:rsidR="0094341C" w:rsidRPr="0094341C" w14:paraId="3A83B4E1"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7055DF1" w14:textId="3C10C6CF"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Contact Length-Post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DAC7A32" w14:textId="10A3E40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0.115” (2.92mm)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3FA5F7C" w14:textId="2ED6836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0.120” (3.05mm)</w:t>
            </w:r>
          </w:p>
        </w:tc>
      </w:tr>
      <w:tr w:rsidR="0094341C" w:rsidRPr="0094341C" w14:paraId="32B4C174"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0971695" w14:textId="2040432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Overall Contact length</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EBF3583" w14:textId="0D346AC5"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0.445” (11.30mm)</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E7DE704" w14:textId="4B2D9EE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0.454” (11.54mm)</w:t>
            </w:r>
          </w:p>
        </w:tc>
      </w:tr>
      <w:tr w:rsidR="0094341C" w:rsidRPr="0094341C" w14:paraId="07443A1F"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04F7789" w14:textId="2BDF83E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lastRenderedPageBreak/>
              <w:t xml:space="preserve">Insulation Material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008B91F" w14:textId="4739F4D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Polybutylene Terephthalate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8B3B2BD" w14:textId="1EF2AB5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Polybutylene Terephthalate, Glass filled</w:t>
            </w:r>
          </w:p>
        </w:tc>
      </w:tr>
      <w:tr w:rsidR="0094341C" w:rsidRPr="0094341C" w14:paraId="29F67C38"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33D21D6" w14:textId="1BD52CC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Contact Material</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6E7212E5" w14:textId="6CBCD72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Phosphor Bronze</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AE3791A" w14:textId="4A2562CC"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Brass</w:t>
            </w:r>
          </w:p>
        </w:tc>
      </w:tr>
      <w:tr w:rsidR="0094341C" w:rsidRPr="0094341C" w14:paraId="7BECF5AA"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9A7F38F" w14:textId="2C6AA6C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Current Rating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32EC331" w14:textId="09FC521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C680CC1" w14:textId="4C1FF5D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3A</w:t>
            </w:r>
          </w:p>
        </w:tc>
      </w:tr>
      <w:tr w:rsidR="0094341C" w:rsidRPr="0094341C" w14:paraId="528BC701"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4676B9F" w14:textId="7A12A40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Voltage Rating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43886B9" w14:textId="7E9BCAD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EFEFD76" w14:textId="3FCDD044"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250VAC</w:t>
            </w:r>
          </w:p>
        </w:tc>
      </w:tr>
      <w:tr w:rsidR="0094341C" w:rsidRPr="0094341C" w14:paraId="65711E98"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76300F7" w14:textId="74B7EAE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Operating Temperature (℃)</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E0486BE" w14:textId="3BFDA74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-55 ~ 125</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61AC2BA" w14:textId="348D867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-40 ~ 105</w:t>
            </w:r>
          </w:p>
        </w:tc>
      </w:tr>
      <w:tr w:rsidR="0094341C" w:rsidRPr="0094341C" w14:paraId="4CC4E1F6"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D6B9899" w14:textId="270AA85E"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Material Flammability Rating</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520EE598" w14:textId="2D3FA05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UL94 V-0</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62817A3" w14:textId="0E5337B1"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UL94 V-0</w:t>
            </w:r>
          </w:p>
        </w:tc>
      </w:tr>
      <w:tr w:rsidR="0094341C" w:rsidRPr="0094341C" w14:paraId="18652564" w14:textId="77777777" w:rsidTr="779DE0D8">
        <w:trPr>
          <w:trHeight w:val="285"/>
        </w:trPr>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79E1FD2" w14:textId="3C2EAEF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Cost</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304377D5" w14:textId="51D0125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0.80</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1F5A3465" w14:textId="519AC9C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0.13</w:t>
            </w:r>
          </w:p>
        </w:tc>
      </w:tr>
    </w:tbl>
    <w:p w14:paraId="3733DA49" w14:textId="246A61DC" w:rsidR="2E3B5A88" w:rsidRPr="0094341C" w:rsidRDefault="529C23CC" w:rsidP="00921C12">
      <w:pPr>
        <w:spacing w:line="257" w:lineRule="auto"/>
        <w:jc w:val="both"/>
        <w:rPr>
          <w:color w:val="000000" w:themeColor="text1"/>
        </w:rPr>
      </w:pPr>
      <w:r w:rsidRPr="0094341C">
        <w:rPr>
          <w:rFonts w:ascii="Times New Roman" w:eastAsia="Times New Roman" w:hAnsi="Times New Roman" w:cs="Times New Roman"/>
          <w:color w:val="000000" w:themeColor="text1"/>
          <w:sz w:val="24"/>
          <w:szCs w:val="24"/>
        </w:rPr>
        <w:t xml:space="preserve"> </w:t>
      </w:r>
    </w:p>
    <w:p w14:paraId="76A20D20" w14:textId="6FE6BB7B" w:rsidR="2E3B5A88" w:rsidRPr="0094341C" w:rsidRDefault="529C23CC" w:rsidP="00921C12">
      <w:pPr>
        <w:spacing w:before="160" w:after="80"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The pin headers main usage for this system is to provide a biasing voltage to the photo detector so that it can analyze the sampling liquid and transmit the information back to the microcontroller which then display the results on the display screen. The selection choice for the pin header solely depending on the cost and the voltage rating which ideally indicates the limitation of the pin headers. The PH1-06-UA was the best selection option in terms of quality and price point over its counterpart in addition to having a high voltage rating. Designing and integrating the switches onto the PCB will be straightforward considering only two port on the tactile pads are necessary to complete the circuit connection.</w:t>
      </w:r>
    </w:p>
    <w:p w14:paraId="0198E90E" w14:textId="3081F527" w:rsidR="7FFCF214" w:rsidRPr="0094341C" w:rsidRDefault="76F0D23F" w:rsidP="00921C12">
      <w:pPr>
        <w:pStyle w:val="Heading2"/>
        <w:jc w:val="both"/>
        <w:rPr>
          <w:rFonts w:ascii="Times New Roman" w:eastAsia="Times New Roman" w:hAnsi="Times New Roman" w:cs="Times New Roman"/>
          <w:color w:val="000000" w:themeColor="text1"/>
          <w:sz w:val="28"/>
          <w:szCs w:val="28"/>
        </w:rPr>
      </w:pPr>
      <w:bookmarkStart w:id="94" w:name="_Toc171299647"/>
      <w:r w:rsidRPr="0094341C">
        <w:rPr>
          <w:rFonts w:ascii="Times New Roman" w:eastAsia="Times New Roman" w:hAnsi="Times New Roman" w:cs="Times New Roman"/>
          <w:color w:val="000000" w:themeColor="text1"/>
        </w:rPr>
        <w:t>3.3</w:t>
      </w:r>
      <w:r w:rsidR="7ABA21A9" w:rsidRPr="0094341C">
        <w:rPr>
          <w:rFonts w:ascii="Times New Roman" w:eastAsia="Times New Roman" w:hAnsi="Times New Roman" w:cs="Times New Roman"/>
          <w:color w:val="000000" w:themeColor="text1"/>
        </w:rPr>
        <w:t>.3</w:t>
      </w:r>
      <w:r w:rsidR="1143D09B" w:rsidRPr="0094341C">
        <w:rPr>
          <w:rFonts w:ascii="Times New Roman" w:eastAsia="Times New Roman" w:hAnsi="Times New Roman" w:cs="Times New Roman"/>
          <w:color w:val="000000" w:themeColor="text1"/>
        </w:rPr>
        <w:t xml:space="preserve"> </w:t>
      </w:r>
      <w:r w:rsidR="1A0C54E7" w:rsidRPr="0094341C">
        <w:rPr>
          <w:rFonts w:ascii="Times New Roman" w:eastAsia="Times New Roman" w:hAnsi="Times New Roman" w:cs="Times New Roman"/>
          <w:color w:val="000000" w:themeColor="text1"/>
        </w:rPr>
        <w:t xml:space="preserve">Software </w:t>
      </w:r>
      <w:r w:rsidR="2938509A" w:rsidRPr="0094341C">
        <w:rPr>
          <w:rFonts w:ascii="Times New Roman" w:eastAsia="Times New Roman" w:hAnsi="Times New Roman" w:cs="Times New Roman"/>
          <w:color w:val="000000" w:themeColor="text1"/>
        </w:rPr>
        <w:t>Research</w:t>
      </w:r>
      <w:bookmarkEnd w:id="94"/>
    </w:p>
    <w:p w14:paraId="45A603E0" w14:textId="64D717F0" w:rsidR="61427B57" w:rsidRPr="0094341C" w:rsidRDefault="60BAE413" w:rsidP="00921C12">
      <w:pPr>
        <w:pStyle w:val="Heading3"/>
        <w:jc w:val="both"/>
        <w:rPr>
          <w:rFonts w:ascii="Times New Roman" w:eastAsia="Times New Roman" w:hAnsi="Times New Roman" w:cs="Times New Roman"/>
          <w:color w:val="000000" w:themeColor="text1"/>
        </w:rPr>
      </w:pPr>
      <w:bookmarkStart w:id="95" w:name="_Toc171299648"/>
      <w:r w:rsidRPr="0094341C">
        <w:rPr>
          <w:rFonts w:ascii="Times New Roman" w:eastAsia="Times New Roman" w:hAnsi="Times New Roman" w:cs="Times New Roman"/>
          <w:color w:val="000000" w:themeColor="text1"/>
        </w:rPr>
        <w:t>3.</w:t>
      </w:r>
      <w:r w:rsidR="10107A93" w:rsidRPr="0094341C">
        <w:rPr>
          <w:rFonts w:ascii="Times New Roman" w:eastAsia="Times New Roman" w:hAnsi="Times New Roman" w:cs="Times New Roman"/>
          <w:color w:val="000000" w:themeColor="text1"/>
        </w:rPr>
        <w:t>3</w:t>
      </w:r>
      <w:r w:rsidR="33C9175E" w:rsidRPr="0094341C">
        <w:rPr>
          <w:rFonts w:ascii="Times New Roman" w:eastAsia="Times New Roman" w:hAnsi="Times New Roman" w:cs="Times New Roman"/>
          <w:color w:val="000000" w:themeColor="text1"/>
        </w:rPr>
        <w:t>.</w:t>
      </w:r>
      <w:r w:rsidR="73F8338F" w:rsidRPr="0094341C">
        <w:rPr>
          <w:rFonts w:ascii="Times New Roman" w:eastAsia="Times New Roman" w:hAnsi="Times New Roman" w:cs="Times New Roman"/>
          <w:color w:val="000000" w:themeColor="text1"/>
        </w:rPr>
        <w:t>3.</w:t>
      </w:r>
      <w:r w:rsidR="33C9175E" w:rsidRPr="0094341C">
        <w:rPr>
          <w:rFonts w:ascii="Times New Roman" w:eastAsia="Times New Roman" w:hAnsi="Times New Roman" w:cs="Times New Roman"/>
          <w:color w:val="000000" w:themeColor="text1"/>
        </w:rPr>
        <w:t>1</w:t>
      </w:r>
      <w:r w:rsidRPr="0094341C">
        <w:rPr>
          <w:rFonts w:ascii="Times New Roman" w:eastAsia="Times New Roman" w:hAnsi="Times New Roman" w:cs="Times New Roman"/>
          <w:color w:val="000000" w:themeColor="text1"/>
        </w:rPr>
        <w:t xml:space="preserve"> </w:t>
      </w:r>
      <w:r w:rsidR="4441E40F" w:rsidRPr="0094341C">
        <w:rPr>
          <w:rFonts w:ascii="Times New Roman" w:eastAsia="Times New Roman" w:hAnsi="Times New Roman" w:cs="Times New Roman"/>
          <w:color w:val="000000" w:themeColor="text1"/>
        </w:rPr>
        <w:t>Integrated Development Environment Analysis</w:t>
      </w:r>
      <w:bookmarkEnd w:id="95"/>
    </w:p>
    <w:p w14:paraId="372B571D" w14:textId="21534BB3" w:rsidR="61427B57" w:rsidRPr="0094341C" w:rsidRDefault="78FC83C1" w:rsidP="00921C12">
      <w:pPr>
        <w:spacing w:after="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3.3.</w:t>
      </w:r>
      <w:r w:rsidR="2901163B" w:rsidRPr="0094341C">
        <w:rPr>
          <w:rFonts w:ascii="Times New Roman" w:eastAsia="Times New Roman" w:hAnsi="Times New Roman" w:cs="Times New Roman"/>
          <w:b/>
          <w:bCs/>
          <w:color w:val="000000" w:themeColor="text1"/>
          <w:sz w:val="24"/>
          <w:szCs w:val="24"/>
        </w:rPr>
        <w:t>3.</w:t>
      </w:r>
      <w:r w:rsidRPr="0094341C">
        <w:rPr>
          <w:rFonts w:ascii="Times New Roman" w:eastAsia="Times New Roman" w:hAnsi="Times New Roman" w:cs="Times New Roman"/>
          <w:b/>
          <w:bCs/>
          <w:color w:val="000000" w:themeColor="text1"/>
          <w:sz w:val="24"/>
          <w:szCs w:val="24"/>
        </w:rPr>
        <w:t xml:space="preserve">1.1 </w:t>
      </w:r>
      <w:r w:rsidR="49ECD8AC" w:rsidRPr="0094341C">
        <w:rPr>
          <w:rFonts w:ascii="Times New Roman" w:eastAsia="Times New Roman" w:hAnsi="Times New Roman" w:cs="Times New Roman"/>
          <w:b/>
          <w:bCs/>
          <w:color w:val="000000" w:themeColor="text1"/>
          <w:sz w:val="24"/>
          <w:szCs w:val="24"/>
        </w:rPr>
        <w:t>Arduino IDE</w:t>
      </w:r>
    </w:p>
    <w:p w14:paraId="17F4F3B8" w14:textId="4A8501F3"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Overview</w:t>
      </w:r>
    </w:p>
    <w:p w14:paraId="78895567" w14:textId="30FC92EE" w:rsidR="61427B57" w:rsidRPr="0094341C" w:rsidRDefault="6AE1429A" w:rsidP="00921C12">
      <w:pPr>
        <w:spacing w:before="281" w:after="281"/>
        <w:ind w:firstLine="72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color w:val="000000" w:themeColor="text1"/>
          <w:sz w:val="24"/>
          <w:szCs w:val="24"/>
        </w:rPr>
        <w:t>The Arduino IDE is a widely recognized development environment, particularly favored by beginners and hobbyists due to its open-source nature and ease of use. This platform supports a variety of microcontrollers, including the popular Arduino boards based on AVR, SAM, and ARM architectures. The simplicity and user-friendly interface of the Arduino IDE make it an excellent choice for rapid prototyping and educational purposes, which is highly beneficial for our senior design project.</w:t>
      </w:r>
    </w:p>
    <w:p w14:paraId="39EAC756" w14:textId="1239DA48" w:rsidR="61427B57" w:rsidRPr="0094341C" w:rsidRDefault="61427B57" w:rsidP="00921C12">
      <w:pPr>
        <w:spacing w:after="0"/>
        <w:jc w:val="both"/>
        <w:rPr>
          <w:rFonts w:ascii="Times New Roman" w:eastAsia="Times New Roman" w:hAnsi="Times New Roman" w:cs="Times New Roman"/>
          <w:i/>
          <w:iCs/>
          <w:color w:val="000000" w:themeColor="text1"/>
          <w:sz w:val="24"/>
          <w:szCs w:val="24"/>
        </w:rPr>
      </w:pPr>
    </w:p>
    <w:p w14:paraId="59A012AF" w14:textId="79020C63"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Features</w:t>
      </w:r>
    </w:p>
    <w:p w14:paraId="671485CE" w14:textId="1F145E6E"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One of the standout features of the Arduino IDE is its user-friendly interface. The simplicity of the interface allows us to write, compile, and upload code with minimal effort, making it particularly beneficial for team members who may be new to embedded systems. This streamlined process ensures a smoother learning curve and more efficient project progression. Additionally, the Arduino IDE comes with a vast repository of libraries that simplify the integration of various sensors, actuators, and communication modules. These extensive libraries significantly reduce our development time, allowing us to quickly implement and test different components of our fluoride concentration detector. Moreover, </w:t>
      </w:r>
      <w:r w:rsidRPr="0094341C">
        <w:rPr>
          <w:rFonts w:ascii="Times New Roman" w:eastAsia="Times New Roman" w:hAnsi="Times New Roman" w:cs="Times New Roman"/>
          <w:color w:val="000000" w:themeColor="text1"/>
          <w:sz w:val="24"/>
          <w:szCs w:val="24"/>
        </w:rPr>
        <w:lastRenderedPageBreak/>
        <w:t xml:space="preserve">the Arduino IDE’s cross-platform compatibility, which runs on Windows, macOS, and Linux, ensures that all team members can contribute to the project without facing compatibility issues. This flexibility is crucial for our collaborative effort. Furthermore, the large and active community surrounding </w:t>
      </w:r>
      <w:r w:rsidR="472D766B" w:rsidRPr="0094341C">
        <w:rPr>
          <w:rFonts w:ascii="Times New Roman" w:eastAsia="Times New Roman" w:hAnsi="Times New Roman" w:cs="Times New Roman"/>
          <w:color w:val="000000" w:themeColor="text1"/>
          <w:sz w:val="24"/>
          <w:szCs w:val="24"/>
        </w:rPr>
        <w:t>Arduino</w:t>
      </w:r>
      <w:r w:rsidRPr="0094341C">
        <w:rPr>
          <w:rFonts w:ascii="Times New Roman" w:eastAsia="Times New Roman" w:hAnsi="Times New Roman" w:cs="Times New Roman"/>
          <w:color w:val="000000" w:themeColor="text1"/>
          <w:sz w:val="24"/>
          <w:szCs w:val="24"/>
        </w:rPr>
        <w:t xml:space="preserve"> IDE provides extensive documentation, tutorials, and forums for troubleshooting and knowledge sharing. This wealth of resources will be invaluable when we encounter challenges or need guidance on specific aspects of our project.</w:t>
      </w:r>
    </w:p>
    <w:p w14:paraId="55BD96AC" w14:textId="0F38D7A2" w:rsidR="61427B57" w:rsidRPr="0094341C" w:rsidRDefault="61427B57" w:rsidP="00921C12">
      <w:pPr>
        <w:spacing w:after="0"/>
        <w:ind w:firstLine="720"/>
        <w:jc w:val="both"/>
        <w:rPr>
          <w:rFonts w:ascii="Times New Roman" w:eastAsia="Times New Roman" w:hAnsi="Times New Roman" w:cs="Times New Roman"/>
          <w:color w:val="000000" w:themeColor="text1"/>
          <w:sz w:val="24"/>
          <w:szCs w:val="24"/>
        </w:rPr>
      </w:pPr>
    </w:p>
    <w:p w14:paraId="4B123A09" w14:textId="3AA60B4C"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Benefits</w:t>
      </w:r>
    </w:p>
    <w:p w14:paraId="53307525" w14:textId="597BE01A"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Arduino IDE offers numerous benefits that align well with our project needs. Its ease of use allows even those with minimal programming experience to start developing projects quickly, which is advantageous for our educational setting and rapid prototyping requirements. This facilitates achieving functional results swiftly. The extensive libraries and straightforward coding environment further enable rapid prototyping, which is crucial for iterating on our design to achieve the desired accuracy and reliability in fluoride concentration detection. Additionally, the cost-effectiveness of the Arduino IDE, being open-source and freely available, aligns perfectly with our budget constraints. This allows us to allocate resources to other critical aspects of our project, such as acquiring high-quality sensors and components.</w:t>
      </w:r>
    </w:p>
    <w:p w14:paraId="61B59E97" w14:textId="5ECC8DBE" w:rsidR="61427B57" w:rsidRPr="0094341C" w:rsidRDefault="61427B57" w:rsidP="00921C12">
      <w:pPr>
        <w:spacing w:after="0"/>
        <w:ind w:firstLine="720"/>
        <w:jc w:val="both"/>
        <w:rPr>
          <w:rFonts w:ascii="Times New Roman" w:eastAsia="Times New Roman" w:hAnsi="Times New Roman" w:cs="Times New Roman"/>
          <w:color w:val="000000" w:themeColor="text1"/>
          <w:sz w:val="24"/>
          <w:szCs w:val="24"/>
        </w:rPr>
      </w:pPr>
    </w:p>
    <w:p w14:paraId="671488C3" w14:textId="17F1A13E"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Drawbacks</w:t>
      </w:r>
    </w:p>
    <w:p w14:paraId="2D038334" w14:textId="7B5289BD"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Despite its many advantages, the Arduino IDE has some limitations. One primary drawback is the limited advanced features. The simplicity of the Arduino IDE can be a limitation for more complex projects requiring advanced debugging and optimization features. For instance, the IDE's debugging capabilities are relatively basic compared to other professional development environments, which might pose challenges when diagnosing and fixing intricate issues in our code. Furthermore, while adequate for simple projects, the Arduino IDE may not be the best choice for applications requiring high performance or real-time capabilities. Our project involves processing fluorescence signals, which might demand more processing power and real-time data handling than the Arduino IDE can efficiently provide.</w:t>
      </w:r>
    </w:p>
    <w:p w14:paraId="2EDC8C27" w14:textId="25AF77C1" w:rsidR="61427B57" w:rsidRPr="0094341C" w:rsidRDefault="61427B57" w:rsidP="00921C12">
      <w:pPr>
        <w:spacing w:after="0"/>
        <w:ind w:firstLine="720"/>
        <w:jc w:val="both"/>
        <w:rPr>
          <w:rFonts w:ascii="Times New Roman" w:eastAsia="Times New Roman" w:hAnsi="Times New Roman" w:cs="Times New Roman"/>
          <w:color w:val="000000" w:themeColor="text1"/>
          <w:sz w:val="24"/>
          <w:szCs w:val="24"/>
        </w:rPr>
      </w:pPr>
    </w:p>
    <w:p w14:paraId="22099137" w14:textId="50152B29" w:rsidR="61427B57" w:rsidRPr="0094341C" w:rsidRDefault="61427B57" w:rsidP="00921C12">
      <w:pPr>
        <w:spacing w:after="0"/>
        <w:jc w:val="both"/>
        <w:rPr>
          <w:rFonts w:ascii="Times New Roman" w:eastAsia="Times New Roman" w:hAnsi="Times New Roman" w:cs="Times New Roman"/>
          <w:b/>
          <w:bCs/>
          <w:color w:val="000000" w:themeColor="text1"/>
          <w:sz w:val="24"/>
          <w:szCs w:val="24"/>
        </w:rPr>
      </w:pPr>
    </w:p>
    <w:p w14:paraId="7D36FC8F" w14:textId="16A56AC8" w:rsidR="61427B57" w:rsidRPr="0094341C" w:rsidRDefault="61427B57" w:rsidP="00921C12">
      <w:pPr>
        <w:spacing w:after="0"/>
        <w:jc w:val="both"/>
        <w:rPr>
          <w:rFonts w:ascii="Times New Roman" w:eastAsia="Times New Roman" w:hAnsi="Times New Roman" w:cs="Times New Roman"/>
          <w:b/>
          <w:bCs/>
          <w:color w:val="000000" w:themeColor="text1"/>
          <w:sz w:val="24"/>
          <w:szCs w:val="24"/>
        </w:rPr>
      </w:pPr>
    </w:p>
    <w:p w14:paraId="140220F9" w14:textId="71090C19" w:rsidR="61427B57" w:rsidRPr="0094341C" w:rsidRDefault="61427B57" w:rsidP="00921C12">
      <w:pPr>
        <w:spacing w:after="0"/>
        <w:jc w:val="both"/>
        <w:rPr>
          <w:rFonts w:ascii="Times New Roman" w:eastAsia="Times New Roman" w:hAnsi="Times New Roman" w:cs="Times New Roman"/>
          <w:b/>
          <w:bCs/>
          <w:color w:val="000000" w:themeColor="text1"/>
          <w:sz w:val="24"/>
          <w:szCs w:val="24"/>
        </w:rPr>
      </w:pPr>
    </w:p>
    <w:p w14:paraId="4AD08BAD" w14:textId="03583B91" w:rsidR="61427B57" w:rsidRPr="0094341C" w:rsidRDefault="4D9B4846" w:rsidP="00921C12">
      <w:pPr>
        <w:spacing w:after="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3.3.3.1.2 </w:t>
      </w:r>
      <w:r w:rsidR="49ECD8AC" w:rsidRPr="0094341C">
        <w:rPr>
          <w:rFonts w:ascii="Times New Roman" w:eastAsia="Times New Roman" w:hAnsi="Times New Roman" w:cs="Times New Roman"/>
          <w:b/>
          <w:bCs/>
          <w:color w:val="000000" w:themeColor="text1"/>
          <w:sz w:val="24"/>
          <w:szCs w:val="24"/>
        </w:rPr>
        <w:t>Code Composer Studio</w:t>
      </w:r>
    </w:p>
    <w:p w14:paraId="1C9928DB" w14:textId="565B3A00" w:rsidR="61427B57" w:rsidRPr="0094341C" w:rsidRDefault="6AE1429A"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Overview</w:t>
      </w:r>
    </w:p>
    <w:p w14:paraId="1DC4329D" w14:textId="297C8D0A"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Code Composer Studio (CCS) is an integrated development environment developed by Texas Instruments (TI) specifically for its microcontroller and processor families. Designed for professional use, CCS offers a comprehensive suite of tools for developing, debugging, and optimizing embedded applications. Given our use of TI components in our project, CCS presents itself as a strong candidate for our development needs.</w:t>
      </w:r>
    </w:p>
    <w:p w14:paraId="43244A78" w14:textId="337474A2" w:rsidR="61427B57" w:rsidRPr="0094341C" w:rsidRDefault="61427B57" w:rsidP="00921C12">
      <w:pPr>
        <w:spacing w:after="0"/>
        <w:ind w:firstLine="720"/>
        <w:jc w:val="both"/>
        <w:rPr>
          <w:rFonts w:ascii="Times New Roman" w:eastAsia="Times New Roman" w:hAnsi="Times New Roman" w:cs="Times New Roman"/>
          <w:color w:val="000000" w:themeColor="text1"/>
          <w:sz w:val="24"/>
          <w:szCs w:val="24"/>
        </w:rPr>
      </w:pPr>
    </w:p>
    <w:p w14:paraId="551D53F2" w14:textId="4D02852E"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i/>
          <w:iCs/>
          <w:color w:val="000000" w:themeColor="text1"/>
          <w:sz w:val="24"/>
          <w:szCs w:val="24"/>
        </w:rPr>
        <w:t xml:space="preserve"> </w:t>
      </w:r>
      <w:r w:rsidRPr="0094341C">
        <w:rPr>
          <w:rFonts w:ascii="Times New Roman" w:eastAsia="Times New Roman" w:hAnsi="Times New Roman" w:cs="Times New Roman"/>
          <w:color w:val="000000" w:themeColor="text1"/>
          <w:sz w:val="24"/>
          <w:szCs w:val="24"/>
        </w:rPr>
        <w:t>Features</w:t>
      </w:r>
    </w:p>
    <w:p w14:paraId="0BF45041" w14:textId="47DB1038"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Code Composer Studio stands out with its advanced debugging tools. CCS provides powerful debugging capabilities, including real-time analysis, memory inspection, and profiling tools that help developers identify and fix issues efficiently. These features are crucial for ensuring the reliability and performance of our fluoride concentration detector. The IDE’s integration with TI’s extensive range of microcontrollers and processors is another significant advantage. CCS is tailored to work seamlessly with TI hardware, providing optimized libraries and drivers that enhance performance and ease of use. This close integration ensures that we can leverage the full capabilities of our TI microcontrollers, enabling us to achieve the desired functionality and accuracy in our project. CCS also offers robust project management tools. The IDE supports project templates, version control integration, and collaborative features that facilitate team development. These tools help us manage our project efficiently, ensuring that all team members are on the same page and that we can track changes and progress effectively. Another noteworthy feature is the extensive support for various communication protocols and peripheral interfaces. CCS includes built-in support for I2C, SPI, UART, and other protocols essential for interfacing with sensors, displays, and other components in our project. This support simplifies the integration of different hardware elements, allowing us to focus on the core functionality of our system.</w:t>
      </w:r>
    </w:p>
    <w:p w14:paraId="39D55920" w14:textId="18B1C037" w:rsidR="61427B57" w:rsidRPr="0094341C" w:rsidRDefault="61427B57" w:rsidP="00921C12">
      <w:pPr>
        <w:spacing w:after="0"/>
        <w:ind w:firstLine="720"/>
        <w:jc w:val="both"/>
        <w:rPr>
          <w:rFonts w:ascii="Times New Roman" w:eastAsia="Times New Roman" w:hAnsi="Times New Roman" w:cs="Times New Roman"/>
          <w:color w:val="000000" w:themeColor="text1"/>
          <w:sz w:val="24"/>
          <w:szCs w:val="24"/>
        </w:rPr>
      </w:pPr>
    </w:p>
    <w:p w14:paraId="38F29923" w14:textId="7AFD977C"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Benefits</w:t>
      </w:r>
    </w:p>
    <w:p w14:paraId="285C3529" w14:textId="0C1FC600"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Code Composer Studio offers numerous benefits that are crucial for our project. The professional-grade debugging and analysis tools enable us to perform detailed inspections of our code and system behavior, helping us identify and resolve issues efficiently. This is particularly important for our project, as achieving accurate and reliable fluoride concentration detection requires thorough testing and optimization. The close integration with TI hardware ensures that we can fully leverage the capabilities of our TI microcontrollers, achieving optimal performance and functionality. The availability of optimized libraries and drivers further simplifies the development process, allowing us to focus on implementing the core features of our project. The project management and collaboration tools provided by CCS help us manage our development process effectively, ensuring all team members are aligned and that we can track progress and changes efficiently. This is crucial for our collaborative project, as it ensures that we can work together seamlessly and meet our development milestones.</w:t>
      </w:r>
    </w:p>
    <w:p w14:paraId="73003D5F" w14:textId="394EF78D" w:rsidR="61427B57" w:rsidRPr="0094341C" w:rsidRDefault="61427B57" w:rsidP="00921C12">
      <w:pPr>
        <w:jc w:val="both"/>
        <w:rPr>
          <w:color w:val="000000" w:themeColor="text1"/>
          <w:sz w:val="24"/>
          <w:szCs w:val="24"/>
        </w:rPr>
      </w:pPr>
    </w:p>
    <w:p w14:paraId="3D70F1DD" w14:textId="3296C10D"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Drawbacks</w:t>
      </w:r>
    </w:p>
    <w:p w14:paraId="4A834272" w14:textId="64BE0AEB"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Despite its many advantages, Code Composer Studio has some drawbacks. One primary drawback is the steep learning curve. CCS is a professional-grade IDE with a wide range of features and capabilities, which can be overwhelming for beginners. This might pose challenges for some team members who are less experienced with embedded development, requiring additional time and effort to become proficient with the IDE. </w:t>
      </w:r>
      <w:r w:rsidRPr="0094341C">
        <w:rPr>
          <w:rFonts w:ascii="Times New Roman" w:eastAsia="Times New Roman" w:hAnsi="Times New Roman" w:cs="Times New Roman"/>
          <w:color w:val="000000" w:themeColor="text1"/>
          <w:sz w:val="24"/>
          <w:szCs w:val="24"/>
        </w:rPr>
        <w:lastRenderedPageBreak/>
        <w:t>Another potential drawback is the complexity of the development environment. While the extensive features and capabilities of CCS are beneficial for advanced projects, they can also make the development process more complex and time-consuming. This might be a limitation for our project if we need to quickly prototype and test different approaches.</w:t>
      </w:r>
    </w:p>
    <w:p w14:paraId="0F4D52E4" w14:textId="6016C518" w:rsidR="61427B57" w:rsidRPr="0094341C" w:rsidRDefault="61427B57" w:rsidP="00921C12">
      <w:pPr>
        <w:jc w:val="both"/>
        <w:rPr>
          <w:color w:val="000000" w:themeColor="text1"/>
          <w:sz w:val="24"/>
          <w:szCs w:val="24"/>
        </w:rPr>
      </w:pPr>
    </w:p>
    <w:p w14:paraId="15F1B2B5" w14:textId="7A4F677B" w:rsidR="61427B57" w:rsidRPr="0094341C" w:rsidRDefault="53AF81A0" w:rsidP="00921C12">
      <w:pPr>
        <w:spacing w:after="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3.3.3.1.3 </w:t>
      </w:r>
      <w:r w:rsidR="49ECD8AC" w:rsidRPr="0094341C">
        <w:rPr>
          <w:rFonts w:ascii="Times New Roman" w:eastAsia="Times New Roman" w:hAnsi="Times New Roman" w:cs="Times New Roman"/>
          <w:b/>
          <w:bCs/>
          <w:color w:val="000000" w:themeColor="text1"/>
          <w:sz w:val="24"/>
          <w:szCs w:val="24"/>
        </w:rPr>
        <w:t>STM32CubeIDE</w:t>
      </w:r>
    </w:p>
    <w:p w14:paraId="1D7E74F9" w14:textId="0E30E84E" w:rsidR="61427B57" w:rsidRPr="0094341C" w:rsidRDefault="6AE1429A"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Overview</w:t>
      </w:r>
    </w:p>
    <w:p w14:paraId="1F50B090" w14:textId="4862BBDC"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STM32CubeIDE is an integrated development environment developed by STMicroelectronics for its STM32 microcontroller family. It combines the STM32CubeMX graphical configuration tool with the Eclipse-based development environment, providing a comprehensive suite of tools for developing, debugging, and optimizing embedded applications. Given the capabilities and features of STM32 microcontrollers, STM32CubeIDE presents itself as a strong candidate for our project.</w:t>
      </w:r>
    </w:p>
    <w:p w14:paraId="6D867D3E" w14:textId="19811A79" w:rsidR="61427B57" w:rsidRPr="0094341C" w:rsidRDefault="61427B57" w:rsidP="00921C12">
      <w:pPr>
        <w:jc w:val="both"/>
        <w:rPr>
          <w:color w:val="000000" w:themeColor="text1"/>
          <w:sz w:val="24"/>
          <w:szCs w:val="24"/>
        </w:rPr>
      </w:pPr>
    </w:p>
    <w:p w14:paraId="09F800FC" w14:textId="6D026C22"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Features</w:t>
      </w:r>
    </w:p>
    <w:p w14:paraId="27FF39D0" w14:textId="4305B786"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One of the key features of STM32CubeIDE is the STM32CubeMX graphical configuration tool. This tool allows us to configure the hardware peripherals and generate initialization code using a graphical interface. This simplifies the setup process, enabling us to quickly configure the microcontroller to meet the specific requirements of our project. The graphical interface makes it easier to visualize and manage the different hardware components, reducing the complexity of the initial setup. The IDE also offers advanced debugging and analysis tools. STM32CubeIDE provides powerful debugging capabilities, including real-time analysis, memory inspection, and profiling tools that help us identify and fix issues efficiently. These features are crucial for ensuring the reliability and performance of our fluoride concentration detector. Integration with the STM32Cube ecosystem is another significant advantage. STM32CubeIDE is designed to work seamlessly with the STM32Cube ecosystem, which includes a comprehensive set of libraries, middleware, and tools for developing embedded applications. This integration ensures that we can leverage the full capabilities of our STM32 microcontrollers, enabling us to achieve the desired functionality and accuracy in our project. The IDE also supports a wide range of communication protocols and peripheral interfaces. </w:t>
      </w:r>
      <w:r w:rsidR="4E3FAE9E" w:rsidRPr="0094341C">
        <w:rPr>
          <w:rFonts w:ascii="Times New Roman" w:eastAsia="Times New Roman" w:hAnsi="Times New Roman" w:cs="Times New Roman"/>
          <w:color w:val="000000" w:themeColor="text1"/>
          <w:sz w:val="24"/>
          <w:szCs w:val="24"/>
        </w:rPr>
        <w:t>STM32CubeIDE includes built-in support for I2C, SPI, UART, and other protocols essential for interfacing with sensors, displays, and other components in our project.</w:t>
      </w:r>
      <w:r w:rsidRPr="0094341C">
        <w:rPr>
          <w:rFonts w:ascii="Times New Roman" w:eastAsia="Times New Roman" w:hAnsi="Times New Roman" w:cs="Times New Roman"/>
          <w:color w:val="000000" w:themeColor="text1"/>
          <w:sz w:val="24"/>
          <w:szCs w:val="24"/>
        </w:rPr>
        <w:t xml:space="preserve"> This support simplifies the integration of different hardware elements, allowing us to focus on the core functionality of our system.</w:t>
      </w:r>
    </w:p>
    <w:p w14:paraId="4860ED11" w14:textId="5AA99287" w:rsidR="61427B57" w:rsidRPr="0094341C" w:rsidRDefault="61427B57" w:rsidP="00921C12">
      <w:pPr>
        <w:jc w:val="both"/>
        <w:rPr>
          <w:color w:val="000000" w:themeColor="text1"/>
          <w:sz w:val="24"/>
          <w:szCs w:val="24"/>
        </w:rPr>
      </w:pPr>
    </w:p>
    <w:p w14:paraId="2DBBD68D" w14:textId="0E2E48DB"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Benefits</w:t>
      </w:r>
    </w:p>
    <w:p w14:paraId="74DD3392" w14:textId="3DF5F09D"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STM32CubeIDE offers numerous benefits that align well with our project goals. The STM32CubeMX graphical configuration tool simplifies the hardware configuration process, allowing us to quickly set up our microcontroller and peripherals. The graphical interface makes it easier to visualize and manage the different hardware components, </w:t>
      </w:r>
      <w:r w:rsidRPr="0094341C">
        <w:rPr>
          <w:rFonts w:ascii="Times New Roman" w:eastAsia="Times New Roman" w:hAnsi="Times New Roman" w:cs="Times New Roman"/>
          <w:color w:val="000000" w:themeColor="text1"/>
          <w:sz w:val="24"/>
          <w:szCs w:val="24"/>
        </w:rPr>
        <w:lastRenderedPageBreak/>
        <w:t>reducing the complexity of the initial setup. The advanced debugging and analysis tools provided by STM32CubeIDE enable us to perform detailed inspections of our code and system behavior, helping us identify and resolve issues efficiently. This is particularly important for our project, as achieving accurate and reliable fluoride concentration detection requires thorough testing and optimization. The integration with the STM32Cube ecosystem ensures that we can fully leverage the capabilities of our STM32 microcontrollers, achieving optimal performance and functionality. The availability of optimized libraries and middleware further simplifies the development process, allowing us to focus on implementing the core features of our project.</w:t>
      </w:r>
    </w:p>
    <w:p w14:paraId="5323D870" w14:textId="176A27F4" w:rsidR="61427B57" w:rsidRPr="0094341C" w:rsidRDefault="61427B57" w:rsidP="00921C12">
      <w:pPr>
        <w:jc w:val="both"/>
        <w:rPr>
          <w:color w:val="000000" w:themeColor="text1"/>
          <w:sz w:val="24"/>
          <w:szCs w:val="24"/>
        </w:rPr>
      </w:pPr>
    </w:p>
    <w:p w14:paraId="2211DE31" w14:textId="14C08EAB"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Drawbacks</w:t>
      </w:r>
    </w:p>
    <w:p w14:paraId="4778AAC3" w14:textId="7163139B"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Despite its many advantages, STM32CubeIDE has some drawbacks. One primary drawback is the steep learning curve. STM32CubeIDE is a professional-grade IDE with a wide range of features and capabilities, which can be overwhelming for beginners. This might pose challenges for some team members who are less experienced with embedded development, requiring additional time and effort to become proficient with the IDE. Another potential drawback is the complexity of the development environment. While the extensive features and capabilities of STM32CubeIDE are beneficial for advanced projects, they can also make the development process more complex and time-consuming. This might be a limitation for our project if we need to quickly prototype and test different approaches.</w:t>
      </w:r>
    </w:p>
    <w:p w14:paraId="4312188B" w14:textId="73692E82" w:rsidR="61427B57" w:rsidRPr="0094341C" w:rsidRDefault="61427B57" w:rsidP="00921C12">
      <w:pPr>
        <w:jc w:val="both"/>
        <w:rPr>
          <w:color w:val="000000" w:themeColor="text1"/>
          <w:sz w:val="24"/>
          <w:szCs w:val="24"/>
        </w:rPr>
      </w:pPr>
    </w:p>
    <w:p w14:paraId="621310AC" w14:textId="306B3353" w:rsidR="61427B57" w:rsidRPr="0094341C" w:rsidRDefault="60246390" w:rsidP="00921C12">
      <w:pPr>
        <w:spacing w:after="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3.3.3.1.4 </w:t>
      </w:r>
      <w:r w:rsidR="49ECD8AC" w:rsidRPr="0094341C">
        <w:rPr>
          <w:rFonts w:ascii="Times New Roman" w:eastAsia="Times New Roman" w:hAnsi="Times New Roman" w:cs="Times New Roman"/>
          <w:b/>
          <w:bCs/>
          <w:color w:val="000000" w:themeColor="text1"/>
          <w:sz w:val="24"/>
          <w:szCs w:val="24"/>
        </w:rPr>
        <w:t>LabVIEW</w:t>
      </w:r>
    </w:p>
    <w:p w14:paraId="4D42CC3F" w14:textId="02B758AB" w:rsidR="61427B57" w:rsidRPr="0094341C" w:rsidRDefault="61427B57" w:rsidP="00921C12">
      <w:pPr>
        <w:jc w:val="both"/>
        <w:rPr>
          <w:color w:val="000000" w:themeColor="text1"/>
          <w:sz w:val="24"/>
          <w:szCs w:val="24"/>
        </w:rPr>
      </w:pPr>
    </w:p>
    <w:p w14:paraId="460202CE" w14:textId="3347083B" w:rsidR="61427B57" w:rsidRPr="0094341C" w:rsidRDefault="6AE1429A" w:rsidP="00921C12">
      <w:pPr>
        <w:spacing w:before="160" w:after="8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Overview</w:t>
      </w:r>
    </w:p>
    <w:p w14:paraId="1DE975D3" w14:textId="76996E3B" w:rsidR="61427B57" w:rsidRPr="0094341C" w:rsidRDefault="49ECD8AC"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LabVIEW, developed by National Instruments, is a graphical programming environment renowned for its capabilities in data acquisition, instrument control, and automation. </w:t>
      </w:r>
      <w:r w:rsidR="780C40FE" w:rsidRPr="0094341C">
        <w:rPr>
          <w:rFonts w:ascii="Times New Roman" w:eastAsia="Times New Roman" w:hAnsi="Times New Roman" w:cs="Times New Roman"/>
          <w:color w:val="000000" w:themeColor="text1"/>
          <w:sz w:val="24"/>
          <w:szCs w:val="24"/>
        </w:rPr>
        <w:t>For our senior design project focused on detecting fluoride levels in drinking, LabVIEW presents many advantages.</w:t>
      </w:r>
      <w:r w:rsidRPr="0094341C">
        <w:rPr>
          <w:rFonts w:ascii="Times New Roman" w:eastAsia="Times New Roman" w:hAnsi="Times New Roman" w:cs="Times New Roman"/>
          <w:color w:val="000000" w:themeColor="text1"/>
          <w:sz w:val="24"/>
          <w:szCs w:val="24"/>
        </w:rPr>
        <w:t xml:space="preserve"> These range from streamlined data acquisition and sophisticated data processing to enhanced user interface design and robust hardware integration. LabVIEW’s graphical programming environment provides a visual approach to coding, which can simplify complex system designs and improve the overall efficiency of our development process.</w:t>
      </w:r>
    </w:p>
    <w:p w14:paraId="3CBD113D" w14:textId="788D8BB6" w:rsidR="25F80526" w:rsidRPr="0094341C" w:rsidRDefault="25F80526" w:rsidP="00921C12">
      <w:pPr>
        <w:spacing w:after="0"/>
        <w:ind w:firstLine="720"/>
        <w:jc w:val="both"/>
        <w:rPr>
          <w:rFonts w:ascii="Times New Roman" w:eastAsia="Times New Roman" w:hAnsi="Times New Roman" w:cs="Times New Roman"/>
          <w:color w:val="000000" w:themeColor="text1"/>
          <w:sz w:val="24"/>
          <w:szCs w:val="24"/>
        </w:rPr>
      </w:pPr>
    </w:p>
    <w:p w14:paraId="55BCC9E2" w14:textId="484AA99E"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Features</w:t>
      </w:r>
    </w:p>
    <w:p w14:paraId="53AA6452" w14:textId="7C8CC5CA" w:rsidR="61427B57" w:rsidRPr="0094341C" w:rsidRDefault="49ECD8AC"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LabVIEW’s graphical programming interface is one of its most compelling features. Unlike traditional text-based coding environments, LabVIEW uses a visual approach where users create programs by connecting functional blocks. This method is not only intuitive but also significantly reduces the time required to develop and debug complex systems. For our team, which includes members with varying levels of </w:t>
      </w:r>
      <w:r w:rsidRPr="0094341C">
        <w:rPr>
          <w:rFonts w:ascii="Times New Roman" w:eastAsia="Times New Roman" w:hAnsi="Times New Roman" w:cs="Times New Roman"/>
          <w:color w:val="000000" w:themeColor="text1"/>
          <w:sz w:val="24"/>
          <w:szCs w:val="24"/>
        </w:rPr>
        <w:lastRenderedPageBreak/>
        <w:t xml:space="preserve">programming expertise, this can facilitate collaboration and ensure that all members can contribute effectively to the software development process. </w:t>
      </w:r>
    </w:p>
    <w:p w14:paraId="1F440191" w14:textId="0155C5B3" w:rsidR="25F80526" w:rsidRPr="0094341C" w:rsidRDefault="25F80526" w:rsidP="00921C12">
      <w:pPr>
        <w:ind w:firstLine="720"/>
        <w:jc w:val="both"/>
        <w:rPr>
          <w:rFonts w:ascii="Times New Roman" w:eastAsia="Times New Roman" w:hAnsi="Times New Roman" w:cs="Times New Roman"/>
          <w:color w:val="000000" w:themeColor="text1"/>
          <w:sz w:val="24"/>
          <w:szCs w:val="24"/>
        </w:rPr>
      </w:pPr>
    </w:p>
    <w:p w14:paraId="6E7116BA" w14:textId="34C62ED9" w:rsidR="61427B57" w:rsidRPr="0094341C" w:rsidRDefault="49ECD8AC"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In terms of data acquisition and instrument control, LabVIEW excels by providing seamless integration with a wide range of hardware. It can easily interface with the photodiode and laser diode used in our fluorescence spectroscopy setup. The platform supports real-time data acquisition, which is crucial for capturing accurate fluorescence signals and synchronizing them with the excitation events. LabVIEW’s ability to handle multiple data streams simultaneously ensures that the system can manage large datasets efficiently without data loss or timing issues.</w:t>
      </w:r>
    </w:p>
    <w:p w14:paraId="19243E4F" w14:textId="39DE40AE" w:rsidR="61427B57" w:rsidRPr="0094341C" w:rsidRDefault="61427B57" w:rsidP="00921C12">
      <w:pPr>
        <w:jc w:val="both"/>
        <w:rPr>
          <w:color w:val="000000" w:themeColor="text1"/>
          <w:sz w:val="24"/>
          <w:szCs w:val="24"/>
        </w:rPr>
      </w:pPr>
    </w:p>
    <w:p w14:paraId="2C090C2A" w14:textId="316C23E9"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Data processing and analysis are critical components of our fluoride detection system. LabVIEW offers extensive libraries for signal processing, including filtering, averaging, and Fourier analysis. These tools are essential for extracting meaningful data from the raw fluorescence signals, which can be noisy and variable. The built-in analysis functions enable precise calibration of the system by plotting fluorescence intensity against known fluoride concentrations, creating reliable calibration curves that are vital for accurate measurements.</w:t>
      </w:r>
    </w:p>
    <w:p w14:paraId="482E855E" w14:textId="0B86D7E6" w:rsidR="61427B57" w:rsidRPr="0094341C" w:rsidRDefault="61427B57" w:rsidP="00921C12">
      <w:pPr>
        <w:jc w:val="both"/>
        <w:rPr>
          <w:color w:val="000000" w:themeColor="text1"/>
          <w:sz w:val="24"/>
          <w:szCs w:val="24"/>
        </w:rPr>
      </w:pPr>
    </w:p>
    <w:p w14:paraId="55D447E1" w14:textId="478DBC84"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Visualization and user interface capabilities are another area where LabVIEW shines. The platform allows the creation of sophisticated and interactive user interfaces that display real-time data, calibration curves, and other critical information. Users can monitor the system's performance through dynamic graphs and charts, making it easier to understand the data and make informed decisions. This feature is particularly beneficial for non-technical users, as it provides a clear and intuitive way to interact with the device.</w:t>
      </w:r>
    </w:p>
    <w:p w14:paraId="1AD811CA" w14:textId="46AEB938" w:rsidR="61427B57" w:rsidRPr="0094341C" w:rsidRDefault="61427B57" w:rsidP="00921C12">
      <w:pPr>
        <w:jc w:val="both"/>
        <w:rPr>
          <w:color w:val="000000" w:themeColor="text1"/>
          <w:sz w:val="24"/>
          <w:szCs w:val="24"/>
        </w:rPr>
      </w:pPr>
    </w:p>
    <w:p w14:paraId="3E600CBA" w14:textId="4337A3F1"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Benefits</w:t>
      </w:r>
    </w:p>
    <w:p w14:paraId="095C4F65" w14:textId="4515F2FC"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LabVIEW offers substantial benefits for our fluoride detection project. The platform’s advanced data processing tools can improve the accuracy of fluoride measurements by implementing complex algorithms that a microcontroller might struggle to handle. For example, LabVIEW can perform real-time corrections for environmental factors such as temperature fluctuations, which can affect fluorescence readings. By compensating for these variables, the system can provide more consistent and reliable results. </w:t>
      </w:r>
    </w:p>
    <w:p w14:paraId="005701BB" w14:textId="1A4947BE" w:rsidR="61427B57" w:rsidRPr="0094341C" w:rsidRDefault="61427B57" w:rsidP="00921C12">
      <w:pPr>
        <w:jc w:val="both"/>
        <w:rPr>
          <w:color w:val="000000" w:themeColor="text1"/>
          <w:sz w:val="24"/>
          <w:szCs w:val="24"/>
        </w:rPr>
      </w:pPr>
    </w:p>
    <w:p w14:paraId="6C14F28C" w14:textId="12B4E257"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LabVIEW’s ability to handle extensive data storage and logging is invaluable for long-term monitoring. The system can store large datasets locally or in the cloud, facilitating detailed analysis over extended periods. This capability is crucial for tracking trends in fluoride levels and assessing the effectiveness of water treatment interventions. </w:t>
      </w:r>
      <w:r w:rsidRPr="0094341C">
        <w:rPr>
          <w:rFonts w:ascii="Times New Roman" w:eastAsia="Times New Roman" w:hAnsi="Times New Roman" w:cs="Times New Roman"/>
          <w:color w:val="000000" w:themeColor="text1"/>
          <w:sz w:val="24"/>
          <w:szCs w:val="24"/>
        </w:rPr>
        <w:lastRenderedPageBreak/>
        <w:t>The data can be accessed remotely, enabling researchers and public health officials to monitor water quality in real-time from different locations.</w:t>
      </w:r>
    </w:p>
    <w:p w14:paraId="7137A61E" w14:textId="1F3A21FA" w:rsidR="61427B57" w:rsidRPr="0094341C" w:rsidRDefault="61427B57" w:rsidP="00921C12">
      <w:pPr>
        <w:jc w:val="both"/>
        <w:rPr>
          <w:color w:val="000000" w:themeColor="text1"/>
          <w:sz w:val="24"/>
          <w:szCs w:val="24"/>
        </w:rPr>
      </w:pPr>
    </w:p>
    <w:p w14:paraId="7CD924CB" w14:textId="5D349137"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LabVIEW also supports robust error handling and diagnostics, which are essential for maintaining system reliability. The software can continuously monitor the system’s performance, detect anomalies, and provide diagnostic information to users. This proactive approach to error management minimizes downtime and ensures that the device remains operational and accurate.</w:t>
      </w:r>
    </w:p>
    <w:p w14:paraId="7715ABA0" w14:textId="36B4693B" w:rsidR="61427B57" w:rsidRPr="0094341C" w:rsidRDefault="61427B57" w:rsidP="00921C12">
      <w:pPr>
        <w:jc w:val="both"/>
        <w:rPr>
          <w:rFonts w:ascii="Times New Roman" w:eastAsia="Times New Roman" w:hAnsi="Times New Roman" w:cs="Times New Roman"/>
          <w:color w:val="000000" w:themeColor="text1"/>
          <w:sz w:val="24"/>
          <w:szCs w:val="24"/>
        </w:rPr>
      </w:pPr>
    </w:p>
    <w:p w14:paraId="7668284D" w14:textId="6C988694" w:rsidR="61427B57" w:rsidRPr="0094341C" w:rsidRDefault="6AE1429A" w:rsidP="00921C12">
      <w:pPr>
        <w:jc w:val="both"/>
        <w:rPr>
          <w:rFonts w:ascii="Times New Roman" w:eastAsia="Times New Roman" w:hAnsi="Times New Roman" w:cs="Times New Roman"/>
          <w:i/>
          <w:iCs/>
          <w:color w:val="000000" w:themeColor="text1"/>
          <w:sz w:val="24"/>
          <w:szCs w:val="24"/>
        </w:rPr>
      </w:pPr>
      <w:r w:rsidRPr="0094341C">
        <w:rPr>
          <w:rFonts w:ascii="Times New Roman" w:eastAsia="Times New Roman" w:hAnsi="Times New Roman" w:cs="Times New Roman"/>
          <w:color w:val="000000" w:themeColor="text1"/>
          <w:sz w:val="24"/>
          <w:szCs w:val="24"/>
        </w:rPr>
        <w:t>Drawbacks</w:t>
      </w:r>
    </w:p>
    <w:p w14:paraId="59EE3698" w14:textId="63FB50AE" w:rsidR="61427B57" w:rsidRPr="0094341C" w:rsidRDefault="6AE1429A"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Despite its many advantages, LabVIEW has some drawbacks. One primary drawback is the cost. LabVIEW software and associated National Instruments hardware can be expensive, which might be a concern for a student project with a limited budget. However, educational discounts and licenses may help mitigate this issue. Additionally, while LabVIEW’s graphical interface is user-friendly, there is a learning curve associated with mastering its full capabilities. Adequate training and practice are necessary to fully leverage its potential.</w:t>
      </w:r>
      <w:r w:rsidR="2902F68B"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Another potential drawback is the complexity of integrating LabVIEW with certain hardware components. While LabVIEW supports a wide range of devices, integrating non-standard or custom-built components can require additional effort and expertise. This might pose challenges for our project if we use unique sensors or modules not natively supported by LabVIEW.</w:t>
      </w:r>
    </w:p>
    <w:p w14:paraId="167F1E5A" w14:textId="61D6A510" w:rsidR="61427B57" w:rsidRPr="0094341C" w:rsidRDefault="61427B57" w:rsidP="00921C12">
      <w:pPr>
        <w:jc w:val="both"/>
        <w:rPr>
          <w:color w:val="000000" w:themeColor="text1"/>
          <w:sz w:val="24"/>
          <w:szCs w:val="24"/>
        </w:rPr>
      </w:pPr>
    </w:p>
    <w:p w14:paraId="330C4BD4" w14:textId="4D221CFF" w:rsidR="61427B57" w:rsidRPr="0094341C" w:rsidRDefault="02A9022E" w:rsidP="00921C12">
      <w:pPr>
        <w:spacing w:after="0"/>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3.3.3.1.5 </w:t>
      </w:r>
      <w:r w:rsidR="49ECD8AC" w:rsidRPr="0094341C">
        <w:rPr>
          <w:rFonts w:ascii="Times New Roman" w:eastAsia="Times New Roman" w:hAnsi="Times New Roman" w:cs="Times New Roman"/>
          <w:b/>
          <w:bCs/>
          <w:color w:val="000000" w:themeColor="text1"/>
          <w:sz w:val="24"/>
          <w:szCs w:val="24"/>
        </w:rPr>
        <w:t>Raspberry Pi</w:t>
      </w:r>
    </w:p>
    <w:p w14:paraId="2A66F2FB" w14:textId="112E5714" w:rsidR="61427B57" w:rsidRPr="0094341C" w:rsidRDefault="6AE1429A"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Overview</w:t>
      </w:r>
    </w:p>
    <w:p w14:paraId="4A0C6C3A" w14:textId="5CCA6B76"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Raspberry Pi is a versatile, credit-card-sized computer that provides a robust platform for developing embedded systems and IoT applications. Its higher processing power, enhanced connectivity options, and ability to run a full operating system make it a compelling choice for our fluoride detection project. The Raspberry Pi can handle more complex signal processing tasks and advanced data analysis, making it a strong candidate for our needs.</w:t>
      </w:r>
    </w:p>
    <w:p w14:paraId="5AA94588" w14:textId="40B58A8E" w:rsidR="61427B57" w:rsidRPr="0094341C" w:rsidRDefault="61427B57" w:rsidP="00921C12">
      <w:pPr>
        <w:jc w:val="both"/>
        <w:rPr>
          <w:color w:val="000000" w:themeColor="text1"/>
          <w:sz w:val="24"/>
          <w:szCs w:val="24"/>
        </w:rPr>
      </w:pPr>
    </w:p>
    <w:p w14:paraId="687B706A" w14:textId="12A3F201"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Features</w:t>
      </w:r>
    </w:p>
    <w:p w14:paraId="6AF68B94" w14:textId="59E28956"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One of the significant advantages of the Raspberry Pi is its enhanced processing power. The Raspberry Pi provides significantly greater processing power compared to typical microcontrollers, thanks to its multicore ARM processor. This can be particularly useful for complex signal processing tasks and advanced data analysis, improving the accuracy and efficiency of fluoride detection.</w:t>
      </w:r>
      <w:r w:rsidR="7EE71FFA"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 xml:space="preserve">The ability to run a full Linux operating system allows the Raspberry Pi to support more advanced data processing and analysis tools. Software packages for scientific computing, such as Python libraries (NumPy, SciPy, </w:t>
      </w:r>
      <w:r w:rsidRPr="0094341C">
        <w:rPr>
          <w:rFonts w:ascii="Times New Roman" w:eastAsia="Times New Roman" w:hAnsi="Times New Roman" w:cs="Times New Roman"/>
          <w:color w:val="000000" w:themeColor="text1"/>
          <w:sz w:val="24"/>
          <w:szCs w:val="24"/>
        </w:rPr>
        <w:lastRenderedPageBreak/>
        <w:t>Pandas), can be utilized to perform detailed data analysis, generate more complex calibration curves, and implement machine learning algorithms to enhance the detection and prediction capabilities of the device.</w:t>
      </w:r>
      <w:r w:rsidR="350597D0"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The Raspberry Pi’s connectivity options are another major advantage. It offers multiple USB ports, Ethernet, Wi-Fi, and Bluetooth, making it easier to implement wireless communication and remote monitoring capabilities. This allows the device to upload data to cloud services, send alerts to users, and provide real-time remote access to fluoride concentration readings. Additionally, with its ability to handle more extensive data storage options (e.g., larger SD cards, USB drives), the Raspberry Pi can log data more effectively, supporting long-term monitoring and analysis.</w:t>
      </w:r>
    </w:p>
    <w:p w14:paraId="71E25B66" w14:textId="207EC8C6" w:rsidR="61427B57" w:rsidRPr="0094341C" w:rsidRDefault="61427B57" w:rsidP="00921C12">
      <w:pPr>
        <w:jc w:val="both"/>
        <w:rPr>
          <w:color w:val="000000" w:themeColor="text1"/>
          <w:sz w:val="24"/>
          <w:szCs w:val="24"/>
        </w:rPr>
      </w:pPr>
    </w:p>
    <w:p w14:paraId="1CF8088E" w14:textId="5F0D2AA1"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Raspberry Pi’s ability to connect to HDMI displays and support graphical user interface (GUI) development makes it ideal for creating a more sophisticated and user-friendly interface. Tools like Tkinter, PyQt, or even web-based interfaces using Flask or Django can be used to develop intuitive interfaces that guide users through the sampling, calibration, and data analysis processes. This can significantly enhance the usability of the device, making it more accessible to non-technical users.</w:t>
      </w:r>
    </w:p>
    <w:p w14:paraId="34233663" w14:textId="2A9B0C31" w:rsidR="61427B57" w:rsidRPr="0094341C" w:rsidRDefault="61427B57" w:rsidP="00921C12">
      <w:pPr>
        <w:jc w:val="both"/>
        <w:rPr>
          <w:color w:val="000000" w:themeColor="text1"/>
          <w:sz w:val="24"/>
          <w:szCs w:val="24"/>
        </w:rPr>
      </w:pPr>
    </w:p>
    <w:p w14:paraId="5F4C7073" w14:textId="1F097341" w:rsidR="61427B57" w:rsidRPr="0094341C" w:rsidRDefault="6AE1429A"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Benefits</w:t>
      </w:r>
    </w:p>
    <w:p w14:paraId="62AD88BA" w14:textId="075BF403"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Raspberry Pi offers several benefits that align well with our project goals. Its enhanced processing power allows for more sophisticated signal processing and data analysis, which can improve the accuracy of fluoride measurements. The ability to run advanced scientific computing libraries further enhances its capabilities, allowing us to implement complex algorithms and data processing techniques.</w:t>
      </w:r>
      <w:r w:rsidR="62FB8FFB"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The extensive connectivity options provided by the Raspberry Pi make it easy to integrate wireless communication and remote monitoring capabilities. This enables real-time data transmission and remote access to the device, enhancing its usability in various settings. The robust data storage options also support long-term monitoring and detailed analysis, which are crucial for tracking trends in fluoride levels and assessing water quality over time.</w:t>
      </w:r>
      <w:r w:rsidR="306086F4"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The ability to create sophisticated graphical user interfaces enhances the user experience, making the device more intuitive and easier to use. This is particularly important for our project, as it ensures that the device is accessible to a wide range of users, including those with minimal technical background.</w:t>
      </w:r>
    </w:p>
    <w:p w14:paraId="0BA248C7" w14:textId="63AACB37" w:rsidR="61427B57" w:rsidRPr="0094341C" w:rsidRDefault="61427B57" w:rsidP="00921C12">
      <w:pPr>
        <w:jc w:val="both"/>
        <w:rPr>
          <w:color w:val="000000" w:themeColor="text1"/>
          <w:sz w:val="24"/>
          <w:szCs w:val="24"/>
        </w:rPr>
      </w:pPr>
    </w:p>
    <w:p w14:paraId="026E3B9A" w14:textId="03AB53C7" w:rsidR="61427B57" w:rsidRPr="0094341C" w:rsidRDefault="6AE1429A" w:rsidP="00921C12">
      <w:pPr>
        <w:spacing w:after="0"/>
        <w:jc w:val="both"/>
        <w:rPr>
          <w:rFonts w:ascii="Times New Roman" w:eastAsia="Times New Roman" w:hAnsi="Times New Roman" w:cs="Times New Roman"/>
          <w:i/>
          <w:iCs/>
          <w:color w:val="000000" w:themeColor="text1"/>
          <w:sz w:val="24"/>
          <w:szCs w:val="24"/>
        </w:rPr>
      </w:pPr>
      <w:r w:rsidRPr="0094341C">
        <w:rPr>
          <w:rFonts w:ascii="Times New Roman" w:eastAsia="Times New Roman" w:hAnsi="Times New Roman" w:cs="Times New Roman"/>
          <w:color w:val="000000" w:themeColor="text1"/>
          <w:sz w:val="24"/>
          <w:szCs w:val="24"/>
        </w:rPr>
        <w:t>Drawbacks</w:t>
      </w:r>
    </w:p>
    <w:p w14:paraId="621A3243" w14:textId="256BC77F"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Despite its many advantages, the Raspberry Pi has some drawbacks. One primary drawback is the power consumption. The Raspberry Pi consumes more power compared to traditional microcontrollers, which might affect the battery life of the portable device. This can be a significant limitation for field use, where reliable power sources may not be readily available.</w:t>
      </w:r>
      <w:r w:rsidR="24968A48"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 xml:space="preserve">Another potential drawback is the complexity of the setup and maintenance. The Raspberry Pi is more complex to set up and maintain compared to </w:t>
      </w:r>
      <w:r w:rsidRPr="0094341C">
        <w:rPr>
          <w:rFonts w:ascii="Times New Roman" w:eastAsia="Times New Roman" w:hAnsi="Times New Roman" w:cs="Times New Roman"/>
          <w:color w:val="000000" w:themeColor="text1"/>
          <w:sz w:val="24"/>
          <w:szCs w:val="24"/>
        </w:rPr>
        <w:lastRenderedPageBreak/>
        <w:t>simpler microcontrollers. This requires more advanced programming and system administration skills, which might pose challenges for some team members.</w:t>
      </w:r>
    </w:p>
    <w:p w14:paraId="53F42A9B" w14:textId="15A5FDB1" w:rsidR="61427B57" w:rsidRPr="0094341C" w:rsidRDefault="61427B57" w:rsidP="00921C12">
      <w:pPr>
        <w:jc w:val="both"/>
        <w:rPr>
          <w:color w:val="000000" w:themeColor="text1"/>
          <w:sz w:val="24"/>
          <w:szCs w:val="24"/>
        </w:rPr>
      </w:pPr>
    </w:p>
    <w:p w14:paraId="6666EB1E" w14:textId="2CDDDAD9" w:rsidR="61427B57" w:rsidRPr="0094341C" w:rsidRDefault="6AE1429A" w:rsidP="00921C12">
      <w:pPr>
        <w:spacing w:after="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cost is another consideration. While the Raspberry Pi itself is relatively affordable, the additional accessories and components required to leverage its full capabilities can increase the overall cost. This might be a limitation for our project if we need to stay within a tight budget.</w:t>
      </w:r>
    </w:p>
    <w:p w14:paraId="6B54B822" w14:textId="6996575C" w:rsidR="61427B57" w:rsidRPr="0094341C" w:rsidRDefault="61427B57" w:rsidP="00921C12">
      <w:pPr>
        <w:jc w:val="both"/>
        <w:rPr>
          <w:color w:val="000000" w:themeColor="text1"/>
          <w:sz w:val="24"/>
          <w:szCs w:val="24"/>
        </w:rPr>
      </w:pPr>
    </w:p>
    <w:p w14:paraId="1312D446" w14:textId="40778193" w:rsidR="61427B57" w:rsidRPr="0094341C" w:rsidRDefault="61427B57" w:rsidP="00921C12">
      <w:pPr>
        <w:jc w:val="both"/>
        <w:rPr>
          <w:rFonts w:ascii="Times New Roman" w:eastAsia="Times New Roman" w:hAnsi="Times New Roman" w:cs="Times New Roman"/>
          <w:color w:val="000000" w:themeColor="text1"/>
          <w:sz w:val="24"/>
          <w:szCs w:val="24"/>
        </w:rPr>
      </w:pPr>
    </w:p>
    <w:p w14:paraId="1911D172" w14:textId="21D244A3" w:rsidR="779DE0D8" w:rsidRPr="0094341C" w:rsidRDefault="779DE0D8" w:rsidP="00921C12">
      <w:pPr>
        <w:spacing w:after="0" w:line="240" w:lineRule="auto"/>
        <w:jc w:val="both"/>
        <w:rPr>
          <w:rFonts w:ascii="Times New Roman" w:eastAsia="Times New Roman" w:hAnsi="Times New Roman" w:cs="Times New Roman"/>
          <w:color w:val="000000" w:themeColor="text1"/>
          <w:sz w:val="24"/>
          <w:szCs w:val="24"/>
        </w:rPr>
      </w:pPr>
    </w:p>
    <w:p w14:paraId="0F36366D" w14:textId="354418D7" w:rsidR="2131F5F7" w:rsidRPr="0094341C" w:rsidRDefault="76C94AEA" w:rsidP="00921C12">
      <w:pPr>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 xml:space="preserve">3.3.3.2 </w:t>
      </w:r>
      <w:r w:rsidR="0A670A68" w:rsidRPr="0094341C">
        <w:rPr>
          <w:rFonts w:ascii="Times New Roman" w:eastAsia="Times New Roman" w:hAnsi="Times New Roman" w:cs="Times New Roman"/>
          <w:color w:val="000000" w:themeColor="text1"/>
          <w:sz w:val="28"/>
          <w:szCs w:val="28"/>
        </w:rPr>
        <w:t>Selected IDE</w:t>
      </w:r>
    </w:p>
    <w:p w14:paraId="35ED606A" w14:textId="1B51B835" w:rsidR="1A509D65" w:rsidRPr="0094341C" w:rsidRDefault="1A509D65" w:rsidP="00921C12">
      <w:pPr>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We are selecting the Arduino IDE for our project due to its exceptional ease of use and extensive compatibility with a wide range of hardware components, which are crucial for our project's success. The Arduino IDE's user-friendly interface allows our team members, who have varying levels of programming expertise, to quickly write, compile, and upload code with minimal effort. This ease of use is particularly beneficial in an educational setting where rapid prototyping and iterative development are key. The simplified coding environment helps us avoid complex setup processes and focus more on the core aspects of our project, such as developing the sensor integration and refining the fluorescence detection algorithms. Additionally, the extensive library support provided by the Arduino IDE significantly reduces our development time. These libraries cover a wide range of functionalities, from sensor data acquisition to communication protocols, enabling us to seamlessly integrate various components required for our project. Another compelling reason for choosing the Arduino IDE is its extensive compatibility with a variety of hardware components. This flexibility allows us to easily integrate sensors, actuators, and other peripherals necessary for our project's functionality. For instance, the Arduino platform supports numerous sensor modules that can detect various environmental parameters, which is essential for accurately measuring fluoride concentrations in water samples. This compatibility ensures that we can select the best-suited components for our project without worrying about compatibility issues or the need for extensive custom driver development. Furthermore, the Arduino IDE’s cross-platform compatibility, which runs on Windows, macOS, and Linux, ensures that all team members can contribute to the project without facing compatibility issues. This flexibility is crucial for our collaborative effort. The straightforward integration and extensive hardware support of the Arduino platform significantly </w:t>
      </w:r>
      <w:r w:rsidR="5F887EB7" w:rsidRPr="0094341C">
        <w:rPr>
          <w:rFonts w:ascii="Times New Roman" w:eastAsia="Times New Roman" w:hAnsi="Times New Roman" w:cs="Times New Roman"/>
          <w:color w:val="000000" w:themeColor="text1"/>
          <w:sz w:val="24"/>
          <w:szCs w:val="24"/>
        </w:rPr>
        <w:t>enhanced</w:t>
      </w:r>
      <w:r w:rsidRPr="0094341C">
        <w:rPr>
          <w:rFonts w:ascii="Times New Roman" w:eastAsia="Times New Roman" w:hAnsi="Times New Roman" w:cs="Times New Roman"/>
          <w:color w:val="000000" w:themeColor="text1"/>
          <w:sz w:val="24"/>
          <w:szCs w:val="24"/>
        </w:rPr>
        <w:t xml:space="preserve"> our project's flexibility and scalability, making it a practical choice for our senior design endeavor.</w:t>
      </w:r>
    </w:p>
    <w:p w14:paraId="141E0F8A" w14:textId="73979ED0" w:rsidR="7A2F34C1" w:rsidRPr="0094341C" w:rsidRDefault="32EAA56D" w:rsidP="00921C12">
      <w:pPr>
        <w:jc w:val="both"/>
        <w:rPr>
          <w:rFonts w:ascii="Times New Roman" w:eastAsia="Times New Roman" w:hAnsi="Times New Roman" w:cs="Times New Roman"/>
          <w:b/>
          <w:bCs/>
          <w:color w:val="000000" w:themeColor="text1"/>
          <w:sz w:val="30"/>
          <w:szCs w:val="30"/>
        </w:rPr>
      </w:pPr>
      <w:r w:rsidRPr="0094341C">
        <w:rPr>
          <w:rFonts w:ascii="Times New Roman" w:eastAsia="Times New Roman" w:hAnsi="Times New Roman" w:cs="Times New Roman"/>
          <w:b/>
          <w:bCs/>
          <w:color w:val="000000" w:themeColor="text1"/>
          <w:sz w:val="30"/>
          <w:szCs w:val="30"/>
        </w:rPr>
        <w:t>3.</w:t>
      </w:r>
      <w:r w:rsidR="6F2F7692" w:rsidRPr="0094341C">
        <w:rPr>
          <w:rFonts w:ascii="Times New Roman" w:eastAsia="Times New Roman" w:hAnsi="Times New Roman" w:cs="Times New Roman"/>
          <w:b/>
          <w:bCs/>
          <w:color w:val="000000" w:themeColor="text1"/>
          <w:sz w:val="30"/>
          <w:szCs w:val="30"/>
        </w:rPr>
        <w:t>3.</w:t>
      </w:r>
      <w:r w:rsidR="17B15D6F" w:rsidRPr="0094341C">
        <w:rPr>
          <w:rFonts w:ascii="Times New Roman" w:eastAsia="Times New Roman" w:hAnsi="Times New Roman" w:cs="Times New Roman"/>
          <w:b/>
          <w:bCs/>
          <w:color w:val="000000" w:themeColor="text1"/>
          <w:sz w:val="30"/>
          <w:szCs w:val="30"/>
        </w:rPr>
        <w:t>4</w:t>
      </w:r>
      <w:r w:rsidRPr="0094341C">
        <w:rPr>
          <w:rFonts w:ascii="Times New Roman" w:eastAsia="Times New Roman" w:hAnsi="Times New Roman" w:cs="Times New Roman"/>
          <w:b/>
          <w:bCs/>
          <w:color w:val="000000" w:themeColor="text1"/>
          <w:sz w:val="30"/>
          <w:szCs w:val="30"/>
        </w:rPr>
        <w:t xml:space="preserve"> </w:t>
      </w:r>
      <w:r w:rsidR="44C6C28D" w:rsidRPr="0094341C">
        <w:rPr>
          <w:rFonts w:ascii="Times New Roman" w:eastAsia="Times New Roman" w:hAnsi="Times New Roman" w:cs="Times New Roman"/>
          <w:b/>
          <w:bCs/>
          <w:color w:val="000000" w:themeColor="text1"/>
          <w:sz w:val="30"/>
          <w:szCs w:val="30"/>
        </w:rPr>
        <w:t>LED/OLED Display</w:t>
      </w:r>
    </w:p>
    <w:tbl>
      <w:tblPr>
        <w:tblStyle w:val="TableGrid"/>
        <w:tblW w:w="8639" w:type="dxa"/>
        <w:tblLayout w:type="fixed"/>
        <w:tblLook w:val="06A0" w:firstRow="1" w:lastRow="0" w:firstColumn="1" w:lastColumn="0" w:noHBand="1" w:noVBand="1"/>
      </w:tblPr>
      <w:tblGrid>
        <w:gridCol w:w="1479"/>
        <w:gridCol w:w="990"/>
        <w:gridCol w:w="1234"/>
        <w:gridCol w:w="1517"/>
        <w:gridCol w:w="951"/>
        <w:gridCol w:w="1234"/>
        <w:gridCol w:w="1234"/>
      </w:tblGrid>
      <w:tr w:rsidR="0094341C" w:rsidRPr="0094341C" w14:paraId="2B9F539D" w14:textId="77777777" w:rsidTr="25F80526">
        <w:trPr>
          <w:trHeight w:val="300"/>
        </w:trPr>
        <w:tc>
          <w:tcPr>
            <w:tcW w:w="1479" w:type="dxa"/>
          </w:tcPr>
          <w:p w14:paraId="346E9C10" w14:textId="1175002D" w:rsidR="39A56D33" w:rsidRPr="0094341C" w:rsidRDefault="39A56D33" w:rsidP="00921C12">
            <w:pPr>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Table 18: Displays</w:t>
            </w:r>
          </w:p>
        </w:tc>
        <w:tc>
          <w:tcPr>
            <w:tcW w:w="990" w:type="dxa"/>
          </w:tcPr>
          <w:p w14:paraId="71916FC2" w14:textId="0352B24F" w:rsidR="25F80526" w:rsidRPr="0094341C" w:rsidRDefault="25F80526" w:rsidP="00921C12">
            <w:pPr>
              <w:jc w:val="both"/>
              <w:rPr>
                <w:color w:val="000000" w:themeColor="text1"/>
              </w:rPr>
            </w:pPr>
          </w:p>
        </w:tc>
        <w:tc>
          <w:tcPr>
            <w:tcW w:w="1234" w:type="dxa"/>
          </w:tcPr>
          <w:p w14:paraId="54AABA0A" w14:textId="2F48E652" w:rsidR="25F80526" w:rsidRPr="0094341C" w:rsidRDefault="25F80526" w:rsidP="00921C12">
            <w:pPr>
              <w:jc w:val="both"/>
              <w:rPr>
                <w:color w:val="000000" w:themeColor="text1"/>
              </w:rPr>
            </w:pPr>
          </w:p>
        </w:tc>
        <w:tc>
          <w:tcPr>
            <w:tcW w:w="1517" w:type="dxa"/>
          </w:tcPr>
          <w:p w14:paraId="55DBBA3E" w14:textId="069A946F" w:rsidR="25F80526" w:rsidRPr="0094341C" w:rsidRDefault="25F80526" w:rsidP="00921C12">
            <w:pPr>
              <w:jc w:val="both"/>
              <w:rPr>
                <w:color w:val="000000" w:themeColor="text1"/>
              </w:rPr>
            </w:pPr>
          </w:p>
        </w:tc>
        <w:tc>
          <w:tcPr>
            <w:tcW w:w="951" w:type="dxa"/>
          </w:tcPr>
          <w:p w14:paraId="2B7BF758" w14:textId="3151F138" w:rsidR="25F80526" w:rsidRPr="0094341C" w:rsidRDefault="25F80526" w:rsidP="00921C12">
            <w:pPr>
              <w:jc w:val="both"/>
              <w:rPr>
                <w:color w:val="000000" w:themeColor="text1"/>
              </w:rPr>
            </w:pPr>
          </w:p>
        </w:tc>
        <w:tc>
          <w:tcPr>
            <w:tcW w:w="1234" w:type="dxa"/>
          </w:tcPr>
          <w:p w14:paraId="708170F6" w14:textId="125B30B4" w:rsidR="25F80526" w:rsidRPr="0094341C" w:rsidRDefault="25F80526" w:rsidP="00921C12">
            <w:pPr>
              <w:jc w:val="both"/>
              <w:rPr>
                <w:color w:val="000000" w:themeColor="text1"/>
              </w:rPr>
            </w:pPr>
          </w:p>
        </w:tc>
        <w:tc>
          <w:tcPr>
            <w:tcW w:w="1234" w:type="dxa"/>
          </w:tcPr>
          <w:p w14:paraId="749FD3A2" w14:textId="7CBBC47C" w:rsidR="25F80526" w:rsidRPr="0094341C" w:rsidRDefault="25F80526" w:rsidP="00921C12">
            <w:pPr>
              <w:jc w:val="both"/>
              <w:rPr>
                <w:color w:val="000000" w:themeColor="text1"/>
              </w:rPr>
            </w:pPr>
          </w:p>
        </w:tc>
      </w:tr>
      <w:tr w:rsidR="0094341C" w:rsidRPr="0094341C" w14:paraId="768F2AFF" w14:textId="77777777" w:rsidTr="25F80526">
        <w:trPr>
          <w:trHeight w:val="300"/>
        </w:trPr>
        <w:tc>
          <w:tcPr>
            <w:tcW w:w="1479" w:type="dxa"/>
          </w:tcPr>
          <w:p w14:paraId="65BA1FD9" w14:textId="43DBD860" w:rsidR="02E118B7" w:rsidRPr="0094341C" w:rsidRDefault="5EF8FA60"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lastRenderedPageBreak/>
              <w:t>Model</w:t>
            </w:r>
          </w:p>
        </w:tc>
        <w:tc>
          <w:tcPr>
            <w:tcW w:w="990" w:type="dxa"/>
          </w:tcPr>
          <w:p w14:paraId="0480DC32" w14:textId="5D787E7C" w:rsidR="7E4BB82A" w:rsidRPr="0094341C" w:rsidRDefault="1AA52B09" w:rsidP="00921C12">
            <w:pPr>
              <w:spacing w:line="259" w:lineRule="auto"/>
              <w:jc w:val="both"/>
              <w:rPr>
                <w:color w:val="000000" w:themeColor="text1"/>
              </w:rPr>
            </w:pPr>
            <w:r w:rsidRPr="0094341C">
              <w:rPr>
                <w:rFonts w:ascii="Times New Roman" w:eastAsia="Times New Roman" w:hAnsi="Times New Roman" w:cs="Times New Roman"/>
                <w:color w:val="000000" w:themeColor="text1"/>
              </w:rPr>
              <w:t>SSD1306</w:t>
            </w:r>
          </w:p>
        </w:tc>
        <w:tc>
          <w:tcPr>
            <w:tcW w:w="1234" w:type="dxa"/>
          </w:tcPr>
          <w:p w14:paraId="02680026" w14:textId="05975906" w:rsidR="3AE35A9A" w:rsidRPr="0094341C" w:rsidRDefault="1AA52B09" w:rsidP="00921C12">
            <w:pPr>
              <w:spacing w:line="259" w:lineRule="auto"/>
              <w:jc w:val="both"/>
              <w:rPr>
                <w:color w:val="000000" w:themeColor="text1"/>
              </w:rPr>
            </w:pPr>
            <w:r w:rsidRPr="0094341C">
              <w:rPr>
                <w:rFonts w:ascii="Times New Roman" w:eastAsia="Times New Roman" w:hAnsi="Times New Roman" w:cs="Times New Roman"/>
                <w:color w:val="000000" w:themeColor="text1"/>
              </w:rPr>
              <w:t>SH1106</w:t>
            </w:r>
          </w:p>
        </w:tc>
        <w:tc>
          <w:tcPr>
            <w:tcW w:w="1517" w:type="dxa"/>
          </w:tcPr>
          <w:p w14:paraId="61F8259E" w14:textId="532D8918" w:rsidR="7D0ADAE6" w:rsidRPr="0094341C" w:rsidRDefault="1AA52B09" w:rsidP="00921C12">
            <w:pPr>
              <w:jc w:val="both"/>
              <w:rPr>
                <w:color w:val="000000" w:themeColor="text1"/>
              </w:rPr>
            </w:pPr>
            <w:r w:rsidRPr="0094341C">
              <w:rPr>
                <w:rFonts w:ascii="Times New Roman" w:eastAsia="Times New Roman" w:hAnsi="Times New Roman" w:cs="Times New Roman"/>
                <w:color w:val="000000" w:themeColor="text1"/>
              </w:rPr>
              <w:t>SSD1306</w:t>
            </w:r>
          </w:p>
        </w:tc>
        <w:tc>
          <w:tcPr>
            <w:tcW w:w="951" w:type="dxa"/>
          </w:tcPr>
          <w:p w14:paraId="7A64BE33" w14:textId="04A8F4E5" w:rsidR="7A3779FA" w:rsidRPr="0094341C" w:rsidRDefault="1AA52B09" w:rsidP="00921C12">
            <w:pPr>
              <w:jc w:val="both"/>
              <w:rPr>
                <w:color w:val="000000" w:themeColor="text1"/>
              </w:rPr>
            </w:pPr>
            <w:r w:rsidRPr="0094341C">
              <w:rPr>
                <w:rFonts w:ascii="Times New Roman" w:eastAsia="Times New Roman" w:hAnsi="Times New Roman" w:cs="Times New Roman"/>
                <w:color w:val="000000" w:themeColor="text1"/>
              </w:rPr>
              <w:t>UG-2832HSWEG04</w:t>
            </w:r>
          </w:p>
        </w:tc>
        <w:tc>
          <w:tcPr>
            <w:tcW w:w="1234" w:type="dxa"/>
          </w:tcPr>
          <w:p w14:paraId="3AED8643" w14:textId="79326A19" w:rsidR="0B826158" w:rsidRPr="0094341C" w:rsidRDefault="3B6E7E1A" w:rsidP="00921C12">
            <w:pPr>
              <w:jc w:val="both"/>
              <w:rPr>
                <w:color w:val="000000" w:themeColor="text1"/>
              </w:rPr>
            </w:pPr>
            <w:r w:rsidRPr="0094341C">
              <w:rPr>
                <w:rFonts w:ascii="Times New Roman" w:eastAsia="Times New Roman" w:hAnsi="Times New Roman" w:cs="Times New Roman"/>
                <w:color w:val="000000" w:themeColor="text1"/>
              </w:rPr>
              <w:t>ST7735S</w:t>
            </w:r>
          </w:p>
        </w:tc>
        <w:tc>
          <w:tcPr>
            <w:tcW w:w="1234" w:type="dxa"/>
          </w:tcPr>
          <w:p w14:paraId="3D1909E3" w14:textId="4A4371F4" w:rsidR="613DB251" w:rsidRPr="0094341C" w:rsidRDefault="613DB251" w:rsidP="00921C12">
            <w:pPr>
              <w:jc w:val="both"/>
              <w:rPr>
                <w:color w:val="000000" w:themeColor="text1"/>
              </w:rPr>
            </w:pPr>
            <w:r w:rsidRPr="0094341C">
              <w:rPr>
                <w:rFonts w:ascii="Times New Roman" w:eastAsia="Times New Roman" w:hAnsi="Times New Roman" w:cs="Times New Roman"/>
                <w:color w:val="000000" w:themeColor="text1"/>
              </w:rPr>
              <w:t>ILI9341</w:t>
            </w:r>
          </w:p>
        </w:tc>
      </w:tr>
      <w:tr w:rsidR="0094341C" w:rsidRPr="0094341C" w14:paraId="6E1F1615" w14:textId="77777777" w:rsidTr="25F80526">
        <w:trPr>
          <w:trHeight w:val="300"/>
        </w:trPr>
        <w:tc>
          <w:tcPr>
            <w:tcW w:w="1479" w:type="dxa"/>
          </w:tcPr>
          <w:p w14:paraId="6D779C5C" w14:textId="76C57AA0"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Company</w:t>
            </w:r>
          </w:p>
        </w:tc>
        <w:tc>
          <w:tcPr>
            <w:tcW w:w="990" w:type="dxa"/>
          </w:tcPr>
          <w:p w14:paraId="3174E5CE" w14:textId="21A94E38" w:rsidR="7E4BB82A" w:rsidRPr="0094341C" w:rsidRDefault="455E0F4F" w:rsidP="00921C12">
            <w:pPr>
              <w:jc w:val="both"/>
              <w:rPr>
                <w:color w:val="000000" w:themeColor="text1"/>
              </w:rPr>
            </w:pPr>
            <w:r w:rsidRPr="0094341C">
              <w:rPr>
                <w:rFonts w:ascii="Times New Roman" w:eastAsia="Times New Roman" w:hAnsi="Times New Roman" w:cs="Times New Roman"/>
                <w:color w:val="000000" w:themeColor="text1"/>
              </w:rPr>
              <w:t>Adafruit</w:t>
            </w:r>
          </w:p>
        </w:tc>
        <w:tc>
          <w:tcPr>
            <w:tcW w:w="1234" w:type="dxa"/>
          </w:tcPr>
          <w:p w14:paraId="06DC7DB6" w14:textId="5E6B8DC5" w:rsidR="44A884BC" w:rsidRPr="0094341C" w:rsidRDefault="455E0F4F" w:rsidP="00921C12">
            <w:pPr>
              <w:jc w:val="both"/>
              <w:rPr>
                <w:color w:val="000000" w:themeColor="text1"/>
              </w:rPr>
            </w:pPr>
            <w:r w:rsidRPr="0094341C">
              <w:rPr>
                <w:rFonts w:ascii="Times New Roman" w:eastAsia="Times New Roman" w:hAnsi="Times New Roman" w:cs="Times New Roman"/>
                <w:color w:val="000000" w:themeColor="text1"/>
              </w:rPr>
              <w:t>Waveshare</w:t>
            </w:r>
          </w:p>
        </w:tc>
        <w:tc>
          <w:tcPr>
            <w:tcW w:w="1517" w:type="dxa"/>
          </w:tcPr>
          <w:p w14:paraId="1EE89953" w14:textId="571473DC" w:rsidR="49FD106C" w:rsidRPr="0094341C" w:rsidRDefault="455E0F4F" w:rsidP="00921C12">
            <w:pPr>
              <w:jc w:val="both"/>
              <w:rPr>
                <w:color w:val="000000" w:themeColor="text1"/>
              </w:rPr>
            </w:pPr>
            <w:r w:rsidRPr="0094341C">
              <w:rPr>
                <w:rFonts w:ascii="Times New Roman" w:eastAsia="Times New Roman" w:hAnsi="Times New Roman" w:cs="Times New Roman"/>
                <w:color w:val="000000" w:themeColor="text1"/>
              </w:rPr>
              <w:t>Adafruit</w:t>
            </w:r>
          </w:p>
        </w:tc>
        <w:tc>
          <w:tcPr>
            <w:tcW w:w="951" w:type="dxa"/>
          </w:tcPr>
          <w:p w14:paraId="46DD35BE" w14:textId="7B711410" w:rsidR="44E0BD37" w:rsidRPr="0094341C" w:rsidRDefault="455E0F4F" w:rsidP="00921C12">
            <w:pPr>
              <w:jc w:val="both"/>
              <w:rPr>
                <w:color w:val="000000" w:themeColor="text1"/>
              </w:rPr>
            </w:pPr>
            <w:r w:rsidRPr="0094341C">
              <w:rPr>
                <w:rFonts w:ascii="Times New Roman" w:eastAsia="Times New Roman" w:hAnsi="Times New Roman" w:cs="Times New Roman"/>
                <w:color w:val="000000" w:themeColor="text1"/>
              </w:rPr>
              <w:t>SparkFun</w:t>
            </w:r>
          </w:p>
        </w:tc>
        <w:tc>
          <w:tcPr>
            <w:tcW w:w="1234" w:type="dxa"/>
          </w:tcPr>
          <w:tbl>
            <w:tblPr>
              <w:tblW w:w="0" w:type="auto"/>
              <w:tblLayout w:type="fixed"/>
              <w:tblLook w:val="06A0" w:firstRow="1" w:lastRow="0" w:firstColumn="1" w:lastColumn="0" w:noHBand="1" w:noVBand="1"/>
            </w:tblPr>
            <w:tblGrid>
              <w:gridCol w:w="1230"/>
            </w:tblGrid>
            <w:tr w:rsidR="0094341C" w:rsidRPr="0094341C" w14:paraId="0F5D3C4D" w14:textId="77777777" w:rsidTr="779DE0D8">
              <w:trPr>
                <w:trHeight w:val="300"/>
              </w:trPr>
              <w:tc>
                <w:tcPr>
                  <w:tcW w:w="1230" w:type="dxa"/>
                  <w:vAlign w:val="center"/>
                </w:tcPr>
                <w:p w14:paraId="78FA5106" w14:textId="0E0E75CD" w:rsidR="779DE0D8" w:rsidRPr="0094341C" w:rsidRDefault="779DE0D8" w:rsidP="00921C12">
                  <w:pPr>
                    <w:spacing w:after="0"/>
                    <w:jc w:val="both"/>
                    <w:rPr>
                      <w:color w:val="000000" w:themeColor="text1"/>
                    </w:rPr>
                  </w:pPr>
                  <w:r w:rsidRPr="0094341C">
                    <w:rPr>
                      <w:color w:val="000000" w:themeColor="text1"/>
                    </w:rPr>
                    <w:t>Waveshare</w:t>
                  </w:r>
                </w:p>
              </w:tc>
            </w:tr>
            <w:tr w:rsidR="0094341C" w:rsidRPr="0094341C" w14:paraId="54ADE112" w14:textId="77777777" w:rsidTr="779DE0D8">
              <w:trPr>
                <w:trHeight w:val="300"/>
              </w:trPr>
              <w:tc>
                <w:tcPr>
                  <w:tcW w:w="1230" w:type="dxa"/>
                  <w:vAlign w:val="center"/>
                </w:tcPr>
                <w:p w14:paraId="271478FC" w14:textId="48A25376" w:rsidR="779DE0D8" w:rsidRPr="0094341C" w:rsidRDefault="779DE0D8" w:rsidP="00921C12">
                  <w:pPr>
                    <w:jc w:val="both"/>
                    <w:rPr>
                      <w:color w:val="000000" w:themeColor="text1"/>
                    </w:rPr>
                  </w:pPr>
                </w:p>
              </w:tc>
            </w:tr>
          </w:tbl>
          <w:p w14:paraId="2977B8E3" w14:textId="1E923E93" w:rsidR="2EAA428E" w:rsidRPr="0094341C" w:rsidRDefault="2EAA428E" w:rsidP="00921C12">
            <w:pPr>
              <w:jc w:val="both"/>
              <w:rPr>
                <w:rFonts w:ascii="Times New Roman" w:eastAsia="Times New Roman" w:hAnsi="Times New Roman" w:cs="Times New Roman"/>
                <w:color w:val="000000" w:themeColor="text1"/>
              </w:rPr>
            </w:pPr>
          </w:p>
        </w:tc>
        <w:tc>
          <w:tcPr>
            <w:tcW w:w="1234" w:type="dxa"/>
          </w:tcPr>
          <w:p w14:paraId="530B1818" w14:textId="230E70FE" w:rsidR="73CF4F17" w:rsidRPr="0094341C" w:rsidRDefault="73CF4F17" w:rsidP="00921C12">
            <w:pPr>
              <w:jc w:val="both"/>
              <w:rPr>
                <w:color w:val="000000" w:themeColor="text1"/>
              </w:rPr>
            </w:pPr>
            <w:r w:rsidRPr="0094341C">
              <w:rPr>
                <w:rFonts w:ascii="Aptos" w:eastAsia="Aptos" w:hAnsi="Aptos" w:cs="Aptos"/>
                <w:color w:val="000000" w:themeColor="text1"/>
              </w:rPr>
              <w:t>Ilitek</w:t>
            </w:r>
          </w:p>
        </w:tc>
      </w:tr>
      <w:tr w:rsidR="0094341C" w:rsidRPr="0094341C" w14:paraId="58EE3C81" w14:textId="77777777" w:rsidTr="25F80526">
        <w:trPr>
          <w:trHeight w:val="300"/>
        </w:trPr>
        <w:tc>
          <w:tcPr>
            <w:tcW w:w="1479" w:type="dxa"/>
          </w:tcPr>
          <w:p w14:paraId="0B8468C9" w14:textId="5485B586"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Resolution</w:t>
            </w:r>
          </w:p>
        </w:tc>
        <w:tc>
          <w:tcPr>
            <w:tcW w:w="990" w:type="dxa"/>
          </w:tcPr>
          <w:p w14:paraId="1AC3F271" w14:textId="67B7932C" w:rsidR="7E4BB82A" w:rsidRPr="0094341C" w:rsidRDefault="0EE508A5" w:rsidP="00921C12">
            <w:pPr>
              <w:jc w:val="both"/>
              <w:rPr>
                <w:color w:val="000000" w:themeColor="text1"/>
              </w:rPr>
            </w:pPr>
            <w:r w:rsidRPr="0094341C">
              <w:rPr>
                <w:rFonts w:ascii="Times New Roman" w:eastAsia="Times New Roman" w:hAnsi="Times New Roman" w:cs="Times New Roman"/>
                <w:color w:val="000000" w:themeColor="text1"/>
              </w:rPr>
              <w:t>128x64 pixels</w:t>
            </w:r>
          </w:p>
        </w:tc>
        <w:tc>
          <w:tcPr>
            <w:tcW w:w="1234" w:type="dxa"/>
          </w:tcPr>
          <w:p w14:paraId="24BCEA6C" w14:textId="6285971E" w:rsidR="1159B065" w:rsidRPr="0094341C" w:rsidRDefault="0EE508A5" w:rsidP="00921C12">
            <w:pPr>
              <w:jc w:val="both"/>
              <w:rPr>
                <w:color w:val="000000" w:themeColor="text1"/>
              </w:rPr>
            </w:pPr>
            <w:r w:rsidRPr="0094341C">
              <w:rPr>
                <w:rFonts w:ascii="Times New Roman" w:eastAsia="Times New Roman" w:hAnsi="Times New Roman" w:cs="Times New Roman"/>
                <w:color w:val="000000" w:themeColor="text1"/>
              </w:rPr>
              <w:t>128x64 pixels</w:t>
            </w:r>
          </w:p>
        </w:tc>
        <w:tc>
          <w:tcPr>
            <w:tcW w:w="1517" w:type="dxa"/>
          </w:tcPr>
          <w:p w14:paraId="029F5A7A" w14:textId="40062009" w:rsidR="1159B065" w:rsidRPr="0094341C" w:rsidRDefault="0EE508A5" w:rsidP="00921C12">
            <w:pPr>
              <w:jc w:val="both"/>
              <w:rPr>
                <w:color w:val="000000" w:themeColor="text1"/>
              </w:rPr>
            </w:pPr>
            <w:r w:rsidRPr="0094341C">
              <w:rPr>
                <w:rFonts w:ascii="Times New Roman" w:eastAsia="Times New Roman" w:hAnsi="Times New Roman" w:cs="Times New Roman"/>
                <w:color w:val="000000" w:themeColor="text1"/>
              </w:rPr>
              <w:t>128x32 pixels</w:t>
            </w:r>
          </w:p>
        </w:tc>
        <w:tc>
          <w:tcPr>
            <w:tcW w:w="951" w:type="dxa"/>
          </w:tcPr>
          <w:p w14:paraId="79382DBE" w14:textId="53233F58" w:rsidR="1159B065" w:rsidRPr="0094341C" w:rsidRDefault="0EE508A5" w:rsidP="00921C12">
            <w:pPr>
              <w:jc w:val="both"/>
              <w:rPr>
                <w:color w:val="000000" w:themeColor="text1"/>
              </w:rPr>
            </w:pPr>
            <w:r w:rsidRPr="0094341C">
              <w:rPr>
                <w:rFonts w:ascii="Times New Roman" w:eastAsia="Times New Roman" w:hAnsi="Times New Roman" w:cs="Times New Roman"/>
                <w:color w:val="000000" w:themeColor="text1"/>
              </w:rPr>
              <w:t>128x32 pixels</w:t>
            </w:r>
          </w:p>
        </w:tc>
        <w:tc>
          <w:tcPr>
            <w:tcW w:w="1234" w:type="dxa"/>
          </w:tcPr>
          <w:p w14:paraId="12199ED4" w14:textId="516D8741" w:rsidR="1159B065" w:rsidRPr="0094341C" w:rsidRDefault="0EE508A5" w:rsidP="00921C12">
            <w:pPr>
              <w:jc w:val="both"/>
              <w:rPr>
                <w:color w:val="000000" w:themeColor="text1"/>
              </w:rPr>
            </w:pPr>
            <w:r w:rsidRPr="0094341C">
              <w:rPr>
                <w:rFonts w:ascii="Times New Roman" w:eastAsia="Times New Roman" w:hAnsi="Times New Roman" w:cs="Times New Roman"/>
                <w:color w:val="000000" w:themeColor="text1"/>
              </w:rPr>
              <w:t>128x128 pixels</w:t>
            </w:r>
          </w:p>
        </w:tc>
        <w:tc>
          <w:tcPr>
            <w:tcW w:w="1234" w:type="dxa"/>
          </w:tcPr>
          <w:p w14:paraId="05501CE6" w14:textId="06D46AE5" w:rsidR="1B83E07B" w:rsidRPr="0094341C" w:rsidRDefault="1B83E07B" w:rsidP="00921C12">
            <w:pPr>
              <w:jc w:val="both"/>
              <w:rPr>
                <w:color w:val="000000" w:themeColor="text1"/>
              </w:rPr>
            </w:pPr>
            <w:r w:rsidRPr="0094341C">
              <w:rPr>
                <w:rFonts w:ascii="Times New Roman" w:eastAsia="Times New Roman" w:hAnsi="Times New Roman" w:cs="Times New Roman"/>
                <w:color w:val="000000" w:themeColor="text1"/>
              </w:rPr>
              <w:t>240x320 pixels</w:t>
            </w:r>
          </w:p>
        </w:tc>
      </w:tr>
      <w:tr w:rsidR="0094341C" w:rsidRPr="0094341C" w14:paraId="6F5D1CB3" w14:textId="77777777" w:rsidTr="25F80526">
        <w:trPr>
          <w:trHeight w:val="300"/>
        </w:trPr>
        <w:tc>
          <w:tcPr>
            <w:tcW w:w="1479" w:type="dxa"/>
          </w:tcPr>
          <w:p w14:paraId="696F7104" w14:textId="07D3415F"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Interface</w:t>
            </w:r>
          </w:p>
        </w:tc>
        <w:tc>
          <w:tcPr>
            <w:tcW w:w="990" w:type="dxa"/>
          </w:tcPr>
          <w:p w14:paraId="187BC2C6" w14:textId="512C0C8A" w:rsidR="7E4BB82A" w:rsidRPr="0094341C" w:rsidRDefault="7707EBFC" w:rsidP="00921C12">
            <w:pPr>
              <w:jc w:val="both"/>
              <w:rPr>
                <w:color w:val="000000" w:themeColor="text1"/>
              </w:rPr>
            </w:pPr>
            <w:r w:rsidRPr="0094341C">
              <w:rPr>
                <w:rFonts w:ascii="Times New Roman" w:eastAsia="Times New Roman" w:hAnsi="Times New Roman" w:cs="Times New Roman"/>
                <w:color w:val="000000" w:themeColor="text1"/>
              </w:rPr>
              <w:t>I2C, SPI</w:t>
            </w:r>
          </w:p>
        </w:tc>
        <w:tc>
          <w:tcPr>
            <w:tcW w:w="1234" w:type="dxa"/>
          </w:tcPr>
          <w:p w14:paraId="072527ED" w14:textId="5B1EB8A5" w:rsidR="69530208" w:rsidRPr="0094341C" w:rsidRDefault="7707EBFC" w:rsidP="00921C12">
            <w:pPr>
              <w:jc w:val="both"/>
              <w:rPr>
                <w:color w:val="000000" w:themeColor="text1"/>
              </w:rPr>
            </w:pPr>
            <w:r w:rsidRPr="0094341C">
              <w:rPr>
                <w:rFonts w:ascii="Times New Roman" w:eastAsia="Times New Roman" w:hAnsi="Times New Roman" w:cs="Times New Roman"/>
                <w:color w:val="000000" w:themeColor="text1"/>
              </w:rPr>
              <w:t>I2C, SPI</w:t>
            </w:r>
          </w:p>
        </w:tc>
        <w:tc>
          <w:tcPr>
            <w:tcW w:w="1517" w:type="dxa"/>
          </w:tcPr>
          <w:p w14:paraId="2F6E5A3C" w14:textId="09299258" w:rsidR="69530208" w:rsidRPr="0094341C" w:rsidRDefault="7707EBFC" w:rsidP="00921C12">
            <w:pPr>
              <w:jc w:val="both"/>
              <w:rPr>
                <w:color w:val="000000" w:themeColor="text1"/>
              </w:rPr>
            </w:pPr>
            <w:r w:rsidRPr="0094341C">
              <w:rPr>
                <w:rFonts w:ascii="Times New Roman" w:eastAsia="Times New Roman" w:hAnsi="Times New Roman" w:cs="Times New Roman"/>
                <w:color w:val="000000" w:themeColor="text1"/>
              </w:rPr>
              <w:t>I2C</w:t>
            </w:r>
          </w:p>
          <w:p w14:paraId="326FB35A" w14:textId="74521FD9" w:rsidR="2E3B5A88" w:rsidRPr="0094341C" w:rsidRDefault="2E3B5A88" w:rsidP="00921C12">
            <w:pPr>
              <w:jc w:val="both"/>
              <w:rPr>
                <w:rFonts w:ascii="Times New Roman" w:eastAsia="Times New Roman" w:hAnsi="Times New Roman" w:cs="Times New Roman"/>
                <w:color w:val="000000" w:themeColor="text1"/>
              </w:rPr>
            </w:pPr>
          </w:p>
        </w:tc>
        <w:tc>
          <w:tcPr>
            <w:tcW w:w="951" w:type="dxa"/>
          </w:tcPr>
          <w:p w14:paraId="1DFDEAF2" w14:textId="07C466D7" w:rsidR="69530208" w:rsidRPr="0094341C" w:rsidRDefault="7707EBFC" w:rsidP="00921C12">
            <w:pPr>
              <w:jc w:val="both"/>
              <w:rPr>
                <w:color w:val="000000" w:themeColor="text1"/>
              </w:rPr>
            </w:pPr>
            <w:r w:rsidRPr="0094341C">
              <w:rPr>
                <w:rFonts w:ascii="Times New Roman" w:eastAsia="Times New Roman" w:hAnsi="Times New Roman" w:cs="Times New Roman"/>
                <w:color w:val="000000" w:themeColor="text1"/>
              </w:rPr>
              <w:t>I2C</w:t>
            </w:r>
          </w:p>
          <w:p w14:paraId="4AAF0B00" w14:textId="52C18136"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2DD4B71B" w14:textId="66770DF2" w:rsidR="69530208" w:rsidRPr="0094341C" w:rsidRDefault="7707EBFC" w:rsidP="00921C12">
            <w:pPr>
              <w:jc w:val="both"/>
              <w:rPr>
                <w:color w:val="000000" w:themeColor="text1"/>
              </w:rPr>
            </w:pPr>
            <w:r w:rsidRPr="0094341C">
              <w:rPr>
                <w:rFonts w:ascii="Times New Roman" w:eastAsia="Times New Roman" w:hAnsi="Times New Roman" w:cs="Times New Roman"/>
                <w:color w:val="000000" w:themeColor="text1"/>
              </w:rPr>
              <w:t>SPI</w:t>
            </w:r>
          </w:p>
          <w:p w14:paraId="4BD6EC66" w14:textId="27436363"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09F83764" w14:textId="2BC2F816" w:rsidR="5A0898D5" w:rsidRPr="0094341C" w:rsidRDefault="5A0898D5" w:rsidP="00921C12">
            <w:pPr>
              <w:jc w:val="both"/>
              <w:rPr>
                <w:color w:val="000000" w:themeColor="text1"/>
              </w:rPr>
            </w:pPr>
            <w:r w:rsidRPr="0094341C">
              <w:rPr>
                <w:rFonts w:ascii="Times New Roman" w:eastAsia="Times New Roman" w:hAnsi="Times New Roman" w:cs="Times New Roman"/>
                <w:color w:val="000000" w:themeColor="text1"/>
              </w:rPr>
              <w:t>SPI</w:t>
            </w:r>
          </w:p>
        </w:tc>
      </w:tr>
      <w:tr w:rsidR="0094341C" w:rsidRPr="0094341C" w14:paraId="0154056E" w14:textId="77777777" w:rsidTr="25F80526">
        <w:trPr>
          <w:trHeight w:val="300"/>
        </w:trPr>
        <w:tc>
          <w:tcPr>
            <w:tcW w:w="1479" w:type="dxa"/>
          </w:tcPr>
          <w:p w14:paraId="0879FB12" w14:textId="2239C009"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Voltage Supply</w:t>
            </w:r>
          </w:p>
        </w:tc>
        <w:tc>
          <w:tcPr>
            <w:tcW w:w="990" w:type="dxa"/>
          </w:tcPr>
          <w:p w14:paraId="5D25B53D" w14:textId="4635F3C9" w:rsidR="7E4BB82A" w:rsidRPr="0094341C" w:rsidRDefault="2F28EB5F" w:rsidP="00921C12">
            <w:pPr>
              <w:jc w:val="both"/>
              <w:rPr>
                <w:color w:val="000000" w:themeColor="text1"/>
              </w:rPr>
            </w:pPr>
            <w:r w:rsidRPr="0094341C">
              <w:rPr>
                <w:rFonts w:ascii="Times New Roman" w:eastAsia="Times New Roman" w:hAnsi="Times New Roman" w:cs="Times New Roman"/>
                <w:color w:val="000000" w:themeColor="text1"/>
              </w:rPr>
              <w:t>3.3V</w:t>
            </w:r>
          </w:p>
        </w:tc>
        <w:tc>
          <w:tcPr>
            <w:tcW w:w="1234" w:type="dxa"/>
          </w:tcPr>
          <w:p w14:paraId="5CD78913" w14:textId="4E4D0374" w:rsidR="613A1B0C" w:rsidRPr="0094341C" w:rsidRDefault="2F28EB5F" w:rsidP="00921C12">
            <w:pPr>
              <w:jc w:val="both"/>
              <w:rPr>
                <w:color w:val="000000" w:themeColor="text1"/>
              </w:rPr>
            </w:pPr>
            <w:r w:rsidRPr="0094341C">
              <w:rPr>
                <w:rFonts w:ascii="Times New Roman" w:eastAsia="Times New Roman" w:hAnsi="Times New Roman" w:cs="Times New Roman"/>
                <w:color w:val="000000" w:themeColor="text1"/>
              </w:rPr>
              <w:t>3.3V</w:t>
            </w:r>
          </w:p>
        </w:tc>
        <w:tc>
          <w:tcPr>
            <w:tcW w:w="1517" w:type="dxa"/>
          </w:tcPr>
          <w:p w14:paraId="791EB3F1" w14:textId="6394ED85" w:rsidR="613A1B0C" w:rsidRPr="0094341C" w:rsidRDefault="2F28EB5F" w:rsidP="00921C12">
            <w:pPr>
              <w:jc w:val="both"/>
              <w:rPr>
                <w:color w:val="000000" w:themeColor="text1"/>
              </w:rPr>
            </w:pPr>
            <w:r w:rsidRPr="0094341C">
              <w:rPr>
                <w:rFonts w:ascii="Times New Roman" w:eastAsia="Times New Roman" w:hAnsi="Times New Roman" w:cs="Times New Roman"/>
                <w:color w:val="000000" w:themeColor="text1"/>
              </w:rPr>
              <w:t>3.3V</w:t>
            </w:r>
          </w:p>
        </w:tc>
        <w:tc>
          <w:tcPr>
            <w:tcW w:w="951" w:type="dxa"/>
          </w:tcPr>
          <w:p w14:paraId="4F327AD6" w14:textId="2329FB4E" w:rsidR="613A1B0C" w:rsidRPr="0094341C" w:rsidRDefault="2F28EB5F" w:rsidP="00921C12">
            <w:pPr>
              <w:jc w:val="both"/>
              <w:rPr>
                <w:color w:val="000000" w:themeColor="text1"/>
              </w:rPr>
            </w:pPr>
            <w:r w:rsidRPr="0094341C">
              <w:rPr>
                <w:rFonts w:ascii="Times New Roman" w:eastAsia="Times New Roman" w:hAnsi="Times New Roman" w:cs="Times New Roman"/>
                <w:color w:val="000000" w:themeColor="text1"/>
              </w:rPr>
              <w:t>3.3V</w:t>
            </w:r>
          </w:p>
        </w:tc>
        <w:tc>
          <w:tcPr>
            <w:tcW w:w="1234" w:type="dxa"/>
          </w:tcPr>
          <w:p w14:paraId="0227ACD4" w14:textId="564239EE" w:rsidR="613A1B0C" w:rsidRPr="0094341C" w:rsidRDefault="2F28EB5F" w:rsidP="00921C12">
            <w:pPr>
              <w:jc w:val="both"/>
              <w:rPr>
                <w:color w:val="000000" w:themeColor="text1"/>
              </w:rPr>
            </w:pPr>
            <w:r w:rsidRPr="0094341C">
              <w:rPr>
                <w:rFonts w:ascii="Times New Roman" w:eastAsia="Times New Roman" w:hAnsi="Times New Roman" w:cs="Times New Roman"/>
                <w:color w:val="000000" w:themeColor="text1"/>
              </w:rPr>
              <w:t>3.3V</w:t>
            </w:r>
          </w:p>
          <w:p w14:paraId="44FDC8E6" w14:textId="785E0C1A"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707DD3D2" w14:textId="70DE1676" w:rsidR="6C409017" w:rsidRPr="0094341C" w:rsidRDefault="6C409017" w:rsidP="00921C12">
            <w:pPr>
              <w:jc w:val="both"/>
              <w:rPr>
                <w:color w:val="000000" w:themeColor="text1"/>
              </w:rPr>
            </w:pPr>
            <w:r w:rsidRPr="0094341C">
              <w:rPr>
                <w:rFonts w:ascii="Times New Roman" w:eastAsia="Times New Roman" w:hAnsi="Times New Roman" w:cs="Times New Roman"/>
                <w:color w:val="000000" w:themeColor="text1"/>
              </w:rPr>
              <w:t>3.3V</w:t>
            </w:r>
          </w:p>
        </w:tc>
      </w:tr>
      <w:tr w:rsidR="0094341C" w:rsidRPr="0094341C" w14:paraId="759F2B37" w14:textId="77777777" w:rsidTr="25F80526">
        <w:trPr>
          <w:trHeight w:val="300"/>
        </w:trPr>
        <w:tc>
          <w:tcPr>
            <w:tcW w:w="1479" w:type="dxa"/>
          </w:tcPr>
          <w:p w14:paraId="342C5780" w14:textId="4096AF45"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Power Consumption</w:t>
            </w:r>
          </w:p>
        </w:tc>
        <w:tc>
          <w:tcPr>
            <w:tcW w:w="990" w:type="dxa"/>
          </w:tcPr>
          <w:p w14:paraId="31FF6882" w14:textId="041650E6" w:rsidR="7E4BB82A" w:rsidRPr="0094341C" w:rsidRDefault="382F95BC" w:rsidP="00921C12">
            <w:pPr>
              <w:jc w:val="both"/>
              <w:rPr>
                <w:color w:val="000000" w:themeColor="text1"/>
              </w:rPr>
            </w:pPr>
            <w:r w:rsidRPr="0094341C">
              <w:rPr>
                <w:rFonts w:ascii="Times New Roman" w:eastAsia="Times New Roman" w:hAnsi="Times New Roman" w:cs="Times New Roman"/>
                <w:color w:val="000000" w:themeColor="text1"/>
              </w:rPr>
              <w:t>Ultra-low</w:t>
            </w:r>
          </w:p>
        </w:tc>
        <w:tc>
          <w:tcPr>
            <w:tcW w:w="1234" w:type="dxa"/>
          </w:tcPr>
          <w:p w14:paraId="6E2F146B" w14:textId="22E6C4D5" w:rsidR="57A4CCF0" w:rsidRPr="0094341C" w:rsidRDefault="382F95BC" w:rsidP="00921C12">
            <w:pPr>
              <w:jc w:val="both"/>
              <w:rPr>
                <w:color w:val="000000" w:themeColor="text1"/>
              </w:rPr>
            </w:pPr>
            <w:r w:rsidRPr="0094341C">
              <w:rPr>
                <w:rFonts w:ascii="Times New Roman" w:eastAsia="Times New Roman" w:hAnsi="Times New Roman" w:cs="Times New Roman"/>
                <w:color w:val="000000" w:themeColor="text1"/>
              </w:rPr>
              <w:t>Low</w:t>
            </w:r>
          </w:p>
          <w:p w14:paraId="6CE1F9D2" w14:textId="11D5965F" w:rsidR="2E3B5A88" w:rsidRPr="0094341C" w:rsidRDefault="2E3B5A88" w:rsidP="00921C12">
            <w:pPr>
              <w:jc w:val="both"/>
              <w:rPr>
                <w:rFonts w:ascii="Times New Roman" w:eastAsia="Times New Roman" w:hAnsi="Times New Roman" w:cs="Times New Roman"/>
                <w:color w:val="000000" w:themeColor="text1"/>
              </w:rPr>
            </w:pPr>
          </w:p>
        </w:tc>
        <w:tc>
          <w:tcPr>
            <w:tcW w:w="1517" w:type="dxa"/>
          </w:tcPr>
          <w:p w14:paraId="38B23DF8" w14:textId="5AA403C5" w:rsidR="57A4CCF0" w:rsidRPr="0094341C" w:rsidRDefault="382F95BC" w:rsidP="00921C12">
            <w:pPr>
              <w:jc w:val="both"/>
              <w:rPr>
                <w:color w:val="000000" w:themeColor="text1"/>
              </w:rPr>
            </w:pPr>
            <w:r w:rsidRPr="0094341C">
              <w:rPr>
                <w:rFonts w:ascii="Times New Roman" w:eastAsia="Times New Roman" w:hAnsi="Times New Roman" w:cs="Times New Roman"/>
                <w:color w:val="000000" w:themeColor="text1"/>
              </w:rPr>
              <w:t>Ultra-low</w:t>
            </w:r>
          </w:p>
          <w:p w14:paraId="72195A5E" w14:textId="662FF331" w:rsidR="2E3B5A88" w:rsidRPr="0094341C" w:rsidRDefault="2E3B5A88" w:rsidP="00921C12">
            <w:pPr>
              <w:jc w:val="both"/>
              <w:rPr>
                <w:rFonts w:ascii="Times New Roman" w:eastAsia="Times New Roman" w:hAnsi="Times New Roman" w:cs="Times New Roman"/>
                <w:color w:val="000000" w:themeColor="text1"/>
              </w:rPr>
            </w:pPr>
          </w:p>
        </w:tc>
        <w:tc>
          <w:tcPr>
            <w:tcW w:w="951" w:type="dxa"/>
          </w:tcPr>
          <w:p w14:paraId="200C8A50" w14:textId="6E4B156D" w:rsidR="57A4CCF0" w:rsidRPr="0094341C" w:rsidRDefault="382F95BC" w:rsidP="00921C12">
            <w:pPr>
              <w:jc w:val="both"/>
              <w:rPr>
                <w:color w:val="000000" w:themeColor="text1"/>
              </w:rPr>
            </w:pPr>
            <w:r w:rsidRPr="0094341C">
              <w:rPr>
                <w:rFonts w:ascii="Times New Roman" w:eastAsia="Times New Roman" w:hAnsi="Times New Roman" w:cs="Times New Roman"/>
                <w:color w:val="000000" w:themeColor="text1"/>
              </w:rPr>
              <w:t>Low</w:t>
            </w:r>
          </w:p>
          <w:p w14:paraId="722E5DD9" w14:textId="3D96F0A4"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5F14D8BE" w14:textId="51336A9F" w:rsidR="57A4CCF0" w:rsidRPr="0094341C" w:rsidRDefault="382F95BC" w:rsidP="00921C12">
            <w:pPr>
              <w:jc w:val="both"/>
              <w:rPr>
                <w:color w:val="000000" w:themeColor="text1"/>
              </w:rPr>
            </w:pPr>
            <w:r w:rsidRPr="0094341C">
              <w:rPr>
                <w:rFonts w:ascii="Times New Roman" w:eastAsia="Times New Roman" w:hAnsi="Times New Roman" w:cs="Times New Roman"/>
                <w:color w:val="000000" w:themeColor="text1"/>
              </w:rPr>
              <w:t>Moderate to High</w:t>
            </w:r>
          </w:p>
        </w:tc>
        <w:tc>
          <w:tcPr>
            <w:tcW w:w="1234" w:type="dxa"/>
          </w:tcPr>
          <w:p w14:paraId="55730D06" w14:textId="69ADE96E" w:rsidR="3A8CFC9E" w:rsidRPr="0094341C" w:rsidRDefault="3A8CFC9E" w:rsidP="00921C12">
            <w:pPr>
              <w:jc w:val="both"/>
              <w:rPr>
                <w:color w:val="000000" w:themeColor="text1"/>
              </w:rPr>
            </w:pPr>
            <w:r w:rsidRPr="0094341C">
              <w:rPr>
                <w:rFonts w:ascii="Times New Roman" w:eastAsia="Times New Roman" w:hAnsi="Times New Roman" w:cs="Times New Roman"/>
                <w:color w:val="000000" w:themeColor="text1"/>
              </w:rPr>
              <w:t>Low</w:t>
            </w:r>
          </w:p>
        </w:tc>
      </w:tr>
      <w:tr w:rsidR="0094341C" w:rsidRPr="0094341C" w14:paraId="2FE7C2B6" w14:textId="77777777" w:rsidTr="25F80526">
        <w:trPr>
          <w:trHeight w:val="300"/>
        </w:trPr>
        <w:tc>
          <w:tcPr>
            <w:tcW w:w="1479" w:type="dxa"/>
          </w:tcPr>
          <w:p w14:paraId="79431DA9" w14:textId="4F00847D"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Package</w:t>
            </w:r>
          </w:p>
        </w:tc>
        <w:tc>
          <w:tcPr>
            <w:tcW w:w="990" w:type="dxa"/>
          </w:tcPr>
          <w:p w14:paraId="310DEC2F" w14:textId="77A5D97A" w:rsidR="7E4BB82A" w:rsidRPr="0094341C" w:rsidRDefault="59706078" w:rsidP="00921C12">
            <w:pPr>
              <w:jc w:val="both"/>
              <w:rPr>
                <w:color w:val="000000" w:themeColor="text1"/>
              </w:rPr>
            </w:pPr>
            <w:r w:rsidRPr="0094341C">
              <w:rPr>
                <w:rFonts w:ascii="Times New Roman" w:eastAsia="Times New Roman" w:hAnsi="Times New Roman" w:cs="Times New Roman"/>
                <w:color w:val="000000" w:themeColor="text1"/>
              </w:rPr>
              <w:t>Module</w:t>
            </w:r>
          </w:p>
        </w:tc>
        <w:tc>
          <w:tcPr>
            <w:tcW w:w="1234" w:type="dxa"/>
          </w:tcPr>
          <w:p w14:paraId="55DD173B" w14:textId="4E040DAB" w:rsidR="16BDB91B" w:rsidRPr="0094341C" w:rsidRDefault="59706078" w:rsidP="00921C12">
            <w:pPr>
              <w:jc w:val="both"/>
              <w:rPr>
                <w:color w:val="000000" w:themeColor="text1"/>
              </w:rPr>
            </w:pPr>
            <w:r w:rsidRPr="0094341C">
              <w:rPr>
                <w:rFonts w:ascii="Times New Roman" w:eastAsia="Times New Roman" w:hAnsi="Times New Roman" w:cs="Times New Roman"/>
                <w:color w:val="000000" w:themeColor="text1"/>
              </w:rPr>
              <w:t>Module</w:t>
            </w:r>
          </w:p>
        </w:tc>
        <w:tc>
          <w:tcPr>
            <w:tcW w:w="1517" w:type="dxa"/>
          </w:tcPr>
          <w:p w14:paraId="7EDB8934" w14:textId="35CFBF9E" w:rsidR="16BDB91B" w:rsidRPr="0094341C" w:rsidRDefault="59706078" w:rsidP="00921C12">
            <w:pPr>
              <w:jc w:val="both"/>
              <w:rPr>
                <w:color w:val="000000" w:themeColor="text1"/>
              </w:rPr>
            </w:pPr>
            <w:r w:rsidRPr="0094341C">
              <w:rPr>
                <w:rFonts w:ascii="Times New Roman" w:eastAsia="Times New Roman" w:hAnsi="Times New Roman" w:cs="Times New Roman"/>
                <w:color w:val="000000" w:themeColor="text1"/>
              </w:rPr>
              <w:t>Module</w:t>
            </w:r>
          </w:p>
        </w:tc>
        <w:tc>
          <w:tcPr>
            <w:tcW w:w="951" w:type="dxa"/>
          </w:tcPr>
          <w:p w14:paraId="12B2D209" w14:textId="3DB26A5B" w:rsidR="16BDB91B" w:rsidRPr="0094341C" w:rsidRDefault="59706078" w:rsidP="00921C12">
            <w:pPr>
              <w:jc w:val="both"/>
              <w:rPr>
                <w:color w:val="000000" w:themeColor="text1"/>
              </w:rPr>
            </w:pPr>
            <w:r w:rsidRPr="0094341C">
              <w:rPr>
                <w:rFonts w:ascii="Times New Roman" w:eastAsia="Times New Roman" w:hAnsi="Times New Roman" w:cs="Times New Roman"/>
                <w:color w:val="000000" w:themeColor="text1"/>
              </w:rPr>
              <w:t>Module</w:t>
            </w:r>
          </w:p>
          <w:p w14:paraId="6C8CDC8F" w14:textId="4A9171E0"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3E3CB141" w14:textId="785760DC" w:rsidR="16BDB91B" w:rsidRPr="0094341C" w:rsidRDefault="59706078" w:rsidP="00921C12">
            <w:pPr>
              <w:jc w:val="both"/>
              <w:rPr>
                <w:color w:val="000000" w:themeColor="text1"/>
              </w:rPr>
            </w:pPr>
            <w:r w:rsidRPr="0094341C">
              <w:rPr>
                <w:rFonts w:ascii="Times New Roman" w:eastAsia="Times New Roman" w:hAnsi="Times New Roman" w:cs="Times New Roman"/>
                <w:color w:val="000000" w:themeColor="text1"/>
              </w:rPr>
              <w:t>Module</w:t>
            </w:r>
          </w:p>
          <w:p w14:paraId="4EAA32BA" w14:textId="3054A3DE"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51F47C6C" w14:textId="4AF8CDAA" w:rsidR="5777709B" w:rsidRPr="0094341C" w:rsidRDefault="5777709B" w:rsidP="00921C12">
            <w:pPr>
              <w:jc w:val="both"/>
              <w:rPr>
                <w:color w:val="000000" w:themeColor="text1"/>
              </w:rPr>
            </w:pPr>
            <w:r w:rsidRPr="0094341C">
              <w:rPr>
                <w:rFonts w:ascii="Times New Roman" w:eastAsia="Times New Roman" w:hAnsi="Times New Roman" w:cs="Times New Roman"/>
                <w:color w:val="000000" w:themeColor="text1"/>
              </w:rPr>
              <w:t>QFP-48</w:t>
            </w:r>
          </w:p>
        </w:tc>
      </w:tr>
      <w:tr w:rsidR="0094341C" w:rsidRPr="0094341C" w14:paraId="4B3CC222" w14:textId="77777777" w:rsidTr="25F80526">
        <w:trPr>
          <w:trHeight w:val="300"/>
        </w:trPr>
        <w:tc>
          <w:tcPr>
            <w:tcW w:w="1479" w:type="dxa"/>
          </w:tcPr>
          <w:p w14:paraId="4299CDC1" w14:textId="11564739" w:rsidR="6D780E0C" w:rsidRPr="0094341C" w:rsidRDefault="5670ACA3"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Cost (</w:t>
            </w:r>
            <w:r w:rsidR="63CB166E" w:rsidRPr="0094341C">
              <w:rPr>
                <w:rFonts w:ascii="Times New Roman" w:eastAsia="Times New Roman" w:hAnsi="Times New Roman" w:cs="Times New Roman"/>
                <w:b/>
                <w:bCs/>
                <w:color w:val="000000" w:themeColor="text1"/>
                <w:sz w:val="24"/>
                <w:szCs w:val="24"/>
              </w:rPr>
              <w:t>$)</w:t>
            </w:r>
          </w:p>
        </w:tc>
        <w:tc>
          <w:tcPr>
            <w:tcW w:w="990" w:type="dxa"/>
          </w:tcPr>
          <w:p w14:paraId="319D207B" w14:textId="7FB27DE7" w:rsidR="7E4BB82A" w:rsidRPr="0094341C" w:rsidRDefault="56ABA578" w:rsidP="00921C12">
            <w:pPr>
              <w:jc w:val="both"/>
              <w:rPr>
                <w:color w:val="000000" w:themeColor="text1"/>
              </w:rPr>
            </w:pPr>
            <w:r w:rsidRPr="0094341C">
              <w:rPr>
                <w:rFonts w:ascii="Times New Roman" w:eastAsia="Times New Roman" w:hAnsi="Times New Roman" w:cs="Times New Roman"/>
                <w:color w:val="000000" w:themeColor="text1"/>
              </w:rPr>
              <w:t>$10-15</w:t>
            </w:r>
          </w:p>
        </w:tc>
        <w:tc>
          <w:tcPr>
            <w:tcW w:w="1234" w:type="dxa"/>
          </w:tcPr>
          <w:p w14:paraId="159596CD" w14:textId="0BA247E1" w:rsidR="62FE2BFC" w:rsidRPr="0094341C" w:rsidRDefault="56ABA578" w:rsidP="00921C12">
            <w:pPr>
              <w:jc w:val="both"/>
              <w:rPr>
                <w:color w:val="000000" w:themeColor="text1"/>
              </w:rPr>
            </w:pPr>
            <w:r w:rsidRPr="0094341C">
              <w:rPr>
                <w:rFonts w:ascii="Times New Roman" w:eastAsia="Times New Roman" w:hAnsi="Times New Roman" w:cs="Times New Roman"/>
                <w:color w:val="000000" w:themeColor="text1"/>
              </w:rPr>
              <w:t>$15-20</w:t>
            </w:r>
          </w:p>
        </w:tc>
        <w:tc>
          <w:tcPr>
            <w:tcW w:w="1517" w:type="dxa"/>
          </w:tcPr>
          <w:p w14:paraId="50284AA6" w14:textId="3D5A7F2C" w:rsidR="62FE2BFC" w:rsidRPr="0094341C" w:rsidRDefault="56ABA578" w:rsidP="00921C12">
            <w:pPr>
              <w:jc w:val="both"/>
              <w:rPr>
                <w:color w:val="000000" w:themeColor="text1"/>
              </w:rPr>
            </w:pPr>
            <w:r w:rsidRPr="0094341C">
              <w:rPr>
                <w:rFonts w:ascii="Times New Roman" w:eastAsia="Times New Roman" w:hAnsi="Times New Roman" w:cs="Times New Roman"/>
                <w:color w:val="000000" w:themeColor="text1"/>
              </w:rPr>
              <w:t>$10-12</w:t>
            </w:r>
          </w:p>
        </w:tc>
        <w:tc>
          <w:tcPr>
            <w:tcW w:w="951" w:type="dxa"/>
          </w:tcPr>
          <w:p w14:paraId="0B6082A0" w14:textId="08FE8D78" w:rsidR="62FE2BFC" w:rsidRPr="0094341C" w:rsidRDefault="56ABA578" w:rsidP="00921C12">
            <w:pPr>
              <w:jc w:val="both"/>
              <w:rPr>
                <w:color w:val="000000" w:themeColor="text1"/>
              </w:rPr>
            </w:pPr>
            <w:r w:rsidRPr="0094341C">
              <w:rPr>
                <w:rFonts w:ascii="Times New Roman" w:eastAsia="Times New Roman" w:hAnsi="Times New Roman" w:cs="Times New Roman"/>
                <w:color w:val="000000" w:themeColor="text1"/>
              </w:rPr>
              <w:t>$20-25</w:t>
            </w:r>
          </w:p>
        </w:tc>
        <w:tc>
          <w:tcPr>
            <w:tcW w:w="1234" w:type="dxa"/>
          </w:tcPr>
          <w:p w14:paraId="629DE073" w14:textId="245D024F" w:rsidR="62FE2BFC" w:rsidRPr="0094341C" w:rsidRDefault="56ABA578" w:rsidP="00921C12">
            <w:pPr>
              <w:jc w:val="both"/>
              <w:rPr>
                <w:color w:val="000000" w:themeColor="text1"/>
              </w:rPr>
            </w:pPr>
            <w:r w:rsidRPr="0094341C">
              <w:rPr>
                <w:rFonts w:ascii="Times New Roman" w:eastAsia="Times New Roman" w:hAnsi="Times New Roman" w:cs="Times New Roman"/>
                <w:color w:val="000000" w:themeColor="text1"/>
              </w:rPr>
              <w:t>$15-20</w:t>
            </w:r>
          </w:p>
        </w:tc>
        <w:tc>
          <w:tcPr>
            <w:tcW w:w="1234" w:type="dxa"/>
          </w:tcPr>
          <w:p w14:paraId="303AFC69" w14:textId="7A63FC53" w:rsidR="7E14515B" w:rsidRPr="0094341C" w:rsidRDefault="7E14515B" w:rsidP="00921C12">
            <w:pPr>
              <w:jc w:val="both"/>
              <w:rPr>
                <w:color w:val="000000" w:themeColor="text1"/>
              </w:rPr>
            </w:pPr>
            <w:r w:rsidRPr="0094341C">
              <w:rPr>
                <w:rFonts w:ascii="Times New Roman" w:eastAsia="Times New Roman" w:hAnsi="Times New Roman" w:cs="Times New Roman"/>
                <w:color w:val="000000" w:themeColor="text1"/>
              </w:rPr>
              <w:t>$6.50</w:t>
            </w:r>
          </w:p>
        </w:tc>
      </w:tr>
      <w:tr w:rsidR="0094341C" w:rsidRPr="0094341C" w14:paraId="43D4E04E" w14:textId="77777777" w:rsidTr="25F80526">
        <w:trPr>
          <w:trHeight w:val="300"/>
        </w:trPr>
        <w:tc>
          <w:tcPr>
            <w:tcW w:w="1479" w:type="dxa"/>
          </w:tcPr>
          <w:p w14:paraId="3D399CAA" w14:textId="49F0809B"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Lead Time</w:t>
            </w:r>
          </w:p>
        </w:tc>
        <w:tc>
          <w:tcPr>
            <w:tcW w:w="990" w:type="dxa"/>
          </w:tcPr>
          <w:tbl>
            <w:tblPr>
              <w:tblW w:w="0" w:type="auto"/>
              <w:tblLayout w:type="fixed"/>
              <w:tblLook w:val="06A0" w:firstRow="1" w:lastRow="0" w:firstColumn="1" w:lastColumn="0" w:noHBand="1" w:noVBand="1"/>
            </w:tblPr>
            <w:tblGrid>
              <w:gridCol w:w="945"/>
            </w:tblGrid>
            <w:tr w:rsidR="0094341C" w:rsidRPr="0094341C" w14:paraId="015B0BA4" w14:textId="77777777" w:rsidTr="779DE0D8">
              <w:trPr>
                <w:trHeight w:val="300"/>
              </w:trPr>
              <w:tc>
                <w:tcPr>
                  <w:tcW w:w="945" w:type="dxa"/>
                  <w:vAlign w:val="center"/>
                </w:tcPr>
                <w:p w14:paraId="3AF64EA4" w14:textId="2AA63840" w:rsidR="779DE0D8" w:rsidRPr="0094341C" w:rsidRDefault="779DE0D8" w:rsidP="00921C12">
                  <w:pPr>
                    <w:spacing w:after="0"/>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tc>
            </w:tr>
            <w:tr w:rsidR="0094341C" w:rsidRPr="0094341C" w14:paraId="7C2467AF" w14:textId="77777777" w:rsidTr="779DE0D8">
              <w:trPr>
                <w:trHeight w:val="300"/>
              </w:trPr>
              <w:tc>
                <w:tcPr>
                  <w:tcW w:w="945" w:type="dxa"/>
                  <w:vAlign w:val="center"/>
                </w:tcPr>
                <w:p w14:paraId="267AC3E2" w14:textId="56EB8A19" w:rsidR="779DE0D8" w:rsidRPr="0094341C" w:rsidRDefault="779DE0D8" w:rsidP="00921C12">
                  <w:pPr>
                    <w:jc w:val="both"/>
                    <w:rPr>
                      <w:color w:val="000000" w:themeColor="text1"/>
                    </w:rPr>
                  </w:pPr>
                </w:p>
              </w:tc>
            </w:tr>
          </w:tbl>
          <w:p w14:paraId="59D60E0D" w14:textId="17072C25" w:rsidR="7E4BB82A" w:rsidRPr="0094341C" w:rsidRDefault="7E4BB82A" w:rsidP="00921C12">
            <w:pPr>
              <w:jc w:val="both"/>
              <w:rPr>
                <w:rFonts w:ascii="Times New Roman" w:eastAsia="Times New Roman" w:hAnsi="Times New Roman" w:cs="Times New Roman"/>
                <w:color w:val="000000" w:themeColor="text1"/>
              </w:rPr>
            </w:pPr>
          </w:p>
        </w:tc>
        <w:tc>
          <w:tcPr>
            <w:tcW w:w="1234" w:type="dxa"/>
          </w:tcPr>
          <w:p w14:paraId="33966D31" w14:textId="2AA63840" w:rsidR="043F2017" w:rsidRPr="0094341C" w:rsidRDefault="2CD9F404"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p w14:paraId="2DD5E477" w14:textId="56EB8A19" w:rsidR="043F2017" w:rsidRPr="0094341C" w:rsidRDefault="043F2017" w:rsidP="00921C12">
            <w:pPr>
              <w:jc w:val="both"/>
              <w:rPr>
                <w:color w:val="000000" w:themeColor="text1"/>
              </w:rPr>
            </w:pPr>
          </w:p>
          <w:p w14:paraId="2B76679F" w14:textId="3983C34C" w:rsidR="043F2017" w:rsidRPr="0094341C" w:rsidRDefault="043F2017" w:rsidP="00921C12">
            <w:pPr>
              <w:jc w:val="both"/>
              <w:rPr>
                <w:rFonts w:ascii="Times New Roman" w:eastAsia="Times New Roman" w:hAnsi="Times New Roman" w:cs="Times New Roman"/>
                <w:color w:val="000000" w:themeColor="text1"/>
              </w:rPr>
            </w:pPr>
          </w:p>
        </w:tc>
        <w:tc>
          <w:tcPr>
            <w:tcW w:w="1517" w:type="dxa"/>
          </w:tcPr>
          <w:p w14:paraId="060FBA31" w14:textId="2AA63840" w:rsidR="043F2017" w:rsidRPr="0094341C" w:rsidRDefault="2CD9F404"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p w14:paraId="1384C982" w14:textId="56EB8A19" w:rsidR="043F2017" w:rsidRPr="0094341C" w:rsidRDefault="043F2017" w:rsidP="00921C12">
            <w:pPr>
              <w:jc w:val="both"/>
              <w:rPr>
                <w:color w:val="000000" w:themeColor="text1"/>
              </w:rPr>
            </w:pPr>
          </w:p>
          <w:p w14:paraId="63B6F422" w14:textId="73E79C56" w:rsidR="043F2017" w:rsidRPr="0094341C" w:rsidRDefault="043F2017" w:rsidP="00921C12">
            <w:pPr>
              <w:jc w:val="both"/>
              <w:rPr>
                <w:rFonts w:ascii="Times New Roman" w:eastAsia="Times New Roman" w:hAnsi="Times New Roman" w:cs="Times New Roman"/>
                <w:color w:val="000000" w:themeColor="text1"/>
              </w:rPr>
            </w:pPr>
          </w:p>
        </w:tc>
        <w:tc>
          <w:tcPr>
            <w:tcW w:w="951" w:type="dxa"/>
          </w:tcPr>
          <w:p w14:paraId="33F32F43" w14:textId="2AA63840" w:rsidR="043F2017" w:rsidRPr="0094341C" w:rsidRDefault="2CD9F404"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p w14:paraId="26577783" w14:textId="56EB8A19" w:rsidR="043F2017" w:rsidRPr="0094341C" w:rsidRDefault="043F2017" w:rsidP="00921C12">
            <w:pPr>
              <w:jc w:val="both"/>
              <w:rPr>
                <w:color w:val="000000" w:themeColor="text1"/>
              </w:rPr>
            </w:pPr>
          </w:p>
          <w:p w14:paraId="055F5B9C" w14:textId="43E1A61D" w:rsidR="043F2017" w:rsidRPr="0094341C" w:rsidRDefault="043F2017" w:rsidP="00921C12">
            <w:pPr>
              <w:jc w:val="both"/>
              <w:rPr>
                <w:rFonts w:ascii="Times New Roman" w:eastAsia="Times New Roman" w:hAnsi="Times New Roman" w:cs="Times New Roman"/>
                <w:color w:val="000000" w:themeColor="text1"/>
              </w:rPr>
            </w:pPr>
          </w:p>
        </w:tc>
        <w:tc>
          <w:tcPr>
            <w:tcW w:w="1234" w:type="dxa"/>
          </w:tcPr>
          <w:p w14:paraId="1BECD807" w14:textId="2AA63840" w:rsidR="043F2017" w:rsidRPr="0094341C" w:rsidRDefault="2CD9F404"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p w14:paraId="3757D36D" w14:textId="56EB8A19" w:rsidR="043F2017" w:rsidRPr="0094341C" w:rsidRDefault="043F2017" w:rsidP="00921C12">
            <w:pPr>
              <w:jc w:val="both"/>
              <w:rPr>
                <w:color w:val="000000" w:themeColor="text1"/>
              </w:rPr>
            </w:pPr>
          </w:p>
          <w:p w14:paraId="72B7AC28" w14:textId="5436ECFA" w:rsidR="043F2017" w:rsidRPr="0094341C" w:rsidRDefault="043F2017" w:rsidP="00921C12">
            <w:pPr>
              <w:jc w:val="both"/>
              <w:rPr>
                <w:rFonts w:ascii="Times New Roman" w:eastAsia="Times New Roman" w:hAnsi="Times New Roman" w:cs="Times New Roman"/>
                <w:color w:val="000000" w:themeColor="text1"/>
              </w:rPr>
            </w:pPr>
          </w:p>
        </w:tc>
        <w:tc>
          <w:tcPr>
            <w:tcW w:w="1234" w:type="dxa"/>
          </w:tcPr>
          <w:p w14:paraId="66DBB6AD" w14:textId="5B660CC6" w:rsidR="2C5924F1" w:rsidRPr="0094341C" w:rsidRDefault="2C5924F1"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Short</w:t>
            </w:r>
          </w:p>
        </w:tc>
      </w:tr>
      <w:tr w:rsidR="0094341C" w:rsidRPr="0094341C" w14:paraId="1EFCAC2C" w14:textId="77777777" w:rsidTr="25F80526">
        <w:trPr>
          <w:trHeight w:val="300"/>
        </w:trPr>
        <w:tc>
          <w:tcPr>
            <w:tcW w:w="1479" w:type="dxa"/>
          </w:tcPr>
          <w:p w14:paraId="2C98D3B7" w14:textId="61680F53"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Operating Temperature</w:t>
            </w:r>
          </w:p>
        </w:tc>
        <w:tc>
          <w:tcPr>
            <w:tcW w:w="990" w:type="dxa"/>
          </w:tcPr>
          <w:p w14:paraId="7AA2A549" w14:textId="1C73C53C" w:rsidR="7E4BB82A" w:rsidRPr="0094341C" w:rsidRDefault="40FB7E0C" w:rsidP="00921C12">
            <w:pPr>
              <w:jc w:val="both"/>
              <w:rPr>
                <w:color w:val="000000" w:themeColor="text1"/>
              </w:rPr>
            </w:pPr>
            <w:r w:rsidRPr="0094341C">
              <w:rPr>
                <w:rFonts w:ascii="Times New Roman" w:eastAsia="Times New Roman" w:hAnsi="Times New Roman" w:cs="Times New Roman"/>
                <w:color w:val="000000" w:themeColor="text1"/>
              </w:rPr>
              <w:t>-40 to 85 °C</w:t>
            </w:r>
          </w:p>
        </w:tc>
        <w:tc>
          <w:tcPr>
            <w:tcW w:w="1234" w:type="dxa"/>
          </w:tcPr>
          <w:p w14:paraId="60159C6C" w14:textId="4D790FB9" w:rsidR="63EE6BA2" w:rsidRPr="0094341C" w:rsidRDefault="40FB7E0C" w:rsidP="00921C12">
            <w:pPr>
              <w:jc w:val="both"/>
              <w:rPr>
                <w:color w:val="000000" w:themeColor="text1"/>
              </w:rPr>
            </w:pPr>
            <w:r w:rsidRPr="0094341C">
              <w:rPr>
                <w:rFonts w:ascii="Times New Roman" w:eastAsia="Times New Roman" w:hAnsi="Times New Roman" w:cs="Times New Roman"/>
                <w:color w:val="000000" w:themeColor="text1"/>
              </w:rPr>
              <w:t>-40 to 85 °C</w:t>
            </w:r>
          </w:p>
        </w:tc>
        <w:tc>
          <w:tcPr>
            <w:tcW w:w="1517" w:type="dxa"/>
          </w:tcPr>
          <w:tbl>
            <w:tblPr>
              <w:tblW w:w="0" w:type="auto"/>
              <w:tblLayout w:type="fixed"/>
              <w:tblLook w:val="06A0" w:firstRow="1" w:lastRow="0" w:firstColumn="1" w:lastColumn="0" w:noHBand="1" w:noVBand="1"/>
            </w:tblPr>
            <w:tblGrid>
              <w:gridCol w:w="1560"/>
            </w:tblGrid>
            <w:tr w:rsidR="0094341C" w:rsidRPr="0094341C" w14:paraId="6E2D08F2" w14:textId="77777777" w:rsidTr="779DE0D8">
              <w:trPr>
                <w:trHeight w:val="300"/>
              </w:trPr>
              <w:tc>
                <w:tcPr>
                  <w:tcW w:w="1560" w:type="dxa"/>
                  <w:vAlign w:val="center"/>
                </w:tcPr>
                <w:p w14:paraId="74F79F39" w14:textId="27070B4F" w:rsidR="779DE0D8" w:rsidRPr="0094341C" w:rsidRDefault="779DE0D8" w:rsidP="00921C12">
                  <w:pPr>
                    <w:spacing w:after="0"/>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-40 to 85 °C</w:t>
                  </w:r>
                </w:p>
              </w:tc>
            </w:tr>
            <w:tr w:rsidR="0094341C" w:rsidRPr="0094341C" w14:paraId="4891BA70" w14:textId="77777777" w:rsidTr="779DE0D8">
              <w:trPr>
                <w:trHeight w:val="300"/>
              </w:trPr>
              <w:tc>
                <w:tcPr>
                  <w:tcW w:w="1560" w:type="dxa"/>
                  <w:vAlign w:val="center"/>
                </w:tcPr>
                <w:p w14:paraId="1CE00FE7" w14:textId="19A77C9C" w:rsidR="779DE0D8" w:rsidRPr="0094341C" w:rsidRDefault="779DE0D8" w:rsidP="00921C12">
                  <w:pPr>
                    <w:jc w:val="both"/>
                    <w:rPr>
                      <w:color w:val="000000" w:themeColor="text1"/>
                    </w:rPr>
                  </w:pPr>
                </w:p>
              </w:tc>
            </w:tr>
          </w:tbl>
          <w:p w14:paraId="198D2A07" w14:textId="625AF222" w:rsidR="63EE6BA2" w:rsidRPr="0094341C" w:rsidRDefault="63EE6BA2" w:rsidP="00921C12">
            <w:pPr>
              <w:jc w:val="both"/>
              <w:rPr>
                <w:rFonts w:ascii="Times New Roman" w:eastAsia="Times New Roman" w:hAnsi="Times New Roman" w:cs="Times New Roman"/>
                <w:color w:val="000000" w:themeColor="text1"/>
              </w:rPr>
            </w:pPr>
          </w:p>
        </w:tc>
        <w:tc>
          <w:tcPr>
            <w:tcW w:w="951" w:type="dxa"/>
          </w:tcPr>
          <w:tbl>
            <w:tblPr>
              <w:tblW w:w="0" w:type="auto"/>
              <w:tblLayout w:type="fixed"/>
              <w:tblLook w:val="06A0" w:firstRow="1" w:lastRow="0" w:firstColumn="1" w:lastColumn="0" w:noHBand="1" w:noVBand="1"/>
            </w:tblPr>
            <w:tblGrid>
              <w:gridCol w:w="900"/>
            </w:tblGrid>
            <w:tr w:rsidR="0094341C" w:rsidRPr="0094341C" w14:paraId="0FB1B087" w14:textId="77777777" w:rsidTr="779DE0D8">
              <w:trPr>
                <w:trHeight w:val="300"/>
              </w:trPr>
              <w:tc>
                <w:tcPr>
                  <w:tcW w:w="900" w:type="dxa"/>
                  <w:vAlign w:val="center"/>
                </w:tcPr>
                <w:p w14:paraId="18F82F07" w14:textId="49096FE7" w:rsidR="779DE0D8" w:rsidRPr="0094341C" w:rsidRDefault="779DE0D8" w:rsidP="00921C12">
                  <w:pPr>
                    <w:spacing w:after="0"/>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-40 to 85 °C</w:t>
                  </w:r>
                </w:p>
              </w:tc>
            </w:tr>
            <w:tr w:rsidR="0094341C" w:rsidRPr="0094341C" w14:paraId="1AA0652B" w14:textId="77777777" w:rsidTr="779DE0D8">
              <w:trPr>
                <w:trHeight w:val="300"/>
              </w:trPr>
              <w:tc>
                <w:tcPr>
                  <w:tcW w:w="900" w:type="dxa"/>
                  <w:vAlign w:val="center"/>
                </w:tcPr>
                <w:p w14:paraId="47688D29" w14:textId="0DE5CCA1" w:rsidR="779DE0D8" w:rsidRPr="0094341C" w:rsidRDefault="779DE0D8" w:rsidP="00921C12">
                  <w:pPr>
                    <w:jc w:val="both"/>
                    <w:rPr>
                      <w:color w:val="000000" w:themeColor="text1"/>
                    </w:rPr>
                  </w:pPr>
                </w:p>
              </w:tc>
            </w:tr>
          </w:tbl>
          <w:p w14:paraId="700B3813" w14:textId="221050F8" w:rsidR="63EE6BA2" w:rsidRPr="0094341C" w:rsidRDefault="63EE6BA2" w:rsidP="00921C12">
            <w:pPr>
              <w:jc w:val="both"/>
              <w:rPr>
                <w:rFonts w:ascii="Times New Roman" w:eastAsia="Times New Roman" w:hAnsi="Times New Roman" w:cs="Times New Roman"/>
                <w:color w:val="000000" w:themeColor="text1"/>
              </w:rPr>
            </w:pPr>
          </w:p>
        </w:tc>
        <w:tc>
          <w:tcPr>
            <w:tcW w:w="1234" w:type="dxa"/>
          </w:tcPr>
          <w:p w14:paraId="2C099F8B" w14:textId="011A3ABB" w:rsidR="63EE6BA2" w:rsidRPr="0094341C" w:rsidRDefault="6B4A580E" w:rsidP="00921C12">
            <w:pPr>
              <w:jc w:val="both"/>
              <w:rPr>
                <w:color w:val="000000" w:themeColor="text1"/>
              </w:rPr>
            </w:pPr>
            <w:r w:rsidRPr="0094341C">
              <w:rPr>
                <w:rFonts w:ascii="Times New Roman" w:eastAsia="Times New Roman" w:hAnsi="Times New Roman" w:cs="Times New Roman"/>
                <w:color w:val="000000" w:themeColor="text1"/>
              </w:rPr>
              <w:t>-20 to 70 °C</w:t>
            </w:r>
          </w:p>
        </w:tc>
        <w:tc>
          <w:tcPr>
            <w:tcW w:w="1234" w:type="dxa"/>
          </w:tcPr>
          <w:p w14:paraId="58166D4C" w14:textId="75836B93" w:rsidR="3338726F" w:rsidRPr="0094341C" w:rsidRDefault="3338726F" w:rsidP="00921C12">
            <w:pPr>
              <w:jc w:val="both"/>
              <w:rPr>
                <w:color w:val="000000" w:themeColor="text1"/>
              </w:rPr>
            </w:pPr>
            <w:r w:rsidRPr="0094341C">
              <w:rPr>
                <w:rFonts w:ascii="Times New Roman" w:eastAsia="Times New Roman" w:hAnsi="Times New Roman" w:cs="Times New Roman"/>
                <w:color w:val="000000" w:themeColor="text1"/>
              </w:rPr>
              <w:t>-30 to 85°C</w:t>
            </w:r>
          </w:p>
        </w:tc>
      </w:tr>
      <w:tr w:rsidR="0094341C" w:rsidRPr="0094341C" w14:paraId="10CAB39C" w14:textId="77777777" w:rsidTr="25F80526">
        <w:trPr>
          <w:trHeight w:val="300"/>
        </w:trPr>
        <w:tc>
          <w:tcPr>
            <w:tcW w:w="1479" w:type="dxa"/>
          </w:tcPr>
          <w:p w14:paraId="5B60B50F" w14:textId="401D5661"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Viewing Angle</w:t>
            </w:r>
          </w:p>
        </w:tc>
        <w:tc>
          <w:tcPr>
            <w:tcW w:w="990" w:type="dxa"/>
          </w:tcPr>
          <w:p w14:paraId="2BC58BBA" w14:textId="5411A57A" w:rsidR="7E4BB82A" w:rsidRPr="0094341C" w:rsidRDefault="05E23A3D" w:rsidP="00921C12">
            <w:pPr>
              <w:jc w:val="both"/>
              <w:rPr>
                <w:color w:val="000000" w:themeColor="text1"/>
              </w:rPr>
            </w:pPr>
            <w:r w:rsidRPr="0094341C">
              <w:rPr>
                <w:rFonts w:ascii="Times New Roman" w:eastAsia="Times New Roman" w:hAnsi="Times New Roman" w:cs="Times New Roman"/>
                <w:color w:val="000000" w:themeColor="text1"/>
              </w:rPr>
              <w:t>Wide</w:t>
            </w:r>
          </w:p>
        </w:tc>
        <w:tc>
          <w:tcPr>
            <w:tcW w:w="1234" w:type="dxa"/>
          </w:tcPr>
          <w:p w14:paraId="40182A61" w14:textId="3D1395AC" w:rsidR="44A84E4A" w:rsidRPr="0094341C" w:rsidRDefault="05E23A3D" w:rsidP="00921C12">
            <w:pPr>
              <w:jc w:val="both"/>
              <w:rPr>
                <w:color w:val="000000" w:themeColor="text1"/>
              </w:rPr>
            </w:pPr>
            <w:r w:rsidRPr="0094341C">
              <w:rPr>
                <w:rFonts w:ascii="Times New Roman" w:eastAsia="Times New Roman" w:hAnsi="Times New Roman" w:cs="Times New Roman"/>
                <w:color w:val="000000" w:themeColor="text1"/>
              </w:rPr>
              <w:t>Wide</w:t>
            </w:r>
          </w:p>
        </w:tc>
        <w:tc>
          <w:tcPr>
            <w:tcW w:w="1517" w:type="dxa"/>
          </w:tcPr>
          <w:p w14:paraId="0B70EEC2" w14:textId="558F8D66" w:rsidR="44A84E4A" w:rsidRPr="0094341C" w:rsidRDefault="05E23A3D" w:rsidP="00921C12">
            <w:pPr>
              <w:jc w:val="both"/>
              <w:rPr>
                <w:color w:val="000000" w:themeColor="text1"/>
              </w:rPr>
            </w:pPr>
            <w:r w:rsidRPr="0094341C">
              <w:rPr>
                <w:rFonts w:ascii="Times New Roman" w:eastAsia="Times New Roman" w:hAnsi="Times New Roman" w:cs="Times New Roman"/>
                <w:color w:val="000000" w:themeColor="text1"/>
              </w:rPr>
              <w:t>Wide</w:t>
            </w:r>
          </w:p>
        </w:tc>
        <w:tc>
          <w:tcPr>
            <w:tcW w:w="951" w:type="dxa"/>
          </w:tcPr>
          <w:p w14:paraId="49288F04" w14:textId="5E32AC28" w:rsidR="44A84E4A" w:rsidRPr="0094341C" w:rsidRDefault="05E23A3D" w:rsidP="00921C12">
            <w:pPr>
              <w:jc w:val="both"/>
              <w:rPr>
                <w:color w:val="000000" w:themeColor="text1"/>
              </w:rPr>
            </w:pPr>
            <w:r w:rsidRPr="0094341C">
              <w:rPr>
                <w:rFonts w:ascii="Times New Roman" w:eastAsia="Times New Roman" w:hAnsi="Times New Roman" w:cs="Times New Roman"/>
                <w:color w:val="000000" w:themeColor="text1"/>
              </w:rPr>
              <w:t>Wide</w:t>
            </w:r>
          </w:p>
        </w:tc>
        <w:tc>
          <w:tcPr>
            <w:tcW w:w="1234" w:type="dxa"/>
          </w:tcPr>
          <w:p w14:paraId="431A3B02" w14:textId="00BA3A4B" w:rsidR="44A84E4A" w:rsidRPr="0094341C" w:rsidRDefault="05E23A3D" w:rsidP="00921C12">
            <w:pPr>
              <w:jc w:val="both"/>
              <w:rPr>
                <w:color w:val="000000" w:themeColor="text1"/>
              </w:rPr>
            </w:pPr>
            <w:r w:rsidRPr="0094341C">
              <w:rPr>
                <w:rFonts w:ascii="Times New Roman" w:eastAsia="Times New Roman" w:hAnsi="Times New Roman" w:cs="Times New Roman"/>
                <w:color w:val="000000" w:themeColor="text1"/>
              </w:rPr>
              <w:t>Wide</w:t>
            </w:r>
          </w:p>
        </w:tc>
        <w:tc>
          <w:tcPr>
            <w:tcW w:w="1234" w:type="dxa"/>
          </w:tcPr>
          <w:p w14:paraId="46FFFCA5" w14:textId="2C84EBE0" w:rsidR="5B597E01" w:rsidRPr="0094341C" w:rsidRDefault="5B597E01" w:rsidP="00921C12">
            <w:pPr>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Wide</w:t>
            </w:r>
          </w:p>
        </w:tc>
      </w:tr>
      <w:tr w:rsidR="0094341C" w:rsidRPr="0094341C" w14:paraId="5EB85FA1" w14:textId="77777777" w:rsidTr="25F80526">
        <w:trPr>
          <w:trHeight w:val="300"/>
        </w:trPr>
        <w:tc>
          <w:tcPr>
            <w:tcW w:w="1479" w:type="dxa"/>
          </w:tcPr>
          <w:p w14:paraId="3B0F8063" w14:textId="321DCEB5"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Backlight</w:t>
            </w:r>
          </w:p>
        </w:tc>
        <w:tc>
          <w:tcPr>
            <w:tcW w:w="990" w:type="dxa"/>
          </w:tcPr>
          <w:p w14:paraId="19FFC4C4" w14:textId="0DFEA65B" w:rsidR="7E4BB82A" w:rsidRPr="0094341C" w:rsidRDefault="4AB451FE" w:rsidP="00921C12">
            <w:pPr>
              <w:jc w:val="both"/>
              <w:rPr>
                <w:color w:val="000000" w:themeColor="text1"/>
              </w:rPr>
            </w:pPr>
            <w:r w:rsidRPr="0094341C">
              <w:rPr>
                <w:rFonts w:ascii="Times New Roman" w:eastAsia="Times New Roman" w:hAnsi="Times New Roman" w:cs="Times New Roman"/>
                <w:color w:val="000000" w:themeColor="text1"/>
              </w:rPr>
              <w:t>No</w:t>
            </w:r>
          </w:p>
        </w:tc>
        <w:tc>
          <w:tcPr>
            <w:tcW w:w="1234" w:type="dxa"/>
          </w:tcPr>
          <w:p w14:paraId="1B2A8874" w14:textId="6A5B8554" w:rsidR="00325107" w:rsidRPr="0094341C" w:rsidRDefault="4AB451FE" w:rsidP="00921C12">
            <w:pPr>
              <w:jc w:val="both"/>
              <w:rPr>
                <w:color w:val="000000" w:themeColor="text1"/>
              </w:rPr>
            </w:pPr>
            <w:r w:rsidRPr="0094341C">
              <w:rPr>
                <w:rFonts w:ascii="Times New Roman" w:eastAsia="Times New Roman" w:hAnsi="Times New Roman" w:cs="Times New Roman"/>
                <w:color w:val="000000" w:themeColor="text1"/>
              </w:rPr>
              <w:t>No</w:t>
            </w:r>
          </w:p>
        </w:tc>
        <w:tc>
          <w:tcPr>
            <w:tcW w:w="1517" w:type="dxa"/>
          </w:tcPr>
          <w:p w14:paraId="6FF4B5DA" w14:textId="35CA80E0" w:rsidR="00325107" w:rsidRPr="0094341C" w:rsidRDefault="4AB451FE" w:rsidP="00921C12">
            <w:pPr>
              <w:jc w:val="both"/>
              <w:rPr>
                <w:color w:val="000000" w:themeColor="text1"/>
              </w:rPr>
            </w:pPr>
            <w:r w:rsidRPr="0094341C">
              <w:rPr>
                <w:rFonts w:ascii="Times New Roman" w:eastAsia="Times New Roman" w:hAnsi="Times New Roman" w:cs="Times New Roman"/>
                <w:color w:val="000000" w:themeColor="text1"/>
              </w:rPr>
              <w:t>No</w:t>
            </w:r>
          </w:p>
        </w:tc>
        <w:tc>
          <w:tcPr>
            <w:tcW w:w="951" w:type="dxa"/>
          </w:tcPr>
          <w:p w14:paraId="33EF038E" w14:textId="28D0648C" w:rsidR="00325107" w:rsidRPr="0094341C" w:rsidRDefault="4AB451FE" w:rsidP="00921C12">
            <w:pPr>
              <w:jc w:val="both"/>
              <w:rPr>
                <w:color w:val="000000" w:themeColor="text1"/>
              </w:rPr>
            </w:pPr>
            <w:r w:rsidRPr="0094341C">
              <w:rPr>
                <w:rFonts w:ascii="Times New Roman" w:eastAsia="Times New Roman" w:hAnsi="Times New Roman" w:cs="Times New Roman"/>
                <w:color w:val="000000" w:themeColor="text1"/>
              </w:rPr>
              <w:t>No</w:t>
            </w:r>
          </w:p>
        </w:tc>
        <w:tc>
          <w:tcPr>
            <w:tcW w:w="1234" w:type="dxa"/>
          </w:tcPr>
          <w:p w14:paraId="4626F134" w14:textId="3DDEDBD1" w:rsidR="00325107" w:rsidRPr="0094341C" w:rsidRDefault="4AB451FE" w:rsidP="00921C12">
            <w:pPr>
              <w:jc w:val="both"/>
              <w:rPr>
                <w:color w:val="000000" w:themeColor="text1"/>
              </w:rPr>
            </w:pPr>
            <w:r w:rsidRPr="0094341C">
              <w:rPr>
                <w:rFonts w:ascii="Times New Roman" w:eastAsia="Times New Roman" w:hAnsi="Times New Roman" w:cs="Times New Roman"/>
                <w:color w:val="000000" w:themeColor="text1"/>
              </w:rPr>
              <w:t>Yes</w:t>
            </w:r>
          </w:p>
        </w:tc>
        <w:tc>
          <w:tcPr>
            <w:tcW w:w="1234" w:type="dxa"/>
          </w:tcPr>
          <w:p w14:paraId="2911ECFA" w14:textId="46C899DE" w:rsidR="5BA19CFB" w:rsidRPr="0094341C" w:rsidRDefault="5BA19CFB" w:rsidP="00921C12">
            <w:pPr>
              <w:jc w:val="both"/>
              <w:rPr>
                <w:color w:val="000000" w:themeColor="text1"/>
              </w:rPr>
            </w:pPr>
            <w:r w:rsidRPr="0094341C">
              <w:rPr>
                <w:rFonts w:ascii="Times New Roman" w:eastAsia="Times New Roman" w:hAnsi="Times New Roman" w:cs="Times New Roman"/>
                <w:color w:val="000000" w:themeColor="text1"/>
              </w:rPr>
              <w:t>Yes</w:t>
            </w:r>
          </w:p>
        </w:tc>
      </w:tr>
      <w:tr w:rsidR="0094341C" w:rsidRPr="0094341C" w14:paraId="0DE5B388" w14:textId="77777777" w:rsidTr="25F80526">
        <w:trPr>
          <w:trHeight w:val="300"/>
        </w:trPr>
        <w:tc>
          <w:tcPr>
            <w:tcW w:w="1479" w:type="dxa"/>
          </w:tcPr>
          <w:p w14:paraId="369FC887" w14:textId="537EC6FB"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Color</w:t>
            </w:r>
          </w:p>
        </w:tc>
        <w:tc>
          <w:tcPr>
            <w:tcW w:w="990" w:type="dxa"/>
          </w:tcPr>
          <w:p w14:paraId="234BE9A8" w14:textId="720AAA44" w:rsidR="7E4BB82A" w:rsidRPr="0094341C" w:rsidRDefault="44DBFFD2" w:rsidP="00921C12">
            <w:pPr>
              <w:jc w:val="both"/>
              <w:rPr>
                <w:color w:val="000000" w:themeColor="text1"/>
              </w:rPr>
            </w:pPr>
            <w:r w:rsidRPr="0094341C">
              <w:rPr>
                <w:rFonts w:ascii="Times New Roman" w:eastAsia="Times New Roman" w:hAnsi="Times New Roman" w:cs="Times New Roman"/>
                <w:color w:val="000000" w:themeColor="text1"/>
              </w:rPr>
              <w:t>Monochrome</w:t>
            </w:r>
          </w:p>
        </w:tc>
        <w:tc>
          <w:tcPr>
            <w:tcW w:w="1234" w:type="dxa"/>
          </w:tcPr>
          <w:p w14:paraId="5952EE99" w14:textId="34326A6A" w:rsidR="0E46E136" w:rsidRPr="0094341C" w:rsidRDefault="44DBFFD2" w:rsidP="00921C12">
            <w:pPr>
              <w:jc w:val="both"/>
              <w:rPr>
                <w:color w:val="000000" w:themeColor="text1"/>
              </w:rPr>
            </w:pPr>
            <w:r w:rsidRPr="0094341C">
              <w:rPr>
                <w:rFonts w:ascii="Times New Roman" w:eastAsia="Times New Roman" w:hAnsi="Times New Roman" w:cs="Times New Roman"/>
                <w:color w:val="000000" w:themeColor="text1"/>
              </w:rPr>
              <w:t>Monochrome</w:t>
            </w:r>
          </w:p>
        </w:tc>
        <w:tc>
          <w:tcPr>
            <w:tcW w:w="1517" w:type="dxa"/>
          </w:tcPr>
          <w:p w14:paraId="0AECC3E2" w14:textId="54F10A43" w:rsidR="0E46E136" w:rsidRPr="0094341C" w:rsidRDefault="44DBFFD2" w:rsidP="00921C12">
            <w:pPr>
              <w:jc w:val="both"/>
              <w:rPr>
                <w:color w:val="000000" w:themeColor="text1"/>
              </w:rPr>
            </w:pPr>
            <w:r w:rsidRPr="0094341C">
              <w:rPr>
                <w:rFonts w:ascii="Times New Roman" w:eastAsia="Times New Roman" w:hAnsi="Times New Roman" w:cs="Times New Roman"/>
                <w:color w:val="000000" w:themeColor="text1"/>
              </w:rPr>
              <w:t>Monochrome</w:t>
            </w:r>
          </w:p>
        </w:tc>
        <w:tc>
          <w:tcPr>
            <w:tcW w:w="951" w:type="dxa"/>
          </w:tcPr>
          <w:p w14:paraId="5B48E912" w14:textId="61DB8880" w:rsidR="0E46E136" w:rsidRPr="0094341C" w:rsidRDefault="44DBFFD2" w:rsidP="00921C12">
            <w:pPr>
              <w:jc w:val="both"/>
              <w:rPr>
                <w:color w:val="000000" w:themeColor="text1"/>
              </w:rPr>
            </w:pPr>
            <w:r w:rsidRPr="0094341C">
              <w:rPr>
                <w:rFonts w:ascii="Times New Roman" w:eastAsia="Times New Roman" w:hAnsi="Times New Roman" w:cs="Times New Roman"/>
                <w:color w:val="000000" w:themeColor="text1"/>
              </w:rPr>
              <w:t>Monochrome</w:t>
            </w:r>
          </w:p>
        </w:tc>
        <w:tc>
          <w:tcPr>
            <w:tcW w:w="1234" w:type="dxa"/>
          </w:tcPr>
          <w:p w14:paraId="78CD2652" w14:textId="00221FB7" w:rsidR="0E46E136" w:rsidRPr="0094341C" w:rsidRDefault="44DBFFD2" w:rsidP="00921C12">
            <w:pPr>
              <w:jc w:val="both"/>
              <w:rPr>
                <w:color w:val="000000" w:themeColor="text1"/>
              </w:rPr>
            </w:pPr>
            <w:r w:rsidRPr="0094341C">
              <w:rPr>
                <w:rFonts w:ascii="Times New Roman" w:eastAsia="Times New Roman" w:hAnsi="Times New Roman" w:cs="Times New Roman"/>
                <w:color w:val="000000" w:themeColor="text1"/>
              </w:rPr>
              <w:t>Full-color</w:t>
            </w:r>
          </w:p>
        </w:tc>
        <w:tc>
          <w:tcPr>
            <w:tcW w:w="1234" w:type="dxa"/>
          </w:tcPr>
          <w:p w14:paraId="04273C88" w14:textId="03EB400C" w:rsidR="35403354" w:rsidRPr="0094341C" w:rsidRDefault="35403354" w:rsidP="00921C12">
            <w:pPr>
              <w:jc w:val="both"/>
              <w:rPr>
                <w:color w:val="000000" w:themeColor="text1"/>
              </w:rPr>
            </w:pPr>
            <w:r w:rsidRPr="0094341C">
              <w:rPr>
                <w:rFonts w:ascii="Times New Roman" w:eastAsia="Times New Roman" w:hAnsi="Times New Roman" w:cs="Times New Roman"/>
                <w:color w:val="000000" w:themeColor="text1"/>
              </w:rPr>
              <w:t>RGB</w:t>
            </w:r>
          </w:p>
        </w:tc>
      </w:tr>
      <w:tr w:rsidR="0094341C" w:rsidRPr="0094341C" w14:paraId="16B84E8C" w14:textId="77777777" w:rsidTr="25F80526">
        <w:trPr>
          <w:trHeight w:val="300"/>
        </w:trPr>
        <w:tc>
          <w:tcPr>
            <w:tcW w:w="1479" w:type="dxa"/>
          </w:tcPr>
          <w:p w14:paraId="1C715480" w14:textId="4082E748"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Special Features</w:t>
            </w:r>
          </w:p>
        </w:tc>
        <w:tc>
          <w:tcPr>
            <w:tcW w:w="990" w:type="dxa"/>
          </w:tcPr>
          <w:p w14:paraId="5AA1F97C" w14:textId="7E5E220B" w:rsidR="7E4BB82A" w:rsidRPr="0094341C" w:rsidRDefault="751D3DEA" w:rsidP="00921C12">
            <w:pPr>
              <w:jc w:val="both"/>
              <w:rPr>
                <w:color w:val="000000" w:themeColor="text1"/>
              </w:rPr>
            </w:pPr>
            <w:r w:rsidRPr="0094341C">
              <w:rPr>
                <w:rFonts w:ascii="Times New Roman" w:eastAsia="Times New Roman" w:hAnsi="Times New Roman" w:cs="Times New Roman"/>
                <w:color w:val="000000" w:themeColor="text1"/>
              </w:rPr>
              <w:t>Compact, high contrast</w:t>
            </w:r>
          </w:p>
        </w:tc>
        <w:tc>
          <w:tcPr>
            <w:tcW w:w="1234" w:type="dxa"/>
          </w:tcPr>
          <w:p w14:paraId="3C323DF6" w14:textId="236683AA" w:rsidR="5AA4233B" w:rsidRPr="0094341C" w:rsidRDefault="751D3DEA" w:rsidP="00921C12">
            <w:pPr>
              <w:jc w:val="both"/>
              <w:rPr>
                <w:color w:val="000000" w:themeColor="text1"/>
              </w:rPr>
            </w:pPr>
            <w:r w:rsidRPr="0094341C">
              <w:rPr>
                <w:rFonts w:ascii="Times New Roman" w:eastAsia="Times New Roman" w:hAnsi="Times New Roman" w:cs="Times New Roman"/>
                <w:color w:val="000000" w:themeColor="text1"/>
              </w:rPr>
              <w:t>Larger display area, high contrast</w:t>
            </w:r>
          </w:p>
        </w:tc>
        <w:tc>
          <w:tcPr>
            <w:tcW w:w="1517" w:type="dxa"/>
          </w:tcPr>
          <w:p w14:paraId="7F06A933" w14:textId="03A87D00" w:rsidR="5AA4233B" w:rsidRPr="0094341C" w:rsidRDefault="751D3DEA" w:rsidP="00921C12">
            <w:pPr>
              <w:jc w:val="both"/>
              <w:rPr>
                <w:color w:val="000000" w:themeColor="text1"/>
              </w:rPr>
            </w:pPr>
            <w:r w:rsidRPr="0094341C">
              <w:rPr>
                <w:rFonts w:ascii="Times New Roman" w:eastAsia="Times New Roman" w:hAnsi="Times New Roman" w:cs="Times New Roman"/>
                <w:color w:val="000000" w:themeColor="text1"/>
              </w:rPr>
              <w:t>Ultra-compact, energy efficient</w:t>
            </w:r>
          </w:p>
        </w:tc>
        <w:tc>
          <w:tcPr>
            <w:tcW w:w="951" w:type="dxa"/>
          </w:tcPr>
          <w:p w14:paraId="254B9DCD" w14:textId="3A09ACF4" w:rsidR="5AA4233B" w:rsidRPr="0094341C" w:rsidRDefault="751D3DEA" w:rsidP="00921C12">
            <w:pPr>
              <w:jc w:val="both"/>
              <w:rPr>
                <w:color w:val="000000" w:themeColor="text1"/>
              </w:rPr>
            </w:pPr>
            <w:r w:rsidRPr="0094341C">
              <w:rPr>
                <w:rFonts w:ascii="Times New Roman" w:eastAsia="Times New Roman" w:hAnsi="Times New Roman" w:cs="Times New Roman"/>
                <w:color w:val="000000" w:themeColor="text1"/>
              </w:rPr>
              <w:t>Flexible design for curved surfaces</w:t>
            </w:r>
          </w:p>
        </w:tc>
        <w:tc>
          <w:tcPr>
            <w:tcW w:w="1234" w:type="dxa"/>
          </w:tcPr>
          <w:p w14:paraId="560F4818" w14:textId="06AC6293" w:rsidR="5AA4233B" w:rsidRPr="0094341C" w:rsidRDefault="751D3DEA" w:rsidP="00921C12">
            <w:pPr>
              <w:jc w:val="both"/>
              <w:rPr>
                <w:color w:val="000000" w:themeColor="text1"/>
              </w:rPr>
            </w:pPr>
            <w:r w:rsidRPr="0094341C">
              <w:rPr>
                <w:rFonts w:ascii="Times New Roman" w:eastAsia="Times New Roman" w:hAnsi="Times New Roman" w:cs="Times New Roman"/>
                <w:color w:val="000000" w:themeColor="text1"/>
              </w:rPr>
              <w:t>High resolution, rich color capabilities</w:t>
            </w:r>
          </w:p>
        </w:tc>
        <w:tc>
          <w:tcPr>
            <w:tcW w:w="1234" w:type="dxa"/>
          </w:tcPr>
          <w:p w14:paraId="59E7E942" w14:textId="2DD969D1" w:rsidR="10325335" w:rsidRPr="0094341C" w:rsidRDefault="10325335" w:rsidP="00921C12">
            <w:pPr>
              <w:jc w:val="both"/>
              <w:rPr>
                <w:color w:val="000000" w:themeColor="text1"/>
              </w:rPr>
            </w:pPr>
            <w:r w:rsidRPr="0094341C">
              <w:rPr>
                <w:rFonts w:ascii="Times New Roman" w:eastAsia="Times New Roman" w:hAnsi="Times New Roman" w:cs="Times New Roman"/>
                <w:color w:val="000000" w:themeColor="text1"/>
              </w:rPr>
              <w:t>Touch support</w:t>
            </w:r>
          </w:p>
        </w:tc>
      </w:tr>
      <w:tr w:rsidR="2E3B5A88" w:rsidRPr="0094341C" w14:paraId="1FE3230A" w14:textId="77777777" w:rsidTr="25F80526">
        <w:trPr>
          <w:trHeight w:val="300"/>
        </w:trPr>
        <w:tc>
          <w:tcPr>
            <w:tcW w:w="1479" w:type="dxa"/>
          </w:tcPr>
          <w:p w14:paraId="116B64C5" w14:textId="6B020490" w:rsidR="7E4BB82A" w:rsidRPr="0094341C" w:rsidRDefault="63CB166E"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Mounting Type</w:t>
            </w:r>
          </w:p>
        </w:tc>
        <w:tc>
          <w:tcPr>
            <w:tcW w:w="990" w:type="dxa"/>
          </w:tcPr>
          <w:p w14:paraId="5916603D" w14:textId="7ED1AD47" w:rsidR="7E4BB82A" w:rsidRPr="0094341C" w:rsidRDefault="00D6DD3A" w:rsidP="00921C12">
            <w:pPr>
              <w:jc w:val="both"/>
              <w:rPr>
                <w:color w:val="000000" w:themeColor="text1"/>
              </w:rPr>
            </w:pPr>
            <w:r w:rsidRPr="0094341C">
              <w:rPr>
                <w:rFonts w:ascii="Times New Roman" w:eastAsia="Times New Roman" w:hAnsi="Times New Roman" w:cs="Times New Roman"/>
                <w:color w:val="000000" w:themeColor="text1"/>
              </w:rPr>
              <w:t>PCB mount, Through-hole</w:t>
            </w:r>
          </w:p>
        </w:tc>
        <w:tc>
          <w:tcPr>
            <w:tcW w:w="1234" w:type="dxa"/>
          </w:tcPr>
          <w:p w14:paraId="618D7A88" w14:textId="55526018" w:rsidR="61A14E01" w:rsidRPr="0094341C" w:rsidRDefault="00D6DD3A" w:rsidP="00921C12">
            <w:pPr>
              <w:jc w:val="both"/>
              <w:rPr>
                <w:color w:val="000000" w:themeColor="text1"/>
              </w:rPr>
            </w:pPr>
            <w:r w:rsidRPr="0094341C">
              <w:rPr>
                <w:rFonts w:ascii="Times New Roman" w:eastAsia="Times New Roman" w:hAnsi="Times New Roman" w:cs="Times New Roman"/>
                <w:color w:val="000000" w:themeColor="text1"/>
              </w:rPr>
              <w:t>PCB mount, Through-hole</w:t>
            </w:r>
          </w:p>
          <w:p w14:paraId="569A9F3E" w14:textId="3117978A" w:rsidR="2E3B5A88" w:rsidRPr="0094341C" w:rsidRDefault="2E3B5A88" w:rsidP="00921C12">
            <w:pPr>
              <w:jc w:val="both"/>
              <w:rPr>
                <w:rFonts w:ascii="Times New Roman" w:eastAsia="Times New Roman" w:hAnsi="Times New Roman" w:cs="Times New Roman"/>
                <w:color w:val="000000" w:themeColor="text1"/>
              </w:rPr>
            </w:pPr>
          </w:p>
        </w:tc>
        <w:tc>
          <w:tcPr>
            <w:tcW w:w="1517" w:type="dxa"/>
          </w:tcPr>
          <w:p w14:paraId="1F8472DE" w14:textId="52410BCA" w:rsidR="61A14E01" w:rsidRPr="0094341C" w:rsidRDefault="00D6DD3A" w:rsidP="00921C12">
            <w:pPr>
              <w:jc w:val="both"/>
              <w:rPr>
                <w:color w:val="000000" w:themeColor="text1"/>
              </w:rPr>
            </w:pPr>
            <w:r w:rsidRPr="0094341C">
              <w:rPr>
                <w:rFonts w:ascii="Times New Roman" w:eastAsia="Times New Roman" w:hAnsi="Times New Roman" w:cs="Times New Roman"/>
                <w:color w:val="000000" w:themeColor="text1"/>
              </w:rPr>
              <w:t>PCB mount, Through-hole</w:t>
            </w:r>
          </w:p>
          <w:p w14:paraId="16E4EF33" w14:textId="7A94EFCF" w:rsidR="2E3B5A88" w:rsidRPr="0094341C" w:rsidRDefault="2E3B5A88" w:rsidP="00921C12">
            <w:pPr>
              <w:jc w:val="both"/>
              <w:rPr>
                <w:rFonts w:ascii="Times New Roman" w:eastAsia="Times New Roman" w:hAnsi="Times New Roman" w:cs="Times New Roman"/>
                <w:color w:val="000000" w:themeColor="text1"/>
              </w:rPr>
            </w:pPr>
          </w:p>
        </w:tc>
        <w:tc>
          <w:tcPr>
            <w:tcW w:w="951" w:type="dxa"/>
          </w:tcPr>
          <w:p w14:paraId="7C5F5950" w14:textId="72F05327" w:rsidR="61A14E01" w:rsidRPr="0094341C" w:rsidRDefault="00D6DD3A" w:rsidP="00921C12">
            <w:pPr>
              <w:jc w:val="both"/>
              <w:rPr>
                <w:color w:val="000000" w:themeColor="text1"/>
              </w:rPr>
            </w:pPr>
            <w:r w:rsidRPr="0094341C">
              <w:rPr>
                <w:rFonts w:ascii="Times New Roman" w:eastAsia="Times New Roman" w:hAnsi="Times New Roman" w:cs="Times New Roman"/>
                <w:color w:val="000000" w:themeColor="text1"/>
              </w:rPr>
              <w:t>PCB mount, Through-hole</w:t>
            </w:r>
          </w:p>
          <w:p w14:paraId="1E9A48BE" w14:textId="5C6A19BC"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6032EF7B" w14:textId="44D9A790" w:rsidR="61A14E01" w:rsidRPr="0094341C" w:rsidRDefault="00D6DD3A" w:rsidP="00921C12">
            <w:pPr>
              <w:jc w:val="both"/>
              <w:rPr>
                <w:color w:val="000000" w:themeColor="text1"/>
              </w:rPr>
            </w:pPr>
            <w:r w:rsidRPr="0094341C">
              <w:rPr>
                <w:rFonts w:ascii="Times New Roman" w:eastAsia="Times New Roman" w:hAnsi="Times New Roman" w:cs="Times New Roman"/>
                <w:color w:val="000000" w:themeColor="text1"/>
              </w:rPr>
              <w:t>PCB mount, Through-hole</w:t>
            </w:r>
          </w:p>
          <w:p w14:paraId="118CE834" w14:textId="6DEC0F50" w:rsidR="2E3B5A88" w:rsidRPr="0094341C" w:rsidRDefault="2E3B5A88" w:rsidP="00921C12">
            <w:pPr>
              <w:jc w:val="both"/>
              <w:rPr>
                <w:rFonts w:ascii="Times New Roman" w:eastAsia="Times New Roman" w:hAnsi="Times New Roman" w:cs="Times New Roman"/>
                <w:color w:val="000000" w:themeColor="text1"/>
              </w:rPr>
            </w:pPr>
          </w:p>
        </w:tc>
        <w:tc>
          <w:tcPr>
            <w:tcW w:w="1234" w:type="dxa"/>
          </w:tcPr>
          <w:p w14:paraId="15116175" w14:textId="220D57DB" w:rsidR="1E74BC3C" w:rsidRPr="0094341C" w:rsidRDefault="1E74BC3C" w:rsidP="00921C12">
            <w:pPr>
              <w:jc w:val="both"/>
              <w:rPr>
                <w:color w:val="000000" w:themeColor="text1"/>
              </w:rPr>
            </w:pPr>
            <w:r w:rsidRPr="0094341C">
              <w:rPr>
                <w:rFonts w:ascii="Times New Roman" w:eastAsia="Times New Roman" w:hAnsi="Times New Roman" w:cs="Times New Roman"/>
                <w:color w:val="000000" w:themeColor="text1"/>
              </w:rPr>
              <w:t>Surface Mount</w:t>
            </w:r>
          </w:p>
        </w:tc>
      </w:tr>
    </w:tbl>
    <w:p w14:paraId="41B75D34" w14:textId="11557BC3" w:rsidR="2E3B5A88" w:rsidRPr="0094341C" w:rsidRDefault="2E3B5A88" w:rsidP="00921C12">
      <w:pPr>
        <w:jc w:val="both"/>
        <w:rPr>
          <w:rFonts w:ascii="Times New Roman" w:eastAsia="Times New Roman" w:hAnsi="Times New Roman" w:cs="Times New Roman"/>
          <w:color w:val="000000" w:themeColor="text1"/>
        </w:rPr>
      </w:pPr>
    </w:p>
    <w:p w14:paraId="7F140092" w14:textId="7EFD04D8" w:rsidR="779DE0D8" w:rsidRPr="0094341C" w:rsidRDefault="779DE0D8" w:rsidP="00921C12">
      <w:pPr>
        <w:jc w:val="both"/>
        <w:rPr>
          <w:rFonts w:ascii="Times New Roman" w:eastAsia="Times New Roman" w:hAnsi="Times New Roman" w:cs="Times New Roman"/>
          <w:color w:val="000000" w:themeColor="text1"/>
        </w:rPr>
      </w:pPr>
    </w:p>
    <w:p w14:paraId="776AAB0C" w14:textId="5057508F" w:rsidR="41339C38" w:rsidRPr="00463C76" w:rsidRDefault="1377E3AF" w:rsidP="00921C12">
      <w:pPr>
        <w:pStyle w:val="Heading3"/>
        <w:spacing w:before="280"/>
        <w:jc w:val="both"/>
        <w:rPr>
          <w:rFonts w:ascii="Times New Roman" w:eastAsia="Times New Roman" w:hAnsi="Times New Roman" w:cs="Times New Roman"/>
          <w:color w:val="000000" w:themeColor="text1"/>
          <w:sz w:val="26"/>
          <w:szCs w:val="26"/>
        </w:rPr>
      </w:pPr>
      <w:bookmarkStart w:id="96" w:name="_Toc171299649"/>
      <w:r w:rsidRPr="00463C76">
        <w:rPr>
          <w:rFonts w:ascii="Times New Roman" w:eastAsia="Times New Roman" w:hAnsi="Times New Roman" w:cs="Times New Roman"/>
          <w:color w:val="000000" w:themeColor="text1"/>
        </w:rPr>
        <w:t>3.3.4.1</w:t>
      </w:r>
      <w:r w:rsidRPr="00463C76">
        <w:rPr>
          <w:rFonts w:ascii="Times New Roman" w:eastAsia="Times New Roman" w:hAnsi="Times New Roman" w:cs="Times New Roman"/>
          <w:color w:val="000000" w:themeColor="text1"/>
          <w:sz w:val="26"/>
          <w:szCs w:val="26"/>
        </w:rPr>
        <w:t xml:space="preserve"> </w:t>
      </w:r>
      <w:r w:rsidR="0976F1BB" w:rsidRPr="00463C76">
        <w:rPr>
          <w:rFonts w:ascii="Times New Roman" w:eastAsia="Times New Roman" w:hAnsi="Times New Roman" w:cs="Times New Roman"/>
          <w:color w:val="000000" w:themeColor="text1"/>
          <w:sz w:val="26"/>
          <w:szCs w:val="26"/>
        </w:rPr>
        <w:t>Analysis of OLED/LED Displays</w:t>
      </w:r>
      <w:bookmarkEnd w:id="96"/>
      <w:r w:rsidR="0976F1BB" w:rsidRPr="00463C76">
        <w:rPr>
          <w:rFonts w:ascii="Times New Roman" w:eastAsia="Times New Roman" w:hAnsi="Times New Roman" w:cs="Times New Roman"/>
          <w:color w:val="000000" w:themeColor="text1"/>
          <w:sz w:val="26"/>
          <w:szCs w:val="26"/>
        </w:rPr>
        <w:t xml:space="preserve"> </w:t>
      </w:r>
    </w:p>
    <w:p w14:paraId="742D594E" w14:textId="0000202E" w:rsidR="41339C38" w:rsidRPr="0094341C" w:rsidRDefault="41339C38"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When selecting an OLED/LED display for use with our ESP32 microcontroller, it is important for us to carefully consider the features and capabilities of each option. Each </w:t>
      </w:r>
      <w:r w:rsidRPr="0094341C">
        <w:rPr>
          <w:rFonts w:ascii="Times New Roman" w:eastAsia="Times New Roman" w:hAnsi="Times New Roman" w:cs="Times New Roman"/>
          <w:color w:val="000000" w:themeColor="text1"/>
          <w:sz w:val="24"/>
          <w:szCs w:val="24"/>
        </w:rPr>
        <w:lastRenderedPageBreak/>
        <w:t>display comes with unique advantages and limitations, and choosing the right one depends on the specific requirements of our project. Here is a detailed comparison and contrast of five excellent displays, providing a comprehensive understanding of their suitability for different applications.</w:t>
      </w:r>
    </w:p>
    <w:p w14:paraId="08AB3CB0" w14:textId="61CD1F3C" w:rsidR="41339C38" w:rsidRPr="0094341C" w:rsidRDefault="41339C38"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w:t>
      </w:r>
      <w:r w:rsidRPr="0094341C">
        <w:rPr>
          <w:rFonts w:ascii="Times New Roman" w:eastAsia="Times New Roman" w:hAnsi="Times New Roman" w:cs="Times New Roman"/>
          <w:b/>
          <w:bCs/>
          <w:color w:val="000000" w:themeColor="text1"/>
          <w:sz w:val="24"/>
          <w:szCs w:val="24"/>
        </w:rPr>
        <w:t>Adafruit 128x64 OLED Display (SSD1306)</w:t>
      </w:r>
      <w:r w:rsidRPr="0094341C">
        <w:rPr>
          <w:rFonts w:ascii="Times New Roman" w:eastAsia="Times New Roman" w:hAnsi="Times New Roman" w:cs="Times New Roman"/>
          <w:color w:val="000000" w:themeColor="text1"/>
          <w:sz w:val="24"/>
          <w:szCs w:val="24"/>
        </w:rPr>
        <w:t xml:space="preserve"> is a widely recognized display in the maker community, known for its high contrast and efficient power consumption. Measuring 0.96 inches, it offers a resolution of 128x64 pixels, which strikes a balance between detail and compactness. The display supports both I2C and SPI interfaces, providing versatility for integration with different systems. Its robust library support means that we can quickly get up and running with minimal effort. This display is particularly well-suited for our battery-operated projects where energy efficiency is critical. Its compact size makes it ideal for our wearable electronics, portable devices, and any project where space is at a premium. However, its small size can be a drawback for applications requiring more extensive display areas, as the limited screen real estate can restrict the amount of information displayed at once.</w:t>
      </w:r>
    </w:p>
    <w:p w14:paraId="6F781F91" w14:textId="741D96BC"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In terms of design and usability, the Adafruit 128x64 OLED (SSD1306) is a top choice for our projects needing a reliable, easy-to-use display with excellent contrast. Its low power consumption ensures that battery life is maximized, making it perfect for devices that need to operate for long periods without frequent recharging. Additionally, the broad support for this display in the form of libraries and tutorials simplifies the development process for our team, even for those of us who are new to working with displays and microcontrollers. However, the trade-off for its compactness is the limited amount of data that can be displayed simultaneously, which may not be ideal for applications requiring more detailed or extensive visual output.</w:t>
      </w:r>
    </w:p>
    <w:p w14:paraId="68C13B25" w14:textId="0A0B7DF3" w:rsidR="41339C38" w:rsidRPr="0094341C" w:rsidRDefault="41339C38"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w:t>
      </w:r>
      <w:r w:rsidRPr="0094341C">
        <w:rPr>
          <w:rFonts w:ascii="Times New Roman" w:eastAsia="Times New Roman" w:hAnsi="Times New Roman" w:cs="Times New Roman"/>
          <w:b/>
          <w:bCs/>
          <w:color w:val="000000" w:themeColor="text1"/>
          <w:sz w:val="24"/>
          <w:szCs w:val="24"/>
        </w:rPr>
        <w:t>Waveshare 1.3 Inch OLED Display (SH1106)</w:t>
      </w:r>
      <w:r w:rsidRPr="0094341C">
        <w:rPr>
          <w:rFonts w:ascii="Times New Roman" w:eastAsia="Times New Roman" w:hAnsi="Times New Roman" w:cs="Times New Roman"/>
          <w:color w:val="000000" w:themeColor="text1"/>
          <w:sz w:val="24"/>
          <w:szCs w:val="24"/>
        </w:rPr>
        <w:t xml:space="preserve"> offers a larger screen size at 1.3 inches while maintaining the same resolution of 128x64 pixels. This makes it an attractive option for our projects needing a slightly bigger display without </w:t>
      </w:r>
      <w:r w:rsidR="59EA2E6C" w:rsidRPr="0094341C">
        <w:rPr>
          <w:rFonts w:ascii="Times New Roman" w:eastAsia="Times New Roman" w:hAnsi="Times New Roman" w:cs="Times New Roman"/>
          <w:color w:val="000000" w:themeColor="text1"/>
          <w:sz w:val="24"/>
          <w:szCs w:val="24"/>
        </w:rPr>
        <w:t>compromising</w:t>
      </w:r>
      <w:r w:rsidRPr="0094341C">
        <w:rPr>
          <w:rFonts w:ascii="Times New Roman" w:eastAsia="Times New Roman" w:hAnsi="Times New Roman" w:cs="Times New Roman"/>
          <w:color w:val="000000" w:themeColor="text1"/>
          <w:sz w:val="24"/>
          <w:szCs w:val="24"/>
        </w:rPr>
        <w:t xml:space="preserve"> power efficiency or contrast quality. Like the SSD1306, it supports both I2C and SPI interfaces, ensuring flexible integration options. The increased display size can be beneficial for applications that require more information to be shown clearly, such as dashboards, control panels, or more detailed visual feedback in IoT devices. The SH1106 also enjoys strong library support, simplifying development and integration for our team. However, the larger physical dimensions may not fit well in our very compact designs, and it still shares the same resolution limits, meaning that while the display area is larger, the pixel density is reduced compared to smaller screens.</w:t>
      </w:r>
    </w:p>
    <w:p w14:paraId="353CDF68" w14:textId="02461FF7"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larger size of the</w:t>
      </w:r>
      <w:r w:rsidR="7E1A8E1D"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 xml:space="preserve">Waveshare 1.3 Inch OLED (SH1106) provides a more comfortable viewing experience, which can be critical in our applications where the user needs to read data at a glance. This makes it suitable for industrial controls, home automation panels, and other use cases where visibility is key. The trade-off, however, is that it occupies more space, which might be a limiting factor in our highly compact projects. </w:t>
      </w:r>
      <w:r w:rsidR="5F9A4FC7" w:rsidRPr="0094341C">
        <w:rPr>
          <w:rFonts w:ascii="Times New Roman" w:eastAsia="Times New Roman" w:hAnsi="Times New Roman" w:cs="Times New Roman"/>
          <w:color w:val="000000" w:themeColor="text1"/>
          <w:sz w:val="24"/>
          <w:szCs w:val="24"/>
        </w:rPr>
        <w:t xml:space="preserve">Also, while it </w:t>
      </w:r>
      <w:r w:rsidR="5F9A4FC7" w:rsidRPr="0094341C">
        <w:rPr>
          <w:rFonts w:ascii="Times New Roman" w:eastAsia="Times New Roman" w:hAnsi="Times New Roman" w:cs="Times New Roman"/>
          <w:color w:val="000000" w:themeColor="text1"/>
          <w:sz w:val="24"/>
          <w:szCs w:val="24"/>
        </w:rPr>
        <w:lastRenderedPageBreak/>
        <w:t>maintains a high contrast and low power consumption like the SSD1306, its larger size may slightly increase our system's overall power requirements.</w:t>
      </w:r>
    </w:p>
    <w:p w14:paraId="6BD7725D" w14:textId="3A0E6C5E"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For projects where space is an overriding concern, the </w:t>
      </w:r>
      <w:r w:rsidRPr="0094341C">
        <w:rPr>
          <w:rFonts w:ascii="Times New Roman" w:eastAsia="Times New Roman" w:hAnsi="Times New Roman" w:cs="Times New Roman"/>
          <w:b/>
          <w:bCs/>
          <w:color w:val="000000" w:themeColor="text1"/>
          <w:sz w:val="24"/>
          <w:szCs w:val="24"/>
        </w:rPr>
        <w:t>Adafruit 128x32 OLED Display (SSD1306)</w:t>
      </w:r>
      <w:r w:rsidRPr="0094341C">
        <w:rPr>
          <w:rFonts w:ascii="Times New Roman" w:eastAsia="Times New Roman" w:hAnsi="Times New Roman" w:cs="Times New Roman"/>
          <w:color w:val="000000" w:themeColor="text1"/>
          <w:sz w:val="24"/>
          <w:szCs w:val="24"/>
        </w:rPr>
        <w:t xml:space="preserve"> is an excellent choice. This display is even smaller at 0.91 inches and offers a resolution of 128x32 pixels. Its ultra-low power consumption and slim design make it ideal for our highly compact or portable projects. It primarily uses the I2C interface, simplifying connections to the ESP32. The narrower display is particularly suitable for simple status displays, notifications, or small control panels in embedded systems. The extensive library support for the SSD1306 driver ensures ease of use, even for beginners in our team. Despite its advantages, the lower resolution and reduced display area mean it can only show limited information at a time, which might not be sufficient for our more complex visual outputs.</w:t>
      </w:r>
    </w:p>
    <w:p w14:paraId="2C180211" w14:textId="6EEAAA32"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Adafruit 128x32 OLED (SSD1306) is perfect for our minimalistic designs where only essential information needs to be displayed. For instance, it can be used in wearable fitness trackers to show time, step count, or heart rate without taking up much space. Its energy efficiency ensures that even the smallest batteries can power the display for extended periods. However, the limitation in display area means that complex data visualization or detailed interfaces cannot be effectively implemented on this screen. This makes it less suitable for applications that require more comprehensive interaction or information display.</w:t>
      </w:r>
    </w:p>
    <w:p w14:paraId="51D34285" w14:textId="26F6C7AB"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w:t>
      </w:r>
      <w:r w:rsidRPr="0094341C">
        <w:rPr>
          <w:rFonts w:ascii="Times New Roman" w:eastAsia="Times New Roman" w:hAnsi="Times New Roman" w:cs="Times New Roman"/>
          <w:b/>
          <w:bCs/>
          <w:color w:val="000000" w:themeColor="text1"/>
          <w:sz w:val="24"/>
          <w:szCs w:val="24"/>
        </w:rPr>
        <w:t>SparkFun Flexible OLED Breakout (UG-2832HSWEG04)</w:t>
      </w:r>
      <w:r w:rsidRPr="0094341C">
        <w:rPr>
          <w:rFonts w:ascii="Times New Roman" w:eastAsia="Times New Roman" w:hAnsi="Times New Roman" w:cs="Times New Roman"/>
          <w:color w:val="000000" w:themeColor="text1"/>
          <w:sz w:val="24"/>
          <w:szCs w:val="24"/>
        </w:rPr>
        <w:t xml:space="preserve"> brings a unique capability with its flexible form factor. This 0.91-inch display with a resolution of 128x32 pixels can bend to fit curved surfaces, enabling innovative designs and applications where traditional rigid displays fall short. </w:t>
      </w:r>
      <w:r w:rsidR="1C4A6A2A" w:rsidRPr="0094341C">
        <w:rPr>
          <w:rFonts w:ascii="Times New Roman" w:eastAsia="Times New Roman" w:hAnsi="Times New Roman" w:cs="Times New Roman"/>
          <w:color w:val="000000" w:themeColor="text1"/>
          <w:sz w:val="24"/>
          <w:szCs w:val="24"/>
        </w:rPr>
        <w:t>Flexibility</w:t>
      </w:r>
      <w:r w:rsidRPr="0094341C">
        <w:rPr>
          <w:rFonts w:ascii="Times New Roman" w:eastAsia="Times New Roman" w:hAnsi="Times New Roman" w:cs="Times New Roman"/>
          <w:color w:val="000000" w:themeColor="text1"/>
          <w:sz w:val="24"/>
          <w:szCs w:val="24"/>
        </w:rPr>
        <w:t xml:space="preserve"> allows for integration into our wearable devices, curved control surfaces, or any application requiring adaptability to non-flat surfaces. Using the I2C interface, it is also supported by common libraries, ensurin</w:t>
      </w:r>
      <w:r w:rsidRPr="0094341C">
        <w:rPr>
          <w:rFonts w:ascii="Arial" w:eastAsia="Arial" w:hAnsi="Arial" w:cs="Arial"/>
          <w:color w:val="000000" w:themeColor="text1"/>
          <w:sz w:val="24"/>
          <w:szCs w:val="24"/>
        </w:rPr>
        <w:t>g</w:t>
      </w:r>
      <w:r w:rsidRPr="0094341C">
        <w:rPr>
          <w:rFonts w:ascii="Times New Roman" w:eastAsia="Times New Roman" w:hAnsi="Times New Roman" w:cs="Times New Roman"/>
          <w:color w:val="000000" w:themeColor="text1"/>
          <w:sz w:val="24"/>
          <w:szCs w:val="24"/>
        </w:rPr>
        <w:t xml:space="preserve"> that we can leverage familiar tools and codebases. While </w:t>
      </w:r>
      <w:r w:rsidR="73ABEFD3" w:rsidRPr="0094341C">
        <w:rPr>
          <w:rFonts w:ascii="Times New Roman" w:eastAsia="Times New Roman" w:hAnsi="Times New Roman" w:cs="Times New Roman"/>
          <w:color w:val="000000" w:themeColor="text1"/>
          <w:sz w:val="24"/>
          <w:szCs w:val="24"/>
        </w:rPr>
        <w:t>flexibility</w:t>
      </w:r>
      <w:r w:rsidRPr="0094341C">
        <w:rPr>
          <w:rFonts w:ascii="Times New Roman" w:eastAsia="Times New Roman" w:hAnsi="Times New Roman" w:cs="Times New Roman"/>
          <w:color w:val="000000" w:themeColor="text1"/>
          <w:sz w:val="24"/>
          <w:szCs w:val="24"/>
        </w:rPr>
        <w:t xml:space="preserve"> is a significant advantage, the display shares the same resolution and size limitations as other small OLEDs, meaning it is best suited for simpler visual outputs.</w:t>
      </w:r>
    </w:p>
    <w:p w14:paraId="31B177E2" w14:textId="606ED022"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flexibility of the SparkFun Flexible OLED (UG-2832HSWEG04) opens up new possibilities for our creative designs. For instance, it can be incorporated into smart clothing, flexible medical devices, or any application where the display needs to conform to a non-flat surface. This adaptability is unmatched by rigid displays and allows for more ergonomic and aesthetically pleasing designs. However, its practical use is still bound by the constraints of its small size and limited resolution, making it ideal for straightforward visual indicators rather than detailed graphical interfaces.</w:t>
      </w:r>
    </w:p>
    <w:p w14:paraId="50CB9750" w14:textId="222A3B19" w:rsidR="41339C38" w:rsidRPr="0094341C" w:rsidRDefault="41339C38"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 </w:t>
      </w:r>
      <w:r w:rsidR="76DDE344" w:rsidRPr="0094341C">
        <w:rPr>
          <w:rFonts w:ascii="Times New Roman" w:eastAsia="Times New Roman" w:hAnsi="Times New Roman" w:cs="Times New Roman"/>
          <w:color w:val="000000" w:themeColor="text1"/>
          <w:sz w:val="24"/>
          <w:szCs w:val="24"/>
        </w:rPr>
        <w:t>T</w:t>
      </w:r>
      <w:r w:rsidRPr="0094341C">
        <w:rPr>
          <w:rFonts w:ascii="Times New Roman" w:eastAsia="Times New Roman" w:hAnsi="Times New Roman" w:cs="Times New Roman"/>
          <w:color w:val="000000" w:themeColor="text1"/>
          <w:sz w:val="24"/>
          <w:szCs w:val="24"/>
        </w:rPr>
        <w:t xml:space="preserve">he </w:t>
      </w:r>
      <w:r w:rsidRPr="0094341C">
        <w:rPr>
          <w:rFonts w:ascii="Times New Roman" w:eastAsia="Times New Roman" w:hAnsi="Times New Roman" w:cs="Times New Roman"/>
          <w:b/>
          <w:bCs/>
          <w:color w:val="000000" w:themeColor="text1"/>
          <w:sz w:val="24"/>
          <w:szCs w:val="24"/>
        </w:rPr>
        <w:t>Waveshare 1.44 Inch LCD Display Module (ST7735S)</w:t>
      </w:r>
      <w:r w:rsidRPr="0094341C">
        <w:rPr>
          <w:rFonts w:ascii="Times New Roman" w:eastAsia="Times New Roman" w:hAnsi="Times New Roman" w:cs="Times New Roman"/>
          <w:color w:val="000000" w:themeColor="text1"/>
          <w:sz w:val="24"/>
          <w:szCs w:val="24"/>
        </w:rPr>
        <w:t xml:space="preserve"> offers a full-color display with a resolution of 128x128 pixels. Measuring 1.44 inches, this display uses the SPI interface and provides higher resolution and color capabilities compared to monochrome OLEDs. The full-color output is ideal for our applications needing detailed and vibrant </w:t>
      </w:r>
      <w:r w:rsidRPr="0094341C">
        <w:rPr>
          <w:rFonts w:ascii="Times New Roman" w:eastAsia="Times New Roman" w:hAnsi="Times New Roman" w:cs="Times New Roman"/>
          <w:color w:val="000000" w:themeColor="text1"/>
          <w:sz w:val="24"/>
          <w:szCs w:val="24"/>
        </w:rPr>
        <w:lastRenderedPageBreak/>
        <w:t xml:space="preserve">visuals, such as graphic user interfaces, image displays, and complex data visualization in IoT devices. The higher resolution and color depth allow for more detailed and aesthetically pleasing presentations. However, the power consumption of this LCD is typically higher than that of OLED displays, and the integration complexity increases due to the additional features and the need for more intricate handling of color data. The ST7735S is perfect for our applications where visual richness and detail are prioritized </w:t>
      </w:r>
      <w:r w:rsidR="0A283D9D" w:rsidRPr="0094341C">
        <w:rPr>
          <w:rFonts w:ascii="Times New Roman" w:eastAsia="Times New Roman" w:hAnsi="Times New Roman" w:cs="Times New Roman"/>
          <w:color w:val="000000" w:themeColor="text1"/>
          <w:sz w:val="24"/>
          <w:szCs w:val="24"/>
        </w:rPr>
        <w:t>overpower</w:t>
      </w:r>
      <w:r w:rsidRPr="0094341C">
        <w:rPr>
          <w:rFonts w:ascii="Times New Roman" w:eastAsia="Times New Roman" w:hAnsi="Times New Roman" w:cs="Times New Roman"/>
          <w:color w:val="000000" w:themeColor="text1"/>
          <w:sz w:val="24"/>
          <w:szCs w:val="24"/>
        </w:rPr>
        <w:t xml:space="preserve"> efficiency and simplicity.</w:t>
      </w:r>
    </w:p>
    <w:p w14:paraId="7B04C58D" w14:textId="674EE07D" w:rsidR="1B1730F6" w:rsidRPr="0094341C" w:rsidRDefault="0976F1BB"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Waveshare 1.44 Inch LCD (ST7735S) excels in scenarios where visual impact and detail are crucial. Its ability to display rich colors makes it suitable for our applications like smart home displays, handheld gaming devices, and sophisticated user interfaces that require more than just monochrome output. The trade-off for this capability is its higher power consumption, which can be a significant consideration for our battery-operated devices. Additionally, the need to handle color data adds complexity to the development process, requiring more advanced coding and possibly longer development times for our team.</w:t>
      </w:r>
    </w:p>
    <w:p w14:paraId="37A46647" w14:textId="100E1C21" w:rsidR="1B1730F6" w:rsidRPr="0094341C" w:rsidRDefault="4E70E335" w:rsidP="00921C12">
      <w:pPr>
        <w:spacing w:before="240" w:after="240"/>
        <w:jc w:val="both"/>
        <w:rPr>
          <w:rFonts w:ascii="Times New Roman" w:eastAsia="Times New Roman" w:hAnsi="Times New Roman" w:cs="Times New Roman"/>
          <w:b/>
          <w:bCs/>
          <w:color w:val="000000" w:themeColor="text1"/>
          <w:sz w:val="28"/>
          <w:szCs w:val="28"/>
        </w:rPr>
      </w:pPr>
      <w:bookmarkStart w:id="97" w:name="_Int_yy3GMAAb"/>
      <w:r w:rsidRPr="0094341C">
        <w:rPr>
          <w:rFonts w:ascii="Times New Roman" w:eastAsia="Times New Roman" w:hAnsi="Times New Roman" w:cs="Times New Roman"/>
          <w:b/>
          <w:bCs/>
          <w:color w:val="000000" w:themeColor="text1"/>
          <w:sz w:val="28"/>
          <w:szCs w:val="28"/>
        </w:rPr>
        <w:t xml:space="preserve">3.3.4.2 </w:t>
      </w:r>
      <w:r w:rsidR="2138503A" w:rsidRPr="0094341C">
        <w:rPr>
          <w:rFonts w:ascii="Times New Roman" w:eastAsia="Times New Roman" w:hAnsi="Times New Roman" w:cs="Times New Roman"/>
          <w:b/>
          <w:bCs/>
          <w:color w:val="000000" w:themeColor="text1"/>
          <w:sz w:val="28"/>
          <w:szCs w:val="28"/>
        </w:rPr>
        <w:t>Selected Display</w:t>
      </w:r>
      <w:bookmarkEnd w:id="97"/>
    </w:p>
    <w:p w14:paraId="6C2B240E" w14:textId="07634C7E" w:rsidR="4ECB5AED" w:rsidRPr="0094341C" w:rsidRDefault="4ECB5AED"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We understand that </w:t>
      </w:r>
      <w:r w:rsidR="6AA925AC" w:rsidRPr="0094341C">
        <w:rPr>
          <w:rFonts w:ascii="Times New Roman" w:eastAsia="Times New Roman" w:hAnsi="Times New Roman" w:cs="Times New Roman"/>
          <w:color w:val="000000" w:themeColor="text1"/>
          <w:sz w:val="24"/>
          <w:szCs w:val="24"/>
        </w:rPr>
        <w:t>selecting the appropriate display is crucial for achieving our goals of accuracy, usability, and cost-effectiveness. After careful consideration of various options, we recommend the ILI9341 display as the best choice for our project. This decision is based on several key advantages that align with our project requirements.</w:t>
      </w:r>
    </w:p>
    <w:p w14:paraId="573F0CC8" w14:textId="179A5ACA" w:rsidR="6AA925AC" w:rsidRPr="0094341C" w:rsidRDefault="1C816173" w:rsidP="00921C12">
      <w:pPr>
        <w:spacing w:before="240" w:after="240"/>
        <w:ind w:firstLine="720"/>
        <w:jc w:val="both"/>
        <w:rPr>
          <w:color w:val="000000" w:themeColor="text1"/>
        </w:rPr>
      </w:pPr>
      <w:r w:rsidRPr="0094341C">
        <w:rPr>
          <w:rFonts w:ascii="Times New Roman" w:eastAsia="Times New Roman" w:hAnsi="Times New Roman" w:cs="Times New Roman"/>
          <w:color w:val="000000" w:themeColor="text1"/>
          <w:sz w:val="24"/>
          <w:szCs w:val="24"/>
        </w:rPr>
        <w:t>The ILI9341 display offers a high resolution of 240x320 pixels, providing clear and detailed visualization capabilities essential for showing real-time fluoride concentration readings, calibration curves, and user instructions. The inclusion of touch support significantly enhances user interaction, making our device more intuitive and easier to use, especially for individuals with minimal technical background. Additionally, the RGB color support allows for more vibrant and informative interfaces, helping us distinguish different types of information such as alerts, instructions, and data.</w:t>
      </w:r>
    </w:p>
    <w:p w14:paraId="1BA5D580" w14:textId="48DA4569" w:rsidR="6AA925AC" w:rsidRPr="0094341C" w:rsidRDefault="1C816173" w:rsidP="00921C12">
      <w:pPr>
        <w:spacing w:before="240" w:after="240"/>
        <w:ind w:firstLine="720"/>
        <w:jc w:val="both"/>
        <w:rPr>
          <w:color w:val="000000" w:themeColor="text1"/>
        </w:rPr>
      </w:pPr>
      <w:r w:rsidRPr="0094341C">
        <w:rPr>
          <w:rFonts w:ascii="Times New Roman" w:eastAsia="Times New Roman" w:hAnsi="Times New Roman" w:cs="Times New Roman"/>
          <w:color w:val="000000" w:themeColor="text1"/>
          <w:sz w:val="24"/>
          <w:szCs w:val="24"/>
        </w:rPr>
        <w:t>Despite being a color display, the ILI9341 maintains low power consumption, which is critical for ensuring the portability and battery life of our device. Its compatibility with the SPI interface and common microcontroller power supplies, such as those used with Arduino, makes integration straightforward. The display’s 140° viewing angle and backlight ensure that it remains visible under various lighting conditions, which is particularly important for field use.</w:t>
      </w:r>
    </w:p>
    <w:p w14:paraId="622B8790" w14:textId="54D18133" w:rsidR="6AA925AC" w:rsidRPr="0094341C" w:rsidRDefault="1C816173" w:rsidP="00921C12">
      <w:pPr>
        <w:spacing w:before="240" w:after="240"/>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Furthermore, the ILI9341 is cost-effective, priced at $6.50, and has a reasonable lead time of 5 weeks, making it a practical choice for our project’s budget and timeline. By incorporating the ILI9341 display, we enhance the readability, user interaction, and overall functionality of our fluoride detection device, ultimately contributing to a more effective and user-friendly tool for monitoring water quality. This choice aligns perfectly with our </w:t>
      </w:r>
      <w:r w:rsidRPr="0094341C">
        <w:rPr>
          <w:rFonts w:ascii="Times New Roman" w:eastAsia="Times New Roman" w:hAnsi="Times New Roman" w:cs="Times New Roman"/>
          <w:color w:val="000000" w:themeColor="text1"/>
          <w:sz w:val="24"/>
          <w:szCs w:val="24"/>
        </w:rPr>
        <w:lastRenderedPageBreak/>
        <w:t>goal of creating a portable, easy-to-use, and affordable solution for accurately measuring fluoride concentrations in drinking water.</w:t>
      </w:r>
    </w:p>
    <w:p w14:paraId="7A8B4599" w14:textId="16FE67D6" w:rsidR="767D9DE3" w:rsidRPr="0094341C" w:rsidRDefault="767D9DE3" w:rsidP="00921C12">
      <w:pPr>
        <w:pStyle w:val="Heading1"/>
        <w:jc w:val="both"/>
        <w:rPr>
          <w:rFonts w:ascii="Times New Roman" w:eastAsia="Times New Roman" w:hAnsi="Times New Roman" w:cs="Times New Roman"/>
          <w:b/>
          <w:bCs/>
          <w:color w:val="000000" w:themeColor="text1"/>
          <w:sz w:val="32"/>
          <w:szCs w:val="32"/>
        </w:rPr>
      </w:pPr>
      <w:bookmarkStart w:id="98" w:name="_Toc296259560"/>
      <w:bookmarkStart w:id="99" w:name="_Toc171299650"/>
      <w:r w:rsidRPr="0094341C">
        <w:rPr>
          <w:rFonts w:ascii="Times New Roman" w:eastAsia="Times New Roman" w:hAnsi="Times New Roman" w:cs="Times New Roman"/>
          <w:b/>
          <w:bCs/>
          <w:color w:val="000000" w:themeColor="text1"/>
        </w:rPr>
        <w:t>Chapter 4 Standards and Design Constraints</w:t>
      </w:r>
      <w:bookmarkEnd w:id="98"/>
      <w:bookmarkEnd w:id="99"/>
    </w:p>
    <w:p w14:paraId="6D407FF7" w14:textId="28538FA0" w:rsidR="43EAA405" w:rsidRPr="0094341C" w:rsidRDefault="767D9DE3" w:rsidP="00921C12">
      <w:pPr>
        <w:pStyle w:val="Heading2"/>
        <w:jc w:val="both"/>
        <w:rPr>
          <w:rFonts w:ascii="Times New Roman" w:eastAsia="Times New Roman" w:hAnsi="Times New Roman" w:cs="Times New Roman"/>
          <w:b/>
          <w:bCs/>
          <w:color w:val="000000" w:themeColor="text1"/>
        </w:rPr>
      </w:pPr>
      <w:bookmarkStart w:id="100" w:name="_Toc171299651"/>
      <w:r w:rsidRPr="0094341C">
        <w:rPr>
          <w:rFonts w:ascii="Times New Roman" w:eastAsia="Times New Roman" w:hAnsi="Times New Roman" w:cs="Times New Roman"/>
          <w:color w:val="000000" w:themeColor="text1"/>
        </w:rPr>
        <w:t>4.1 Standards</w:t>
      </w:r>
      <w:bookmarkEnd w:id="100"/>
    </w:p>
    <w:p w14:paraId="12428A83" w14:textId="277335F3" w:rsidR="43EAA405" w:rsidRPr="0094341C" w:rsidRDefault="392436F2" w:rsidP="00921C12">
      <w:pPr>
        <w:pStyle w:val="Heading3"/>
        <w:jc w:val="both"/>
        <w:rPr>
          <w:rFonts w:ascii="Times New Roman" w:eastAsia="Times New Roman" w:hAnsi="Times New Roman" w:cs="Times New Roman"/>
          <w:color w:val="000000" w:themeColor="text1"/>
        </w:rPr>
      </w:pPr>
      <w:bookmarkStart w:id="101" w:name="_Toc171299652"/>
      <w:r w:rsidRPr="0094341C">
        <w:rPr>
          <w:rFonts w:ascii="Times New Roman" w:eastAsia="Times New Roman" w:hAnsi="Times New Roman" w:cs="Times New Roman"/>
          <w:color w:val="000000" w:themeColor="text1"/>
        </w:rPr>
        <w:t xml:space="preserve">4.1.1 </w:t>
      </w:r>
      <w:r w:rsidR="14C7B865" w:rsidRPr="0094341C">
        <w:rPr>
          <w:rFonts w:ascii="Times New Roman" w:eastAsia="Times New Roman" w:hAnsi="Times New Roman" w:cs="Times New Roman"/>
          <w:color w:val="000000" w:themeColor="text1"/>
        </w:rPr>
        <w:t>ISO 5725-1: Accuracy (Trueness and Precision) of Measurement Methods and Result</w:t>
      </w:r>
      <w:r w:rsidR="28F96711" w:rsidRPr="0094341C">
        <w:rPr>
          <w:rFonts w:ascii="Times New Roman" w:eastAsia="Times New Roman" w:hAnsi="Times New Roman" w:cs="Times New Roman"/>
          <w:color w:val="000000" w:themeColor="text1"/>
        </w:rPr>
        <w:t>s</w:t>
      </w:r>
      <w:bookmarkEnd w:id="101"/>
      <w:r w:rsidR="28F96711" w:rsidRPr="0094341C">
        <w:rPr>
          <w:rFonts w:ascii="Times New Roman" w:eastAsia="Times New Roman" w:hAnsi="Times New Roman" w:cs="Times New Roman"/>
          <w:color w:val="000000" w:themeColor="text1"/>
        </w:rPr>
        <w:t xml:space="preserve"> </w:t>
      </w:r>
    </w:p>
    <w:p w14:paraId="49C2C0AD" w14:textId="0B627453" w:rsidR="43EAA405" w:rsidRPr="0094341C" w:rsidRDefault="13D7A116" w:rsidP="00921C12">
      <w:pPr>
        <w:spacing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 5725-1 provides guidelines for achieving accuracy and precision in measurement methods. This standard is crucial for ensuring that the fluoride concentration detector delivers reliable and reproducible results. Compliance with this standard involves rigorous calibration and validation procedures to minimize measurement errors and enhance trueness and precision (ISO, 1994). Adhering to ISO 5725-1 affects the design by necessitating high-quality sensors and precise calibration routines. The standard requires detailed documentation of measurement procedures and results, which adds to the complexity of the design process. Ensuring compliance with this standard enhances the credibility and reliability of the device, making it suitable for scientific and regulatory applications (ISO, 1994).</w:t>
      </w:r>
    </w:p>
    <w:p w14:paraId="7EF393A7" w14:textId="3D6D5D01" w:rsidR="43EAA405" w:rsidRPr="0094341C" w:rsidRDefault="302E0304" w:rsidP="00921C12">
      <w:pPr>
        <w:pStyle w:val="Heading3"/>
        <w:spacing w:before="0" w:after="0"/>
        <w:jc w:val="both"/>
        <w:rPr>
          <w:rFonts w:ascii="Times New Roman" w:eastAsia="Times New Roman" w:hAnsi="Times New Roman" w:cs="Times New Roman"/>
          <w:color w:val="000000" w:themeColor="text1"/>
          <w:sz w:val="24"/>
          <w:szCs w:val="24"/>
        </w:rPr>
      </w:pPr>
      <w:bookmarkStart w:id="102" w:name="_Toc171299653"/>
      <w:r w:rsidRPr="0094341C">
        <w:rPr>
          <w:rFonts w:ascii="Times New Roman" w:eastAsia="Times New Roman" w:hAnsi="Times New Roman" w:cs="Times New Roman"/>
          <w:color w:val="000000" w:themeColor="text1"/>
        </w:rPr>
        <w:t xml:space="preserve">4.1.2 </w:t>
      </w:r>
      <w:r w:rsidR="14C7B865" w:rsidRPr="0094341C">
        <w:rPr>
          <w:rFonts w:ascii="Times New Roman" w:eastAsia="Times New Roman" w:hAnsi="Times New Roman" w:cs="Times New Roman"/>
          <w:color w:val="000000" w:themeColor="text1"/>
        </w:rPr>
        <w:t>ISO 7027: Water Quality - Determination of Turbidity</w:t>
      </w:r>
      <w:bookmarkEnd w:id="102"/>
      <w:r w:rsidR="14C7B865" w:rsidRPr="0094341C">
        <w:rPr>
          <w:rFonts w:ascii="Times New Roman" w:eastAsia="Times New Roman" w:hAnsi="Times New Roman" w:cs="Times New Roman"/>
          <w:color w:val="000000" w:themeColor="text1"/>
        </w:rPr>
        <w:t xml:space="preserve"> </w:t>
      </w:r>
    </w:p>
    <w:p w14:paraId="74B4CC58" w14:textId="17DF4046" w:rsidR="43EAA405" w:rsidRPr="0094341C" w:rsidRDefault="672DEBA1" w:rsidP="00921C12">
      <w:pPr>
        <w:pStyle w:val="Heading3"/>
        <w:ind w:firstLine="720"/>
        <w:jc w:val="both"/>
        <w:rPr>
          <w:rFonts w:ascii="Times New Roman" w:eastAsia="Times New Roman" w:hAnsi="Times New Roman" w:cs="Times New Roman"/>
          <w:color w:val="000000" w:themeColor="text1"/>
          <w:sz w:val="24"/>
          <w:szCs w:val="24"/>
        </w:rPr>
      </w:pPr>
      <w:bookmarkStart w:id="103" w:name="_Toc171298727"/>
      <w:bookmarkStart w:id="104" w:name="_Toc171299654"/>
      <w:r w:rsidRPr="0094341C">
        <w:rPr>
          <w:rFonts w:ascii="Times New Roman" w:eastAsia="Times New Roman" w:hAnsi="Times New Roman" w:cs="Times New Roman"/>
          <w:color w:val="000000" w:themeColor="text1"/>
          <w:sz w:val="24"/>
          <w:szCs w:val="24"/>
        </w:rPr>
        <w:t>Although primarily focused on turbidity measurement, ISO 7027 provides general guidelines for water quality testing, which can be relevant for the fluoride concentration detector's overall design.</w:t>
      </w:r>
      <w:r w:rsidR="14C7B865" w:rsidRPr="0094341C">
        <w:rPr>
          <w:rFonts w:ascii="Times New Roman" w:eastAsia="Times New Roman" w:hAnsi="Times New Roman" w:cs="Times New Roman"/>
          <w:color w:val="000000" w:themeColor="text1"/>
          <w:sz w:val="24"/>
          <w:szCs w:val="24"/>
        </w:rPr>
        <w:t xml:space="preserve"> This standard emphasizes the importance of consistent and accurate measurements in water quality analysis (ISO, 1999). Incorporating principles from ISO 7027 ensures that the device adheres to established practices for water quality testing. This can involve selecting appropriate sample containers, ensuring consistent sample handling procedures, and implementing reliable measurement techniques. Compliance with this standard enhances the device's applicability in water quality monitoring and regulatory compliance (ISO, 1999).</w:t>
      </w:r>
      <w:bookmarkEnd w:id="103"/>
      <w:bookmarkEnd w:id="104"/>
    </w:p>
    <w:p w14:paraId="4654EE2F" w14:textId="4856FECA" w:rsidR="43EAA405" w:rsidRPr="0094341C" w:rsidRDefault="77941D53" w:rsidP="00921C12">
      <w:pPr>
        <w:pStyle w:val="Heading3"/>
        <w:jc w:val="both"/>
        <w:rPr>
          <w:rFonts w:ascii="Times New Roman" w:eastAsia="Times New Roman" w:hAnsi="Times New Roman" w:cs="Times New Roman"/>
          <w:color w:val="000000" w:themeColor="text1"/>
          <w:sz w:val="24"/>
          <w:szCs w:val="24"/>
        </w:rPr>
      </w:pPr>
      <w:bookmarkStart w:id="105" w:name="_Toc171299655"/>
      <w:r w:rsidRPr="0094341C">
        <w:rPr>
          <w:rFonts w:ascii="Times New Roman" w:eastAsia="Times New Roman" w:hAnsi="Times New Roman" w:cs="Times New Roman"/>
          <w:color w:val="000000" w:themeColor="text1"/>
        </w:rPr>
        <w:t xml:space="preserve">4.1.3 </w:t>
      </w:r>
      <w:r w:rsidR="14C7B865" w:rsidRPr="0094341C">
        <w:rPr>
          <w:rFonts w:ascii="Times New Roman" w:eastAsia="Times New Roman" w:hAnsi="Times New Roman" w:cs="Times New Roman"/>
          <w:color w:val="000000" w:themeColor="text1"/>
        </w:rPr>
        <w:t>IEC 60825-1: Safety of Laser Products</w:t>
      </w:r>
      <w:bookmarkEnd w:id="105"/>
      <w:r w:rsidR="14C7B865" w:rsidRPr="0094341C">
        <w:rPr>
          <w:rFonts w:ascii="Times New Roman" w:eastAsia="Times New Roman" w:hAnsi="Times New Roman" w:cs="Times New Roman"/>
          <w:color w:val="000000" w:themeColor="text1"/>
        </w:rPr>
        <w:t xml:space="preserve"> </w:t>
      </w:r>
    </w:p>
    <w:p w14:paraId="5D6A32E9" w14:textId="332A2BED" w:rsidR="4665FFD0" w:rsidRPr="0094341C" w:rsidRDefault="4665FFD0" w:rsidP="00921C12">
      <w:pPr>
        <w:spacing w:after="240"/>
        <w:ind w:firstLine="36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IEC 60825-1: Safety of Laser Products: IEC 60825-1 specifies safety requirements for laser products, ensuring that they are designed and used safely. </w:t>
      </w:r>
      <w:r w:rsidR="1B30A4AA" w:rsidRPr="0094341C">
        <w:rPr>
          <w:rFonts w:ascii="Times New Roman" w:eastAsia="Times New Roman" w:hAnsi="Times New Roman" w:cs="Times New Roman"/>
          <w:color w:val="000000" w:themeColor="text1"/>
          <w:sz w:val="24"/>
          <w:szCs w:val="24"/>
        </w:rPr>
        <w:t>These standard covers aspects</w:t>
      </w:r>
      <w:r w:rsidRPr="0094341C">
        <w:rPr>
          <w:rFonts w:ascii="Times New Roman" w:eastAsia="Times New Roman" w:hAnsi="Times New Roman" w:cs="Times New Roman"/>
          <w:color w:val="000000" w:themeColor="text1"/>
          <w:sz w:val="24"/>
          <w:szCs w:val="24"/>
        </w:rPr>
        <w:t xml:space="preserve"> such as laser classification, labeling, protective measures, and user instructions to prevent accidental exposure to harmful laser radiation (IEC, 2014). Compliance with IEC 60825-1 necessitates incorporating safety features such as protective enclosures, safety interlocks, and clear warning labels in the design. This standard also requires thorough risk assessment and documentation of safety measures. Ensuring compliance with this standard is crucial for protecting users from potential laser hazards and meeting regulatory requirements (IEC, 2014).</w:t>
      </w:r>
    </w:p>
    <w:p w14:paraId="511B094F" w14:textId="4F12EB7C" w:rsidR="43EAA405" w:rsidRPr="0094341C" w:rsidRDefault="340B1498" w:rsidP="00921C12">
      <w:pPr>
        <w:pStyle w:val="Heading3"/>
        <w:jc w:val="both"/>
        <w:rPr>
          <w:rFonts w:ascii="Times New Roman" w:eastAsia="Times New Roman" w:hAnsi="Times New Roman" w:cs="Times New Roman"/>
          <w:color w:val="000000" w:themeColor="text1"/>
          <w:sz w:val="24"/>
          <w:szCs w:val="24"/>
        </w:rPr>
      </w:pPr>
      <w:bookmarkStart w:id="106" w:name="_Toc171299656"/>
      <w:r w:rsidRPr="0094341C">
        <w:rPr>
          <w:rFonts w:ascii="Times New Roman" w:eastAsia="Times New Roman" w:hAnsi="Times New Roman" w:cs="Times New Roman"/>
          <w:color w:val="000000" w:themeColor="text1"/>
        </w:rPr>
        <w:lastRenderedPageBreak/>
        <w:t xml:space="preserve">4.1.4 </w:t>
      </w:r>
      <w:r w:rsidR="14C7B865" w:rsidRPr="0094341C">
        <w:rPr>
          <w:rFonts w:ascii="Times New Roman" w:eastAsia="Times New Roman" w:hAnsi="Times New Roman" w:cs="Times New Roman"/>
          <w:color w:val="000000" w:themeColor="text1"/>
        </w:rPr>
        <w:t>ISO 14001: Environmental Management Systems</w:t>
      </w:r>
      <w:bookmarkEnd w:id="106"/>
      <w:r w:rsidR="14C7B865" w:rsidRPr="0094341C">
        <w:rPr>
          <w:rFonts w:ascii="Times New Roman" w:eastAsia="Times New Roman" w:hAnsi="Times New Roman" w:cs="Times New Roman"/>
          <w:color w:val="000000" w:themeColor="text1"/>
        </w:rPr>
        <w:t xml:space="preserve"> </w:t>
      </w:r>
    </w:p>
    <w:p w14:paraId="547ECDEE" w14:textId="1D822ADA" w:rsidR="5FBED938" w:rsidRPr="0094341C" w:rsidRDefault="5FBED938" w:rsidP="00921C12">
      <w:pPr>
        <w:spacing w:after="240"/>
        <w:ind w:firstLine="720"/>
        <w:jc w:val="both"/>
        <w:rPr>
          <w:color w:val="000000" w:themeColor="text1"/>
        </w:rPr>
      </w:pPr>
      <w:r w:rsidRPr="0094341C">
        <w:rPr>
          <w:rFonts w:ascii="Times New Roman" w:eastAsia="Times New Roman" w:hAnsi="Times New Roman" w:cs="Times New Roman"/>
          <w:color w:val="000000" w:themeColor="text1"/>
          <w:sz w:val="24"/>
          <w:szCs w:val="24"/>
        </w:rPr>
        <w:t>ISO 14001: Environmental Management Systems: ISO 14001 provides a framework for environmental management, helping organizations minimize their environmental impact. This standard emphasizes the importance of sustainable practices and continuous improvement in environmental performance (ISO, 2015). Compliance with ISO 14001 affects the design by encouraging the use of environmentally friendly materials and manufacturing processes. It also involves establishing procedures for waste management and energy efficiency. Adhering to this standard enhances the device's sustainability and reduces its environmental footprint, which is increasingly important for regulatory compliance and corporate responsibility (ISO, 2015).</w:t>
      </w:r>
    </w:p>
    <w:p w14:paraId="4DBD9174" w14:textId="365926A3" w:rsidR="25F80526" w:rsidRPr="0094341C" w:rsidRDefault="25F80526" w:rsidP="00921C12">
      <w:pPr>
        <w:spacing w:after="0"/>
        <w:jc w:val="both"/>
        <w:rPr>
          <w:rFonts w:ascii="Times New Roman" w:eastAsia="Times New Roman" w:hAnsi="Times New Roman" w:cs="Times New Roman"/>
          <w:color w:val="000000" w:themeColor="text1"/>
          <w:sz w:val="24"/>
          <w:szCs w:val="24"/>
        </w:rPr>
      </w:pPr>
    </w:p>
    <w:p w14:paraId="79BDA7D1" w14:textId="02BF6D73" w:rsidR="43EAA405" w:rsidRPr="0094341C" w:rsidRDefault="4A4EF2DE" w:rsidP="00921C12">
      <w:pPr>
        <w:pStyle w:val="Heading3"/>
        <w:jc w:val="both"/>
        <w:rPr>
          <w:rFonts w:ascii="Times New Roman" w:eastAsia="Times New Roman" w:hAnsi="Times New Roman" w:cs="Times New Roman"/>
          <w:color w:val="000000" w:themeColor="text1"/>
        </w:rPr>
      </w:pPr>
      <w:bookmarkStart w:id="107" w:name="_Toc171299657"/>
      <w:r w:rsidRPr="0094341C">
        <w:rPr>
          <w:rFonts w:ascii="Times New Roman" w:eastAsia="Times New Roman" w:hAnsi="Times New Roman" w:cs="Times New Roman"/>
          <w:color w:val="000000" w:themeColor="text1"/>
        </w:rPr>
        <w:t xml:space="preserve">4.1.5 </w:t>
      </w:r>
      <w:r w:rsidR="14C7B865" w:rsidRPr="0094341C">
        <w:rPr>
          <w:rFonts w:ascii="Times New Roman" w:eastAsia="Times New Roman" w:hAnsi="Times New Roman" w:cs="Times New Roman"/>
          <w:color w:val="000000" w:themeColor="text1"/>
        </w:rPr>
        <w:t>ANSI Z136.1-2014</w:t>
      </w:r>
      <w:bookmarkEnd w:id="107"/>
      <w:r w:rsidR="14C7B865" w:rsidRPr="0094341C">
        <w:rPr>
          <w:rFonts w:ascii="Times New Roman" w:eastAsia="Times New Roman" w:hAnsi="Times New Roman" w:cs="Times New Roman"/>
          <w:color w:val="000000" w:themeColor="text1"/>
        </w:rPr>
        <w:t xml:space="preserve"> </w:t>
      </w:r>
    </w:p>
    <w:p w14:paraId="42386370" w14:textId="38C7B6C4" w:rsidR="03180E54" w:rsidRPr="0094341C" w:rsidRDefault="03180E54" w:rsidP="00921C12">
      <w:pPr>
        <w:spacing w:after="240"/>
        <w:ind w:firstLine="720"/>
        <w:jc w:val="both"/>
        <w:rPr>
          <w:color w:val="000000" w:themeColor="text1"/>
        </w:rPr>
      </w:pPr>
      <w:r w:rsidRPr="0094341C">
        <w:rPr>
          <w:rFonts w:ascii="Times New Roman" w:eastAsia="Times New Roman" w:hAnsi="Times New Roman" w:cs="Times New Roman"/>
          <w:color w:val="000000" w:themeColor="text1"/>
          <w:sz w:val="24"/>
          <w:szCs w:val="24"/>
        </w:rPr>
        <w:t>ANSI Z136.1-2014 is the American National Standard for the safe use of lasers, providing comprehensive guidelines for the classification, control, and safety procedures associated with laser systems. This standard is critical for ensuring user safety in environments where lasers are operated, including medical, industrial, research, and consumer applications. It details hazard classifications for laser systems, ranging from Class 1 (which is considered safe under all conditions of normal use) to Class 4 (which can cause severe damage to eyes and skin and may pose fire hazards). Each classification is based on the potential for causing biological damage, and the standard outlines the specific criteria and measurement techniques used to determine these classifications. The standard also specifies control measures and safety protocols that must be implemented to mitigate risks associated with laser use. These measures include engineering controls such as interlocks, protective housings, and beam shutters; administrative controls like safety training, standard operating procedures, and warning signs; and personal protective equipment (PPE) such as laser safety goggles. ANSI Z136.1-2014 emphasizes the importance of a comprehensive laser safety program, which includes regular safety audits, hazard evaluations, and proper maintenance of laser equipment. The standard provides detailed guidelines on the responsibilities of laser safety officers (LSOs), who are tasked with overseeing the implementation of safety measures, conducting risk assessments, and ensuring compliance with the safety protocols outlined in the standard. This rigorous approach to laser safety helps prevent accidents and injuries, ensuring that laser systems are used safely and effectively in various applications.</w:t>
      </w:r>
    </w:p>
    <w:p w14:paraId="0BF35CA0" w14:textId="39C0082D" w:rsidR="25F80526" w:rsidRPr="0094341C" w:rsidRDefault="25F80526" w:rsidP="00921C12">
      <w:pPr>
        <w:spacing w:after="0"/>
        <w:jc w:val="both"/>
        <w:rPr>
          <w:rFonts w:ascii="Times New Roman" w:eastAsia="Times New Roman" w:hAnsi="Times New Roman" w:cs="Times New Roman"/>
          <w:color w:val="000000" w:themeColor="text1"/>
          <w:sz w:val="24"/>
          <w:szCs w:val="24"/>
        </w:rPr>
      </w:pPr>
    </w:p>
    <w:p w14:paraId="78F96B5F" w14:textId="2341F81D" w:rsidR="2E3B5A88" w:rsidRPr="0094341C" w:rsidRDefault="37FBC6A7" w:rsidP="00921C12">
      <w:pPr>
        <w:pStyle w:val="Heading3"/>
        <w:spacing w:line="257" w:lineRule="auto"/>
        <w:jc w:val="both"/>
        <w:rPr>
          <w:rFonts w:ascii="Times New Roman" w:eastAsia="Times New Roman" w:hAnsi="Times New Roman" w:cs="Times New Roman"/>
          <w:color w:val="000000" w:themeColor="text1"/>
        </w:rPr>
      </w:pPr>
      <w:bookmarkStart w:id="108" w:name="_Toc171299658"/>
      <w:r w:rsidRPr="0094341C">
        <w:rPr>
          <w:rFonts w:ascii="Times New Roman" w:eastAsia="Times New Roman" w:hAnsi="Times New Roman" w:cs="Times New Roman"/>
          <w:color w:val="000000" w:themeColor="text1"/>
        </w:rPr>
        <w:t>4.1.</w:t>
      </w:r>
      <w:r w:rsidR="43D606EA" w:rsidRPr="0094341C">
        <w:rPr>
          <w:rFonts w:ascii="Times New Roman" w:eastAsia="Times New Roman" w:hAnsi="Times New Roman" w:cs="Times New Roman"/>
          <w:color w:val="000000" w:themeColor="text1"/>
        </w:rPr>
        <w:t>6</w:t>
      </w:r>
      <w:r w:rsidRPr="0094341C">
        <w:rPr>
          <w:rFonts w:ascii="Times New Roman" w:eastAsia="Times New Roman" w:hAnsi="Times New Roman" w:cs="Times New Roman"/>
          <w:color w:val="000000" w:themeColor="text1"/>
        </w:rPr>
        <w:t xml:space="preserve"> IEEE-370-2020</w:t>
      </w:r>
      <w:bookmarkEnd w:id="108"/>
    </w:p>
    <w:p w14:paraId="6A85807D" w14:textId="599BD1C2" w:rsidR="2E3B5A88" w:rsidRPr="0094341C" w:rsidRDefault="37FBC6A7"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IEEE 370-2020 “Standard for Electrical Characterization of Printed Circuit Board and related Interconnects at Frequencies up to 50 GHz” presents strict standards operating procedures for design techniques and implementation for prototyping of PCB’s up to 50GHz. The foundation governing the standard aims to educate about methodologies </w:t>
      </w:r>
      <w:r w:rsidRPr="0094341C">
        <w:rPr>
          <w:rFonts w:ascii="Times New Roman" w:eastAsia="Times New Roman" w:hAnsi="Times New Roman" w:cs="Times New Roman"/>
          <w:color w:val="000000" w:themeColor="text1"/>
          <w:sz w:val="24"/>
          <w:szCs w:val="24"/>
        </w:rPr>
        <w:lastRenderedPageBreak/>
        <w:t xml:space="preserve">for simulating and estimating s-parameters ensuring quality check and functionality for electrical hardware are met. Various metric requirements are defined during the design, evaluating and testing phase. The first segment of the documents provides definitions of terminology on electronics abbreviations. The proceeding section shift towards explaining labeling conventions and s-parameter terms. Calibration and De-embedding methods are stated as useful technique for creating a reference plane in a design. The coaxial connector characteristics regarding operating frequencies when analyzing different diameter of the outer conductor are introduced through precision guidelines. The different type of s-parameters indicated in the document provides a general procedural list for test fixtures and the criteria surrounding appropriate de-embedding mode for executing verification using s-parameter. The next section talks about ways of ensuring consistency during the testing phase by utilizing instruments for calibrating expected results and measuring accurate output to gauge the overall performance of the design. The overview of the design integration was the last section discussed using analytical models and full-wave simulations to gain data and measurements of the system capabilities. </w:t>
      </w:r>
      <w:r w:rsidR="4FA770DF" w:rsidRPr="0094341C">
        <w:rPr>
          <w:rFonts w:ascii="Times New Roman" w:eastAsia="Times New Roman" w:hAnsi="Times New Roman" w:cs="Times New Roman"/>
          <w:color w:val="000000" w:themeColor="text1"/>
          <w:sz w:val="24"/>
          <w:szCs w:val="24"/>
        </w:rPr>
        <w:t>Tutorials and equation references are shown, showing numerous integrating design methods for PCB prototyping fabrication.</w:t>
      </w:r>
    </w:p>
    <w:p w14:paraId="33786A74" w14:textId="07907A53" w:rsidR="2E3B5A88" w:rsidRPr="0094341C" w:rsidRDefault="37FBC6A7" w:rsidP="00921C12">
      <w:pPr>
        <w:pStyle w:val="Heading3"/>
        <w:spacing w:line="257" w:lineRule="auto"/>
        <w:jc w:val="both"/>
        <w:rPr>
          <w:rFonts w:ascii="Times New Roman" w:eastAsia="Times New Roman" w:hAnsi="Times New Roman" w:cs="Times New Roman"/>
          <w:color w:val="000000" w:themeColor="text1"/>
        </w:rPr>
      </w:pPr>
      <w:bookmarkStart w:id="109" w:name="_Toc171299659"/>
      <w:r w:rsidRPr="0094341C">
        <w:rPr>
          <w:rFonts w:ascii="Times New Roman" w:eastAsia="Times New Roman" w:hAnsi="Times New Roman" w:cs="Times New Roman"/>
          <w:color w:val="000000" w:themeColor="text1"/>
        </w:rPr>
        <w:t>4.1.</w:t>
      </w:r>
      <w:r w:rsidR="2DC99B7F" w:rsidRPr="0094341C">
        <w:rPr>
          <w:rFonts w:ascii="Times New Roman" w:eastAsia="Times New Roman" w:hAnsi="Times New Roman" w:cs="Times New Roman"/>
          <w:color w:val="000000" w:themeColor="text1"/>
        </w:rPr>
        <w:t>7</w:t>
      </w:r>
      <w:r w:rsidRPr="0094341C">
        <w:rPr>
          <w:rFonts w:ascii="Times New Roman" w:eastAsia="Times New Roman" w:hAnsi="Times New Roman" w:cs="Times New Roman"/>
          <w:color w:val="000000" w:themeColor="text1"/>
        </w:rPr>
        <w:t xml:space="preserve"> IPC-2221</w:t>
      </w:r>
      <w:bookmarkEnd w:id="109"/>
    </w:p>
    <w:p w14:paraId="3B3D06E6" w14:textId="07133DDE" w:rsidR="2E3B5A88" w:rsidRPr="0094341C" w:rsidRDefault="37FBC6A7"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IPC-2221 features guidelines revolving around designing PCBs and forms of interlinked structures. The document covers six sections related to design specifications providing detailed instructions on basic system requirements to consider during modeling phase. In-circuit testing, feasibility density evaluation and performance and overarching design layout are various topics addressed for the user to incorporate into the PCB designing process. A thermal management system section of the standard indicates conduction and heat dissipation being major factors towards achieving a successful and fully functional design. Hole sizes and positioning of components are mentioned for tuning purposes to improve areas that are affected by impedance imbalances. The principles of correct and useful tips on designing PCB layout are stated throughout the document for users to adhere to before attempting to design a PCB.</w:t>
      </w:r>
    </w:p>
    <w:p w14:paraId="1E52807B" w14:textId="41A687E1" w:rsidR="2E3B5A88" w:rsidRPr="0094341C" w:rsidRDefault="37FBC6A7" w:rsidP="00921C12">
      <w:pPr>
        <w:pStyle w:val="Heading3"/>
        <w:spacing w:line="257" w:lineRule="auto"/>
        <w:jc w:val="both"/>
        <w:rPr>
          <w:rFonts w:ascii="Times New Roman" w:eastAsia="Times New Roman" w:hAnsi="Times New Roman" w:cs="Times New Roman"/>
          <w:color w:val="000000" w:themeColor="text1"/>
        </w:rPr>
      </w:pPr>
      <w:bookmarkStart w:id="110" w:name="_Toc171299660"/>
      <w:r w:rsidRPr="0094341C">
        <w:rPr>
          <w:rFonts w:ascii="Times New Roman" w:eastAsia="Times New Roman" w:hAnsi="Times New Roman" w:cs="Times New Roman"/>
          <w:color w:val="000000" w:themeColor="text1"/>
        </w:rPr>
        <w:t>4.1.</w:t>
      </w:r>
      <w:r w:rsidR="4FE51766" w:rsidRPr="0094341C">
        <w:rPr>
          <w:rFonts w:ascii="Times New Roman" w:eastAsia="Times New Roman" w:hAnsi="Times New Roman" w:cs="Times New Roman"/>
          <w:color w:val="000000" w:themeColor="text1"/>
        </w:rPr>
        <w:t>8</w:t>
      </w:r>
      <w:r w:rsidRPr="0094341C">
        <w:rPr>
          <w:rFonts w:ascii="Times New Roman" w:eastAsia="Times New Roman" w:hAnsi="Times New Roman" w:cs="Times New Roman"/>
          <w:color w:val="000000" w:themeColor="text1"/>
        </w:rPr>
        <w:t xml:space="preserve"> IPC-4101</w:t>
      </w:r>
      <w:bookmarkEnd w:id="110"/>
    </w:p>
    <w:p w14:paraId="64CFECE4" w14:textId="04A47B24" w:rsidR="2E3B5A88" w:rsidRPr="0094341C" w:rsidRDefault="37FBC6A7"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IPC-4101 refers to specification for base materials for rigid and multilayer printed boards which is a pivotal concern considering that the PCB for the system being implemented requires the use of multi-layer topology to avoid performance malfunctions. The standard introduces thickness tolerance having a major impact on design process and provides a slash sheet detailing dielectric properties and their respective functional range regarding PCB fabrication. Loss tangent, surface resistivity and some of the issues discussed and how stack up principles reference related to the manufacturing capabilities are vital for ensuring the design does not exceed the limitation of the parameters set by manufacturers.</w:t>
      </w:r>
    </w:p>
    <w:p w14:paraId="29712820" w14:textId="39271DBA" w:rsidR="2E3B5A88" w:rsidRPr="0094341C" w:rsidRDefault="1486CE53" w:rsidP="00921C12">
      <w:pPr>
        <w:pStyle w:val="Heading3"/>
        <w:spacing w:line="257" w:lineRule="auto"/>
        <w:jc w:val="both"/>
        <w:rPr>
          <w:rFonts w:ascii="Times New Roman" w:eastAsia="Times New Roman" w:hAnsi="Times New Roman" w:cs="Times New Roman"/>
          <w:color w:val="000000" w:themeColor="text1"/>
        </w:rPr>
      </w:pPr>
      <w:bookmarkStart w:id="111" w:name="_Toc171299661"/>
      <w:r w:rsidRPr="0094341C">
        <w:rPr>
          <w:rFonts w:ascii="Times New Roman" w:eastAsia="Times New Roman" w:hAnsi="Times New Roman" w:cs="Times New Roman"/>
          <w:color w:val="000000" w:themeColor="text1"/>
        </w:rPr>
        <w:t>4.1.</w:t>
      </w:r>
      <w:r w:rsidR="11665427" w:rsidRPr="0094341C">
        <w:rPr>
          <w:rFonts w:ascii="Times New Roman" w:eastAsia="Times New Roman" w:hAnsi="Times New Roman" w:cs="Times New Roman"/>
          <w:color w:val="000000" w:themeColor="text1"/>
        </w:rPr>
        <w:t>9</w:t>
      </w:r>
      <w:r w:rsidRPr="0094341C">
        <w:rPr>
          <w:rFonts w:ascii="Times New Roman" w:eastAsia="Times New Roman" w:hAnsi="Times New Roman" w:cs="Times New Roman"/>
          <w:color w:val="000000" w:themeColor="text1"/>
        </w:rPr>
        <w:t xml:space="preserve"> IEC 60529</w:t>
      </w:r>
      <w:r w:rsidR="17CDEA8B" w:rsidRPr="0094341C">
        <w:rPr>
          <w:rFonts w:ascii="Times New Roman" w:eastAsia="Times New Roman" w:hAnsi="Times New Roman" w:cs="Times New Roman"/>
          <w:color w:val="000000" w:themeColor="text1"/>
        </w:rPr>
        <w:t xml:space="preserve"> </w:t>
      </w:r>
      <w:r w:rsidRPr="0094341C">
        <w:rPr>
          <w:rFonts w:ascii="Times New Roman" w:eastAsia="Times New Roman" w:hAnsi="Times New Roman" w:cs="Times New Roman"/>
          <w:color w:val="000000" w:themeColor="text1"/>
        </w:rPr>
        <w:t>(1989 +A1: 1999 + A2: 2013)</w:t>
      </w:r>
      <w:bookmarkEnd w:id="111"/>
    </w:p>
    <w:p w14:paraId="7FEF0156" w14:textId="13CCF8A9" w:rsidR="2E3B5A88" w:rsidRPr="0094341C" w:rsidRDefault="79BDA6C7"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The IEC 60529 standard concerns the protection of the shell around an electronic device corresponding to multiple entities: protecting the electronics from solid objects, </w:t>
      </w:r>
      <w:r w:rsidRPr="0094341C">
        <w:rPr>
          <w:rFonts w:ascii="Times New Roman" w:eastAsia="Times New Roman" w:hAnsi="Times New Roman" w:cs="Times New Roman"/>
          <w:color w:val="000000" w:themeColor="text1"/>
          <w:sz w:val="24"/>
          <w:szCs w:val="24"/>
        </w:rPr>
        <w:lastRenderedPageBreak/>
        <w:t>protecting people from parts located in the device and protect electronics from water. This rule applies to electrical equipment enclosures with a rated voltage under 72.5 kilovolts. Test and requirements are provided to verify the level of protection necessary. Two IP ratings are associated: 0-6 defining the level of protection against solid objects and 0-9 which is responsible for level of protection against water. A 0 typically represents no protection necessary whereas a 9 requires the highest level of protection to ensure optimal functionality</w:t>
      </w:r>
    </w:p>
    <w:p w14:paraId="71207C12" w14:textId="2D5A8307" w:rsidR="2E3B5A88" w:rsidRPr="0094341C" w:rsidRDefault="5FA6A7CE" w:rsidP="00921C12">
      <w:pPr>
        <w:pStyle w:val="Heading3"/>
        <w:spacing w:line="240" w:lineRule="auto"/>
        <w:jc w:val="both"/>
        <w:rPr>
          <w:rFonts w:ascii="Times New Roman" w:eastAsia="Times New Roman" w:hAnsi="Times New Roman" w:cs="Times New Roman"/>
          <w:color w:val="000000" w:themeColor="text1"/>
          <w:sz w:val="22"/>
          <w:szCs w:val="22"/>
        </w:rPr>
      </w:pPr>
      <w:bookmarkStart w:id="112" w:name="_Toc171299662"/>
      <w:r w:rsidRPr="0094341C">
        <w:rPr>
          <w:rFonts w:ascii="Times New Roman" w:eastAsia="Times New Roman" w:hAnsi="Times New Roman" w:cs="Times New Roman"/>
          <w:color w:val="000000" w:themeColor="text1"/>
        </w:rPr>
        <w:t>4.1.</w:t>
      </w:r>
      <w:r w:rsidR="322C4A15" w:rsidRPr="0094341C">
        <w:rPr>
          <w:rFonts w:ascii="Times New Roman" w:eastAsia="Times New Roman" w:hAnsi="Times New Roman" w:cs="Times New Roman"/>
          <w:color w:val="000000" w:themeColor="text1"/>
        </w:rPr>
        <w:t>10</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ISO/IEC 25010:2011 - Systems and Software Quality Requirements and Evaluation (SQuaRE)</w:t>
      </w:r>
      <w:bookmarkEnd w:id="112"/>
    </w:p>
    <w:p w14:paraId="4E313F2B" w14:textId="65240F50"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ISO/IEC 25010:2011 provides a framework for evaluating the quality of software products. This standard is essential for ensuring that our fluoride concentration detector software meets high standards of functionality, reliability, usability, efficiency, maintainability, and portability. Compliance with ISO/IEC 25010:2011 involves thorough testing and validation procedures to ensure that the software performs as intended under various conditions. This standard affects our design by necessitating detailed documentation of software requirements, rigorous testing protocols, and continuous improvement processes. Adhering to ISO/IEC 25010:2011 enhances the credibility and reliability of our software, making it suitable for scientific and regulatory applications.</w:t>
      </w:r>
    </w:p>
    <w:p w14:paraId="7EF7ECD4" w14:textId="548F3C31" w:rsidR="2E3B5A88" w:rsidRPr="0094341C" w:rsidRDefault="5384AEC1" w:rsidP="00921C12">
      <w:pPr>
        <w:pStyle w:val="Heading3"/>
        <w:jc w:val="both"/>
        <w:rPr>
          <w:rFonts w:ascii="Times New Roman" w:eastAsia="Times New Roman" w:hAnsi="Times New Roman" w:cs="Times New Roman"/>
          <w:color w:val="000000" w:themeColor="text1"/>
        </w:rPr>
      </w:pPr>
      <w:bookmarkStart w:id="113" w:name="_Toc171299663"/>
      <w:r w:rsidRPr="0094341C">
        <w:rPr>
          <w:rFonts w:ascii="Times New Roman" w:eastAsia="Times New Roman" w:hAnsi="Times New Roman" w:cs="Times New Roman"/>
          <w:color w:val="000000" w:themeColor="text1"/>
        </w:rPr>
        <w:t>4.1.1</w:t>
      </w:r>
      <w:r w:rsidR="68EF9763" w:rsidRPr="0094341C">
        <w:rPr>
          <w:rFonts w:ascii="Times New Roman" w:eastAsia="Times New Roman" w:hAnsi="Times New Roman" w:cs="Times New Roman"/>
          <w:color w:val="000000" w:themeColor="text1"/>
        </w:rPr>
        <w:t>1</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ISO/IEC 12207:2017 - Systems and Software Engineering - Software Life Cycle Processes</w:t>
      </w:r>
      <w:bookmarkEnd w:id="113"/>
    </w:p>
    <w:p w14:paraId="65681D25" w14:textId="40F75A7F"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ISO/IEC 12207:2017 provides a comprehensive framework for software development and maintenance. This standard outlines the processes involved in the software life cycle, including requirements definition, design, coding, testing, and maintenance. Compliance with ISO/IEC 12207:2017 ensures that our software development follows a structured and systematic approach, which enhances the quality and reliability of the final product. This standard impacts our project by requiring detailed planning, rigorous documentation, and continuous monitoring of the software development process. Adhering to ISO/IEC 12207:2017 ensures that our software is developed efficiently and meets all specified requirements.</w:t>
      </w:r>
    </w:p>
    <w:p w14:paraId="0B0E872C" w14:textId="7E8A8F8F" w:rsidR="2E3B5A88" w:rsidRPr="0094341C" w:rsidRDefault="14915CE1" w:rsidP="00921C12">
      <w:pPr>
        <w:pStyle w:val="Heading3"/>
        <w:jc w:val="both"/>
        <w:rPr>
          <w:rFonts w:ascii="Times New Roman" w:eastAsia="Times New Roman" w:hAnsi="Times New Roman" w:cs="Times New Roman"/>
          <w:color w:val="000000" w:themeColor="text1"/>
          <w:sz w:val="24"/>
          <w:szCs w:val="24"/>
        </w:rPr>
      </w:pPr>
      <w:bookmarkStart w:id="114" w:name="_Toc171299664"/>
      <w:r w:rsidRPr="0094341C">
        <w:rPr>
          <w:rFonts w:ascii="Times New Roman" w:eastAsia="Times New Roman" w:hAnsi="Times New Roman" w:cs="Times New Roman"/>
          <w:color w:val="000000" w:themeColor="text1"/>
        </w:rPr>
        <w:t>4.1.1</w:t>
      </w:r>
      <w:r w:rsidR="3E40E4F9" w:rsidRPr="0094341C">
        <w:rPr>
          <w:rFonts w:ascii="Times New Roman" w:eastAsia="Times New Roman" w:hAnsi="Times New Roman" w:cs="Times New Roman"/>
          <w:color w:val="000000" w:themeColor="text1"/>
        </w:rPr>
        <w:t>2</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ISO/IEC 29119 - Software and Systems Engineering - Software Testing</w:t>
      </w:r>
      <w:bookmarkEnd w:id="114"/>
    </w:p>
    <w:p w14:paraId="2C5D9245" w14:textId="7D36B3F4"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ISO/IEC 29119 provides a framework for software testing, covering test processes, documentation, techniques, and keyword-driven testing. This standard is crucial for ensuring that our fluoride concentration detector software is thoroughly tested for defects and performance issues. Compliance with ISO/IEC 29119 involves creating comprehensive test plans, executing various test cases, and documenting the results to ensure that the software meets its requirements and performs reliably. This standard affects our design by requiring rigorous testing protocols, detailed documentation of test cases and results, and continuous improvement based on test feedback. Adhering to ISO/IEC 29119 enhances the reliability and robustness of our software.</w:t>
      </w:r>
    </w:p>
    <w:p w14:paraId="0952E7A9" w14:textId="78FD7E52" w:rsidR="2E3B5A88" w:rsidRPr="0094341C" w:rsidRDefault="239C6B14" w:rsidP="00921C12">
      <w:pPr>
        <w:pStyle w:val="Heading3"/>
        <w:jc w:val="both"/>
        <w:rPr>
          <w:rFonts w:ascii="Times New Roman" w:eastAsia="Times New Roman" w:hAnsi="Times New Roman" w:cs="Times New Roman"/>
          <w:color w:val="000000" w:themeColor="text1"/>
        </w:rPr>
      </w:pPr>
      <w:bookmarkStart w:id="115" w:name="_Toc171299665"/>
      <w:r w:rsidRPr="0094341C">
        <w:rPr>
          <w:rFonts w:ascii="Times New Roman" w:eastAsia="Times New Roman" w:hAnsi="Times New Roman" w:cs="Times New Roman"/>
          <w:color w:val="000000" w:themeColor="text1"/>
        </w:rPr>
        <w:lastRenderedPageBreak/>
        <w:t>4.1.1</w:t>
      </w:r>
      <w:r w:rsidR="66D10EDD"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IEC 62304:2006 - Medical Device Software - Software Life Cycle Processes</w:t>
      </w:r>
      <w:bookmarkEnd w:id="115"/>
    </w:p>
    <w:p w14:paraId="6B8018E6" w14:textId="4FC113E1"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IEC 62304:2006 specifies the life cycle requirements for medical device software, ensuring that it is designed, developed, and maintained in a controlled manner. Although our project is not a medical device, adopting principles from this standard can enhance the safety and reliability of our software. Compliance with IEC 62304:2006 involves rigorous risk management, detailed documentation, and thorough verification and validation processes. This standard impacts our project by requiring a structured approach to software development and maintenance, focusing on safety and reliability. Adhering to IEC 62304:2006 ensures that our software is developed with high standards of quality and safety.</w:t>
      </w:r>
    </w:p>
    <w:p w14:paraId="686AB1CC" w14:textId="4BEFBA43" w:rsidR="2E3B5A88" w:rsidRPr="0094341C" w:rsidRDefault="3F0FF3A3" w:rsidP="00921C12">
      <w:pPr>
        <w:pStyle w:val="Heading3"/>
        <w:jc w:val="both"/>
        <w:rPr>
          <w:rFonts w:ascii="Times New Roman" w:eastAsia="Times New Roman" w:hAnsi="Times New Roman" w:cs="Times New Roman"/>
          <w:color w:val="000000" w:themeColor="text1"/>
        </w:rPr>
      </w:pPr>
      <w:bookmarkStart w:id="116" w:name="_Toc171299666"/>
      <w:r w:rsidRPr="0094341C">
        <w:rPr>
          <w:rFonts w:ascii="Times New Roman" w:eastAsia="Times New Roman" w:hAnsi="Times New Roman" w:cs="Times New Roman"/>
          <w:color w:val="000000" w:themeColor="text1"/>
        </w:rPr>
        <w:t>4.1.1</w:t>
      </w:r>
      <w:r w:rsidR="4830044A" w:rsidRPr="0094341C">
        <w:rPr>
          <w:rFonts w:ascii="Times New Roman" w:eastAsia="Times New Roman" w:hAnsi="Times New Roman" w:cs="Times New Roman"/>
          <w:color w:val="000000" w:themeColor="text1"/>
        </w:rPr>
        <w:t>4</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ISO/IEC 27001 - Information Security Management</w:t>
      </w:r>
      <w:bookmarkEnd w:id="116"/>
    </w:p>
    <w:p w14:paraId="6456F14A" w14:textId="19F259FA"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ISO/IEC 27001 provides a framework for managing information security, ensuring that our software and data are protected against risks. Compliance with ISO/IEC 27001 involves implementing a robust information security management system (ISMS) that includes risk assessment, security controls, and continuous monitoring. This standard impacts our project by requiring stringent security measures to protect sensitive data and ensure the confidentiality, integrity, and availability of our software and data. Adhering to ISO/IEC 27001 enhances the security and trustworthiness of our software, making it suitable for handling sensitive information.</w:t>
      </w:r>
    </w:p>
    <w:p w14:paraId="5C29A1B1" w14:textId="7E4C1F6A" w:rsidR="2E3B5A88" w:rsidRPr="0094341C" w:rsidRDefault="37199B30" w:rsidP="00921C12">
      <w:pPr>
        <w:pStyle w:val="Heading3"/>
        <w:jc w:val="both"/>
        <w:rPr>
          <w:rFonts w:ascii="Times New Roman" w:eastAsia="Times New Roman" w:hAnsi="Times New Roman" w:cs="Times New Roman"/>
          <w:color w:val="000000" w:themeColor="text1"/>
        </w:rPr>
      </w:pPr>
      <w:bookmarkStart w:id="117" w:name="_Toc171299667"/>
      <w:r w:rsidRPr="0094341C">
        <w:rPr>
          <w:rFonts w:ascii="Times New Roman" w:eastAsia="Times New Roman" w:hAnsi="Times New Roman" w:cs="Times New Roman"/>
          <w:color w:val="000000" w:themeColor="text1"/>
        </w:rPr>
        <w:t>4.1.1</w:t>
      </w:r>
      <w:r w:rsidR="1C5F1587" w:rsidRPr="0094341C">
        <w:rPr>
          <w:rFonts w:ascii="Times New Roman" w:eastAsia="Times New Roman" w:hAnsi="Times New Roman" w:cs="Times New Roman"/>
          <w:color w:val="000000" w:themeColor="text1"/>
        </w:rPr>
        <w:t>5</w:t>
      </w:r>
      <w:r w:rsidRPr="0094341C">
        <w:rPr>
          <w:rFonts w:ascii="Times New Roman" w:eastAsia="Times New Roman" w:hAnsi="Times New Roman" w:cs="Times New Roman"/>
          <w:color w:val="000000" w:themeColor="text1"/>
        </w:rPr>
        <w:t xml:space="preserve"> </w:t>
      </w:r>
      <w:r w:rsidR="37FBC6A7" w:rsidRPr="0094341C">
        <w:rPr>
          <w:rFonts w:ascii="Times New Roman" w:eastAsia="Times New Roman" w:hAnsi="Times New Roman" w:cs="Times New Roman"/>
          <w:color w:val="000000" w:themeColor="text1"/>
        </w:rPr>
        <w:t>ISO/IEC 12207:2008 - Software Life Cycle Processes</w:t>
      </w:r>
      <w:bookmarkEnd w:id="117"/>
    </w:p>
    <w:p w14:paraId="51927493" w14:textId="368B7D89" w:rsidR="2E3B5A88" w:rsidRPr="0094341C" w:rsidRDefault="37FBC6A7"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ISO/IEC 12207:2008 provides a framework for software life cycle processes, covering the entire life cycle from inception to retirement. Compliance with ISO/IEC 12207:2008 ensures that our software development process is well-organized and follows industry best practices. This standard impacts our project by requiring detailed documentation, rigorous process management, and continuous improvement. Adhering to ISO/IEC 12207:2008 enhances the quality and reliability of our software, ensuring that it meets all specified requirements.</w:t>
      </w:r>
    </w:p>
    <w:p w14:paraId="60CD1903" w14:textId="67C2787E" w:rsidR="2E3B5A88" w:rsidRPr="0094341C" w:rsidRDefault="44AD0508" w:rsidP="00921C12">
      <w:pPr>
        <w:spacing w:line="240"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8"/>
          <w:szCs w:val="28"/>
        </w:rPr>
        <w:t>Table</w:t>
      </w:r>
      <w:r w:rsidR="7B4D3E7C" w:rsidRPr="0094341C">
        <w:rPr>
          <w:rFonts w:ascii="Times New Roman" w:eastAsia="Times New Roman" w:hAnsi="Times New Roman" w:cs="Times New Roman"/>
          <w:color w:val="000000" w:themeColor="text1"/>
          <w:sz w:val="28"/>
          <w:szCs w:val="28"/>
        </w:rPr>
        <w:t xml:space="preserve"> 19:</w:t>
      </w:r>
      <w:r w:rsidRPr="0094341C">
        <w:rPr>
          <w:rFonts w:ascii="Times New Roman" w:eastAsia="Times New Roman" w:hAnsi="Times New Roman" w:cs="Times New Roman"/>
          <w:color w:val="000000" w:themeColor="text1"/>
          <w:sz w:val="28"/>
          <w:szCs w:val="28"/>
        </w:rPr>
        <w:t xml:space="preserve"> Software Standards Summary</w:t>
      </w:r>
    </w:p>
    <w:tbl>
      <w:tblPr>
        <w:tblStyle w:val="TableGrid"/>
        <w:tblW w:w="0" w:type="auto"/>
        <w:tblLook w:val="06A0" w:firstRow="1" w:lastRow="0" w:firstColumn="1" w:lastColumn="0" w:noHBand="1" w:noVBand="1"/>
      </w:tblPr>
      <w:tblGrid>
        <w:gridCol w:w="1215"/>
        <w:gridCol w:w="7381"/>
      </w:tblGrid>
      <w:tr w:rsidR="0094341C" w:rsidRPr="0094341C" w14:paraId="54307B40" w14:textId="77777777" w:rsidTr="779DE0D8">
        <w:trPr>
          <w:trHeight w:val="300"/>
        </w:trPr>
        <w:tc>
          <w:tcPr>
            <w:tcW w:w="1215" w:type="dxa"/>
          </w:tcPr>
          <w:p w14:paraId="54E46398" w14:textId="20DC4210"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Software</w:t>
            </w:r>
          </w:p>
        </w:tc>
        <w:tc>
          <w:tcPr>
            <w:tcW w:w="7381" w:type="dxa"/>
          </w:tcPr>
          <w:p w14:paraId="2ABB59E9" w14:textId="78D6B623"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Requirements</w:t>
            </w:r>
          </w:p>
        </w:tc>
      </w:tr>
      <w:tr w:rsidR="0094341C" w:rsidRPr="0094341C" w14:paraId="3276B20A" w14:textId="77777777" w:rsidTr="779DE0D8">
        <w:trPr>
          <w:trHeight w:val="300"/>
        </w:trPr>
        <w:tc>
          <w:tcPr>
            <w:tcW w:w="1215" w:type="dxa"/>
          </w:tcPr>
          <w:p w14:paraId="38157505" w14:textId="2225EA64"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1</w:t>
            </w:r>
          </w:p>
        </w:tc>
        <w:tc>
          <w:tcPr>
            <w:tcW w:w="7381" w:type="dxa"/>
          </w:tcPr>
          <w:p w14:paraId="286F3DBC" w14:textId="7B58B74B"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Signal Control</w:t>
            </w:r>
          </w:p>
        </w:tc>
      </w:tr>
      <w:tr w:rsidR="0094341C" w:rsidRPr="0094341C" w14:paraId="73AB25E0" w14:textId="77777777" w:rsidTr="779DE0D8">
        <w:trPr>
          <w:trHeight w:val="360"/>
        </w:trPr>
        <w:tc>
          <w:tcPr>
            <w:tcW w:w="1215" w:type="dxa"/>
          </w:tcPr>
          <w:p w14:paraId="6E8B2257" w14:textId="78C78E79"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1.1</w:t>
            </w:r>
          </w:p>
        </w:tc>
        <w:tc>
          <w:tcPr>
            <w:tcW w:w="7381" w:type="dxa"/>
          </w:tcPr>
          <w:p w14:paraId="348A8E35" w14:textId="250C44F7"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Ensure that the software accurately controls the signal processing components such as the photodetector and laser diode.</w:t>
            </w:r>
          </w:p>
        </w:tc>
      </w:tr>
      <w:tr w:rsidR="0094341C" w:rsidRPr="0094341C" w14:paraId="534E6C3C" w14:textId="77777777" w:rsidTr="779DE0D8">
        <w:trPr>
          <w:trHeight w:val="300"/>
        </w:trPr>
        <w:tc>
          <w:tcPr>
            <w:tcW w:w="1215" w:type="dxa"/>
          </w:tcPr>
          <w:p w14:paraId="6A5F0D49" w14:textId="0C543146"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1.2</w:t>
            </w:r>
          </w:p>
        </w:tc>
        <w:tc>
          <w:tcPr>
            <w:tcW w:w="7381" w:type="dxa"/>
          </w:tcPr>
          <w:p w14:paraId="24E3C248" w14:textId="31A94EC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Implement feedback mechanisms to adjust signal gain and mitigate noise for reliable measurements.</w:t>
            </w:r>
          </w:p>
        </w:tc>
      </w:tr>
      <w:tr w:rsidR="0094341C" w:rsidRPr="0094341C" w14:paraId="0E9CA6E0" w14:textId="77777777" w:rsidTr="779DE0D8">
        <w:trPr>
          <w:trHeight w:val="300"/>
        </w:trPr>
        <w:tc>
          <w:tcPr>
            <w:tcW w:w="1215" w:type="dxa"/>
          </w:tcPr>
          <w:p w14:paraId="5B1CBD23" w14:textId="7C90957F"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2</w:t>
            </w:r>
          </w:p>
        </w:tc>
        <w:tc>
          <w:tcPr>
            <w:tcW w:w="7381" w:type="dxa"/>
          </w:tcPr>
          <w:p w14:paraId="433869D2" w14:textId="41BB3810"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Data Communication</w:t>
            </w:r>
          </w:p>
        </w:tc>
      </w:tr>
      <w:tr w:rsidR="0094341C" w:rsidRPr="0094341C" w14:paraId="310E6A99" w14:textId="77777777" w:rsidTr="779DE0D8">
        <w:trPr>
          <w:trHeight w:val="300"/>
        </w:trPr>
        <w:tc>
          <w:tcPr>
            <w:tcW w:w="1215" w:type="dxa"/>
          </w:tcPr>
          <w:p w14:paraId="27A27D02" w14:textId="43FC3C8A"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2.1</w:t>
            </w:r>
          </w:p>
        </w:tc>
        <w:tc>
          <w:tcPr>
            <w:tcW w:w="7381" w:type="dxa"/>
          </w:tcPr>
          <w:p w14:paraId="17947CC2" w14:textId="3070D628"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Utilize secure and efficient protocols for data communication between the microcontroller and peripheral devices.</w:t>
            </w:r>
          </w:p>
        </w:tc>
      </w:tr>
      <w:tr w:rsidR="0094341C" w:rsidRPr="0094341C" w14:paraId="36FCC566" w14:textId="77777777" w:rsidTr="779DE0D8">
        <w:trPr>
          <w:trHeight w:val="300"/>
        </w:trPr>
        <w:tc>
          <w:tcPr>
            <w:tcW w:w="1215" w:type="dxa"/>
          </w:tcPr>
          <w:p w14:paraId="400621C4" w14:textId="11B24031"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3</w:t>
            </w:r>
          </w:p>
        </w:tc>
        <w:tc>
          <w:tcPr>
            <w:tcW w:w="7381" w:type="dxa"/>
          </w:tcPr>
          <w:p w14:paraId="2CB1FEEC" w14:textId="737F6128"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Calibration</w:t>
            </w:r>
          </w:p>
        </w:tc>
      </w:tr>
      <w:tr w:rsidR="0094341C" w:rsidRPr="0094341C" w14:paraId="60C20FE0" w14:textId="77777777" w:rsidTr="779DE0D8">
        <w:trPr>
          <w:trHeight w:val="300"/>
        </w:trPr>
        <w:tc>
          <w:tcPr>
            <w:tcW w:w="1215" w:type="dxa"/>
          </w:tcPr>
          <w:p w14:paraId="3E150A0F" w14:textId="06590FB9"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3.1</w:t>
            </w:r>
          </w:p>
        </w:tc>
        <w:tc>
          <w:tcPr>
            <w:tcW w:w="7381" w:type="dxa"/>
          </w:tcPr>
          <w:p w14:paraId="6932ABC3" w14:textId="1C8FD702"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Develop automated calibration routines to ensure accuracy and reliability of measurements.</w:t>
            </w:r>
          </w:p>
        </w:tc>
      </w:tr>
      <w:tr w:rsidR="0094341C" w:rsidRPr="0094341C" w14:paraId="05B1370D" w14:textId="77777777" w:rsidTr="779DE0D8">
        <w:trPr>
          <w:trHeight w:val="300"/>
        </w:trPr>
        <w:tc>
          <w:tcPr>
            <w:tcW w:w="1215" w:type="dxa"/>
          </w:tcPr>
          <w:p w14:paraId="2B6DC5EB" w14:textId="430DE5A2"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w:t>
            </w:r>
          </w:p>
        </w:tc>
        <w:tc>
          <w:tcPr>
            <w:tcW w:w="7381" w:type="dxa"/>
          </w:tcPr>
          <w:p w14:paraId="33DC6DC2" w14:textId="478FA27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Implement user-friendly calibration interfaces for easy periodic calibration.</w:t>
            </w:r>
          </w:p>
        </w:tc>
      </w:tr>
      <w:tr w:rsidR="0094341C" w:rsidRPr="0094341C" w14:paraId="4B8EDC56" w14:textId="77777777" w:rsidTr="779DE0D8">
        <w:trPr>
          <w:trHeight w:val="300"/>
        </w:trPr>
        <w:tc>
          <w:tcPr>
            <w:tcW w:w="1215" w:type="dxa"/>
          </w:tcPr>
          <w:p w14:paraId="2FFE4BBE" w14:textId="3F8603AB"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3.3</w:t>
            </w:r>
          </w:p>
        </w:tc>
        <w:tc>
          <w:tcPr>
            <w:tcW w:w="7381" w:type="dxa"/>
          </w:tcPr>
          <w:p w14:paraId="597429CB" w14:textId="0841CE8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Store calibration data securely to maintain consistent performance over time.</w:t>
            </w:r>
          </w:p>
        </w:tc>
      </w:tr>
      <w:tr w:rsidR="0094341C" w:rsidRPr="0094341C" w14:paraId="34653BCB" w14:textId="77777777" w:rsidTr="779DE0D8">
        <w:trPr>
          <w:trHeight w:val="300"/>
        </w:trPr>
        <w:tc>
          <w:tcPr>
            <w:tcW w:w="1215" w:type="dxa"/>
          </w:tcPr>
          <w:p w14:paraId="4D6025D5" w14:textId="430F75FF"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3.4</w:t>
            </w:r>
          </w:p>
        </w:tc>
        <w:tc>
          <w:tcPr>
            <w:tcW w:w="7381" w:type="dxa"/>
          </w:tcPr>
          <w:p w14:paraId="49AA6307" w14:textId="4DF2354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Include real-time calibration verification to alert users of any deviations.</w:t>
            </w:r>
          </w:p>
        </w:tc>
      </w:tr>
      <w:tr w:rsidR="0094341C" w:rsidRPr="0094341C" w14:paraId="39617B68" w14:textId="77777777" w:rsidTr="779DE0D8">
        <w:trPr>
          <w:trHeight w:val="300"/>
        </w:trPr>
        <w:tc>
          <w:tcPr>
            <w:tcW w:w="1215" w:type="dxa"/>
          </w:tcPr>
          <w:p w14:paraId="4725E162" w14:textId="5F77CCD0"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3.5</w:t>
            </w:r>
          </w:p>
        </w:tc>
        <w:tc>
          <w:tcPr>
            <w:tcW w:w="7381" w:type="dxa"/>
          </w:tcPr>
          <w:p w14:paraId="0EE6064C" w14:textId="5A774D53"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Support multiple calibration profiles for different environmental conditions.</w:t>
            </w:r>
          </w:p>
        </w:tc>
      </w:tr>
      <w:tr w:rsidR="0094341C" w:rsidRPr="0094341C" w14:paraId="6BFE32AA" w14:textId="77777777" w:rsidTr="779DE0D8">
        <w:trPr>
          <w:trHeight w:val="300"/>
        </w:trPr>
        <w:tc>
          <w:tcPr>
            <w:tcW w:w="1215" w:type="dxa"/>
          </w:tcPr>
          <w:p w14:paraId="3588B86A" w14:textId="2F53E2DF"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4</w:t>
            </w:r>
          </w:p>
        </w:tc>
        <w:tc>
          <w:tcPr>
            <w:tcW w:w="7381" w:type="dxa"/>
          </w:tcPr>
          <w:p w14:paraId="0294EFBB" w14:textId="4B99AF73"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Embedded System Operation</w:t>
            </w:r>
          </w:p>
        </w:tc>
      </w:tr>
      <w:tr w:rsidR="0094341C" w:rsidRPr="0094341C" w14:paraId="2C7E91A4" w14:textId="77777777" w:rsidTr="779DE0D8">
        <w:trPr>
          <w:trHeight w:val="300"/>
        </w:trPr>
        <w:tc>
          <w:tcPr>
            <w:tcW w:w="1215" w:type="dxa"/>
          </w:tcPr>
          <w:p w14:paraId="2E46DD2A" w14:textId="6669D629"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4.1</w:t>
            </w:r>
          </w:p>
        </w:tc>
        <w:tc>
          <w:tcPr>
            <w:tcW w:w="7381" w:type="dxa"/>
          </w:tcPr>
          <w:p w14:paraId="5312D949" w14:textId="1A55668D"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Ensure that the software runs efficiently on the embedded system, optimizing for speed and memory usage.</w:t>
            </w:r>
          </w:p>
        </w:tc>
      </w:tr>
      <w:tr w:rsidR="0094341C" w:rsidRPr="0094341C" w14:paraId="1F9A1BA8" w14:textId="77777777" w:rsidTr="779DE0D8">
        <w:trPr>
          <w:trHeight w:val="300"/>
        </w:trPr>
        <w:tc>
          <w:tcPr>
            <w:tcW w:w="1215" w:type="dxa"/>
          </w:tcPr>
          <w:p w14:paraId="32BA6BC6" w14:textId="1A5A3866"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5</w:t>
            </w:r>
          </w:p>
        </w:tc>
        <w:tc>
          <w:tcPr>
            <w:tcW w:w="7381" w:type="dxa"/>
          </w:tcPr>
          <w:p w14:paraId="66BDC935" w14:textId="449F2ED4"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User Interface</w:t>
            </w:r>
          </w:p>
        </w:tc>
      </w:tr>
      <w:tr w:rsidR="0094341C" w:rsidRPr="0094341C" w14:paraId="32C33DDB" w14:textId="77777777" w:rsidTr="779DE0D8">
        <w:trPr>
          <w:trHeight w:val="300"/>
        </w:trPr>
        <w:tc>
          <w:tcPr>
            <w:tcW w:w="1215" w:type="dxa"/>
          </w:tcPr>
          <w:p w14:paraId="21C53947" w14:textId="0DEBAF1E"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5.1</w:t>
            </w:r>
          </w:p>
        </w:tc>
        <w:tc>
          <w:tcPr>
            <w:tcW w:w="7381" w:type="dxa"/>
          </w:tcPr>
          <w:p w14:paraId="623611E8" w14:textId="48AFA29A"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Design an intuitive user interface that guides users through the device operation and calibration processes.</w:t>
            </w:r>
          </w:p>
        </w:tc>
      </w:tr>
      <w:tr w:rsidR="0094341C" w:rsidRPr="0094341C" w14:paraId="32E7F41D" w14:textId="77777777" w:rsidTr="779DE0D8">
        <w:trPr>
          <w:trHeight w:val="300"/>
        </w:trPr>
        <w:tc>
          <w:tcPr>
            <w:tcW w:w="1215" w:type="dxa"/>
          </w:tcPr>
          <w:p w14:paraId="222DD0E8" w14:textId="7614437E"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w:t>
            </w:r>
          </w:p>
        </w:tc>
        <w:tc>
          <w:tcPr>
            <w:tcW w:w="7381" w:type="dxa"/>
          </w:tcPr>
          <w:p w14:paraId="6BF46823" w14:textId="4BFCFB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Provide real-time feedback and clear instructions on the display screen.</w:t>
            </w:r>
          </w:p>
        </w:tc>
      </w:tr>
      <w:tr w:rsidR="0094341C" w:rsidRPr="0094341C" w14:paraId="35DDDB67" w14:textId="77777777" w:rsidTr="779DE0D8">
        <w:trPr>
          <w:trHeight w:val="300"/>
        </w:trPr>
        <w:tc>
          <w:tcPr>
            <w:tcW w:w="1215" w:type="dxa"/>
          </w:tcPr>
          <w:p w14:paraId="68B3F37B" w14:textId="0DBA82D4"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5.3</w:t>
            </w:r>
          </w:p>
        </w:tc>
        <w:tc>
          <w:tcPr>
            <w:tcW w:w="7381" w:type="dxa"/>
          </w:tcPr>
          <w:p w14:paraId="37973485" w14:textId="579BB716"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Support multiple languages and units of measurement for international usability.</w:t>
            </w:r>
          </w:p>
        </w:tc>
      </w:tr>
      <w:tr w:rsidR="0094341C" w:rsidRPr="0094341C" w14:paraId="1619F6A5" w14:textId="77777777" w:rsidTr="779DE0D8">
        <w:trPr>
          <w:trHeight w:val="300"/>
        </w:trPr>
        <w:tc>
          <w:tcPr>
            <w:tcW w:w="1215" w:type="dxa"/>
          </w:tcPr>
          <w:p w14:paraId="73E34C19" w14:textId="693AC5EB"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5.4</w:t>
            </w:r>
          </w:p>
        </w:tc>
        <w:tc>
          <w:tcPr>
            <w:tcW w:w="7381" w:type="dxa"/>
          </w:tcPr>
          <w:p w14:paraId="453BCCA8" w14:textId="475F91B0"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Ensure accessibility features for users with disabilities.</w:t>
            </w:r>
          </w:p>
        </w:tc>
      </w:tr>
      <w:tr w:rsidR="0094341C" w:rsidRPr="0094341C" w14:paraId="04ED247B" w14:textId="77777777" w:rsidTr="779DE0D8">
        <w:trPr>
          <w:trHeight w:val="300"/>
        </w:trPr>
        <w:tc>
          <w:tcPr>
            <w:tcW w:w="1215" w:type="dxa"/>
          </w:tcPr>
          <w:p w14:paraId="057C59BF" w14:textId="74C19F5A"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6</w:t>
            </w:r>
          </w:p>
        </w:tc>
        <w:tc>
          <w:tcPr>
            <w:tcW w:w="7381" w:type="dxa"/>
          </w:tcPr>
          <w:p w14:paraId="031D49EC" w14:textId="16377AEE" w:rsidR="779DE0D8" w:rsidRPr="0094341C" w:rsidRDefault="779DE0D8"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Data Recording</w:t>
            </w:r>
          </w:p>
        </w:tc>
      </w:tr>
      <w:tr w:rsidR="0094341C" w:rsidRPr="0094341C" w14:paraId="37FDFD24" w14:textId="77777777" w:rsidTr="779DE0D8">
        <w:trPr>
          <w:trHeight w:val="300"/>
        </w:trPr>
        <w:tc>
          <w:tcPr>
            <w:tcW w:w="1215" w:type="dxa"/>
          </w:tcPr>
          <w:p w14:paraId="2A32DCE7" w14:textId="0539965C"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6.1</w:t>
            </w:r>
          </w:p>
        </w:tc>
        <w:tc>
          <w:tcPr>
            <w:tcW w:w="7381" w:type="dxa"/>
          </w:tcPr>
          <w:p w14:paraId="64153519" w14:textId="64D90D4B"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Implement reliable data logging mechanisms to record measurement results accurately.</w:t>
            </w:r>
          </w:p>
        </w:tc>
      </w:tr>
      <w:tr w:rsidR="779DE0D8" w:rsidRPr="0094341C" w14:paraId="046A5A8C" w14:textId="77777777" w:rsidTr="779DE0D8">
        <w:trPr>
          <w:trHeight w:val="300"/>
        </w:trPr>
        <w:tc>
          <w:tcPr>
            <w:tcW w:w="1215" w:type="dxa"/>
          </w:tcPr>
          <w:p w14:paraId="38D34AE4" w14:textId="3CDD47C3" w:rsidR="779DE0D8" w:rsidRPr="0094341C" w:rsidRDefault="779DE0D8"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6.2</w:t>
            </w:r>
          </w:p>
        </w:tc>
        <w:tc>
          <w:tcPr>
            <w:tcW w:w="7381" w:type="dxa"/>
          </w:tcPr>
          <w:p w14:paraId="6048CB09" w14:textId="3EA32319" w:rsidR="779DE0D8" w:rsidRPr="0094341C" w:rsidRDefault="779DE0D8" w:rsidP="00921C12">
            <w:pPr>
              <w:jc w:val="both"/>
              <w:rPr>
                <w:color w:val="000000" w:themeColor="text1"/>
              </w:rPr>
            </w:pPr>
            <w:r w:rsidRPr="0094341C">
              <w:rPr>
                <w:rFonts w:ascii="Times New Roman" w:eastAsia="Times New Roman" w:hAnsi="Times New Roman" w:cs="Times New Roman"/>
                <w:color w:val="000000" w:themeColor="text1"/>
                <w:sz w:val="24"/>
                <w:szCs w:val="24"/>
              </w:rPr>
              <w:t>Ensure data integrity and security, with options for local and remote data storage.</w:t>
            </w:r>
          </w:p>
        </w:tc>
      </w:tr>
    </w:tbl>
    <w:p w14:paraId="73ABEB8B" w14:textId="09E51918" w:rsidR="2E3B5A88" w:rsidRPr="0094341C" w:rsidRDefault="2E3B5A88" w:rsidP="00921C12">
      <w:pPr>
        <w:jc w:val="both"/>
        <w:rPr>
          <w:rFonts w:ascii="Times New Roman" w:eastAsia="Times New Roman" w:hAnsi="Times New Roman" w:cs="Times New Roman"/>
          <w:color w:val="000000" w:themeColor="text1"/>
        </w:rPr>
      </w:pPr>
    </w:p>
    <w:p w14:paraId="1126C823" w14:textId="64D4702F" w:rsidR="73DFC1A3" w:rsidRPr="0094341C" w:rsidRDefault="73DFC1A3" w:rsidP="00921C12">
      <w:pPr>
        <w:pStyle w:val="Heading2"/>
        <w:spacing w:line="257" w:lineRule="auto"/>
        <w:jc w:val="both"/>
        <w:rPr>
          <w:rFonts w:ascii="Times New Roman" w:eastAsia="Times New Roman" w:hAnsi="Times New Roman" w:cs="Times New Roman"/>
          <w:b/>
          <w:bCs/>
          <w:color w:val="000000" w:themeColor="text1"/>
        </w:rPr>
      </w:pPr>
      <w:bookmarkStart w:id="118" w:name="_Toc171299668"/>
      <w:r w:rsidRPr="0094341C">
        <w:rPr>
          <w:rFonts w:ascii="Times New Roman" w:eastAsia="Times New Roman" w:hAnsi="Times New Roman" w:cs="Times New Roman"/>
          <w:b/>
          <w:bCs/>
          <w:color w:val="000000" w:themeColor="text1"/>
        </w:rPr>
        <w:t xml:space="preserve">4.2 </w:t>
      </w:r>
      <w:r w:rsidR="3CC54B38" w:rsidRPr="0094341C">
        <w:rPr>
          <w:rFonts w:ascii="Times New Roman" w:eastAsia="Times New Roman" w:hAnsi="Times New Roman" w:cs="Times New Roman"/>
          <w:b/>
          <w:bCs/>
          <w:color w:val="000000" w:themeColor="text1"/>
        </w:rPr>
        <w:t xml:space="preserve">Optical </w:t>
      </w:r>
      <w:r w:rsidR="43D88F2C" w:rsidRPr="0094341C">
        <w:rPr>
          <w:rFonts w:ascii="Times New Roman" w:eastAsia="Times New Roman" w:hAnsi="Times New Roman" w:cs="Times New Roman"/>
          <w:b/>
          <w:bCs/>
          <w:color w:val="000000" w:themeColor="text1"/>
        </w:rPr>
        <w:t>Design Constraints</w:t>
      </w:r>
      <w:bookmarkEnd w:id="118"/>
    </w:p>
    <w:p w14:paraId="74BE55AE" w14:textId="53464350" w:rsidR="56EA999C" w:rsidRPr="0094341C" w:rsidRDefault="6FC85A0C" w:rsidP="00921C12">
      <w:pPr>
        <w:pStyle w:val="Heading3"/>
        <w:jc w:val="both"/>
        <w:rPr>
          <w:rFonts w:ascii="Times New Roman" w:eastAsia="Times New Roman" w:hAnsi="Times New Roman" w:cs="Times New Roman"/>
          <w:color w:val="000000" w:themeColor="text1"/>
          <w:sz w:val="24"/>
          <w:szCs w:val="24"/>
        </w:rPr>
      </w:pPr>
      <w:bookmarkStart w:id="119" w:name="_Toc171299669"/>
      <w:r w:rsidRPr="0094341C">
        <w:rPr>
          <w:rFonts w:ascii="Times New Roman" w:eastAsia="Times New Roman" w:hAnsi="Times New Roman" w:cs="Times New Roman"/>
          <w:color w:val="000000" w:themeColor="text1"/>
        </w:rPr>
        <w:t>4.2.1</w:t>
      </w:r>
      <w:r w:rsidR="755506C7" w:rsidRPr="0094341C">
        <w:rPr>
          <w:rFonts w:ascii="Times New Roman" w:eastAsia="Times New Roman" w:hAnsi="Times New Roman" w:cs="Times New Roman"/>
          <w:color w:val="000000" w:themeColor="text1"/>
        </w:rPr>
        <w:t xml:space="preserve"> </w:t>
      </w:r>
      <w:r w:rsidR="56EA999C" w:rsidRPr="0094341C">
        <w:rPr>
          <w:rFonts w:ascii="Times New Roman" w:eastAsia="Times New Roman" w:hAnsi="Times New Roman" w:cs="Times New Roman"/>
          <w:color w:val="000000" w:themeColor="text1"/>
        </w:rPr>
        <w:t>Budget Constraints</w:t>
      </w:r>
      <w:bookmarkEnd w:id="119"/>
    </w:p>
    <w:p w14:paraId="062171EC" w14:textId="19D9499A" w:rsidR="56EA999C" w:rsidRPr="0094341C" w:rsidRDefault="56EA999C"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Budget constraint is the biggest factor in any engineering project, as they limit the amount of money that can be spent on components, materials, and labor. For our project, staying within budget is especially important because this is personally funded by our group. This constraint requires careful cost-benefit analysis and research for each part of the project. We must select components not only based on their performance but also on their affordability. This means that we involve comparing prices from multiple suppliers and choosing the most cost-effective options without compromising essential features. These constraints influence our overall design by limiting the types of materials and components that we can use. For example, while a high-end photodetector might offer superior performance, we would still prefer a more affordable option that meets our project's accuracy requirements. Additionally, budget constraints can impact the project's scope, focusing on essential features and functionalities while potentially leaving out advanced but non-critical enhancements. Effective budget management involves prioritizing expenditures, seeking cost-effective alternatives, and optimizing resource allocation to achieve the project goals within my available financial limits.</w:t>
      </w:r>
    </w:p>
    <w:p w14:paraId="7C4CF10A" w14:textId="0B7A163B" w:rsidR="49A154DF" w:rsidRPr="0094341C" w:rsidRDefault="53BCD7D1" w:rsidP="00921C12">
      <w:pPr>
        <w:pStyle w:val="Heading3"/>
        <w:jc w:val="both"/>
        <w:rPr>
          <w:rFonts w:ascii="Times New Roman" w:eastAsia="Times New Roman" w:hAnsi="Times New Roman" w:cs="Times New Roman"/>
          <w:color w:val="000000" w:themeColor="text1"/>
          <w:sz w:val="24"/>
          <w:szCs w:val="24"/>
        </w:rPr>
      </w:pPr>
      <w:bookmarkStart w:id="120" w:name="_Toc171299670"/>
      <w:r w:rsidRPr="0094341C">
        <w:rPr>
          <w:rFonts w:ascii="Times New Roman" w:eastAsia="Times New Roman" w:hAnsi="Times New Roman" w:cs="Times New Roman"/>
          <w:color w:val="000000" w:themeColor="text1"/>
        </w:rPr>
        <w:lastRenderedPageBreak/>
        <w:t xml:space="preserve">4.2.2 </w:t>
      </w:r>
      <w:r w:rsidR="49A154DF" w:rsidRPr="0094341C">
        <w:rPr>
          <w:rFonts w:ascii="Times New Roman" w:eastAsia="Times New Roman" w:hAnsi="Times New Roman" w:cs="Times New Roman"/>
          <w:color w:val="000000" w:themeColor="text1"/>
        </w:rPr>
        <w:t>Component Availability</w:t>
      </w:r>
      <w:bookmarkEnd w:id="120"/>
    </w:p>
    <w:p w14:paraId="24710E07" w14:textId="33781253" w:rsidR="49A154DF" w:rsidRPr="0094341C" w:rsidRDefault="49A154DF" w:rsidP="00921C12">
      <w:pPr>
        <w:spacing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Component availability refers to the ease with which I can source the necessary parts and materials. This includes considering lead times, supplier reliability, and potential supply chain disruptions. In a rapidly evolving technological landscape, certain components may become obsolete or hard to find, which can significantly impact our project timelines and design choices. Ensuring that all required components are available and can be delivered within our project's timeline is crucial for maintaining progress and meeting deadlines. When components are not readily available, it can delay our project and necessitate design modifications to accommodate alternative parts. This constraint can also lead to increased costs if we use more expensive or less efficient alternatives. To mitigate these risks, it is essential for us to have contingency plans, such as identifying multiple suppliers for critical components or designing the system with some flexibility to accommodate different parts. By proactively managing component availability, we can avoid significant disruptions and maintain a steady development.</w:t>
      </w:r>
    </w:p>
    <w:p w14:paraId="0FE26163" w14:textId="67308BAC" w:rsidR="60EE443B" w:rsidRPr="0094341C" w:rsidRDefault="2E19CCEC" w:rsidP="00921C12">
      <w:pPr>
        <w:pStyle w:val="Heading3"/>
        <w:jc w:val="both"/>
        <w:rPr>
          <w:rFonts w:ascii="Times New Roman" w:eastAsia="Times New Roman" w:hAnsi="Times New Roman" w:cs="Times New Roman"/>
          <w:b/>
          <w:bCs/>
          <w:color w:val="000000" w:themeColor="text1"/>
          <w:sz w:val="24"/>
          <w:szCs w:val="24"/>
        </w:rPr>
      </w:pPr>
      <w:bookmarkStart w:id="121" w:name="_Toc171299671"/>
      <w:r w:rsidRPr="0094341C">
        <w:rPr>
          <w:rFonts w:ascii="Times New Roman" w:eastAsia="Times New Roman" w:hAnsi="Times New Roman" w:cs="Times New Roman"/>
          <w:color w:val="000000" w:themeColor="text1"/>
        </w:rPr>
        <w:t xml:space="preserve">4.2.3 </w:t>
      </w:r>
      <w:r w:rsidR="60EE443B" w:rsidRPr="0094341C">
        <w:rPr>
          <w:rFonts w:ascii="Times New Roman" w:eastAsia="Times New Roman" w:hAnsi="Times New Roman" w:cs="Times New Roman"/>
          <w:color w:val="000000" w:themeColor="text1"/>
        </w:rPr>
        <w:t>Accuracy and Sensitivity Requirements</w:t>
      </w:r>
      <w:bookmarkEnd w:id="121"/>
    </w:p>
    <w:p w14:paraId="4961BDF2" w14:textId="15C64F4F" w:rsidR="60EE443B" w:rsidRPr="0094341C" w:rsidRDefault="60EE443B" w:rsidP="00921C12">
      <w:pPr>
        <w:spacing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Accuracy and sensitivity are paramount for our fluoride concentration detector to ensure that it provides reliable and precise measurements. Accuracy refers to how close the measured values are to the true value, while sensitivity indicates the device's ability to detect small changes in fluoride concentration. Achieving high accuracy and sensitivity requires selecting high-quality sensors, implementing rigorous calibration procedures, and employing advanced signal processing techniques to minimize noise and interference.</w:t>
      </w:r>
      <w:r w:rsidR="3706C171" w:rsidRPr="0094341C">
        <w:rPr>
          <w:rFonts w:ascii="Times New Roman" w:eastAsia="Times New Roman" w:hAnsi="Times New Roman" w:cs="Times New Roman"/>
          <w:color w:val="000000" w:themeColor="text1"/>
          <w:sz w:val="24"/>
          <w:szCs w:val="24"/>
        </w:rPr>
        <w:t xml:space="preserve"> T</w:t>
      </w:r>
      <w:r w:rsidRPr="0094341C">
        <w:rPr>
          <w:rFonts w:ascii="Times New Roman" w:eastAsia="Times New Roman" w:hAnsi="Times New Roman" w:cs="Times New Roman"/>
          <w:color w:val="000000" w:themeColor="text1"/>
          <w:sz w:val="24"/>
          <w:szCs w:val="24"/>
        </w:rPr>
        <w:t>hese requirements significantly influence our choice of sensors and the overall design of the detection system. For example, we must use a highly sensitive photodetector capable of detecting low levels of fluorescence to achieve the desired measurement accuracy. Additionally, we need to incorporate calibration routines to account for any systematic errors and ensure consistent performance. Meeting these requirements often involves a trade-off with other constraints, such as cost and component availability, necessitating careful balancing to achieve optimal performance within the project's limitations.</w:t>
      </w:r>
    </w:p>
    <w:p w14:paraId="712D7534" w14:textId="7B81F8C3" w:rsidR="17895D4A" w:rsidRPr="0094341C" w:rsidRDefault="57B53CD9" w:rsidP="00921C12">
      <w:pPr>
        <w:pStyle w:val="Heading3"/>
        <w:jc w:val="both"/>
        <w:rPr>
          <w:rFonts w:ascii="Times New Roman" w:eastAsia="Times New Roman" w:hAnsi="Times New Roman" w:cs="Times New Roman"/>
          <w:b/>
          <w:bCs/>
          <w:color w:val="000000" w:themeColor="text1"/>
          <w:sz w:val="24"/>
          <w:szCs w:val="24"/>
        </w:rPr>
      </w:pPr>
      <w:bookmarkStart w:id="122" w:name="_Toc171299672"/>
      <w:r w:rsidRPr="0094341C">
        <w:rPr>
          <w:rFonts w:ascii="Times New Roman" w:eastAsia="Times New Roman" w:hAnsi="Times New Roman" w:cs="Times New Roman"/>
          <w:color w:val="000000" w:themeColor="text1"/>
        </w:rPr>
        <w:t xml:space="preserve">4.2.4 </w:t>
      </w:r>
      <w:r w:rsidR="17895D4A" w:rsidRPr="0094341C">
        <w:rPr>
          <w:rFonts w:ascii="Times New Roman" w:eastAsia="Times New Roman" w:hAnsi="Times New Roman" w:cs="Times New Roman"/>
          <w:color w:val="000000" w:themeColor="text1"/>
        </w:rPr>
        <w:t>Size and Portability</w:t>
      </w:r>
      <w:r w:rsidR="27DD5845" w:rsidRPr="0094341C">
        <w:rPr>
          <w:rFonts w:ascii="Times New Roman" w:eastAsia="Times New Roman" w:hAnsi="Times New Roman" w:cs="Times New Roman"/>
          <w:color w:val="000000" w:themeColor="text1"/>
        </w:rPr>
        <w:t xml:space="preserve"> Constraints</w:t>
      </w:r>
      <w:bookmarkEnd w:id="122"/>
    </w:p>
    <w:p w14:paraId="5A55DD79" w14:textId="743CA330" w:rsidR="17895D4A" w:rsidRPr="0094341C" w:rsidRDefault="17895D4A"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physical size and portability of the device are crucial design considerations for us, especially since we need the device to be used in field conditions or carried between locations. A compact and portable design enhances the usability and versatility of the device, making it convenient for various applications, including on-site water quality testing. This constraint requires careful planning of the component layout and selecting small, lightweight parts to minimize the overall footprint. Achieving a compact design often involves scaling down components and integrating multiple functions into a single unit. This approach can increase the complexity of the design and assembly processes and the cost of components. Additionally, portability considerations may affect the power supply design, necessitating the use of battery-operated systems to enable field use. By focusing on size and portability, we can ensure that the device is user-friendly and practical for a wide range of environments and scenarios.</w:t>
      </w:r>
    </w:p>
    <w:p w14:paraId="4B2D73AC" w14:textId="1263F612" w:rsidR="391E93DA" w:rsidRPr="0094341C" w:rsidRDefault="40BE431F" w:rsidP="00921C12">
      <w:pPr>
        <w:pStyle w:val="Heading3"/>
        <w:jc w:val="both"/>
        <w:rPr>
          <w:rFonts w:ascii="Times New Roman" w:eastAsia="Times New Roman" w:hAnsi="Times New Roman" w:cs="Times New Roman"/>
          <w:b/>
          <w:bCs/>
          <w:color w:val="000000" w:themeColor="text1"/>
          <w:sz w:val="24"/>
          <w:szCs w:val="24"/>
        </w:rPr>
      </w:pPr>
      <w:bookmarkStart w:id="123" w:name="_Toc171299673"/>
      <w:r w:rsidRPr="0094341C">
        <w:rPr>
          <w:rFonts w:ascii="Times New Roman" w:eastAsia="Times New Roman" w:hAnsi="Times New Roman" w:cs="Times New Roman"/>
          <w:color w:val="000000" w:themeColor="text1"/>
        </w:rPr>
        <w:lastRenderedPageBreak/>
        <w:t xml:space="preserve">4.2.5 </w:t>
      </w:r>
      <w:r w:rsidR="391E93DA" w:rsidRPr="0094341C">
        <w:rPr>
          <w:rFonts w:ascii="Times New Roman" w:eastAsia="Times New Roman" w:hAnsi="Times New Roman" w:cs="Times New Roman"/>
          <w:color w:val="000000" w:themeColor="text1"/>
        </w:rPr>
        <w:t>Ease of Use</w:t>
      </w:r>
      <w:bookmarkEnd w:id="123"/>
    </w:p>
    <w:p w14:paraId="6D395A54" w14:textId="526094F1" w:rsidR="391E93DA" w:rsidRPr="0094341C" w:rsidRDefault="391E93DA"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As we design this device, our primary goal is to ensure it is user-friendly, with an intuitive interface and straightforward operation. Ease of use is crucial for guaranteeing that users can operate the device correctly and efficiently without the need for extensive training. To achieve this, we focus on designing clear and simple interfaces, providing easy-to-follow instructions, and ensuring that the device setup and measurement processes are as straightforward as possible. Prioritizing ease of use influences many of our design decisions, especially those related to interface layout, user feedback mechanisms, and the overall user experience. For instance, developing a clear graphical user interface (GUI) with real-time data display can significantly enhance the device's usability. I aim to incorporate features such as automatic calibration and error-checking to minimize user errors and improve the reliability of measurements. By focusing on user-centric design principles, we believe the device will achieve higher user satisfaction and broader adoption.</w:t>
      </w:r>
    </w:p>
    <w:p w14:paraId="5C44C817" w14:textId="2F41449E" w:rsidR="75207555" w:rsidRPr="0094341C" w:rsidRDefault="75207555" w:rsidP="00921C12">
      <w:pPr>
        <w:pStyle w:val="Heading2"/>
        <w:jc w:val="both"/>
        <w:rPr>
          <w:rFonts w:ascii="Times New Roman" w:eastAsia="Times New Roman" w:hAnsi="Times New Roman" w:cs="Times New Roman"/>
          <w:color w:val="000000" w:themeColor="text1"/>
          <w:sz w:val="24"/>
          <w:szCs w:val="24"/>
        </w:rPr>
      </w:pPr>
      <w:bookmarkStart w:id="124" w:name="_Toc171299674"/>
      <w:r w:rsidRPr="0094341C">
        <w:rPr>
          <w:rFonts w:ascii="Times New Roman" w:eastAsia="Times New Roman" w:hAnsi="Times New Roman" w:cs="Times New Roman"/>
          <w:color w:val="000000" w:themeColor="text1"/>
        </w:rPr>
        <w:t>4.3 Hardware Constraints</w:t>
      </w:r>
      <w:bookmarkEnd w:id="124"/>
    </w:p>
    <w:p w14:paraId="2AA06815" w14:textId="661B26F4" w:rsidR="75207555" w:rsidRPr="0094341C" w:rsidRDefault="75207555" w:rsidP="00921C12">
      <w:pPr>
        <w:pStyle w:val="Heading3"/>
        <w:jc w:val="both"/>
        <w:rPr>
          <w:rFonts w:ascii="Times New Roman" w:eastAsia="Times New Roman" w:hAnsi="Times New Roman" w:cs="Times New Roman"/>
          <w:color w:val="000000" w:themeColor="text1"/>
          <w:sz w:val="24"/>
          <w:szCs w:val="24"/>
        </w:rPr>
      </w:pPr>
      <w:bookmarkStart w:id="125" w:name="_Toc171299675"/>
      <w:r w:rsidRPr="0094341C">
        <w:rPr>
          <w:rFonts w:ascii="Times New Roman" w:eastAsia="Times New Roman" w:hAnsi="Times New Roman" w:cs="Times New Roman"/>
          <w:color w:val="000000" w:themeColor="text1"/>
        </w:rPr>
        <w:t>4.3.1 PCB Hardware Constraints</w:t>
      </w:r>
      <w:bookmarkEnd w:id="125"/>
      <w:r w:rsidRPr="0094341C">
        <w:rPr>
          <w:rFonts w:ascii="Times New Roman" w:eastAsia="Times New Roman" w:hAnsi="Times New Roman" w:cs="Times New Roman"/>
          <w:color w:val="000000" w:themeColor="text1"/>
        </w:rPr>
        <w:t xml:space="preserve"> </w:t>
      </w:r>
    </w:p>
    <w:p w14:paraId="7E7FAAB9" w14:textId="091BF7DF" w:rsidR="75207555" w:rsidRPr="0094341C" w:rsidRDefault="75207555" w:rsidP="00921C12">
      <w:pPr>
        <w:pStyle w:val="Heading3"/>
        <w:jc w:val="both"/>
        <w:rPr>
          <w:rFonts w:ascii="Times New Roman" w:eastAsia="Times New Roman" w:hAnsi="Times New Roman" w:cs="Times New Roman"/>
          <w:color w:val="000000" w:themeColor="text1"/>
          <w:sz w:val="24"/>
          <w:szCs w:val="24"/>
        </w:rPr>
      </w:pPr>
      <w:bookmarkStart w:id="126" w:name="_Toc171299676"/>
      <w:r w:rsidRPr="0094341C">
        <w:rPr>
          <w:rFonts w:ascii="Times New Roman" w:eastAsia="Times New Roman" w:hAnsi="Times New Roman" w:cs="Times New Roman"/>
          <w:color w:val="000000" w:themeColor="text1"/>
        </w:rPr>
        <w:t>4.3.1.1 Wireless Bluetooth Connectivity</w:t>
      </w:r>
      <w:bookmarkEnd w:id="126"/>
    </w:p>
    <w:p w14:paraId="22BB82A9" w14:textId="66D6DADD" w:rsidR="75207555" w:rsidRPr="0094341C" w:rsidRDefault="75207555" w:rsidP="00921C12">
      <w:pPr>
        <w:spacing w:after="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A major limitation investigated for the fluoride analyzer was the interface connectivity between the display screen and the MCU. The information collected from test samples must be shown on a display screen for pre- and post-run trials. The fluoride analyzer system design implementation requires an enclosed housing to facilitate all necessary optical and hardware components thus restricting outside wiring connections via USB cables.  </w:t>
      </w:r>
    </w:p>
    <w:p w14:paraId="198629BC" w14:textId="201376AC" w:rsidR="75207555" w:rsidRPr="0094341C" w:rsidRDefault="75207555" w:rsidP="00921C12">
      <w:pPr>
        <w:pStyle w:val="Heading3"/>
        <w:jc w:val="both"/>
        <w:rPr>
          <w:rFonts w:ascii="Times New Roman" w:eastAsia="Times New Roman" w:hAnsi="Times New Roman" w:cs="Times New Roman"/>
          <w:color w:val="000000" w:themeColor="text1"/>
          <w:sz w:val="24"/>
          <w:szCs w:val="24"/>
        </w:rPr>
      </w:pPr>
      <w:bookmarkStart w:id="127" w:name="_Toc171299677"/>
      <w:r w:rsidRPr="0094341C">
        <w:rPr>
          <w:rFonts w:ascii="Times New Roman" w:eastAsia="Times New Roman" w:hAnsi="Times New Roman" w:cs="Times New Roman"/>
          <w:color w:val="000000" w:themeColor="text1"/>
        </w:rPr>
        <w:t>4.3.1.2 Multilayer PCB</w:t>
      </w:r>
      <w:bookmarkEnd w:id="127"/>
    </w:p>
    <w:p w14:paraId="16E71AFA" w14:textId="1CD3DA92" w:rsidR="75207555" w:rsidRPr="0094341C" w:rsidRDefault="75207555" w:rsidP="00921C12">
      <w:pPr>
        <w:spacing w:after="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 multi-layer PCB design implementation was the most optimal system’s requirement when dealing with high-speed components for establishing a communication link to the microcontroller. The solution was to integrate a PCB prototype that takes advantage of placing all required components on the top layer reserving the bottom layer for ground plane only. This constraint for designing the PCB significantly reduces impedance imbalance factors that require additional shielding of noisy electronic devices on the board during operation mode.</w:t>
      </w:r>
    </w:p>
    <w:p w14:paraId="1683AFFE" w14:textId="708CC471" w:rsidR="244DA891" w:rsidRPr="0094341C" w:rsidRDefault="244DA891" w:rsidP="00921C12">
      <w:pPr>
        <w:pStyle w:val="Heading2"/>
        <w:jc w:val="both"/>
        <w:rPr>
          <w:rFonts w:ascii="Times New Roman" w:eastAsia="Times New Roman" w:hAnsi="Times New Roman" w:cs="Times New Roman"/>
          <w:b/>
          <w:bCs/>
          <w:color w:val="000000" w:themeColor="text1"/>
          <w:sz w:val="24"/>
          <w:szCs w:val="24"/>
        </w:rPr>
      </w:pPr>
      <w:bookmarkStart w:id="128" w:name="_Toc171299678"/>
      <w:r w:rsidRPr="0094341C">
        <w:rPr>
          <w:rFonts w:ascii="Times New Roman" w:eastAsia="Times New Roman" w:hAnsi="Times New Roman" w:cs="Times New Roman"/>
          <w:color w:val="000000" w:themeColor="text1"/>
        </w:rPr>
        <w:t xml:space="preserve">4.4 </w:t>
      </w:r>
      <w:r w:rsidR="144C876F" w:rsidRPr="0094341C">
        <w:rPr>
          <w:rFonts w:ascii="Times New Roman" w:eastAsia="Times New Roman" w:hAnsi="Times New Roman" w:cs="Times New Roman"/>
          <w:color w:val="000000" w:themeColor="text1"/>
        </w:rPr>
        <w:t>Software Constraints</w:t>
      </w:r>
      <w:bookmarkEnd w:id="128"/>
    </w:p>
    <w:p w14:paraId="2DF02EAD" w14:textId="32E0CF55" w:rsidR="1A6D178F" w:rsidRPr="0094341C" w:rsidRDefault="1A6D178F" w:rsidP="00921C12">
      <w:pPr>
        <w:pStyle w:val="Heading3"/>
        <w:jc w:val="both"/>
        <w:rPr>
          <w:rFonts w:ascii="Times New Roman" w:eastAsia="Times New Roman" w:hAnsi="Times New Roman" w:cs="Times New Roman"/>
          <w:b/>
          <w:bCs/>
          <w:color w:val="000000" w:themeColor="text1"/>
          <w:sz w:val="24"/>
          <w:szCs w:val="24"/>
        </w:rPr>
      </w:pPr>
      <w:bookmarkStart w:id="129" w:name="_Toc171299679"/>
      <w:r w:rsidRPr="0094341C">
        <w:rPr>
          <w:rFonts w:ascii="Times New Roman" w:eastAsia="Times New Roman" w:hAnsi="Times New Roman" w:cs="Times New Roman"/>
          <w:color w:val="000000" w:themeColor="text1"/>
        </w:rPr>
        <w:t xml:space="preserve">4.4.1 </w:t>
      </w:r>
      <w:r w:rsidR="144C876F" w:rsidRPr="0094341C">
        <w:rPr>
          <w:rFonts w:ascii="Times New Roman" w:eastAsia="Times New Roman" w:hAnsi="Times New Roman" w:cs="Times New Roman"/>
          <w:color w:val="000000" w:themeColor="text1"/>
        </w:rPr>
        <w:t>Microcontroller Limitations</w:t>
      </w:r>
      <w:bookmarkEnd w:id="129"/>
    </w:p>
    <w:p w14:paraId="6C48A902" w14:textId="0E705947"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bookmarkStart w:id="130" w:name="_Toc171299680"/>
      <w:r w:rsidRPr="0094341C">
        <w:rPr>
          <w:rStyle w:val="Heading3Char"/>
          <w:rFonts w:ascii="Times New Roman" w:eastAsia="Times New Roman" w:hAnsi="Times New Roman" w:cs="Times New Roman"/>
          <w:b/>
          <w:bCs/>
          <w:color w:val="000000" w:themeColor="text1"/>
          <w:sz w:val="24"/>
          <w:szCs w:val="24"/>
        </w:rPr>
        <w:t>Processing</w:t>
      </w:r>
      <w:r w:rsidR="67EBB50F" w:rsidRPr="0094341C">
        <w:rPr>
          <w:rStyle w:val="Heading3Char"/>
          <w:rFonts w:ascii="Times New Roman" w:eastAsia="Times New Roman" w:hAnsi="Times New Roman" w:cs="Times New Roman"/>
          <w:b/>
          <w:bCs/>
          <w:color w:val="000000" w:themeColor="text1"/>
          <w:sz w:val="24"/>
          <w:szCs w:val="24"/>
        </w:rPr>
        <w:t xml:space="preserve"> </w:t>
      </w:r>
      <w:r w:rsidRPr="0094341C">
        <w:rPr>
          <w:rStyle w:val="Heading3Char"/>
          <w:rFonts w:ascii="Times New Roman" w:eastAsia="Times New Roman" w:hAnsi="Times New Roman" w:cs="Times New Roman"/>
          <w:b/>
          <w:bCs/>
          <w:color w:val="000000" w:themeColor="text1"/>
          <w:sz w:val="24"/>
          <w:szCs w:val="24"/>
        </w:rPr>
        <w:t>Power</w:t>
      </w:r>
      <w:r w:rsidR="7DE11907" w:rsidRPr="0094341C">
        <w:rPr>
          <w:rStyle w:val="Heading3Char"/>
          <w:rFonts w:ascii="Times New Roman" w:eastAsia="Times New Roman" w:hAnsi="Times New Roman" w:cs="Times New Roman"/>
          <w:color w:val="000000" w:themeColor="text1"/>
        </w:rPr>
        <w:t>:</w:t>
      </w:r>
      <w:bookmarkEnd w:id="130"/>
      <w:r w:rsidR="7DE11907" w:rsidRPr="0094341C">
        <w:rPr>
          <w:rStyle w:val="Heading3Char"/>
          <w:rFonts w:ascii="Times New Roman" w:eastAsia="Times New Roman" w:hAnsi="Times New Roman" w:cs="Times New Roman"/>
          <w:color w:val="000000" w:themeColor="text1"/>
        </w:rPr>
        <w:t xml:space="preserve"> </w:t>
      </w:r>
      <w:r w:rsidRPr="0094341C">
        <w:rPr>
          <w:rFonts w:ascii="Times New Roman" w:eastAsia="Times New Roman" w:hAnsi="Times New Roman" w:cs="Times New Roman"/>
          <w:color w:val="000000" w:themeColor="text1"/>
          <w:sz w:val="24"/>
          <w:szCs w:val="24"/>
        </w:rPr>
        <w:t>The limited processing capabilities of the microcontroller necessitate efficient code optimization. Ensuring that our software runs smoothly without overloading the microcontroller is crucial for reliable operation. This involves streamlining code and avoiding computationally intensive operations that could hinder performance. Efficient use of processing power ensures the system operates seamlessly, providing timely and accurate results.</w:t>
      </w:r>
    </w:p>
    <w:p w14:paraId="303A098C" w14:textId="61206D20" w:rsidR="32B67635" w:rsidRPr="0094341C" w:rsidRDefault="32B67635" w:rsidP="00921C12">
      <w:pPr>
        <w:pStyle w:val="Heading3"/>
        <w:jc w:val="both"/>
        <w:rPr>
          <w:rFonts w:ascii="Times New Roman" w:eastAsia="Times New Roman" w:hAnsi="Times New Roman" w:cs="Times New Roman"/>
          <w:color w:val="000000" w:themeColor="text1"/>
          <w:sz w:val="24"/>
          <w:szCs w:val="24"/>
        </w:rPr>
      </w:pPr>
      <w:bookmarkStart w:id="131" w:name="_Toc171299681"/>
      <w:r w:rsidRPr="0094341C">
        <w:rPr>
          <w:rFonts w:ascii="Times New Roman" w:eastAsia="Times New Roman" w:hAnsi="Times New Roman" w:cs="Times New Roman"/>
          <w:color w:val="000000" w:themeColor="text1"/>
        </w:rPr>
        <w:lastRenderedPageBreak/>
        <w:t>4.4.2 Memory Usage</w:t>
      </w:r>
      <w:bookmarkEnd w:id="131"/>
    </w:p>
    <w:p w14:paraId="1D2F6DA5" w14:textId="3CD99038" w:rsidR="7D3DEB7D" w:rsidRPr="0094341C" w:rsidRDefault="7D3DEB7D"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Memory Usage:</w:t>
      </w:r>
      <w:r w:rsidRPr="0094341C">
        <w:rPr>
          <w:rFonts w:ascii="Times New Roman" w:eastAsia="Times New Roman" w:hAnsi="Times New Roman" w:cs="Times New Roman"/>
          <w:color w:val="000000" w:themeColor="text1"/>
          <w:sz w:val="24"/>
          <w:szCs w:val="24"/>
        </w:rPr>
        <w:t xml:space="preserve"> </w:t>
      </w:r>
      <w:r w:rsidR="144C876F" w:rsidRPr="0094341C">
        <w:rPr>
          <w:rFonts w:ascii="Times New Roman" w:eastAsia="Times New Roman" w:hAnsi="Times New Roman" w:cs="Times New Roman"/>
          <w:color w:val="000000" w:themeColor="text1"/>
          <w:sz w:val="24"/>
          <w:szCs w:val="24"/>
        </w:rPr>
        <w:t>The limited RAM and storage capacity on the microcontroller require careful management of resources. Our software must be optimized to use minimal memory, ensuring that all necessary functions can be performed without exceeding the available resources. This includes optimizing data structures, minimizing memory allocation, and ensuring that the software footprint is as small as possible. Proper memory management is essential for maintaining the stability and reliability of our device.</w:t>
      </w:r>
    </w:p>
    <w:p w14:paraId="1D5E5DA7" w14:textId="5CA811B3" w:rsidR="1848B04B" w:rsidRPr="0094341C" w:rsidRDefault="1848B04B" w:rsidP="00921C12">
      <w:pPr>
        <w:pStyle w:val="Heading3"/>
        <w:jc w:val="both"/>
        <w:rPr>
          <w:rFonts w:ascii="Times New Roman" w:eastAsia="Times New Roman" w:hAnsi="Times New Roman" w:cs="Times New Roman"/>
          <w:b/>
          <w:bCs/>
          <w:color w:val="000000" w:themeColor="text1"/>
          <w:sz w:val="24"/>
          <w:szCs w:val="24"/>
        </w:rPr>
      </w:pPr>
      <w:bookmarkStart w:id="132" w:name="_Toc171299682"/>
      <w:r w:rsidRPr="0094341C">
        <w:rPr>
          <w:rFonts w:ascii="Times New Roman" w:eastAsia="Times New Roman" w:hAnsi="Times New Roman" w:cs="Times New Roman"/>
          <w:color w:val="000000" w:themeColor="text1"/>
        </w:rPr>
        <w:t>4.4.</w:t>
      </w:r>
      <w:r w:rsidR="27C67170" w:rsidRPr="0094341C">
        <w:rPr>
          <w:rFonts w:ascii="Times New Roman" w:eastAsia="Times New Roman" w:hAnsi="Times New Roman" w:cs="Times New Roman"/>
          <w:color w:val="000000" w:themeColor="text1"/>
        </w:rPr>
        <w:t>3</w:t>
      </w:r>
      <w:r w:rsidRPr="0094341C">
        <w:rPr>
          <w:rFonts w:ascii="Times New Roman" w:eastAsia="Times New Roman" w:hAnsi="Times New Roman" w:cs="Times New Roman"/>
          <w:color w:val="000000" w:themeColor="text1"/>
        </w:rPr>
        <w:t xml:space="preserve"> </w:t>
      </w:r>
      <w:r w:rsidR="144C876F" w:rsidRPr="0094341C">
        <w:rPr>
          <w:rFonts w:ascii="Times New Roman" w:eastAsia="Times New Roman" w:hAnsi="Times New Roman" w:cs="Times New Roman"/>
          <w:color w:val="000000" w:themeColor="text1"/>
        </w:rPr>
        <w:t>Power Consumption</w:t>
      </w:r>
      <w:bookmarkEnd w:id="132"/>
    </w:p>
    <w:p w14:paraId="73AC938C" w14:textId="5172CB22"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Energy Efficiency</w:t>
      </w:r>
      <w:r w:rsidRPr="0094341C">
        <w:rPr>
          <w:rFonts w:ascii="Times New Roman" w:eastAsia="Times New Roman" w:hAnsi="Times New Roman" w:cs="Times New Roman"/>
          <w:color w:val="000000" w:themeColor="text1"/>
          <w:sz w:val="24"/>
          <w:szCs w:val="24"/>
        </w:rPr>
        <w:t>:</w:t>
      </w:r>
      <w:r w:rsidR="1CAFD8F8" w:rsidRPr="0094341C">
        <w:rPr>
          <w:rFonts w:ascii="Times New Roman" w:eastAsia="Times New Roman" w:hAnsi="Times New Roman" w:cs="Times New Roman"/>
          <w:color w:val="000000" w:themeColor="text1"/>
          <w:sz w:val="24"/>
          <w:szCs w:val="24"/>
        </w:rPr>
        <w:t xml:space="preserve"> </w:t>
      </w:r>
      <w:r w:rsidRPr="0094341C">
        <w:rPr>
          <w:rFonts w:ascii="Times New Roman" w:eastAsia="Times New Roman" w:hAnsi="Times New Roman" w:cs="Times New Roman"/>
          <w:color w:val="000000" w:themeColor="text1"/>
          <w:sz w:val="24"/>
          <w:szCs w:val="24"/>
        </w:rPr>
        <w:t>Our software must be designed to minimize power consumption to prolong battery life. Implementing power-saving modes and optimizing code for efficiency can help reduce energy use, which is critical for portable operation. Techniques such as reducing the frequency of sensor readings, entering low-power states when the device is idle, and optimizing algorithms for lower power consumption are essential. Ensuring energy efficiency enhances the practicality and usability of our device in field conditions.</w:t>
      </w:r>
    </w:p>
    <w:p w14:paraId="60C99EAC" w14:textId="1EACB069" w:rsidR="2830CA16" w:rsidRPr="0094341C" w:rsidRDefault="2830CA16" w:rsidP="00921C12">
      <w:pPr>
        <w:pStyle w:val="Heading3"/>
        <w:jc w:val="both"/>
        <w:rPr>
          <w:rFonts w:ascii="Times New Roman" w:eastAsia="Times New Roman" w:hAnsi="Times New Roman" w:cs="Times New Roman"/>
          <w:b/>
          <w:bCs/>
          <w:color w:val="000000" w:themeColor="text1"/>
          <w:sz w:val="24"/>
          <w:szCs w:val="24"/>
        </w:rPr>
      </w:pPr>
      <w:bookmarkStart w:id="133" w:name="_Toc171299683"/>
      <w:r w:rsidRPr="0094341C">
        <w:rPr>
          <w:rFonts w:ascii="Times New Roman" w:eastAsia="Times New Roman" w:hAnsi="Times New Roman" w:cs="Times New Roman"/>
          <w:color w:val="000000" w:themeColor="text1"/>
        </w:rPr>
        <w:t xml:space="preserve">4.4.4 </w:t>
      </w:r>
      <w:r w:rsidR="144C876F" w:rsidRPr="0094341C">
        <w:rPr>
          <w:rFonts w:ascii="Times New Roman" w:eastAsia="Times New Roman" w:hAnsi="Times New Roman" w:cs="Times New Roman"/>
          <w:color w:val="000000" w:themeColor="text1"/>
        </w:rPr>
        <w:t>Real-Time Processing</w:t>
      </w:r>
      <w:bookmarkEnd w:id="133"/>
    </w:p>
    <w:p w14:paraId="60EF04C3" w14:textId="12618EF5"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Latency</w:t>
      </w:r>
      <w:r w:rsidRPr="0094341C">
        <w:rPr>
          <w:rFonts w:ascii="Times New Roman" w:eastAsia="Times New Roman" w:hAnsi="Times New Roman" w:cs="Times New Roman"/>
          <w:color w:val="000000" w:themeColor="text1"/>
          <w:sz w:val="24"/>
          <w:szCs w:val="24"/>
        </w:rPr>
        <w:t>: Our system must process signals and display results in real-time, with minimal latency. Ensuring that there is no significant delay between measurement and display enhances the user experience and the reliability of our device. This requires efficient signal processing algorithms and rapid data handling to maintain responsiveness. Achieving low latency is critical for applications where timely feedback is essential.</w:t>
      </w:r>
    </w:p>
    <w:p w14:paraId="29215E08" w14:textId="664A6180" w:rsidR="00ED304A" w:rsidRPr="0094341C" w:rsidRDefault="00ED304A" w:rsidP="00921C12">
      <w:pPr>
        <w:pStyle w:val="Heading3"/>
        <w:jc w:val="both"/>
        <w:rPr>
          <w:rFonts w:ascii="Times New Roman" w:eastAsia="Times New Roman" w:hAnsi="Times New Roman" w:cs="Times New Roman"/>
          <w:b/>
          <w:bCs/>
          <w:color w:val="000000" w:themeColor="text1"/>
          <w:sz w:val="24"/>
          <w:szCs w:val="24"/>
        </w:rPr>
      </w:pPr>
      <w:bookmarkStart w:id="134" w:name="_Toc171299684"/>
      <w:r w:rsidRPr="0094341C">
        <w:rPr>
          <w:rFonts w:ascii="Times New Roman" w:eastAsia="Times New Roman" w:hAnsi="Times New Roman" w:cs="Times New Roman"/>
          <w:color w:val="000000" w:themeColor="text1"/>
        </w:rPr>
        <w:t xml:space="preserve">4.4.5 </w:t>
      </w:r>
      <w:r w:rsidR="144C876F" w:rsidRPr="0094341C">
        <w:rPr>
          <w:rFonts w:ascii="Times New Roman" w:eastAsia="Times New Roman" w:hAnsi="Times New Roman" w:cs="Times New Roman"/>
          <w:color w:val="000000" w:themeColor="text1"/>
        </w:rPr>
        <w:t>Accuracy and Precision</w:t>
      </w:r>
      <w:bookmarkEnd w:id="134"/>
    </w:p>
    <w:p w14:paraId="3500D918" w14:textId="17668C77"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Signal Integrity</w:t>
      </w:r>
      <w:r w:rsidRPr="0094341C">
        <w:rPr>
          <w:rFonts w:ascii="Times New Roman" w:eastAsia="Times New Roman" w:hAnsi="Times New Roman" w:cs="Times New Roman"/>
          <w:color w:val="000000" w:themeColor="text1"/>
          <w:sz w:val="24"/>
          <w:szCs w:val="24"/>
        </w:rPr>
        <w:t xml:space="preserve">: </w:t>
      </w:r>
      <w:r w:rsidR="5852782D" w:rsidRPr="0094341C">
        <w:rPr>
          <w:rFonts w:ascii="Times New Roman" w:eastAsia="Times New Roman" w:hAnsi="Times New Roman" w:cs="Times New Roman"/>
          <w:color w:val="000000" w:themeColor="text1"/>
          <w:sz w:val="24"/>
          <w:szCs w:val="24"/>
        </w:rPr>
        <w:t>The</w:t>
      </w:r>
      <w:r w:rsidRPr="0094341C">
        <w:rPr>
          <w:rFonts w:ascii="Times New Roman" w:eastAsia="Times New Roman" w:hAnsi="Times New Roman" w:cs="Times New Roman"/>
          <w:color w:val="000000" w:themeColor="text1"/>
          <w:sz w:val="24"/>
          <w:szCs w:val="24"/>
        </w:rPr>
        <w:t xml:space="preserve"> software</w:t>
      </w:r>
      <w:r w:rsidR="1509F3B1" w:rsidRPr="0094341C">
        <w:rPr>
          <w:rFonts w:ascii="Times New Roman" w:eastAsia="Times New Roman" w:hAnsi="Times New Roman" w:cs="Times New Roman"/>
          <w:color w:val="000000" w:themeColor="text1"/>
          <w:sz w:val="24"/>
          <w:szCs w:val="24"/>
        </w:rPr>
        <w:t xml:space="preserve"> we are designing</w:t>
      </w:r>
      <w:r w:rsidRPr="0094341C">
        <w:rPr>
          <w:rFonts w:ascii="Times New Roman" w:eastAsia="Times New Roman" w:hAnsi="Times New Roman" w:cs="Times New Roman"/>
          <w:color w:val="000000" w:themeColor="text1"/>
          <w:sz w:val="24"/>
          <w:szCs w:val="24"/>
        </w:rPr>
        <w:t xml:space="preserve"> must maintain high signal integrity during processing to ensure accurate measurements. Implementing advanced filtering and noise reduction techniques helps achieve precise and reliable readings. This includes using digital filters to remove noise, ensuring proper calibration of sensors, and maintaining the integrity of the data throughout the processing pipeline. High signal integrity is fundamental for the accuracy and reliability of our fluoride concentration measurements.</w:t>
      </w:r>
    </w:p>
    <w:p w14:paraId="7D1D3420" w14:textId="649967ED" w:rsidR="18376AA6" w:rsidRPr="0094341C" w:rsidRDefault="18376AA6" w:rsidP="00921C12">
      <w:pPr>
        <w:pStyle w:val="Heading3"/>
        <w:jc w:val="both"/>
        <w:rPr>
          <w:rFonts w:ascii="Times New Roman" w:eastAsia="Times New Roman" w:hAnsi="Times New Roman" w:cs="Times New Roman"/>
          <w:b/>
          <w:bCs/>
          <w:color w:val="000000" w:themeColor="text1"/>
          <w:sz w:val="24"/>
          <w:szCs w:val="24"/>
        </w:rPr>
      </w:pPr>
      <w:bookmarkStart w:id="135" w:name="_Toc171299685"/>
      <w:r w:rsidRPr="0094341C">
        <w:rPr>
          <w:rFonts w:ascii="Times New Roman" w:eastAsia="Times New Roman" w:hAnsi="Times New Roman" w:cs="Times New Roman"/>
          <w:color w:val="000000" w:themeColor="text1"/>
        </w:rPr>
        <w:t xml:space="preserve">4.4.6 </w:t>
      </w:r>
      <w:r w:rsidR="144C876F" w:rsidRPr="0094341C">
        <w:rPr>
          <w:rFonts w:ascii="Times New Roman" w:eastAsia="Times New Roman" w:hAnsi="Times New Roman" w:cs="Times New Roman"/>
          <w:color w:val="000000" w:themeColor="text1"/>
        </w:rPr>
        <w:t>User-Friendliness</w:t>
      </w:r>
      <w:bookmarkEnd w:id="135"/>
    </w:p>
    <w:p w14:paraId="7CB40450" w14:textId="3A638BB4"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Ease of Use</w:t>
      </w:r>
      <w:r w:rsidRPr="0094341C">
        <w:rPr>
          <w:rFonts w:ascii="Times New Roman" w:eastAsia="Times New Roman" w:hAnsi="Times New Roman" w:cs="Times New Roman"/>
          <w:color w:val="000000" w:themeColor="text1"/>
          <w:sz w:val="24"/>
          <w:szCs w:val="24"/>
        </w:rPr>
        <w:t>: The interface and overall software design must be intuitive for users with minimal technical background. Simplifying the user interface and providing clear instructions ensures that our device is accessible to a wide range of users. This involves designing a straightforward and visually appealing interface, providing step-by-step guides, and ensuring that the system is easy to navigate. Enhancing ease of use increases our device's adoption and usability among diverse user groups.</w:t>
      </w:r>
    </w:p>
    <w:p w14:paraId="3DC470BD" w14:textId="278B75A3" w:rsidR="1E7DACB7" w:rsidRPr="0094341C" w:rsidRDefault="1E7DACB7" w:rsidP="00921C12">
      <w:pPr>
        <w:pStyle w:val="Heading3"/>
        <w:jc w:val="both"/>
        <w:rPr>
          <w:rFonts w:ascii="Times New Roman" w:eastAsia="Times New Roman" w:hAnsi="Times New Roman" w:cs="Times New Roman"/>
          <w:b/>
          <w:bCs/>
          <w:color w:val="000000" w:themeColor="text1"/>
          <w:sz w:val="24"/>
          <w:szCs w:val="24"/>
        </w:rPr>
      </w:pPr>
      <w:bookmarkStart w:id="136" w:name="_Toc171299686"/>
      <w:r w:rsidRPr="0094341C">
        <w:rPr>
          <w:rFonts w:ascii="Times New Roman" w:eastAsia="Times New Roman" w:hAnsi="Times New Roman" w:cs="Times New Roman"/>
          <w:color w:val="000000" w:themeColor="text1"/>
        </w:rPr>
        <w:lastRenderedPageBreak/>
        <w:t xml:space="preserve">4.4.7 </w:t>
      </w:r>
      <w:r w:rsidR="144C876F" w:rsidRPr="0094341C">
        <w:rPr>
          <w:rFonts w:ascii="Times New Roman" w:eastAsia="Times New Roman" w:hAnsi="Times New Roman" w:cs="Times New Roman"/>
          <w:color w:val="000000" w:themeColor="text1"/>
        </w:rPr>
        <w:t>Data Storage</w:t>
      </w:r>
      <w:bookmarkEnd w:id="136"/>
    </w:p>
    <w:p w14:paraId="36B7E585" w14:textId="14BE74E4" w:rsidR="144C876F" w:rsidRPr="0094341C" w:rsidRDefault="144C876F" w:rsidP="00921C12">
      <w:pPr>
        <w:spacing w:before="240" w:after="240"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Storage Capacity</w:t>
      </w:r>
      <w:r w:rsidRPr="0094341C">
        <w:rPr>
          <w:rFonts w:ascii="Times New Roman" w:eastAsia="Times New Roman" w:hAnsi="Times New Roman" w:cs="Times New Roman"/>
          <w:color w:val="000000" w:themeColor="text1"/>
          <w:sz w:val="24"/>
          <w:szCs w:val="24"/>
        </w:rPr>
        <w:t>: Limited onboard storage necessitates efficient data logging and management. Implementing data compression and efficient logging algorithms can help manage the available storage effectively, allowing for extensive data collection without running out of space. This includes using efficient data formats, implementing data compression techniques, and ensuring that old or unnecessary data is appropriately managed. Effective data storage management is crucial for the long-term operation and reliability of our device.</w:t>
      </w:r>
    </w:p>
    <w:p w14:paraId="596B799F" w14:textId="50B23DF8" w:rsidR="779DE0D8" w:rsidRPr="0094341C" w:rsidRDefault="779DE0D8" w:rsidP="00921C12">
      <w:pPr>
        <w:spacing w:before="240" w:after="240"/>
        <w:jc w:val="both"/>
        <w:rPr>
          <w:rFonts w:ascii="Times New Roman" w:eastAsia="Times New Roman" w:hAnsi="Times New Roman" w:cs="Times New Roman"/>
          <w:color w:val="000000" w:themeColor="text1"/>
        </w:rPr>
      </w:pPr>
    </w:p>
    <w:p w14:paraId="563F2412" w14:textId="1DF1D773" w:rsidR="08CC02CB" w:rsidRPr="0094341C" w:rsidRDefault="08CC02CB" w:rsidP="00921C12">
      <w:pPr>
        <w:spacing w:before="240" w:after="240"/>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Table 20: Software Constraints Summary</w:t>
      </w:r>
    </w:p>
    <w:tbl>
      <w:tblPr>
        <w:tblStyle w:val="TableGrid"/>
        <w:tblW w:w="0" w:type="auto"/>
        <w:tblLayout w:type="fixed"/>
        <w:tblLook w:val="06A0" w:firstRow="1" w:lastRow="0" w:firstColumn="1" w:lastColumn="0" w:noHBand="1" w:noVBand="1"/>
      </w:tblPr>
      <w:tblGrid>
        <w:gridCol w:w="1215"/>
        <w:gridCol w:w="7395"/>
      </w:tblGrid>
      <w:tr w:rsidR="0094341C" w:rsidRPr="0094341C" w14:paraId="23786243" w14:textId="77777777" w:rsidTr="779DE0D8">
        <w:trPr>
          <w:trHeight w:val="300"/>
        </w:trPr>
        <w:tc>
          <w:tcPr>
            <w:tcW w:w="1215" w:type="dxa"/>
          </w:tcPr>
          <w:p w14:paraId="1131FC8E" w14:textId="39A05FED" w:rsidR="5BC89922" w:rsidRPr="0094341C" w:rsidRDefault="70806609"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Software</w:t>
            </w:r>
          </w:p>
        </w:tc>
        <w:tc>
          <w:tcPr>
            <w:tcW w:w="7395" w:type="dxa"/>
          </w:tcPr>
          <w:p w14:paraId="2C7FD785" w14:textId="695F15AB"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Constraints</w:t>
            </w:r>
          </w:p>
        </w:tc>
      </w:tr>
      <w:tr w:rsidR="0094341C" w:rsidRPr="0094341C" w14:paraId="7C110069" w14:textId="77777777" w:rsidTr="779DE0D8">
        <w:trPr>
          <w:trHeight w:val="300"/>
        </w:trPr>
        <w:tc>
          <w:tcPr>
            <w:tcW w:w="1215" w:type="dxa"/>
          </w:tcPr>
          <w:p w14:paraId="6190F532" w14:textId="0960DAA2"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1</w:t>
            </w:r>
          </w:p>
        </w:tc>
        <w:tc>
          <w:tcPr>
            <w:tcW w:w="7395" w:type="dxa"/>
          </w:tcPr>
          <w:p w14:paraId="7F038146" w14:textId="48D2848F"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Microcontroller Limitations</w:t>
            </w:r>
          </w:p>
        </w:tc>
      </w:tr>
      <w:tr w:rsidR="0094341C" w:rsidRPr="0094341C" w14:paraId="55E10A71" w14:textId="77777777" w:rsidTr="779DE0D8">
        <w:trPr>
          <w:trHeight w:val="360"/>
        </w:trPr>
        <w:tc>
          <w:tcPr>
            <w:tcW w:w="1215" w:type="dxa"/>
          </w:tcPr>
          <w:p w14:paraId="76F02648" w14:textId="73DFBEC6" w:rsidR="0971DE14" w:rsidRPr="0094341C" w:rsidRDefault="040BA1FA"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1.1</w:t>
            </w:r>
          </w:p>
        </w:tc>
        <w:tc>
          <w:tcPr>
            <w:tcW w:w="7395" w:type="dxa"/>
          </w:tcPr>
          <w:p w14:paraId="592FDD41" w14:textId="0DA6DF68" w:rsidR="2E3B5A88" w:rsidRPr="0094341C" w:rsidRDefault="0FFFE394" w:rsidP="00921C12">
            <w:pPr>
              <w:jc w:val="both"/>
              <w:rPr>
                <w:color w:val="000000" w:themeColor="text1"/>
              </w:rPr>
            </w:pPr>
            <w:r w:rsidRPr="0094341C">
              <w:rPr>
                <w:rFonts w:ascii="Times New Roman" w:eastAsia="Times New Roman" w:hAnsi="Times New Roman" w:cs="Times New Roman"/>
                <w:color w:val="000000" w:themeColor="text1"/>
                <w:sz w:val="24"/>
                <w:szCs w:val="24"/>
              </w:rPr>
              <w:t>Ensure the software is optimized to run within the processing and memory limits of the selected microcontroller.</w:t>
            </w:r>
          </w:p>
        </w:tc>
      </w:tr>
      <w:tr w:rsidR="0094341C" w:rsidRPr="0094341C" w14:paraId="3E22CCF1" w14:textId="77777777" w:rsidTr="779DE0D8">
        <w:trPr>
          <w:trHeight w:val="300"/>
        </w:trPr>
        <w:tc>
          <w:tcPr>
            <w:tcW w:w="1215" w:type="dxa"/>
          </w:tcPr>
          <w:p w14:paraId="4281F491" w14:textId="5228D9E5" w:rsidR="0971DE14" w:rsidRPr="0094341C" w:rsidRDefault="040BA1FA"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1.2</w:t>
            </w:r>
          </w:p>
        </w:tc>
        <w:tc>
          <w:tcPr>
            <w:tcW w:w="7395" w:type="dxa"/>
          </w:tcPr>
          <w:p w14:paraId="1E2E8F58" w14:textId="5E03537E" w:rsidR="2E3B5A88" w:rsidRPr="0094341C" w:rsidRDefault="2607A10C" w:rsidP="00921C12">
            <w:pPr>
              <w:jc w:val="both"/>
              <w:rPr>
                <w:color w:val="000000" w:themeColor="text1"/>
              </w:rPr>
            </w:pPr>
            <w:r w:rsidRPr="0094341C">
              <w:rPr>
                <w:rFonts w:ascii="Times New Roman" w:eastAsia="Times New Roman" w:hAnsi="Times New Roman" w:cs="Times New Roman"/>
                <w:color w:val="000000" w:themeColor="text1"/>
                <w:sz w:val="24"/>
                <w:szCs w:val="24"/>
              </w:rPr>
              <w:t>Minimize the use of computationally intensive operations to avoid overloading the microcontroller.</w:t>
            </w:r>
          </w:p>
        </w:tc>
      </w:tr>
      <w:tr w:rsidR="0094341C" w:rsidRPr="0094341C" w14:paraId="47C948DE" w14:textId="77777777" w:rsidTr="779DE0D8">
        <w:trPr>
          <w:trHeight w:val="300"/>
        </w:trPr>
        <w:tc>
          <w:tcPr>
            <w:tcW w:w="1215" w:type="dxa"/>
          </w:tcPr>
          <w:p w14:paraId="38751F36" w14:textId="318C163C"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2</w:t>
            </w:r>
          </w:p>
        </w:tc>
        <w:tc>
          <w:tcPr>
            <w:tcW w:w="7395" w:type="dxa"/>
          </w:tcPr>
          <w:p w14:paraId="0ED23152" w14:textId="5AB60061"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Power Consumption</w:t>
            </w:r>
          </w:p>
        </w:tc>
      </w:tr>
      <w:tr w:rsidR="0094341C" w:rsidRPr="0094341C" w14:paraId="1E947365" w14:textId="77777777" w:rsidTr="779DE0D8">
        <w:trPr>
          <w:trHeight w:val="300"/>
        </w:trPr>
        <w:tc>
          <w:tcPr>
            <w:tcW w:w="1215" w:type="dxa"/>
          </w:tcPr>
          <w:p w14:paraId="7B5EB6D2" w14:textId="316310CD" w:rsidR="3764DBEA" w:rsidRPr="0094341C" w:rsidRDefault="4D160CA9"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2.1</w:t>
            </w:r>
          </w:p>
        </w:tc>
        <w:tc>
          <w:tcPr>
            <w:tcW w:w="7395" w:type="dxa"/>
          </w:tcPr>
          <w:p w14:paraId="1FD17E50" w14:textId="09ED6961" w:rsidR="2E3B5A88" w:rsidRPr="0094341C" w:rsidRDefault="75972C2C" w:rsidP="00921C12">
            <w:pPr>
              <w:jc w:val="both"/>
              <w:rPr>
                <w:color w:val="000000" w:themeColor="text1"/>
              </w:rPr>
            </w:pPr>
            <w:r w:rsidRPr="0094341C">
              <w:rPr>
                <w:rFonts w:ascii="Times New Roman" w:eastAsia="Times New Roman" w:hAnsi="Times New Roman" w:cs="Times New Roman"/>
                <w:color w:val="000000" w:themeColor="text1"/>
                <w:sz w:val="24"/>
                <w:szCs w:val="24"/>
              </w:rPr>
              <w:t>Optimize the software to minimize power consumption, especially for battery-operated devices.</w:t>
            </w:r>
          </w:p>
        </w:tc>
      </w:tr>
      <w:tr w:rsidR="0094341C" w:rsidRPr="0094341C" w14:paraId="7C7480B5" w14:textId="77777777" w:rsidTr="779DE0D8">
        <w:trPr>
          <w:trHeight w:val="300"/>
        </w:trPr>
        <w:tc>
          <w:tcPr>
            <w:tcW w:w="1215" w:type="dxa"/>
          </w:tcPr>
          <w:p w14:paraId="12C4EFA9" w14:textId="3750490A" w:rsidR="3764DBEA" w:rsidRPr="0094341C" w:rsidRDefault="4D160CA9"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w:t>
            </w:r>
            <w:r w:rsidR="06E6D126" w:rsidRPr="0094341C">
              <w:rPr>
                <w:rFonts w:ascii="Times New Roman" w:eastAsia="Times New Roman" w:hAnsi="Times New Roman" w:cs="Times New Roman"/>
                <w:color w:val="000000" w:themeColor="text1"/>
                <w:sz w:val="24"/>
                <w:szCs w:val="24"/>
              </w:rPr>
              <w:t>2</w:t>
            </w:r>
          </w:p>
        </w:tc>
        <w:tc>
          <w:tcPr>
            <w:tcW w:w="7395" w:type="dxa"/>
          </w:tcPr>
          <w:p w14:paraId="67877F9F" w14:textId="59EDB178" w:rsidR="2E3B5A88" w:rsidRPr="0094341C" w:rsidRDefault="564CF4B3" w:rsidP="00921C12">
            <w:pPr>
              <w:jc w:val="both"/>
              <w:rPr>
                <w:color w:val="000000" w:themeColor="text1"/>
              </w:rPr>
            </w:pPr>
            <w:r w:rsidRPr="0094341C">
              <w:rPr>
                <w:rFonts w:ascii="Times New Roman" w:eastAsia="Times New Roman" w:hAnsi="Times New Roman" w:cs="Times New Roman"/>
                <w:color w:val="000000" w:themeColor="text1"/>
                <w:sz w:val="24"/>
                <w:szCs w:val="24"/>
              </w:rPr>
              <w:t>Implement power-saving modes and efficient resource management.</w:t>
            </w:r>
          </w:p>
        </w:tc>
      </w:tr>
      <w:tr w:rsidR="0094341C" w:rsidRPr="0094341C" w14:paraId="4D86C45A" w14:textId="77777777" w:rsidTr="779DE0D8">
        <w:trPr>
          <w:trHeight w:val="300"/>
        </w:trPr>
        <w:tc>
          <w:tcPr>
            <w:tcW w:w="1215" w:type="dxa"/>
          </w:tcPr>
          <w:p w14:paraId="2415AAB0" w14:textId="347886A2"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3</w:t>
            </w:r>
          </w:p>
        </w:tc>
        <w:tc>
          <w:tcPr>
            <w:tcW w:w="7395" w:type="dxa"/>
          </w:tcPr>
          <w:p w14:paraId="090939A6" w14:textId="51282357"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Real Time Processing</w:t>
            </w:r>
          </w:p>
        </w:tc>
      </w:tr>
      <w:tr w:rsidR="0094341C" w:rsidRPr="0094341C" w14:paraId="1C576000" w14:textId="77777777" w:rsidTr="779DE0D8">
        <w:trPr>
          <w:trHeight w:val="300"/>
        </w:trPr>
        <w:tc>
          <w:tcPr>
            <w:tcW w:w="1215" w:type="dxa"/>
          </w:tcPr>
          <w:p w14:paraId="371929C0" w14:textId="4AAFB6C2" w:rsidR="0F8638CA" w:rsidRPr="0094341C" w:rsidRDefault="364F6E07"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3.1</w:t>
            </w:r>
          </w:p>
        </w:tc>
        <w:tc>
          <w:tcPr>
            <w:tcW w:w="7395" w:type="dxa"/>
          </w:tcPr>
          <w:p w14:paraId="1F46CC76" w14:textId="562EBA57" w:rsidR="2E3B5A88" w:rsidRPr="0094341C" w:rsidRDefault="6CECECEC" w:rsidP="00921C12">
            <w:pPr>
              <w:jc w:val="both"/>
              <w:rPr>
                <w:color w:val="000000" w:themeColor="text1"/>
              </w:rPr>
            </w:pPr>
            <w:r w:rsidRPr="0094341C">
              <w:rPr>
                <w:rFonts w:ascii="Times New Roman" w:eastAsia="Times New Roman" w:hAnsi="Times New Roman" w:cs="Times New Roman"/>
                <w:color w:val="000000" w:themeColor="text1"/>
                <w:sz w:val="24"/>
                <w:szCs w:val="24"/>
              </w:rPr>
              <w:t>Ensure the software can process signals and provide feedback in real time.</w:t>
            </w:r>
          </w:p>
        </w:tc>
      </w:tr>
      <w:tr w:rsidR="0094341C" w:rsidRPr="0094341C" w14:paraId="0AE7B5B1" w14:textId="77777777" w:rsidTr="779DE0D8">
        <w:trPr>
          <w:trHeight w:val="300"/>
        </w:trPr>
        <w:tc>
          <w:tcPr>
            <w:tcW w:w="1215" w:type="dxa"/>
          </w:tcPr>
          <w:p w14:paraId="4C4EE780" w14:textId="18F16D6E" w:rsidR="0F8638CA" w:rsidRPr="0094341C" w:rsidRDefault="364F6E07"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3.2</w:t>
            </w:r>
          </w:p>
        </w:tc>
        <w:tc>
          <w:tcPr>
            <w:tcW w:w="7395" w:type="dxa"/>
          </w:tcPr>
          <w:p w14:paraId="25C01A56" w14:textId="233065B5" w:rsidR="2E3B5A88" w:rsidRPr="0094341C" w:rsidRDefault="5CECBFE2" w:rsidP="00921C12">
            <w:pPr>
              <w:jc w:val="both"/>
              <w:rPr>
                <w:color w:val="000000" w:themeColor="text1"/>
              </w:rPr>
            </w:pPr>
            <w:r w:rsidRPr="0094341C">
              <w:rPr>
                <w:rFonts w:ascii="Times New Roman" w:eastAsia="Times New Roman" w:hAnsi="Times New Roman" w:cs="Times New Roman"/>
                <w:color w:val="000000" w:themeColor="text1"/>
                <w:sz w:val="24"/>
                <w:szCs w:val="24"/>
              </w:rPr>
              <w:t>Maintain low latency in signal acquisition and data processing.</w:t>
            </w:r>
          </w:p>
        </w:tc>
      </w:tr>
      <w:tr w:rsidR="0094341C" w:rsidRPr="0094341C" w14:paraId="25892890" w14:textId="77777777" w:rsidTr="779DE0D8">
        <w:trPr>
          <w:trHeight w:val="300"/>
        </w:trPr>
        <w:tc>
          <w:tcPr>
            <w:tcW w:w="1215" w:type="dxa"/>
          </w:tcPr>
          <w:p w14:paraId="53AEBC84" w14:textId="40BD561A"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4</w:t>
            </w:r>
          </w:p>
        </w:tc>
        <w:tc>
          <w:tcPr>
            <w:tcW w:w="7395" w:type="dxa"/>
          </w:tcPr>
          <w:p w14:paraId="1B02F4BF" w14:textId="2E8ACEF7" w:rsidR="2E3B5A88" w:rsidRPr="0094341C" w:rsidRDefault="10E5F6A2"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Accuracy and Precision</w:t>
            </w:r>
          </w:p>
        </w:tc>
      </w:tr>
      <w:tr w:rsidR="0094341C" w:rsidRPr="0094341C" w14:paraId="00DA094C" w14:textId="77777777" w:rsidTr="779DE0D8">
        <w:trPr>
          <w:trHeight w:val="300"/>
        </w:trPr>
        <w:tc>
          <w:tcPr>
            <w:tcW w:w="1215" w:type="dxa"/>
          </w:tcPr>
          <w:p w14:paraId="1D36E56C" w14:textId="00306EEE" w:rsidR="6E2BFB3E" w:rsidRPr="0094341C" w:rsidRDefault="5CAF8F90"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4.1</w:t>
            </w:r>
          </w:p>
        </w:tc>
        <w:tc>
          <w:tcPr>
            <w:tcW w:w="7395" w:type="dxa"/>
          </w:tcPr>
          <w:p w14:paraId="7ADA93DF" w14:textId="05053E3B" w:rsidR="2E3B5A88" w:rsidRPr="0094341C" w:rsidRDefault="38BED649" w:rsidP="00921C12">
            <w:pPr>
              <w:jc w:val="both"/>
              <w:rPr>
                <w:color w:val="000000" w:themeColor="text1"/>
              </w:rPr>
            </w:pPr>
            <w:r w:rsidRPr="0094341C">
              <w:rPr>
                <w:rFonts w:ascii="Times New Roman" w:eastAsia="Times New Roman" w:hAnsi="Times New Roman" w:cs="Times New Roman"/>
                <w:color w:val="000000" w:themeColor="text1"/>
                <w:sz w:val="24"/>
                <w:szCs w:val="24"/>
              </w:rPr>
              <w:t>Develop algorithms that ensure high accuracy and precision in measurements.</w:t>
            </w:r>
          </w:p>
        </w:tc>
      </w:tr>
      <w:tr w:rsidR="0094341C" w:rsidRPr="0094341C" w14:paraId="565FCE46" w14:textId="77777777" w:rsidTr="779DE0D8">
        <w:trPr>
          <w:trHeight w:val="300"/>
        </w:trPr>
        <w:tc>
          <w:tcPr>
            <w:tcW w:w="1215" w:type="dxa"/>
          </w:tcPr>
          <w:p w14:paraId="5B55D575" w14:textId="76857BE0" w:rsidR="6E2BFB3E" w:rsidRPr="0094341C" w:rsidRDefault="5CAF8F90"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4.2</w:t>
            </w:r>
          </w:p>
        </w:tc>
        <w:tc>
          <w:tcPr>
            <w:tcW w:w="7395" w:type="dxa"/>
          </w:tcPr>
          <w:p w14:paraId="114CAF0C" w14:textId="220ED0FE" w:rsidR="2E3B5A88" w:rsidRPr="0094341C" w:rsidRDefault="5B05243A" w:rsidP="00921C12">
            <w:pPr>
              <w:jc w:val="both"/>
              <w:rPr>
                <w:color w:val="000000" w:themeColor="text1"/>
              </w:rPr>
            </w:pPr>
            <w:r w:rsidRPr="0094341C">
              <w:rPr>
                <w:rFonts w:ascii="Times New Roman" w:eastAsia="Times New Roman" w:hAnsi="Times New Roman" w:cs="Times New Roman"/>
                <w:color w:val="000000" w:themeColor="text1"/>
                <w:sz w:val="24"/>
                <w:szCs w:val="24"/>
              </w:rPr>
              <w:t>Regularly validate and verify software outputs against known standards.</w:t>
            </w:r>
          </w:p>
        </w:tc>
      </w:tr>
      <w:tr w:rsidR="0094341C" w:rsidRPr="0094341C" w14:paraId="66E5FA79" w14:textId="77777777" w:rsidTr="779DE0D8">
        <w:trPr>
          <w:trHeight w:val="300"/>
        </w:trPr>
        <w:tc>
          <w:tcPr>
            <w:tcW w:w="1215" w:type="dxa"/>
          </w:tcPr>
          <w:p w14:paraId="1D0865E9" w14:textId="0FBAC740" w:rsidR="73315DA6" w:rsidRPr="0094341C" w:rsidRDefault="4836BEF7"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5</w:t>
            </w:r>
          </w:p>
        </w:tc>
        <w:tc>
          <w:tcPr>
            <w:tcW w:w="7395" w:type="dxa"/>
          </w:tcPr>
          <w:p w14:paraId="1C05586D" w14:textId="37A5AB0A" w:rsidR="73315DA6" w:rsidRPr="0094341C" w:rsidRDefault="4836BEF7"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User-friendliness</w:t>
            </w:r>
          </w:p>
        </w:tc>
      </w:tr>
      <w:tr w:rsidR="0094341C" w:rsidRPr="0094341C" w14:paraId="119B8C54" w14:textId="77777777" w:rsidTr="779DE0D8">
        <w:trPr>
          <w:trHeight w:val="300"/>
        </w:trPr>
        <w:tc>
          <w:tcPr>
            <w:tcW w:w="1215" w:type="dxa"/>
          </w:tcPr>
          <w:p w14:paraId="01364295" w14:textId="34B50BFA" w:rsidR="12031555" w:rsidRPr="0094341C" w:rsidRDefault="5EA2118F"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5.1</w:t>
            </w:r>
          </w:p>
        </w:tc>
        <w:tc>
          <w:tcPr>
            <w:tcW w:w="7395" w:type="dxa"/>
          </w:tcPr>
          <w:p w14:paraId="3A2C95FE" w14:textId="7A1ADCDB" w:rsidR="2E3B5A88" w:rsidRPr="0094341C" w:rsidRDefault="77E37E16" w:rsidP="00921C12">
            <w:pPr>
              <w:jc w:val="both"/>
              <w:rPr>
                <w:color w:val="000000" w:themeColor="text1"/>
              </w:rPr>
            </w:pPr>
            <w:r w:rsidRPr="0094341C">
              <w:rPr>
                <w:rFonts w:ascii="Times New Roman" w:eastAsia="Times New Roman" w:hAnsi="Times New Roman" w:cs="Times New Roman"/>
                <w:color w:val="000000" w:themeColor="text1"/>
                <w:sz w:val="24"/>
                <w:szCs w:val="24"/>
              </w:rPr>
              <w:t>Design the software to be intuitive and easy to use for users with varying technical backgrounds.</w:t>
            </w:r>
          </w:p>
        </w:tc>
      </w:tr>
      <w:tr w:rsidR="0094341C" w:rsidRPr="0094341C" w14:paraId="613E48E3" w14:textId="77777777" w:rsidTr="779DE0D8">
        <w:trPr>
          <w:trHeight w:val="300"/>
        </w:trPr>
        <w:tc>
          <w:tcPr>
            <w:tcW w:w="1215" w:type="dxa"/>
          </w:tcPr>
          <w:p w14:paraId="405E07C7" w14:textId="1351B2D8" w:rsidR="12031555" w:rsidRPr="0094341C" w:rsidRDefault="5EA2118F"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w:t>
            </w:r>
          </w:p>
        </w:tc>
        <w:tc>
          <w:tcPr>
            <w:tcW w:w="7395" w:type="dxa"/>
          </w:tcPr>
          <w:p w14:paraId="56121167" w14:textId="15935894" w:rsidR="2E3B5A88" w:rsidRPr="0094341C" w:rsidRDefault="0AC13268" w:rsidP="00921C12">
            <w:pPr>
              <w:jc w:val="both"/>
              <w:rPr>
                <w:color w:val="000000" w:themeColor="text1"/>
              </w:rPr>
            </w:pPr>
            <w:r w:rsidRPr="0094341C">
              <w:rPr>
                <w:rFonts w:ascii="Times New Roman" w:eastAsia="Times New Roman" w:hAnsi="Times New Roman" w:cs="Times New Roman"/>
                <w:color w:val="000000" w:themeColor="text1"/>
                <w:sz w:val="24"/>
                <w:szCs w:val="24"/>
              </w:rPr>
              <w:t>Include comprehensive help and support features within the software.</w:t>
            </w:r>
          </w:p>
        </w:tc>
      </w:tr>
      <w:tr w:rsidR="0094341C" w:rsidRPr="0094341C" w14:paraId="14E88D5F" w14:textId="77777777" w:rsidTr="779DE0D8">
        <w:trPr>
          <w:trHeight w:val="300"/>
        </w:trPr>
        <w:tc>
          <w:tcPr>
            <w:tcW w:w="1215" w:type="dxa"/>
          </w:tcPr>
          <w:p w14:paraId="0F9DC28B" w14:textId="6B11918F" w:rsidR="73315DA6" w:rsidRPr="0094341C" w:rsidRDefault="4836BEF7"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6</w:t>
            </w:r>
          </w:p>
        </w:tc>
        <w:tc>
          <w:tcPr>
            <w:tcW w:w="7395" w:type="dxa"/>
          </w:tcPr>
          <w:p w14:paraId="62FF7980" w14:textId="2712EF1C" w:rsidR="73315DA6" w:rsidRPr="0094341C" w:rsidRDefault="4836BEF7" w:rsidP="00921C12">
            <w:pPr>
              <w:jc w:val="both"/>
              <w:rPr>
                <w:rFonts w:ascii="Times New Roman" w:eastAsia="Times New Roman" w:hAnsi="Times New Roman" w:cs="Times New Roman"/>
                <w:b/>
                <w:bCs/>
                <w:color w:val="000000" w:themeColor="text1"/>
                <w:sz w:val="24"/>
                <w:szCs w:val="24"/>
              </w:rPr>
            </w:pPr>
            <w:r w:rsidRPr="0094341C">
              <w:rPr>
                <w:rFonts w:ascii="Times New Roman" w:eastAsia="Times New Roman" w:hAnsi="Times New Roman" w:cs="Times New Roman"/>
                <w:b/>
                <w:bCs/>
                <w:color w:val="000000" w:themeColor="text1"/>
                <w:sz w:val="24"/>
                <w:szCs w:val="24"/>
              </w:rPr>
              <w:t>Data Storage</w:t>
            </w:r>
          </w:p>
        </w:tc>
      </w:tr>
      <w:tr w:rsidR="2E3B5A88" w:rsidRPr="0094341C" w14:paraId="488FFCD3" w14:textId="77777777" w:rsidTr="779DE0D8">
        <w:trPr>
          <w:trHeight w:val="300"/>
        </w:trPr>
        <w:tc>
          <w:tcPr>
            <w:tcW w:w="1215" w:type="dxa"/>
          </w:tcPr>
          <w:p w14:paraId="1683A154" w14:textId="179C0CC5" w:rsidR="159B5064" w:rsidRPr="0094341C" w:rsidRDefault="6FACC625" w:rsidP="00921C12">
            <w:pPr>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6.1</w:t>
            </w:r>
          </w:p>
        </w:tc>
        <w:tc>
          <w:tcPr>
            <w:tcW w:w="7395" w:type="dxa"/>
          </w:tcPr>
          <w:p w14:paraId="090C5813" w14:textId="256B14DF" w:rsidR="2E3B5A88" w:rsidRPr="0094341C" w:rsidRDefault="2A504FD9" w:rsidP="00921C12">
            <w:pPr>
              <w:jc w:val="both"/>
              <w:rPr>
                <w:color w:val="000000" w:themeColor="text1"/>
              </w:rPr>
            </w:pPr>
            <w:r w:rsidRPr="0094341C">
              <w:rPr>
                <w:rFonts w:ascii="Times New Roman" w:eastAsia="Times New Roman" w:hAnsi="Times New Roman" w:cs="Times New Roman"/>
                <w:color w:val="000000" w:themeColor="text1"/>
                <w:sz w:val="24"/>
                <w:szCs w:val="24"/>
              </w:rPr>
              <w:t>Ensure sufficient data storage capacity for logging and retrieving historical data.</w:t>
            </w:r>
          </w:p>
        </w:tc>
      </w:tr>
    </w:tbl>
    <w:p w14:paraId="2615D6FE" w14:textId="1FDDB213" w:rsidR="779DE0D8" w:rsidRPr="0094341C" w:rsidRDefault="779DE0D8" w:rsidP="00921C12">
      <w:pPr>
        <w:jc w:val="both"/>
        <w:rPr>
          <w:color w:val="000000" w:themeColor="text1"/>
        </w:rPr>
      </w:pPr>
    </w:p>
    <w:p w14:paraId="749CC296" w14:textId="3713E797" w:rsidR="49F37766" w:rsidRPr="0094341C" w:rsidRDefault="49F37766" w:rsidP="00921C12">
      <w:pPr>
        <w:pStyle w:val="Heading2"/>
        <w:jc w:val="both"/>
        <w:rPr>
          <w:rFonts w:ascii="Times New Roman" w:eastAsia="Times New Roman" w:hAnsi="Times New Roman" w:cs="Times New Roman"/>
          <w:b/>
          <w:bCs/>
          <w:color w:val="000000" w:themeColor="text1"/>
          <w:sz w:val="24"/>
          <w:szCs w:val="24"/>
        </w:rPr>
      </w:pPr>
      <w:bookmarkStart w:id="137" w:name="_Toc171299687"/>
      <w:r w:rsidRPr="0094341C">
        <w:rPr>
          <w:rFonts w:ascii="Times New Roman" w:eastAsia="Times New Roman" w:hAnsi="Times New Roman" w:cs="Times New Roman"/>
          <w:color w:val="000000" w:themeColor="text1"/>
        </w:rPr>
        <w:t>4.5 Safety Constraints</w:t>
      </w:r>
      <w:bookmarkEnd w:id="137"/>
    </w:p>
    <w:p w14:paraId="5D21E5E1" w14:textId="0F2057BA" w:rsidR="49F37766" w:rsidRPr="0094341C" w:rsidRDefault="49F37766" w:rsidP="00921C12">
      <w:pPr>
        <w:pStyle w:val="Heading3"/>
        <w:jc w:val="both"/>
        <w:rPr>
          <w:rFonts w:ascii="Times New Roman" w:eastAsia="Times New Roman" w:hAnsi="Times New Roman" w:cs="Times New Roman"/>
          <w:color w:val="000000" w:themeColor="text1"/>
        </w:rPr>
      </w:pPr>
      <w:bookmarkStart w:id="138" w:name="_Toc171299688"/>
      <w:r w:rsidRPr="0094341C">
        <w:rPr>
          <w:rFonts w:ascii="Times New Roman" w:eastAsia="Times New Roman" w:hAnsi="Times New Roman" w:cs="Times New Roman"/>
          <w:color w:val="000000" w:themeColor="text1"/>
        </w:rPr>
        <w:t>4.5.1 Chemical Safety</w:t>
      </w:r>
      <w:bookmarkEnd w:id="138"/>
      <w:r w:rsidRPr="0094341C">
        <w:rPr>
          <w:rFonts w:ascii="Times New Roman" w:eastAsia="Times New Roman" w:hAnsi="Times New Roman" w:cs="Times New Roman"/>
          <w:color w:val="000000" w:themeColor="text1"/>
        </w:rPr>
        <w:t xml:space="preserve"> </w:t>
      </w:r>
    </w:p>
    <w:p w14:paraId="0A20FA46" w14:textId="163A5675" w:rsidR="49F37766" w:rsidRPr="0094341C" w:rsidRDefault="49F37766" w:rsidP="00921C12">
      <w:pPr>
        <w:spacing w:line="240"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Safety is vital in building our project, especially when handling chemicals and using laser light sources. We must design the device to prevent accidental exposure to harmful </w:t>
      </w:r>
      <w:r w:rsidRPr="0094341C">
        <w:rPr>
          <w:rFonts w:ascii="Times New Roman" w:eastAsia="Times New Roman" w:hAnsi="Times New Roman" w:cs="Times New Roman"/>
          <w:color w:val="000000" w:themeColor="text1"/>
          <w:sz w:val="24"/>
          <w:szCs w:val="24"/>
        </w:rPr>
        <w:lastRenderedPageBreak/>
        <w:t>laser radiation and ensure safe handling of chemicals used in the detection process. This involves implementing protective enclosures, safety interlocks, and clear labeling to warn users of potential hazards. Safety considerations heavily influence our choice of components and the overall design of the device. For instance, we need to incorporate proper enclosures for the laser and include warning labels to comply with safety standards. Additionally, we must establish safe handling procedures for chemicals, including proper storage and disposal. While these safety measures can increase the complexity and cost of the device, they are essential for protecting users and ensuring regulatory compliance.</w:t>
      </w:r>
    </w:p>
    <w:p w14:paraId="3FDFC5BD" w14:textId="3DACFA80" w:rsidR="210F81D9" w:rsidRPr="0094341C" w:rsidRDefault="6B11E504" w:rsidP="00921C12">
      <w:pPr>
        <w:pStyle w:val="Heading1"/>
        <w:spacing w:line="240" w:lineRule="auto"/>
        <w:jc w:val="both"/>
        <w:rPr>
          <w:rFonts w:ascii="Times New Roman" w:eastAsia="Times New Roman" w:hAnsi="Times New Roman" w:cs="Times New Roman"/>
          <w:b/>
          <w:bCs/>
          <w:color w:val="000000" w:themeColor="text1"/>
          <w:sz w:val="32"/>
          <w:szCs w:val="32"/>
        </w:rPr>
      </w:pPr>
      <w:bookmarkStart w:id="139" w:name="_Toc682849441"/>
      <w:bookmarkStart w:id="140" w:name="_Toc171299689"/>
      <w:r w:rsidRPr="0094341C">
        <w:rPr>
          <w:rFonts w:ascii="Times New Roman" w:eastAsia="Times New Roman" w:hAnsi="Times New Roman" w:cs="Times New Roman"/>
          <w:b/>
          <w:bCs/>
          <w:color w:val="000000" w:themeColor="text1"/>
        </w:rPr>
        <w:t>5.1</w:t>
      </w:r>
      <w:r w:rsidR="3D17D52B" w:rsidRPr="0094341C">
        <w:rPr>
          <w:rFonts w:ascii="Times New Roman" w:eastAsia="Times New Roman" w:hAnsi="Times New Roman" w:cs="Times New Roman"/>
          <w:b/>
          <w:bCs/>
          <w:color w:val="000000" w:themeColor="text1"/>
        </w:rPr>
        <w:t xml:space="preserve"> </w:t>
      </w:r>
      <w:r w:rsidR="210F81D9" w:rsidRPr="0094341C">
        <w:rPr>
          <w:rFonts w:ascii="Times New Roman" w:eastAsia="Times New Roman" w:hAnsi="Times New Roman" w:cs="Times New Roman"/>
          <w:b/>
          <w:bCs/>
          <w:color w:val="000000" w:themeColor="text1"/>
        </w:rPr>
        <w:t>Comparison of ChatGPT and Similar Platforms</w:t>
      </w:r>
      <w:bookmarkEnd w:id="139"/>
      <w:bookmarkEnd w:id="140"/>
    </w:p>
    <w:p w14:paraId="1213AF1C" w14:textId="7C06240E"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1" w:name="_Toc171299690"/>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1. Introduction</w:t>
      </w:r>
      <w:bookmarkEnd w:id="141"/>
    </w:p>
    <w:p w14:paraId="527E936D" w14:textId="5353E82B"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use of AI-driven natural language processing tools has become increasingly prevalent in various fields, from academic research to customer service. Among these tools, ChatGPT, developed by OpenAI, stands out due to its conversational abilities and widespread use. This section will compare ChatGPT with other similar AI platforms, evaluating their strengths, weaknesses, and suitability for different applications. Additionally, it will include discussions on Large Language Models (LLMs), which form the foundation of these AI tools.</w:t>
      </w:r>
    </w:p>
    <w:p w14:paraId="7CE1AF71" w14:textId="6FB963C5"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2" w:name="_Toc171299691"/>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2. ChatGPT Analysis</w:t>
      </w:r>
      <w:bookmarkEnd w:id="142"/>
    </w:p>
    <w:p w14:paraId="144D18F2" w14:textId="49020B26"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ChatGPT is an advanced AI language model designed to facilitate human-like interactions. It excels in generating text, answering questions, and assisting with various language-based tasks. However, its knowledge is based on data up to January 2022, which can limit its utility for more recent information. ChatGPT's ability to generate coherent and contextually relevant responses makes it highly effective for interactive applications. Its versatility allows it to handle a wide range of tasks, including composing emails, writing code snippets, and providing explanations on complex topics. The platform is user-friendly and accessible, making it a popular choice for both individual users and businesses. Its zero-shot learning ability enables it to provide solutions to problems it </w:t>
      </w:r>
      <w:r w:rsidR="1BE854F1" w:rsidRPr="0094341C">
        <w:rPr>
          <w:rFonts w:ascii="Times New Roman" w:eastAsia="Times New Roman" w:hAnsi="Times New Roman" w:cs="Times New Roman"/>
          <w:color w:val="000000" w:themeColor="text1"/>
          <w:sz w:val="24"/>
          <w:szCs w:val="24"/>
        </w:rPr>
        <w:t>was not</w:t>
      </w:r>
      <w:r w:rsidRPr="0094341C">
        <w:rPr>
          <w:rFonts w:ascii="Times New Roman" w:eastAsia="Times New Roman" w:hAnsi="Times New Roman" w:cs="Times New Roman"/>
          <w:color w:val="000000" w:themeColor="text1"/>
          <w:sz w:val="24"/>
          <w:szCs w:val="24"/>
        </w:rPr>
        <w:t xml:space="preserve"> explicitly trained on, enhancing its utility in diverse applications.</w:t>
      </w:r>
    </w:p>
    <w:p w14:paraId="6E55A587" w14:textId="3E9C3404"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Despite its many strengths, ChatGPT has limitations. Its knowledge is static, limited to its training data up to January 2022, which can result in outdated or incomplete information. While often accurate, ChatGPT can generate incorrect or nonsensical answers, requiring users to verify its responses. Additionally, the quality of ChatGPT's output heavily depends on the clarity and specificity of the input prompts. Over-reliance on ChatGPT without verifying the information can lead to issues, especially in academic or professional settings where accuracy is paramount.</w:t>
      </w:r>
    </w:p>
    <w:p w14:paraId="405C39DF" w14:textId="36356AB6"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3" w:name="_Toc171299692"/>
      <w:r w:rsidRPr="0094341C">
        <w:rPr>
          <w:rFonts w:ascii="Times New Roman" w:eastAsia="Times New Roman" w:hAnsi="Times New Roman" w:cs="Times New Roman"/>
          <w:color w:val="000000" w:themeColor="text1"/>
          <w:sz w:val="24"/>
          <w:szCs w:val="24"/>
        </w:rPr>
        <w:lastRenderedPageBreak/>
        <w:t>5.1.</w:t>
      </w:r>
      <w:r w:rsidR="1511816C" w:rsidRPr="0094341C">
        <w:rPr>
          <w:rFonts w:ascii="Times New Roman" w:eastAsia="Times New Roman" w:hAnsi="Times New Roman" w:cs="Times New Roman"/>
          <w:color w:val="000000" w:themeColor="text1"/>
          <w:sz w:val="24"/>
          <w:szCs w:val="24"/>
        </w:rPr>
        <w:t>3. Understanding Large Language Models (LLMs)</w:t>
      </w:r>
      <w:bookmarkEnd w:id="143"/>
    </w:p>
    <w:p w14:paraId="7F873B43" w14:textId="7E2A7C36"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Large Language Models (LLMs) are at the heart of modern natural language processing tools like ChatGPT, Google Bard, and others. LLMs are designed to understand and generate human-like text based on vast amounts of training data. The most prominent LLMs, such as GPT-3, GPT-4, and PaLM 2, have been developed through extensive training on diverse datasets, allowing them to handle a wide range of language tasks.</w:t>
      </w:r>
    </w:p>
    <w:p w14:paraId="72B4489B" w14:textId="778FC1B5"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At the base of an LLM is a neural network. A neural network is a machine learning model composed of many interconnected neurons, each of these being simple mathematical functions that process input data. The strength of connections between neurons is represented by numerical weights, determining how the output of one neuron can be determined as the input to another. Neural networks can vary in size; in the case of LLMs, the network would be very large, containing millions of neurons and billions of connections, each with its own weight. With the LLMs, the program can perform calculations on the input to decide the output. </w:t>
      </w:r>
      <w:r w:rsidR="3B70FC54" w:rsidRPr="0094341C">
        <w:rPr>
          <w:rFonts w:ascii="Times New Roman" w:eastAsia="Times New Roman" w:hAnsi="Times New Roman" w:cs="Times New Roman"/>
          <w:color w:val="000000" w:themeColor="text1"/>
          <w:sz w:val="24"/>
          <w:szCs w:val="24"/>
        </w:rPr>
        <w:t>Instead of having the instructions set in stone for the model to use, an algorithm reviews the large volume of existing data to define the model.</w:t>
      </w:r>
      <w:r w:rsidRPr="0094341C">
        <w:rPr>
          <w:rFonts w:ascii="Times New Roman" w:eastAsia="Times New Roman" w:hAnsi="Times New Roman" w:cs="Times New Roman"/>
          <w:color w:val="000000" w:themeColor="text1"/>
          <w:sz w:val="24"/>
          <w:szCs w:val="24"/>
        </w:rPr>
        <w:t xml:space="preserve"> As such, the human programmers are not the actual ones building the model; instead, they build the algorithm that then builds the model.</w:t>
      </w:r>
    </w:p>
    <w:p w14:paraId="1BEC2749" w14:textId="02A40DFF"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When analyzing an LLM, programmers define the model's architecture and construction rules, but the model itself generates neurons, their connections, and the weight assigned to these connections during a process called "training". During training, the model follows the instructions to then define these itself. The training involves feeding the model large amounts of text data, and over time, through trial and error and constant comparison of the output to its input, the model can continually improve its text generation. With sufficient computing resources and data, the model can produce text that is </w:t>
      </w:r>
      <w:r w:rsidR="68F60B9A" w:rsidRPr="0094341C">
        <w:rPr>
          <w:rFonts w:ascii="Times New Roman" w:eastAsia="Times New Roman" w:hAnsi="Times New Roman" w:cs="Times New Roman"/>
          <w:color w:val="000000" w:themeColor="text1"/>
          <w:sz w:val="24"/>
          <w:szCs w:val="24"/>
        </w:rPr>
        <w:t>nearly</w:t>
      </w:r>
      <w:r w:rsidRPr="0094341C">
        <w:rPr>
          <w:rFonts w:ascii="Times New Roman" w:eastAsia="Times New Roman" w:hAnsi="Times New Roman" w:cs="Times New Roman"/>
          <w:color w:val="000000" w:themeColor="text1"/>
          <w:sz w:val="24"/>
          <w:szCs w:val="24"/>
        </w:rPr>
        <w:t xml:space="preserve"> indistinguishable from human writing.</w:t>
      </w:r>
    </w:p>
    <w:p w14:paraId="6342806E" w14:textId="3A4BA28E"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4" w:name="_Toc171299693"/>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4. Google Bard</w:t>
      </w:r>
      <w:bookmarkEnd w:id="144"/>
    </w:p>
    <w:p w14:paraId="77568039" w14:textId="75A2AEE5" w:rsidR="1511816C" w:rsidRPr="0094341C" w:rsidRDefault="6BE3C2D2"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Google Bard is an AI chatbot leveraging Google’s LaMDA (Language Model for Dialogue Applications) and PaLM 2 models. Bard aims to provide more accurate and up-to-date responses by accessing real-time internet data. Bard's ability to access current information from the internet ensures that its responses are up-to-date. Trained on a vast dataset, including code and text in multiple languages, Bard can handle diverse queries with high accuracy. PaLM 2 enhances Bard's capabilities in logic, reasoning, and speed, making it highly effective for complex queries. While Bard excels in accessing real-time data, its responses can sometimes be too broad or lack depth compared to specialized databases. The integration of multiple models can sometimes result in slower response times or inconsistencies in the answers provided.</w:t>
      </w:r>
    </w:p>
    <w:p w14:paraId="53A5BC37" w14:textId="19B06AA7"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Google Bard can provide real-time updates on scientific research, which is beneficial for projects requiring the latest data. For instance, in a senior design project </w:t>
      </w:r>
      <w:r w:rsidRPr="0094341C">
        <w:rPr>
          <w:rFonts w:ascii="Times New Roman" w:eastAsia="Times New Roman" w:hAnsi="Times New Roman" w:cs="Times New Roman"/>
          <w:color w:val="000000" w:themeColor="text1"/>
          <w:sz w:val="24"/>
          <w:szCs w:val="24"/>
        </w:rPr>
        <w:lastRenderedPageBreak/>
        <w:t>focusing on cutting-edge technology, Bard’s ability to pull recent articles and studies can be invaluable.</w:t>
      </w:r>
    </w:p>
    <w:p w14:paraId="019FED1A" w14:textId="02A804A5"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5" w:name="_Toc171299694"/>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5. HuggingChat</w:t>
      </w:r>
      <w:bookmarkEnd w:id="145"/>
    </w:p>
    <w:p w14:paraId="01F185AC" w14:textId="7B303749"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HuggingChat, powered by the BLOOM model, is known for its multilingual capabilities and open-source nature. It supports multiple languages and programming languages, making it a versatile tool for global applications. HuggingChat can generate content in 46 languages and 13 programming languages, making it ideal for international projects. The open-source nature promotes transparency and accessibility, allowing users to customize the model as needed. Regular updates ensure the model stays current with the latest information. Running such a large model requires significant computational resources, which can be a limitation for individual users or small businesses. Customizing and optimizing the open-source model may require advanced technical knowledge.</w:t>
      </w:r>
    </w:p>
    <w:p w14:paraId="53A633DD" w14:textId="5EC42BC2"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HuggingChat can be used in global customer support services, providing assistance in multiple languages. This is particularly useful for multinational companies that need to provide customer service in various languages.</w:t>
      </w:r>
    </w:p>
    <w:p w14:paraId="5B23F67B" w14:textId="02C6E65E"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6" w:name="_Toc171299695"/>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6. WriteSonic</w:t>
      </w:r>
      <w:bookmarkEnd w:id="146"/>
    </w:p>
    <w:p w14:paraId="148EB352" w14:textId="751AF42D"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WriteSonic specializes in content creation, particularly for marketing and SEO applications. It excels in generating high-quality, optimized content for blogs, ads, emails, and social media. WriteSonic produces SEO-friendly content, making it valuable for digital marketing strategies. The platform is designed for ease of use, allowing marketers to quickly generate content without extensive technical knowledge. WriteSonic offers competitive pricing plans, making it accessible for small businesses and individual marketers. While excellent for marketing content, WriteSonic is less effective for technical or academic applications. The template-based approach can lead to repetitive and generic content if not used creatively.</w:t>
      </w:r>
    </w:p>
    <w:p w14:paraId="4C58042B" w14:textId="19F2A280"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WriteSonic can be used to generate product descriptions and marketing emails quickly. For example, an e-commerce company can use WriteSonic to create engaging product descriptions that improve search engine rankings and attract customers.</w:t>
      </w:r>
    </w:p>
    <w:p w14:paraId="20BE7654" w14:textId="23804F03"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7" w:name="_Toc171299696"/>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7. Bing AI</w:t>
      </w:r>
      <w:bookmarkEnd w:id="147"/>
    </w:p>
    <w:p w14:paraId="02B45999" w14:textId="595D76B5"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Bing AI utilizes OpenAI’s GPT-4 and DALL-E 2 for text and image generation, respectively. It integrates these capabilities into its search engine to provide comprehensive answers with multimedia support. Bing AI can generate text and images, offering a unique advantage for creative projects and presentations. It provides citations and sources, ensuring the reliability of the information. The platform remains free, making it accessible to a wide audience. There is a limited number of prompts per session, which can restrict extensive usage. The integration of multiple models can result in slower response times.</w:t>
      </w:r>
    </w:p>
    <w:p w14:paraId="671A7001" w14:textId="65B34796"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Bing AI can be used to create visual content for presentations alongside textual information. For instance, a marketing team can use Bing AI to generate both text and images for a new campaign, streamlining the creative process.</w:t>
      </w:r>
    </w:p>
    <w:p w14:paraId="6C9A5CE1" w14:textId="0C63ECAC"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8" w:name="_Toc171299697"/>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8. Claude</w:t>
      </w:r>
      <w:bookmarkEnd w:id="148"/>
    </w:p>
    <w:p w14:paraId="72741779" w14:textId="79762ADD"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Claude, developed by Anthropic, emphasizes ethical AI principles to ensure safe and useful interactions. It has two versions: Claude Instant and Claude 2, tailored for different needs. Claude is designed to provide honest and harmless answers, enhancing trust in its use. It excels in deep technical content understanding and optimized code generation. Claude supports the creation of downstream applications through its API. The focus on ethical responses can sometimes limit the depth or creativity of the output. Claude is best suited for technical applications and less effective for general content creation.</w:t>
      </w:r>
    </w:p>
    <w:p w14:paraId="1B6E6CB6" w14:textId="460F0A2B"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Claude can be used for developing AI-driven applications with a focus on ethical considerations. For instance, a healthcare company might use Claude to ensure that their AI applications adhere to strict ethical guidelines.</w:t>
      </w:r>
    </w:p>
    <w:p w14:paraId="57D747D9" w14:textId="707B325C"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49" w:name="_Toc171299698"/>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9. Perplexity</w:t>
      </w:r>
      <w:bookmarkEnd w:id="149"/>
    </w:p>
    <w:p w14:paraId="5B1F6871" w14:textId="6BD44637"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Perplexity AI is another alternative to ChatGPT, known for its minimalist, dark-themed interface and its focus on solving authenticity issues in AI responses. Perplexity is designed to address common issues with AI-generated content, ensuring more reliable outputs. The dark-themed interface is popular among users, providing a visually appealing experience. It provides citations for its answers, enhancing the credibility of the information. The free version is based on GPT-3, which may limit its capabilities compared to newer models. The most advanced capabilities are reserved for the premium version, limiting access for free users.</w:t>
      </w:r>
    </w:p>
    <w:p w14:paraId="34244701" w14:textId="2545F29C"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Perplexity AI can be used for academic research, providing reliable and cited information. For example, a student working on a research paper can use Perplexity to gather credible sources and information.</w:t>
      </w:r>
    </w:p>
    <w:p w14:paraId="29D573A6" w14:textId="4147F63F"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0" w:name="_Toc171299699"/>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10. ChatSonic</w:t>
      </w:r>
      <w:bookmarkEnd w:id="150"/>
    </w:p>
    <w:p w14:paraId="11439055" w14:textId="117BE6FF"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ChatSonic, powered by GPT-4 and Google’s search engine, offers conversational and multimodal responses. It is designed for content creation and creative tasks. ChatSonic accesses real-time data, providing current and relevant information. It offers personalized answers based on user profiles and avatars. ChatSonic supports text, image, and conversational outputs, enhancing versatility. The UI can be overwhelming for new users, detracting from the overall experience. The free version has a monthly word limit, restricting extensive use without a subscription.</w:t>
      </w:r>
    </w:p>
    <w:p w14:paraId="76148E80" w14:textId="37224119"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ChatSonic can be used for social media content creation, generating posts and images. For example, a social media manager can use ChatSonic to create engaging posts that include both text and visuals.</w:t>
      </w:r>
    </w:p>
    <w:p w14:paraId="3923E597" w14:textId="00BEAE6D"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1" w:name="_Toc171299700"/>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11. Poe</w:t>
      </w:r>
      <w:bookmarkEnd w:id="151"/>
    </w:p>
    <w:p w14:paraId="0D73254A" w14:textId="07A62945"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Poe, developed by Quora, integrates multiple LLMs to provide comprehensive and accurate answers. It is designed for speed and user convenience. Poe utilizes various models for a diverse range of responses, enhancing accuracy and relevance. It allows users to create personalized chatbots, tailoring the interaction to specific needs. Poe is known for its quick response times and efficient performance. The most advanced capabilities are reserved for the premium version, limiting access for free users. Effectiveness can vary based on the user’s ability to craft precise and clear prompts.</w:t>
      </w:r>
    </w:p>
    <w:p w14:paraId="65C247EE" w14:textId="5937A421"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Poe can be used to develop educational chatbots for personalized learning experiences. For instance, an online education platform can use Poe to create a chatbot that helps students with their coursework.</w:t>
      </w:r>
    </w:p>
    <w:p w14:paraId="230553D1" w14:textId="2E362F6A"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2" w:name="_Toc171299701"/>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12. Pi</w:t>
      </w:r>
      <w:bookmarkEnd w:id="152"/>
    </w:p>
    <w:p w14:paraId="0008528C" w14:textId="4F94EF64" w:rsidR="1511816C" w:rsidRPr="0094341C" w:rsidRDefault="6BE3C2D2"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Pi, or Personal Intelligence, by Inflection AI, is a personalized AI assistant designed for individual users. It is geared towards providing supportive and smart interactions. Pi tailors responses based on user interests and preferences, enhancing user engagement. It is accessible through various social media platforms and its own iOS app. Pi supports verbal interaction, making it similar to virtual assistants like Siri and Google Assistant. Pi struggles with languages other than English, limiting its usability for non-English speakers. Currently only available to Apple users, restricting access for a broader audience.</w:t>
      </w:r>
    </w:p>
    <w:p w14:paraId="15AF235A" w14:textId="0BA2D12A"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Pi can be used as a virtual assistant for managing daily tasks and reminders. For instance, an individual can use Pi to schedule appointments, set reminders, and receive personalized recommendations.</w:t>
      </w:r>
    </w:p>
    <w:p w14:paraId="2EA15898" w14:textId="03B8FA39"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3" w:name="_Toc171299702"/>
      <w:r w:rsidRPr="0094341C">
        <w:rPr>
          <w:rFonts w:ascii="Times New Roman" w:eastAsia="Times New Roman" w:hAnsi="Times New Roman" w:cs="Times New Roman"/>
          <w:color w:val="000000" w:themeColor="text1"/>
          <w:sz w:val="24"/>
          <w:szCs w:val="24"/>
        </w:rPr>
        <w:t>5.1.</w:t>
      </w:r>
      <w:r w:rsidRPr="0094341C">
        <w:rPr>
          <w:rFonts w:ascii="Times New Roman" w:eastAsia="Times New Roman" w:hAnsi="Times New Roman" w:cs="Times New Roman"/>
          <w:color w:val="000000" w:themeColor="text1"/>
          <w:sz w:val="24"/>
          <w:szCs w:val="24"/>
        </w:rPr>
        <w:t xml:space="preserve">13 </w:t>
      </w:r>
      <w:r w:rsidR="1511816C" w:rsidRPr="0094341C">
        <w:rPr>
          <w:rFonts w:ascii="Times New Roman" w:eastAsia="Times New Roman" w:hAnsi="Times New Roman" w:cs="Times New Roman"/>
          <w:color w:val="000000" w:themeColor="text1"/>
          <w:sz w:val="24"/>
          <w:szCs w:val="24"/>
        </w:rPr>
        <w:t>Amazon CodeWhisperer</w:t>
      </w:r>
      <w:bookmarkEnd w:id="153"/>
    </w:p>
    <w:p w14:paraId="1F93AAF8" w14:textId="2EDEFE5E"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Amazon CodeWhisperer is a coding assistant designed to help developers with code generation and security checks. It is particularly useful for those working with Amazon Web Services (AWS). Amazon CodeWhisperer provides recommendations and code snippets, streamlining the development process. It includes built-in security features, enhancing code reliability and safety. The tool integrates well with popular IDEs like JupyterLab and VS Code. Amazon CodeWhisperer is best suited for users heavily involved with AWS, limiting its appeal to a broader developer audience. It may require some learning to fully utilize its capabilities, especially for non-AWS users.</w:t>
      </w:r>
    </w:p>
    <w:p w14:paraId="7D6424F4" w14:textId="28CBF861"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Amazon CodeWhisperer can assist in developing secure applications on the AWS platform. For instance, a developer working on an AWS-based project can use CodeWhisperer to ensure their code is secure and efficient.</w:t>
      </w:r>
    </w:p>
    <w:p w14:paraId="2CF59BFF" w14:textId="6A640C0F"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4" w:name="_Toc171299703"/>
      <w:r w:rsidRPr="0094341C">
        <w:rPr>
          <w:rFonts w:ascii="Times New Roman" w:eastAsia="Times New Roman" w:hAnsi="Times New Roman" w:cs="Times New Roman"/>
          <w:color w:val="000000" w:themeColor="text1"/>
          <w:sz w:val="24"/>
          <w:szCs w:val="24"/>
        </w:rPr>
        <w:t>5.1.</w:t>
      </w:r>
      <w:r w:rsidR="1511816C" w:rsidRPr="0094341C">
        <w:rPr>
          <w:rFonts w:ascii="Times New Roman" w:eastAsia="Times New Roman" w:hAnsi="Times New Roman" w:cs="Times New Roman"/>
          <w:color w:val="000000" w:themeColor="text1"/>
          <w:sz w:val="24"/>
          <w:szCs w:val="24"/>
        </w:rPr>
        <w:t>14. Jasper AI</w:t>
      </w:r>
      <w:bookmarkEnd w:id="154"/>
    </w:p>
    <w:p w14:paraId="290C4CFD" w14:textId="2C72B758"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Jasper AI is a conversational AI platform designed for marketing and SEO applications. It helps businesses create consistent, high-quality content across various channels. Jasper AI excels in generating marketing content, including blog posts, ads, and social media posts. The platform understands over 30 languages, making it suitable for global marketing campaigns. Jasper AI adapts to the user’s voice and maintains tone consistency across different content pieces. There is no free version available, which can be a barrier for small businesses or individual users. Generated content often requires additional fact-checking to ensure accuracy.</w:t>
      </w:r>
    </w:p>
    <w:p w14:paraId="455C0FD8" w14:textId="069BCF0D" w:rsidR="1511816C" w:rsidRPr="0094341C" w:rsidRDefault="1511816C"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Jasper AI can be used to create SEO-optimized blog posts for a company’s website. For example, a content manager can use Jasper AI to generate engaging and well-optimized articles that improve the site’s search engine ranking.</w:t>
      </w:r>
    </w:p>
    <w:p w14:paraId="3378DA53" w14:textId="575A28C6" w:rsidR="1511816C" w:rsidRPr="0094341C" w:rsidRDefault="0094341C" w:rsidP="00921C12">
      <w:pPr>
        <w:pStyle w:val="Heading3"/>
        <w:spacing w:before="281" w:after="281"/>
        <w:jc w:val="both"/>
        <w:rPr>
          <w:rFonts w:ascii="Times New Roman" w:eastAsia="Times New Roman" w:hAnsi="Times New Roman" w:cs="Times New Roman"/>
          <w:color w:val="000000" w:themeColor="text1"/>
          <w:sz w:val="24"/>
          <w:szCs w:val="24"/>
        </w:rPr>
      </w:pPr>
      <w:bookmarkStart w:id="155" w:name="_Toc171299704"/>
      <w:r w:rsidRPr="0094341C">
        <w:rPr>
          <w:rFonts w:ascii="Times New Roman" w:eastAsia="Times New Roman" w:hAnsi="Times New Roman" w:cs="Times New Roman"/>
          <w:color w:val="000000" w:themeColor="text1"/>
          <w:sz w:val="24"/>
          <w:szCs w:val="24"/>
        </w:rPr>
        <w:t>5.1.</w:t>
      </w:r>
      <w:r w:rsidRPr="0094341C">
        <w:rPr>
          <w:rFonts w:ascii="Times New Roman" w:eastAsia="Times New Roman" w:hAnsi="Times New Roman" w:cs="Times New Roman"/>
          <w:color w:val="000000" w:themeColor="text1"/>
          <w:sz w:val="24"/>
          <w:szCs w:val="24"/>
        </w:rPr>
        <w:t xml:space="preserve">15 </w:t>
      </w:r>
      <w:r w:rsidR="1511816C" w:rsidRPr="0094341C">
        <w:rPr>
          <w:rFonts w:ascii="Times New Roman" w:eastAsia="Times New Roman" w:hAnsi="Times New Roman" w:cs="Times New Roman"/>
          <w:color w:val="000000" w:themeColor="text1"/>
          <w:sz w:val="24"/>
          <w:szCs w:val="24"/>
        </w:rPr>
        <w:t>Conclusion</w:t>
      </w:r>
      <w:bookmarkEnd w:id="155"/>
    </w:p>
    <w:p w14:paraId="25FA5389" w14:textId="7945797A" w:rsidR="1511816C" w:rsidRPr="0094341C" w:rsidRDefault="1511816C" w:rsidP="00921C12">
      <w:pPr>
        <w:spacing w:before="240" w:after="240"/>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AI-driven natural language processing platforms offer a range of capabilities and features, each tailored to different applications and user needs. ChatGPT stands out for its conversational abilities and versatility, while platforms like Google Bard and HuggingChat offer real-time updates and multilingual support, respectively. Specialized tools like WriteSonic and Amazon CodeWhisperer cater to specific domains such as marketing and coding. The choice of platform ultimately depends on the specific requirements of the user or project, balancing factors such as accuracy, up-to-date information, ease of use, and cost.</w:t>
      </w:r>
    </w:p>
    <w:p w14:paraId="5FC1275D" w14:textId="3DA5AF75" w:rsidR="1511816C" w:rsidRPr="0094341C" w:rsidRDefault="1511816C" w:rsidP="00921C12">
      <w:pPr>
        <w:spacing w:before="240" w:after="24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This comprehensive comparison highlights the diverse landscape of AI platforms, emphasizing the importance of selecting the right tool for the right task to maximize productivity and effectiveness. The inclusion of Large Language Models (LLMs) in the analysis underscores their foundational role in enabling these AI tools to process and generate human-like text, demonstrating the advancements and potential of AI in various fields.</w:t>
      </w:r>
    </w:p>
    <w:p w14:paraId="46F90C43" w14:textId="4815E8F0" w:rsidR="1878CCE2" w:rsidRPr="0094341C" w:rsidRDefault="1878CCE2" w:rsidP="00921C12">
      <w:pPr>
        <w:pStyle w:val="Heading1"/>
        <w:spacing w:line="257" w:lineRule="auto"/>
        <w:jc w:val="both"/>
        <w:rPr>
          <w:rFonts w:ascii="Times New Roman" w:eastAsia="Times New Roman" w:hAnsi="Times New Roman" w:cs="Times New Roman"/>
          <w:color w:val="000000" w:themeColor="text1"/>
        </w:rPr>
      </w:pPr>
      <w:bookmarkStart w:id="156" w:name="_Toc582926875"/>
      <w:bookmarkStart w:id="157" w:name="_Toc171299705"/>
      <w:r w:rsidRPr="0094341C">
        <w:rPr>
          <w:rFonts w:ascii="Times New Roman" w:eastAsia="Times New Roman" w:hAnsi="Times New Roman" w:cs="Times New Roman"/>
          <w:color w:val="000000" w:themeColor="text1"/>
        </w:rPr>
        <w:t>Chapter 6 Hardware Design</w:t>
      </w:r>
      <w:bookmarkEnd w:id="156"/>
      <w:bookmarkEnd w:id="157"/>
    </w:p>
    <w:p w14:paraId="73D81E0A" w14:textId="084CA027" w:rsidR="1878CCE2" w:rsidRPr="0094341C" w:rsidRDefault="1878CCE2" w:rsidP="00921C12">
      <w:pPr>
        <w:pStyle w:val="Heading2"/>
        <w:spacing w:line="257" w:lineRule="auto"/>
        <w:jc w:val="both"/>
        <w:rPr>
          <w:rFonts w:ascii="Times New Roman" w:eastAsia="Times New Roman" w:hAnsi="Times New Roman" w:cs="Times New Roman"/>
          <w:color w:val="000000" w:themeColor="text1"/>
        </w:rPr>
      </w:pPr>
      <w:bookmarkStart w:id="158" w:name="_Toc171299706"/>
      <w:r w:rsidRPr="0094341C">
        <w:rPr>
          <w:rFonts w:ascii="Times New Roman" w:eastAsia="Times New Roman" w:hAnsi="Times New Roman" w:cs="Times New Roman"/>
          <w:color w:val="000000" w:themeColor="text1"/>
        </w:rPr>
        <w:t>6.1 PCB Design Integration</w:t>
      </w:r>
      <w:bookmarkEnd w:id="158"/>
    </w:p>
    <w:p w14:paraId="7693EBAA" w14:textId="4A77AFFE" w:rsidR="1878CCE2" w:rsidRPr="0094341C" w:rsidRDefault="1878CCE2" w:rsidP="00921C12">
      <w:pPr>
        <w:spacing w:line="257" w:lineRule="auto"/>
        <w:ind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The PCB functions as the main interface communication for the display screen which will be crucial for showing the results obtained from the samples during and post trials. A communication link must first be established through a Universal Serial Bus connection that sends data to a microcontroller at a low-frequency signal and back to the </w:t>
      </w:r>
      <w:r w:rsidRPr="0094341C">
        <w:rPr>
          <w:rFonts w:ascii="Times New Roman" w:eastAsia="Times New Roman" w:hAnsi="Times New Roman" w:cs="Times New Roman"/>
          <w:color w:val="000000" w:themeColor="text1"/>
          <w:sz w:val="24"/>
          <w:szCs w:val="24"/>
        </w:rPr>
        <w:lastRenderedPageBreak/>
        <w:t xml:space="preserve">display screen utilizing a built-in or added Bluetooth module or integrated on the PCB. The PC interface connection uploads instructions to the MCU by sending code from the PC using Arduino IDE software and completing the executed operations results in instructions being sent to the photo detector which will analyze samples in the test tubes and then send the collected data back to MCU to be transferred wirelessly to the display screen.  </w:t>
      </w:r>
    </w:p>
    <w:p w14:paraId="0CF5BCDF" w14:textId="16BA772A" w:rsidR="310C3332" w:rsidRPr="0094341C" w:rsidRDefault="310C3332" w:rsidP="00921C12">
      <w:pPr>
        <w:pStyle w:val="Heading1"/>
        <w:spacing w:line="257" w:lineRule="auto"/>
        <w:jc w:val="both"/>
        <w:rPr>
          <w:rFonts w:ascii="Times New Roman" w:eastAsia="Times New Roman" w:hAnsi="Times New Roman" w:cs="Times New Roman"/>
          <w:color w:val="000000" w:themeColor="text1"/>
        </w:rPr>
      </w:pPr>
      <w:bookmarkStart w:id="159" w:name="_Toc212417478"/>
      <w:bookmarkStart w:id="160" w:name="_Toc171299707"/>
      <w:r w:rsidRPr="0094341C">
        <w:rPr>
          <w:rFonts w:ascii="Times New Roman" w:eastAsia="Times New Roman" w:hAnsi="Times New Roman" w:cs="Times New Roman"/>
          <w:color w:val="000000" w:themeColor="text1"/>
        </w:rPr>
        <w:t>Chapter 8 System Fabrication/Prototype Design</w:t>
      </w:r>
      <w:bookmarkEnd w:id="159"/>
      <w:bookmarkEnd w:id="160"/>
    </w:p>
    <w:p w14:paraId="0934A1F6" w14:textId="6D48295D" w:rsidR="310C3332" w:rsidRPr="0094341C" w:rsidRDefault="310C3332" w:rsidP="00921C12">
      <w:pPr>
        <w:pStyle w:val="Heading2"/>
        <w:spacing w:line="257" w:lineRule="auto"/>
        <w:jc w:val="both"/>
        <w:rPr>
          <w:rFonts w:ascii="Times New Roman" w:eastAsia="Times New Roman" w:hAnsi="Times New Roman" w:cs="Times New Roman"/>
          <w:color w:val="000000" w:themeColor="text1"/>
        </w:rPr>
      </w:pPr>
      <w:bookmarkStart w:id="161" w:name="_Toc171299708"/>
      <w:r w:rsidRPr="0094341C">
        <w:rPr>
          <w:rFonts w:ascii="Times New Roman" w:eastAsia="Times New Roman" w:hAnsi="Times New Roman" w:cs="Times New Roman"/>
          <w:color w:val="000000" w:themeColor="text1"/>
        </w:rPr>
        <w:t>8.1 PCB Manufacturing Capabilities</w:t>
      </w:r>
      <w:bookmarkEnd w:id="161"/>
    </w:p>
    <w:p w14:paraId="394F4203" w14:textId="1B6617DD" w:rsidR="0214D0A3" w:rsidRPr="0094341C" w:rsidRDefault="0214D0A3" w:rsidP="00921C12">
      <w:pPr>
        <w:spacing w:line="257" w:lineRule="auto"/>
        <w:ind w:firstLine="72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JLCPCB manufacturing specifications are a key aspect to consider when designing parameters that clarify criteria and constraints for acceptable schematic layout design for the PCB. The PCB layout will feature two single-sided layers-top layers consisting of all electrical components, and the bottom layer will be solely for grounding connections. JLCPCB Manufacturing &amp; Assembly Capabilities lists the following parameters for PCB fabrication and assembly:</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70"/>
        <w:gridCol w:w="2871"/>
        <w:gridCol w:w="2899"/>
      </w:tblGrid>
      <w:tr w:rsidR="0094341C" w:rsidRPr="0094341C" w14:paraId="19FF8CF6" w14:textId="77777777" w:rsidTr="25F80526">
        <w:trPr>
          <w:trHeight w:val="285"/>
        </w:trPr>
        <w:tc>
          <w:tcPr>
            <w:tcW w:w="8640" w:type="dxa"/>
            <w:gridSpan w:val="3"/>
            <w:tcBorders>
              <w:top w:val="single" w:sz="8" w:space="0" w:color="auto"/>
              <w:left w:val="single" w:sz="8" w:space="0" w:color="auto"/>
              <w:bottom w:val="single" w:sz="8" w:space="0" w:color="auto"/>
              <w:right w:val="single" w:sz="8" w:space="0" w:color="auto"/>
            </w:tcBorders>
          </w:tcPr>
          <w:p w14:paraId="046D8A57" w14:textId="5AEEA8C0" w:rsidR="779DE0D8" w:rsidRPr="0094341C" w:rsidRDefault="1045D3D5" w:rsidP="00921C12">
            <w:pPr>
              <w:spacing w:after="0"/>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 xml:space="preserve">Table </w:t>
            </w:r>
            <w:r w:rsidR="7A96251F" w:rsidRPr="0094341C">
              <w:rPr>
                <w:rFonts w:ascii="Times New Roman" w:eastAsia="Times New Roman" w:hAnsi="Times New Roman" w:cs="Times New Roman"/>
                <w:color w:val="000000" w:themeColor="text1"/>
                <w:sz w:val="28"/>
                <w:szCs w:val="28"/>
              </w:rPr>
              <w:t>21</w:t>
            </w:r>
            <w:r w:rsidRPr="0094341C">
              <w:rPr>
                <w:rFonts w:ascii="Times New Roman" w:eastAsia="Times New Roman" w:hAnsi="Times New Roman" w:cs="Times New Roman"/>
                <w:color w:val="000000" w:themeColor="text1"/>
                <w:sz w:val="28"/>
                <w:szCs w:val="28"/>
              </w:rPr>
              <w:t>: PCB Assembly Capabilities</w:t>
            </w:r>
          </w:p>
        </w:tc>
      </w:tr>
      <w:tr w:rsidR="0094341C" w:rsidRPr="0094341C" w14:paraId="3948B2CF"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79C12BD5" w14:textId="01030CA3" w:rsidR="779DE0D8" w:rsidRPr="0094341C" w:rsidRDefault="779DE0D8" w:rsidP="00921C12">
            <w:pPr>
              <w:spacing w:after="0"/>
              <w:jc w:val="both"/>
              <w:rPr>
                <w:color w:val="000000" w:themeColor="text1"/>
              </w:rPr>
            </w:pPr>
            <w:r w:rsidRPr="0094341C">
              <w:rPr>
                <w:rFonts w:ascii="Times New Roman" w:eastAsia="Times New Roman" w:hAnsi="Times New Roman" w:cs="Times New Roman"/>
                <w:b/>
                <w:bCs/>
                <w:color w:val="000000" w:themeColor="text1"/>
                <w:sz w:val="24"/>
                <w:szCs w:val="24"/>
              </w:rPr>
              <w:t>Features</w:t>
            </w:r>
            <w:r w:rsidRPr="0094341C">
              <w:rPr>
                <w:rFonts w:ascii="Times New Roman" w:eastAsia="Times New Roman" w:hAnsi="Times New Roman" w:cs="Times New Roman"/>
                <w:color w:val="000000" w:themeColor="text1"/>
                <w:sz w:val="24"/>
                <w:szCs w:val="24"/>
              </w:rPr>
              <w:t xml:space="preserve"> </w:t>
            </w:r>
          </w:p>
        </w:tc>
        <w:tc>
          <w:tcPr>
            <w:tcW w:w="2871" w:type="dxa"/>
            <w:tcBorders>
              <w:top w:val="nil"/>
              <w:left w:val="single" w:sz="8" w:space="0" w:color="auto"/>
              <w:bottom w:val="single" w:sz="8" w:space="0" w:color="auto"/>
              <w:right w:val="single" w:sz="8" w:space="0" w:color="auto"/>
            </w:tcBorders>
          </w:tcPr>
          <w:p w14:paraId="0E0B8910" w14:textId="1F799B89" w:rsidR="779DE0D8" w:rsidRPr="0094341C" w:rsidRDefault="779DE0D8" w:rsidP="00921C12">
            <w:pPr>
              <w:spacing w:after="0"/>
              <w:jc w:val="both"/>
              <w:rPr>
                <w:color w:val="000000" w:themeColor="text1"/>
              </w:rPr>
            </w:pPr>
            <w:r w:rsidRPr="0094341C">
              <w:rPr>
                <w:rFonts w:ascii="Times New Roman" w:eastAsia="Times New Roman" w:hAnsi="Times New Roman" w:cs="Times New Roman"/>
                <w:b/>
                <w:bCs/>
                <w:color w:val="000000" w:themeColor="text1"/>
                <w:sz w:val="24"/>
                <w:szCs w:val="24"/>
              </w:rPr>
              <w:t xml:space="preserve">Economic PCBA </w:t>
            </w:r>
          </w:p>
        </w:tc>
        <w:tc>
          <w:tcPr>
            <w:tcW w:w="2899" w:type="dxa"/>
            <w:tcBorders>
              <w:top w:val="nil"/>
              <w:left w:val="single" w:sz="8" w:space="0" w:color="auto"/>
              <w:bottom w:val="single" w:sz="8" w:space="0" w:color="auto"/>
              <w:right w:val="single" w:sz="8" w:space="0" w:color="auto"/>
            </w:tcBorders>
          </w:tcPr>
          <w:p w14:paraId="1C2C279F" w14:textId="212C3A45" w:rsidR="779DE0D8" w:rsidRPr="0094341C" w:rsidRDefault="779DE0D8" w:rsidP="00921C12">
            <w:pPr>
              <w:spacing w:after="0"/>
              <w:jc w:val="both"/>
              <w:rPr>
                <w:color w:val="000000" w:themeColor="text1"/>
              </w:rPr>
            </w:pPr>
            <w:r w:rsidRPr="0094341C">
              <w:rPr>
                <w:rFonts w:ascii="Times New Roman" w:eastAsia="Times New Roman" w:hAnsi="Times New Roman" w:cs="Times New Roman"/>
                <w:b/>
                <w:bCs/>
                <w:color w:val="000000" w:themeColor="text1"/>
                <w:sz w:val="24"/>
                <w:szCs w:val="24"/>
              </w:rPr>
              <w:t>Standard PCBA</w:t>
            </w:r>
          </w:p>
        </w:tc>
      </w:tr>
      <w:tr w:rsidR="0094341C" w:rsidRPr="0094341C" w14:paraId="50DCE8E1"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23F68329" w14:textId="5855EA5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Assembly Types</w:t>
            </w:r>
          </w:p>
        </w:tc>
        <w:tc>
          <w:tcPr>
            <w:tcW w:w="2871" w:type="dxa"/>
            <w:tcBorders>
              <w:top w:val="single" w:sz="8" w:space="0" w:color="auto"/>
              <w:left w:val="single" w:sz="8" w:space="0" w:color="auto"/>
              <w:bottom w:val="single" w:sz="8" w:space="0" w:color="auto"/>
              <w:right w:val="single" w:sz="8" w:space="0" w:color="auto"/>
            </w:tcBorders>
          </w:tcPr>
          <w:p w14:paraId="0BADB424" w14:textId="700D6C8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Single sided placement (SMT/Thru-hole)</w:t>
            </w:r>
          </w:p>
        </w:tc>
        <w:tc>
          <w:tcPr>
            <w:tcW w:w="2899" w:type="dxa"/>
            <w:tcBorders>
              <w:top w:val="single" w:sz="8" w:space="0" w:color="auto"/>
              <w:left w:val="single" w:sz="8" w:space="0" w:color="auto"/>
              <w:bottom w:val="single" w:sz="8" w:space="0" w:color="auto"/>
              <w:right w:val="single" w:sz="8" w:space="0" w:color="auto"/>
            </w:tcBorders>
          </w:tcPr>
          <w:p w14:paraId="229BF462" w14:textId="38B85AD4"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Single &amp; double sided placement (SMT/Thru-hole)</w:t>
            </w:r>
          </w:p>
        </w:tc>
      </w:tr>
      <w:tr w:rsidR="0094341C" w:rsidRPr="0094341C" w14:paraId="3609F1BF"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6228594A" w14:textId="24CDF8F9"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PCB Layer</w:t>
            </w:r>
          </w:p>
        </w:tc>
        <w:tc>
          <w:tcPr>
            <w:tcW w:w="2871" w:type="dxa"/>
            <w:tcBorders>
              <w:top w:val="single" w:sz="8" w:space="0" w:color="auto"/>
              <w:left w:val="single" w:sz="8" w:space="0" w:color="auto"/>
              <w:bottom w:val="single" w:sz="8" w:space="0" w:color="auto"/>
              <w:right w:val="single" w:sz="8" w:space="0" w:color="auto"/>
            </w:tcBorders>
          </w:tcPr>
          <w:p w14:paraId="0A488C76" w14:textId="1E84D977"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2,4,6 layers</w:t>
            </w:r>
          </w:p>
        </w:tc>
        <w:tc>
          <w:tcPr>
            <w:tcW w:w="2899" w:type="dxa"/>
            <w:tcBorders>
              <w:top w:val="single" w:sz="8" w:space="0" w:color="auto"/>
              <w:left w:val="single" w:sz="8" w:space="0" w:color="auto"/>
              <w:bottom w:val="single" w:sz="8" w:space="0" w:color="auto"/>
              <w:right w:val="single" w:sz="8" w:space="0" w:color="auto"/>
            </w:tcBorders>
          </w:tcPr>
          <w:p w14:paraId="24E2A43F" w14:textId="79D71F5C"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1-20 layers</w:t>
            </w:r>
          </w:p>
        </w:tc>
      </w:tr>
      <w:tr w:rsidR="0094341C" w:rsidRPr="0094341C" w14:paraId="1EF8E3F1"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6761E8CE" w14:textId="3A88D232"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Thickness</w:t>
            </w:r>
          </w:p>
        </w:tc>
        <w:tc>
          <w:tcPr>
            <w:tcW w:w="2871" w:type="dxa"/>
            <w:tcBorders>
              <w:top w:val="single" w:sz="8" w:space="0" w:color="auto"/>
              <w:left w:val="single" w:sz="8" w:space="0" w:color="auto"/>
              <w:bottom w:val="single" w:sz="8" w:space="0" w:color="auto"/>
              <w:right w:val="single" w:sz="8" w:space="0" w:color="auto"/>
            </w:tcBorders>
          </w:tcPr>
          <w:p w14:paraId="53B5BDB9" w14:textId="3DBE5AA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0.8mm - 1.6mm</w:t>
            </w:r>
          </w:p>
        </w:tc>
        <w:tc>
          <w:tcPr>
            <w:tcW w:w="2899" w:type="dxa"/>
            <w:tcBorders>
              <w:top w:val="single" w:sz="8" w:space="0" w:color="auto"/>
              <w:left w:val="single" w:sz="8" w:space="0" w:color="auto"/>
              <w:bottom w:val="single" w:sz="8" w:space="0" w:color="auto"/>
              <w:right w:val="single" w:sz="8" w:space="0" w:color="auto"/>
            </w:tcBorders>
          </w:tcPr>
          <w:p w14:paraId="1B763AD8" w14:textId="0CC61904"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0.4mm - 2.0mm</w:t>
            </w:r>
          </w:p>
        </w:tc>
      </w:tr>
      <w:tr w:rsidR="0094341C" w:rsidRPr="0094341C" w14:paraId="4768C0DF"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656F084E" w14:textId="3DFDBE6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Dimension</w:t>
            </w:r>
          </w:p>
        </w:tc>
        <w:tc>
          <w:tcPr>
            <w:tcW w:w="2871" w:type="dxa"/>
            <w:tcBorders>
              <w:top w:val="single" w:sz="8" w:space="0" w:color="auto"/>
              <w:left w:val="single" w:sz="8" w:space="0" w:color="auto"/>
              <w:bottom w:val="single" w:sz="8" w:space="0" w:color="auto"/>
              <w:right w:val="single" w:sz="8" w:space="0" w:color="auto"/>
            </w:tcBorders>
          </w:tcPr>
          <w:p w14:paraId="3DFE5F7A" w14:textId="2B8BD019"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Single PCB Size:</w:t>
            </w:r>
          </w:p>
          <w:p w14:paraId="44999A03" w14:textId="59832DE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10x10mm – 470x500mm</w:t>
            </w:r>
          </w:p>
          <w:p w14:paraId="17C5C5D9" w14:textId="40D728DE"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PCB Panel Size:</w:t>
            </w:r>
          </w:p>
          <w:p w14:paraId="17DFED40" w14:textId="13E4E10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10x10mm – 250x250mm</w:t>
            </w:r>
          </w:p>
        </w:tc>
        <w:tc>
          <w:tcPr>
            <w:tcW w:w="2899" w:type="dxa"/>
            <w:tcBorders>
              <w:top w:val="single" w:sz="8" w:space="0" w:color="auto"/>
              <w:left w:val="single" w:sz="8" w:space="0" w:color="auto"/>
              <w:bottom w:val="single" w:sz="8" w:space="0" w:color="auto"/>
              <w:right w:val="single" w:sz="8" w:space="0" w:color="auto"/>
            </w:tcBorders>
          </w:tcPr>
          <w:p w14:paraId="223694DE" w14:textId="75B4F264"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Single PCB Size:</w:t>
            </w:r>
          </w:p>
          <w:p w14:paraId="1236B3FB" w14:textId="2DA4324A"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70x70mm – 460x500mm</w:t>
            </w:r>
          </w:p>
          <w:p w14:paraId="4E442DAB" w14:textId="6936782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PCB Panel Size:</w:t>
            </w:r>
          </w:p>
          <w:p w14:paraId="37CA550F" w14:textId="178CE80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70x70mm – 250x250mm</w:t>
            </w:r>
          </w:p>
        </w:tc>
      </w:tr>
      <w:tr w:rsidR="0094341C" w:rsidRPr="0094341C" w14:paraId="6A644568"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58EB19FD" w14:textId="11A6348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Order Volume</w:t>
            </w:r>
          </w:p>
        </w:tc>
        <w:tc>
          <w:tcPr>
            <w:tcW w:w="2871" w:type="dxa"/>
            <w:tcBorders>
              <w:top w:val="single" w:sz="8" w:space="0" w:color="auto"/>
              <w:left w:val="single" w:sz="8" w:space="0" w:color="auto"/>
              <w:bottom w:val="single" w:sz="8" w:space="0" w:color="auto"/>
              <w:right w:val="single" w:sz="8" w:space="0" w:color="auto"/>
            </w:tcBorders>
          </w:tcPr>
          <w:p w14:paraId="5D265605" w14:textId="6A6F27A8"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2-50 pcs</w:t>
            </w:r>
          </w:p>
        </w:tc>
        <w:tc>
          <w:tcPr>
            <w:tcW w:w="2899" w:type="dxa"/>
            <w:tcBorders>
              <w:top w:val="single" w:sz="8" w:space="0" w:color="auto"/>
              <w:left w:val="single" w:sz="8" w:space="0" w:color="auto"/>
              <w:bottom w:val="single" w:sz="8" w:space="0" w:color="auto"/>
              <w:right w:val="single" w:sz="8" w:space="0" w:color="auto"/>
            </w:tcBorders>
          </w:tcPr>
          <w:p w14:paraId="41FABC89" w14:textId="00BAD41E"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2-80000 pcs</w:t>
            </w:r>
          </w:p>
        </w:tc>
      </w:tr>
      <w:tr w:rsidR="0094341C" w:rsidRPr="0094341C" w14:paraId="571D1EF4"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4C7E036F" w14:textId="5EC1467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Delivery Format</w:t>
            </w:r>
          </w:p>
        </w:tc>
        <w:tc>
          <w:tcPr>
            <w:tcW w:w="2871" w:type="dxa"/>
            <w:tcBorders>
              <w:top w:val="single" w:sz="8" w:space="0" w:color="auto"/>
              <w:left w:val="single" w:sz="8" w:space="0" w:color="auto"/>
              <w:bottom w:val="single" w:sz="8" w:space="0" w:color="auto"/>
              <w:right w:val="single" w:sz="8" w:space="0" w:color="auto"/>
            </w:tcBorders>
          </w:tcPr>
          <w:p w14:paraId="37FBAC15" w14:textId="28CAEB6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899" w:type="dxa"/>
            <w:tcBorders>
              <w:top w:val="single" w:sz="8" w:space="0" w:color="auto"/>
              <w:left w:val="single" w:sz="8" w:space="0" w:color="auto"/>
              <w:bottom w:val="single" w:sz="8" w:space="0" w:color="auto"/>
              <w:right w:val="single" w:sz="8" w:space="0" w:color="auto"/>
            </w:tcBorders>
          </w:tcPr>
          <w:p w14:paraId="24DCADAF" w14:textId="5F8ED02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r>
      <w:tr w:rsidR="0094341C" w:rsidRPr="0094341C" w14:paraId="3A1C2F0F"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382A674F" w14:textId="374E5EF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Layer Stackup</w:t>
            </w:r>
          </w:p>
        </w:tc>
        <w:tc>
          <w:tcPr>
            <w:tcW w:w="2871" w:type="dxa"/>
            <w:tcBorders>
              <w:top w:val="single" w:sz="8" w:space="0" w:color="auto"/>
              <w:left w:val="single" w:sz="8" w:space="0" w:color="auto"/>
              <w:bottom w:val="single" w:sz="8" w:space="0" w:color="auto"/>
              <w:right w:val="single" w:sz="8" w:space="0" w:color="auto"/>
            </w:tcBorders>
          </w:tcPr>
          <w:p w14:paraId="5085DB55" w14:textId="09788356"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c>
          <w:tcPr>
            <w:tcW w:w="2899" w:type="dxa"/>
            <w:tcBorders>
              <w:top w:val="single" w:sz="8" w:space="0" w:color="auto"/>
              <w:left w:val="single" w:sz="8" w:space="0" w:color="auto"/>
              <w:bottom w:val="single" w:sz="8" w:space="0" w:color="auto"/>
              <w:right w:val="single" w:sz="8" w:space="0" w:color="auto"/>
            </w:tcBorders>
          </w:tcPr>
          <w:p w14:paraId="482AE030" w14:textId="1A2ACE22"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 xml:space="preserve"> </w:t>
            </w:r>
          </w:p>
        </w:tc>
      </w:tr>
      <w:tr w:rsidR="0094341C" w:rsidRPr="0094341C" w14:paraId="4812D84A"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4E4B8585" w14:textId="0CBA3DF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Minimum Package</w:t>
            </w:r>
          </w:p>
        </w:tc>
        <w:tc>
          <w:tcPr>
            <w:tcW w:w="2871" w:type="dxa"/>
            <w:tcBorders>
              <w:top w:val="single" w:sz="8" w:space="0" w:color="auto"/>
              <w:left w:val="single" w:sz="8" w:space="0" w:color="auto"/>
              <w:bottom w:val="single" w:sz="8" w:space="0" w:color="auto"/>
              <w:right w:val="single" w:sz="8" w:space="0" w:color="auto"/>
            </w:tcBorders>
          </w:tcPr>
          <w:p w14:paraId="55A3B30B" w14:textId="1859CA3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0402</w:t>
            </w:r>
          </w:p>
        </w:tc>
        <w:tc>
          <w:tcPr>
            <w:tcW w:w="2899" w:type="dxa"/>
            <w:tcBorders>
              <w:top w:val="single" w:sz="8" w:space="0" w:color="auto"/>
              <w:left w:val="single" w:sz="8" w:space="0" w:color="auto"/>
              <w:bottom w:val="single" w:sz="8" w:space="0" w:color="auto"/>
              <w:right w:val="single" w:sz="8" w:space="0" w:color="auto"/>
            </w:tcBorders>
          </w:tcPr>
          <w:p w14:paraId="5FAA863E" w14:textId="18C48DE3"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0201</w:t>
            </w:r>
          </w:p>
        </w:tc>
      </w:tr>
      <w:tr w:rsidR="0094341C" w:rsidRPr="0094341C" w14:paraId="6AE27432"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51672BAB" w14:textId="293D2715"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Minimum IC Pin Spacing</w:t>
            </w:r>
          </w:p>
        </w:tc>
        <w:tc>
          <w:tcPr>
            <w:tcW w:w="2871" w:type="dxa"/>
            <w:tcBorders>
              <w:top w:val="single" w:sz="8" w:space="0" w:color="auto"/>
              <w:left w:val="single" w:sz="8" w:space="0" w:color="auto"/>
              <w:bottom w:val="single" w:sz="8" w:space="0" w:color="auto"/>
              <w:right w:val="single" w:sz="8" w:space="0" w:color="auto"/>
            </w:tcBorders>
          </w:tcPr>
          <w:p w14:paraId="7F4CFBF9" w14:textId="35DC6F98"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0.4mm</w:t>
            </w:r>
          </w:p>
        </w:tc>
        <w:tc>
          <w:tcPr>
            <w:tcW w:w="2899" w:type="dxa"/>
            <w:tcBorders>
              <w:top w:val="single" w:sz="8" w:space="0" w:color="auto"/>
              <w:left w:val="single" w:sz="8" w:space="0" w:color="auto"/>
              <w:bottom w:val="single" w:sz="8" w:space="0" w:color="auto"/>
              <w:right w:val="single" w:sz="8" w:space="0" w:color="auto"/>
            </w:tcBorders>
          </w:tcPr>
          <w:p w14:paraId="054CF701" w14:textId="588B5208"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0.35mm</w:t>
            </w:r>
          </w:p>
        </w:tc>
      </w:tr>
      <w:tr w:rsidR="0094341C" w:rsidRPr="0094341C" w14:paraId="61349087"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5D620ADE" w14:textId="4B579EC9"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Minimum BGA Spacing</w:t>
            </w:r>
          </w:p>
        </w:tc>
        <w:tc>
          <w:tcPr>
            <w:tcW w:w="2871" w:type="dxa"/>
            <w:tcBorders>
              <w:top w:val="single" w:sz="8" w:space="0" w:color="auto"/>
              <w:left w:val="single" w:sz="8" w:space="0" w:color="auto"/>
              <w:bottom w:val="single" w:sz="8" w:space="0" w:color="auto"/>
              <w:right w:val="single" w:sz="8" w:space="0" w:color="auto"/>
            </w:tcBorders>
          </w:tcPr>
          <w:p w14:paraId="655DEBB0" w14:textId="65F6286C"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0.5mm (center to center)</w:t>
            </w:r>
          </w:p>
        </w:tc>
        <w:tc>
          <w:tcPr>
            <w:tcW w:w="2899" w:type="dxa"/>
            <w:tcBorders>
              <w:top w:val="single" w:sz="8" w:space="0" w:color="auto"/>
              <w:left w:val="single" w:sz="8" w:space="0" w:color="auto"/>
              <w:bottom w:val="single" w:sz="8" w:space="0" w:color="auto"/>
              <w:right w:val="single" w:sz="8" w:space="0" w:color="auto"/>
            </w:tcBorders>
          </w:tcPr>
          <w:p w14:paraId="042B9E31" w14:textId="2A2CACCE"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0.35mm (center to center)</w:t>
            </w:r>
          </w:p>
        </w:tc>
      </w:tr>
      <w:tr w:rsidR="0094341C" w:rsidRPr="0094341C" w14:paraId="73EE95F0"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44346FD0" w14:textId="25655213"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Reflow Temperature</w:t>
            </w:r>
          </w:p>
        </w:tc>
        <w:tc>
          <w:tcPr>
            <w:tcW w:w="2871" w:type="dxa"/>
            <w:tcBorders>
              <w:top w:val="single" w:sz="8" w:space="0" w:color="auto"/>
              <w:left w:val="single" w:sz="8" w:space="0" w:color="auto"/>
              <w:bottom w:val="single" w:sz="8" w:space="0" w:color="auto"/>
              <w:right w:val="single" w:sz="8" w:space="0" w:color="auto"/>
            </w:tcBorders>
          </w:tcPr>
          <w:p w14:paraId="6BC5293F" w14:textId="4A4BC25B"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255+/-5</w:t>
            </w:r>
          </w:p>
        </w:tc>
        <w:tc>
          <w:tcPr>
            <w:tcW w:w="2899" w:type="dxa"/>
            <w:tcBorders>
              <w:top w:val="single" w:sz="8" w:space="0" w:color="auto"/>
              <w:left w:val="single" w:sz="8" w:space="0" w:color="auto"/>
              <w:bottom w:val="single" w:sz="8" w:space="0" w:color="auto"/>
              <w:right w:val="single" w:sz="8" w:space="0" w:color="auto"/>
            </w:tcBorders>
          </w:tcPr>
          <w:p w14:paraId="0BDAAE74" w14:textId="3BC5C077"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240+/-5</w:t>
            </w:r>
          </w:p>
        </w:tc>
      </w:tr>
      <w:tr w:rsidR="0094341C" w:rsidRPr="0094341C" w14:paraId="1BBB6613" w14:textId="77777777" w:rsidTr="25F80526">
        <w:trPr>
          <w:trHeight w:val="285"/>
        </w:trPr>
        <w:tc>
          <w:tcPr>
            <w:tcW w:w="2870" w:type="dxa"/>
            <w:tcBorders>
              <w:top w:val="single" w:sz="8" w:space="0" w:color="auto"/>
              <w:left w:val="single" w:sz="8" w:space="0" w:color="auto"/>
              <w:bottom w:val="single" w:sz="8" w:space="0" w:color="auto"/>
              <w:right w:val="single" w:sz="8" w:space="0" w:color="auto"/>
            </w:tcBorders>
          </w:tcPr>
          <w:p w14:paraId="59628742" w14:textId="3AB0C1F0"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Build Time</w:t>
            </w:r>
          </w:p>
        </w:tc>
        <w:tc>
          <w:tcPr>
            <w:tcW w:w="2871" w:type="dxa"/>
            <w:tcBorders>
              <w:top w:val="single" w:sz="8" w:space="0" w:color="auto"/>
              <w:left w:val="single" w:sz="8" w:space="0" w:color="auto"/>
              <w:bottom w:val="single" w:sz="8" w:space="0" w:color="auto"/>
              <w:right w:val="single" w:sz="8" w:space="0" w:color="auto"/>
            </w:tcBorders>
          </w:tcPr>
          <w:p w14:paraId="219BF4B1" w14:textId="37D2479A"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1-3 days</w:t>
            </w:r>
          </w:p>
        </w:tc>
        <w:tc>
          <w:tcPr>
            <w:tcW w:w="2899" w:type="dxa"/>
            <w:tcBorders>
              <w:top w:val="single" w:sz="8" w:space="0" w:color="auto"/>
              <w:left w:val="single" w:sz="8" w:space="0" w:color="auto"/>
              <w:bottom w:val="single" w:sz="8" w:space="0" w:color="auto"/>
              <w:right w:val="single" w:sz="8" w:space="0" w:color="auto"/>
            </w:tcBorders>
          </w:tcPr>
          <w:p w14:paraId="0536316E" w14:textId="79585B99" w:rsidR="779DE0D8" w:rsidRPr="0094341C" w:rsidRDefault="779DE0D8" w:rsidP="00921C12">
            <w:pPr>
              <w:spacing w:after="0"/>
              <w:jc w:val="both"/>
              <w:rPr>
                <w:color w:val="000000" w:themeColor="text1"/>
              </w:rPr>
            </w:pPr>
            <w:r w:rsidRPr="0094341C">
              <w:rPr>
                <w:rFonts w:ascii="Times New Roman" w:eastAsia="Times New Roman" w:hAnsi="Times New Roman" w:cs="Times New Roman"/>
                <w:color w:val="000000" w:themeColor="text1"/>
                <w:sz w:val="24"/>
                <w:szCs w:val="24"/>
              </w:rPr>
              <w:t>4+ days</w:t>
            </w:r>
          </w:p>
        </w:tc>
      </w:tr>
    </w:tbl>
    <w:p w14:paraId="4DEA40E8" w14:textId="2ECB67CB" w:rsidR="6A73F492" w:rsidRPr="0094341C" w:rsidRDefault="6A73F492" w:rsidP="00921C12">
      <w:pPr>
        <w:pStyle w:val="Heading1"/>
        <w:spacing w:line="257" w:lineRule="auto"/>
        <w:jc w:val="both"/>
        <w:rPr>
          <w:rFonts w:ascii="Times New Roman" w:eastAsia="Times New Roman" w:hAnsi="Times New Roman" w:cs="Times New Roman"/>
          <w:color w:val="000000" w:themeColor="text1"/>
        </w:rPr>
      </w:pPr>
      <w:bookmarkStart w:id="162" w:name="_Toc680833594"/>
      <w:bookmarkStart w:id="163" w:name="_Toc171299709"/>
      <w:r w:rsidRPr="0094341C">
        <w:rPr>
          <w:rFonts w:ascii="Times New Roman" w:eastAsia="Times New Roman" w:hAnsi="Times New Roman" w:cs="Times New Roman"/>
          <w:color w:val="000000" w:themeColor="text1"/>
        </w:rPr>
        <w:lastRenderedPageBreak/>
        <w:t>Chapter 9 System Testing and Evaluation</w:t>
      </w:r>
      <w:bookmarkEnd w:id="162"/>
      <w:bookmarkEnd w:id="163"/>
    </w:p>
    <w:p w14:paraId="58462ABD" w14:textId="3CB887F7" w:rsidR="6A73F492" w:rsidRPr="0094341C" w:rsidRDefault="6A73F492" w:rsidP="00921C12">
      <w:pPr>
        <w:pStyle w:val="Heading2"/>
        <w:spacing w:line="257" w:lineRule="auto"/>
        <w:jc w:val="both"/>
        <w:rPr>
          <w:rFonts w:ascii="Times New Roman" w:eastAsia="Times New Roman" w:hAnsi="Times New Roman" w:cs="Times New Roman"/>
          <w:color w:val="000000" w:themeColor="text1"/>
        </w:rPr>
      </w:pPr>
      <w:bookmarkStart w:id="164" w:name="_Toc171299710"/>
      <w:r w:rsidRPr="0094341C">
        <w:rPr>
          <w:rFonts w:ascii="Times New Roman" w:eastAsia="Times New Roman" w:hAnsi="Times New Roman" w:cs="Times New Roman"/>
          <w:color w:val="000000" w:themeColor="text1"/>
        </w:rPr>
        <w:t>9.1 PCB Hardware Testing</w:t>
      </w:r>
      <w:bookmarkEnd w:id="164"/>
    </w:p>
    <w:p w14:paraId="772C2718" w14:textId="07EAC173" w:rsidR="6A73F492" w:rsidRPr="0094341C" w:rsidRDefault="6A73F492" w:rsidP="00921C12">
      <w:pPr>
        <w:spacing w:after="0"/>
        <w:ind w:left="-30" w:right="-30" w:firstLine="720"/>
        <w:jc w:val="both"/>
        <w:rPr>
          <w:color w:val="000000" w:themeColor="text1"/>
        </w:rPr>
      </w:pPr>
      <w:r w:rsidRPr="0094341C">
        <w:rPr>
          <w:rFonts w:ascii="Times New Roman" w:eastAsia="Times New Roman" w:hAnsi="Times New Roman" w:cs="Times New Roman"/>
          <w:color w:val="000000" w:themeColor="text1"/>
          <w:sz w:val="24"/>
          <w:szCs w:val="24"/>
        </w:rPr>
        <w:t xml:space="preserve">Various testing methods will be implemented to verify the integrity of the soldering connections by integrating test points for components on the board.  Using a load transient equipment design to stress test the stability of the voltage across the regulator's load. The design parameters for the voltage regulators are specific to the type of photodetector being used for sample collection and microcontroller and various power-required components. The PCB power distribution system would fluctuate as data is received and transmitted through the delay line. A multimeter device testing for faults and the expected performance of all electrical components will be incorporated to verify the correct values of all assembled components before powering on the PCB for live testing. A manual breadboard circuit is required for end-of-term demonstration and should include different testing techniques and integration regarding the PCB fabrication before it is assembled. </w:t>
      </w:r>
    </w:p>
    <w:p w14:paraId="3D0B457C" w14:textId="68DFD399" w:rsidR="6A73F492" w:rsidRPr="0094341C" w:rsidRDefault="6A73F492" w:rsidP="00921C12">
      <w:pPr>
        <w:pStyle w:val="Heading2"/>
        <w:spacing w:line="257" w:lineRule="auto"/>
        <w:jc w:val="both"/>
        <w:rPr>
          <w:rFonts w:ascii="Times New Roman" w:eastAsia="Times New Roman" w:hAnsi="Times New Roman" w:cs="Times New Roman"/>
          <w:color w:val="000000" w:themeColor="text1"/>
        </w:rPr>
      </w:pPr>
      <w:bookmarkStart w:id="165" w:name="_Toc171299711"/>
      <w:r w:rsidRPr="0094341C">
        <w:rPr>
          <w:rFonts w:ascii="Times New Roman" w:eastAsia="Times New Roman" w:hAnsi="Times New Roman" w:cs="Times New Roman"/>
          <w:color w:val="000000" w:themeColor="text1"/>
        </w:rPr>
        <w:t>9.2 Software Testing</w:t>
      </w:r>
      <w:bookmarkEnd w:id="165"/>
    </w:p>
    <w:p w14:paraId="58E585EC" w14:textId="42419099" w:rsidR="6A73F492" w:rsidRPr="0094341C" w:rsidRDefault="6A73F492" w:rsidP="00921C12">
      <w:pPr>
        <w:spacing w:after="0" w:line="257" w:lineRule="auto"/>
        <w:ind w:left="-30" w:right="-30" w:firstLine="720"/>
        <w:jc w:val="both"/>
        <w:rPr>
          <w:color w:val="000000" w:themeColor="text1"/>
        </w:rPr>
      </w:pPr>
      <w:r w:rsidRPr="0094341C">
        <w:rPr>
          <w:rFonts w:ascii="Times New Roman" w:eastAsia="Times New Roman" w:hAnsi="Times New Roman" w:cs="Times New Roman"/>
          <w:color w:val="000000" w:themeColor="text1"/>
          <w:sz w:val="24"/>
          <w:szCs w:val="24"/>
        </w:rPr>
        <w:t>The MultisimLive simulator plays an integral part analyzing circuit designs for voltage regulators theoretical expected values which can be transferred to the breadboard for live testing and confirmation. The simulations can provide data regarding components being supplied with the correct amount of current and voltage. The restriction for utilizing this software requires a paid subscription for complex circuit design over a threshold of electrical components that can hinder the able to analyzer voltage regulators that are designed with numerous components. The Fusion360 application is the primary software for designing the PCB layout and will require a student account to access the features in the application. The surface mount feature can aid in determining the correct and ideal positions for placement of each component using the 3D model view that shows a preview of the assembled board.</w:t>
      </w:r>
    </w:p>
    <w:p w14:paraId="660AC718" w14:textId="21524658" w:rsidR="00873F6A" w:rsidRPr="0094341C" w:rsidRDefault="266C580F" w:rsidP="00921C12">
      <w:pPr>
        <w:pStyle w:val="Heading1"/>
        <w:jc w:val="both"/>
        <w:rPr>
          <w:rFonts w:ascii="Times New Roman" w:eastAsia="Times New Roman" w:hAnsi="Times New Roman" w:cs="Times New Roman"/>
          <w:b/>
          <w:bCs/>
          <w:color w:val="000000" w:themeColor="text1"/>
          <w:sz w:val="32"/>
          <w:szCs w:val="32"/>
        </w:rPr>
      </w:pPr>
      <w:bookmarkStart w:id="166" w:name="_Toc1444583934"/>
      <w:bookmarkStart w:id="167" w:name="_Toc171299712"/>
      <w:r w:rsidRPr="0094341C">
        <w:rPr>
          <w:rFonts w:ascii="Times New Roman" w:eastAsia="Times New Roman" w:hAnsi="Times New Roman" w:cs="Times New Roman"/>
          <w:b/>
          <w:bCs/>
          <w:color w:val="000000" w:themeColor="text1"/>
        </w:rPr>
        <w:t>Chapter 10 Administrative</w:t>
      </w:r>
      <w:bookmarkEnd w:id="166"/>
      <w:bookmarkEnd w:id="167"/>
      <w:r w:rsidRPr="0094341C">
        <w:rPr>
          <w:b/>
          <w:bCs/>
          <w:color w:val="000000" w:themeColor="text1"/>
        </w:rPr>
        <w:t> </w:t>
      </w:r>
    </w:p>
    <w:p w14:paraId="3B494EFC" w14:textId="4B380957" w:rsidR="0094721C" w:rsidRPr="0094341C" w:rsidRDefault="266C580F" w:rsidP="00921C12">
      <w:pPr>
        <w:pStyle w:val="Heading2"/>
        <w:jc w:val="both"/>
        <w:rPr>
          <w:rFonts w:ascii="Times New Roman" w:eastAsia="Times New Roman" w:hAnsi="Times New Roman" w:cs="Times New Roman"/>
          <w:b/>
          <w:bCs/>
          <w:color w:val="000000" w:themeColor="text1"/>
          <w:sz w:val="28"/>
          <w:szCs w:val="28"/>
        </w:rPr>
      </w:pPr>
      <w:bookmarkStart w:id="168" w:name="_Toc171299713"/>
      <w:r w:rsidRPr="0094341C">
        <w:rPr>
          <w:rFonts w:ascii="Times New Roman" w:eastAsia="Times New Roman" w:hAnsi="Times New Roman" w:cs="Times New Roman"/>
          <w:color w:val="000000" w:themeColor="text1"/>
        </w:rPr>
        <w:t>10.1 Budget</w:t>
      </w:r>
      <w:bookmarkEnd w:id="168"/>
      <w:r w:rsidRPr="0094341C">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05"/>
        <w:gridCol w:w="1725"/>
        <w:gridCol w:w="2610"/>
        <w:gridCol w:w="1500"/>
      </w:tblGrid>
      <w:tr w:rsidR="0094341C" w:rsidRPr="0094341C" w14:paraId="0DA94186" w14:textId="77777777" w:rsidTr="25F80526">
        <w:trPr>
          <w:trHeight w:val="360"/>
        </w:trPr>
        <w:tc>
          <w:tcPr>
            <w:tcW w:w="8640" w:type="dxa"/>
            <w:gridSpan w:val="4"/>
            <w:tcBorders>
              <w:top w:val="single" w:sz="6" w:space="0" w:color="auto"/>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90" w:type="dxa"/>
              <w:right w:w="90" w:type="dxa"/>
            </w:tcMar>
          </w:tcPr>
          <w:p w14:paraId="090A0F9A" w14:textId="470E4A27" w:rsidR="2E3B5A88" w:rsidRPr="0094341C" w:rsidRDefault="4A66FA83" w:rsidP="00921C12">
            <w:pPr>
              <w:spacing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Table </w:t>
            </w:r>
            <w:r w:rsidR="5C2ACA40" w:rsidRPr="0094341C">
              <w:rPr>
                <w:rFonts w:ascii="Times New Roman" w:eastAsia="Times New Roman" w:hAnsi="Times New Roman" w:cs="Times New Roman"/>
                <w:b/>
                <w:bCs/>
                <w:color w:val="000000" w:themeColor="text1"/>
                <w:sz w:val="24"/>
                <w:szCs w:val="24"/>
              </w:rPr>
              <w:t>22</w:t>
            </w:r>
            <w:r w:rsidRPr="0094341C">
              <w:rPr>
                <w:rFonts w:ascii="Times New Roman" w:eastAsia="Times New Roman" w:hAnsi="Times New Roman" w:cs="Times New Roman"/>
                <w:b/>
                <w:bCs/>
                <w:color w:val="000000" w:themeColor="text1"/>
                <w:sz w:val="24"/>
                <w:szCs w:val="24"/>
              </w:rPr>
              <w:t>: Estimated Expenses</w:t>
            </w:r>
          </w:p>
        </w:tc>
      </w:tr>
      <w:tr w:rsidR="0094341C" w:rsidRPr="0094341C" w14:paraId="2ED6D045" w14:textId="77777777" w:rsidTr="25F80526">
        <w:trPr>
          <w:trHeight w:val="330"/>
        </w:trPr>
        <w:tc>
          <w:tcPr>
            <w:tcW w:w="2805"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90" w:type="dxa"/>
              <w:right w:w="90" w:type="dxa"/>
            </w:tcMar>
          </w:tcPr>
          <w:p w14:paraId="6336BF0C" w14:textId="2FF2D6BA"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 xml:space="preserve">         Item</w:t>
            </w:r>
          </w:p>
        </w:tc>
        <w:tc>
          <w:tcPr>
            <w:tcW w:w="1725" w:type="dxa"/>
            <w:tcBorders>
              <w:top w:val="single" w:sz="6" w:space="0" w:color="auto"/>
              <w:left w:val="single" w:sz="6" w:space="0" w:color="auto"/>
              <w:bottom w:val="single" w:sz="6" w:space="0" w:color="000000" w:themeColor="text1"/>
              <w:right w:val="single" w:sz="6" w:space="0" w:color="auto"/>
            </w:tcBorders>
            <w:shd w:val="clear" w:color="auto" w:fill="DAE9F7" w:themeFill="text2" w:themeFillTint="1A"/>
            <w:tcMar>
              <w:left w:w="90" w:type="dxa"/>
              <w:right w:w="90" w:type="dxa"/>
            </w:tcMar>
          </w:tcPr>
          <w:p w14:paraId="2F780A5E" w14:textId="4E05C019"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w:t>
            </w:r>
            <w:r w:rsidRPr="0094341C">
              <w:rPr>
                <w:rFonts w:ascii="Times New Roman" w:eastAsia="Times New Roman" w:hAnsi="Times New Roman" w:cs="Times New Roman"/>
                <w:b/>
                <w:bCs/>
                <w:color w:val="000000" w:themeColor="text1"/>
              </w:rPr>
              <w:t xml:space="preserve">Quantity </w:t>
            </w:r>
          </w:p>
        </w:tc>
        <w:tc>
          <w:tcPr>
            <w:tcW w:w="2610" w:type="dxa"/>
            <w:tcBorders>
              <w:top w:val="single" w:sz="6" w:space="0" w:color="auto"/>
              <w:left w:val="single" w:sz="6" w:space="0" w:color="auto"/>
              <w:bottom w:val="single" w:sz="6" w:space="0" w:color="000000" w:themeColor="text1"/>
              <w:right w:val="single" w:sz="6" w:space="0" w:color="auto"/>
            </w:tcBorders>
            <w:shd w:val="clear" w:color="auto" w:fill="DAE9F7" w:themeFill="text2" w:themeFillTint="1A"/>
            <w:tcMar>
              <w:left w:w="90" w:type="dxa"/>
              <w:right w:w="90" w:type="dxa"/>
            </w:tcMar>
          </w:tcPr>
          <w:p w14:paraId="727D9133" w14:textId="452DB5E4"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w:t>
            </w:r>
            <w:r w:rsidRPr="0094341C">
              <w:rPr>
                <w:rFonts w:ascii="Times New Roman" w:eastAsia="Times New Roman" w:hAnsi="Times New Roman" w:cs="Times New Roman"/>
                <w:b/>
                <w:bCs/>
                <w:color w:val="000000" w:themeColor="text1"/>
              </w:rPr>
              <w:t>Estimated Cost</w:t>
            </w:r>
          </w:p>
        </w:tc>
        <w:tc>
          <w:tcPr>
            <w:tcW w:w="1500" w:type="dxa"/>
            <w:tcBorders>
              <w:top w:val="single" w:sz="6" w:space="0" w:color="auto"/>
              <w:left w:val="single" w:sz="6" w:space="0" w:color="auto"/>
              <w:bottom w:val="single" w:sz="6" w:space="0" w:color="000000" w:themeColor="text1"/>
              <w:right w:val="single" w:sz="6" w:space="0" w:color="000000" w:themeColor="text1"/>
            </w:tcBorders>
            <w:shd w:val="clear" w:color="auto" w:fill="DAE9F7" w:themeFill="text2" w:themeFillTint="1A"/>
            <w:tcMar>
              <w:left w:w="90" w:type="dxa"/>
              <w:right w:w="90" w:type="dxa"/>
            </w:tcMar>
          </w:tcPr>
          <w:p w14:paraId="4F50B081" w14:textId="263F45DA"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 xml:space="preserve">         Total</w:t>
            </w:r>
          </w:p>
        </w:tc>
      </w:tr>
      <w:tr w:rsidR="0094341C" w:rsidRPr="0094341C" w14:paraId="10B43968" w14:textId="77777777" w:rsidTr="25F80526">
        <w:trPr>
          <w:trHeight w:val="34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45995B27" w14:textId="41A4D397" w:rsidR="49A8B6C6" w:rsidRPr="0094341C" w:rsidRDefault="2B42B62D"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Laser Diode</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306EC31" w14:textId="370620B2" w:rsidR="70BEDD66" w:rsidRPr="0094341C" w:rsidRDefault="609807D5"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1269762" w14:textId="588B2A8F"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63480B2D" w:rsidRPr="0094341C">
              <w:rPr>
                <w:rFonts w:ascii="Times New Roman" w:eastAsia="Times New Roman" w:hAnsi="Times New Roman" w:cs="Times New Roman"/>
                <w:color w:val="000000" w:themeColor="text1"/>
              </w:rPr>
              <w:t>15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97A1163" w14:textId="20111102"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25C49148" w:rsidRPr="0094341C">
              <w:rPr>
                <w:rFonts w:ascii="Times New Roman" w:eastAsia="Times New Roman" w:hAnsi="Times New Roman" w:cs="Times New Roman"/>
                <w:color w:val="000000" w:themeColor="text1"/>
              </w:rPr>
              <w:t>15</w:t>
            </w:r>
          </w:p>
        </w:tc>
      </w:tr>
      <w:tr w:rsidR="0094341C" w:rsidRPr="0094341C" w14:paraId="7ED46D81" w14:textId="77777777" w:rsidTr="25F80526">
        <w:trPr>
          <w:trHeight w:val="36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CB7A258" w14:textId="30C71C23" w:rsidR="74811CBB" w:rsidRPr="0094341C" w:rsidRDefault="06E85A97"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Photodiode</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6B985B51" w14:textId="3DC3E9E3" w:rsidR="3701EE6C" w:rsidRPr="0094341C" w:rsidRDefault="7039107C"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8E181D3" w14:textId="70D1C802"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5CCDAEE5" w:rsidRPr="0094341C">
              <w:rPr>
                <w:rFonts w:ascii="Times New Roman" w:eastAsia="Times New Roman" w:hAnsi="Times New Roman" w:cs="Times New Roman"/>
                <w:color w:val="000000" w:themeColor="text1"/>
              </w:rPr>
              <w:t>10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62E95FA" w14:textId="72D77F20"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105277A2" w:rsidRPr="0094341C">
              <w:rPr>
                <w:rFonts w:ascii="Times New Roman" w:eastAsia="Times New Roman" w:hAnsi="Times New Roman" w:cs="Times New Roman"/>
                <w:color w:val="000000" w:themeColor="text1"/>
              </w:rPr>
              <w:t>10</w:t>
            </w:r>
          </w:p>
        </w:tc>
      </w:tr>
      <w:tr w:rsidR="0094341C" w:rsidRPr="0094341C" w14:paraId="3FC2DEA3" w14:textId="77777777" w:rsidTr="25F80526">
        <w:trPr>
          <w:trHeight w:val="31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49456F1D" w14:textId="791B5ADD" w:rsidR="6E77BFCA" w:rsidRPr="0094341C" w:rsidRDefault="31158A4A"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15V Battery</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2E3E676C" w14:textId="3DEF9E51" w:rsidR="005E6840" w:rsidRPr="0094341C" w:rsidRDefault="68B51519"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1326C03" w14:textId="7C2883F2"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$40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DCEDE08" w14:textId="21981E0E"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$40</w:t>
            </w:r>
          </w:p>
        </w:tc>
      </w:tr>
      <w:tr w:rsidR="0094341C" w:rsidRPr="0094341C" w14:paraId="1B844382" w14:textId="77777777" w:rsidTr="25F80526">
        <w:trPr>
          <w:trHeight w:val="36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3B37C31" w14:textId="0962F6E5" w:rsidR="0A5B1CB3" w:rsidRPr="0094341C" w:rsidRDefault="2ED9045B"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Printed Circuit Board</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0F3450A3" w14:textId="2EEDF66B" w:rsidR="0A5B1CB3" w:rsidRPr="0094341C" w:rsidRDefault="2ED9045B"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7A58DE2C" w14:textId="1D0C58DD" w:rsidR="46EDCD7E" w:rsidRPr="0094341C" w:rsidRDefault="50DBCA5E"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$30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7B6D1A33" w14:textId="7984C127" w:rsidR="46EDCD7E" w:rsidRPr="0094341C" w:rsidRDefault="50DBCA5E"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$30</w:t>
            </w:r>
          </w:p>
        </w:tc>
      </w:tr>
      <w:tr w:rsidR="0094341C" w:rsidRPr="0094341C" w14:paraId="54F8272C" w14:textId="77777777" w:rsidTr="25F80526">
        <w:trPr>
          <w:trHeight w:val="300"/>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9791D4A" w14:textId="12981C0F" w:rsidR="3456897A" w:rsidRPr="0094341C" w:rsidRDefault="2EF3DF8A"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LCD/OLED Display</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0274B32" w14:textId="00D7C16A" w:rsidR="2DBE0B43" w:rsidRPr="0094341C" w:rsidRDefault="288F27B0"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D960481" w14:textId="60529CA4"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18F4872F" w:rsidRPr="0094341C">
              <w:rPr>
                <w:rFonts w:ascii="Times New Roman" w:eastAsia="Times New Roman" w:hAnsi="Times New Roman" w:cs="Times New Roman"/>
                <w:color w:val="000000" w:themeColor="text1"/>
              </w:rPr>
              <w:t>30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BF7E2ED" w14:textId="0644780A"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 $</w:t>
            </w:r>
            <w:r w:rsidR="27741AC1" w:rsidRPr="0094341C">
              <w:rPr>
                <w:rFonts w:ascii="Times New Roman" w:eastAsia="Times New Roman" w:hAnsi="Times New Roman" w:cs="Times New Roman"/>
                <w:color w:val="000000" w:themeColor="text1"/>
              </w:rPr>
              <w:t>30</w:t>
            </w:r>
          </w:p>
        </w:tc>
      </w:tr>
      <w:tr w:rsidR="0094341C" w:rsidRPr="0094341C" w14:paraId="0A52295A"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286B877A" w14:textId="1F4F4FB0" w:rsidR="67802A6E" w:rsidRPr="0094341C" w:rsidRDefault="4778B4BB"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Optical Filters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796906AA" w14:textId="6B98A529" w:rsidR="065E919A" w:rsidRPr="0094341C" w:rsidRDefault="74FF75E3"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0D697D76" w14:textId="2FC17330"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345A2EF6" w:rsidRPr="0094341C">
              <w:rPr>
                <w:rFonts w:ascii="Times New Roman" w:eastAsia="Times New Roman" w:hAnsi="Times New Roman" w:cs="Times New Roman"/>
                <w:color w:val="000000" w:themeColor="text1"/>
              </w:rPr>
              <w:t>25</w:t>
            </w:r>
            <w:r w:rsidR="381D6B23" w:rsidRPr="0094341C">
              <w:rPr>
                <w:rFonts w:ascii="Times New Roman" w:eastAsia="Times New Roman" w:hAnsi="Times New Roman" w:cs="Times New Roman"/>
                <w:color w:val="000000" w:themeColor="text1"/>
              </w:rPr>
              <w:t>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31A6F720" w14:textId="6CB63D83"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4F662F3F" w:rsidRPr="0094341C">
              <w:rPr>
                <w:rFonts w:ascii="Times New Roman" w:eastAsia="Times New Roman" w:hAnsi="Times New Roman" w:cs="Times New Roman"/>
                <w:color w:val="000000" w:themeColor="text1"/>
              </w:rPr>
              <w:t>250</w:t>
            </w:r>
          </w:p>
        </w:tc>
      </w:tr>
      <w:tr w:rsidR="0094341C" w:rsidRPr="0094341C" w14:paraId="7EEC7FBF"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2CC34D91" w14:textId="34073127" w:rsidR="01AF53F1" w:rsidRPr="0094341C" w:rsidRDefault="72F3DB98"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lastRenderedPageBreak/>
              <w:t xml:space="preserve">ESP32 </w:t>
            </w:r>
            <w:r w:rsidR="10E5F6A2" w:rsidRPr="0094341C">
              <w:rPr>
                <w:rFonts w:ascii="Times New Roman" w:eastAsia="Times New Roman" w:hAnsi="Times New Roman" w:cs="Times New Roman"/>
                <w:color w:val="000000" w:themeColor="text1"/>
              </w:rPr>
              <w:t>Microcontroller</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22554B6D" w14:textId="7FF03ABF"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3C6F3196" w14:textId="21314E94"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7D541CDA" w:rsidRPr="0094341C">
              <w:rPr>
                <w:rFonts w:ascii="Times New Roman" w:eastAsia="Times New Roman" w:hAnsi="Times New Roman" w:cs="Times New Roman"/>
                <w:color w:val="000000" w:themeColor="text1"/>
              </w:rPr>
              <w:t>45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2EF5185E" w14:textId="2B2D5156"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30E53FFC" w:rsidRPr="0094341C">
              <w:rPr>
                <w:rFonts w:ascii="Times New Roman" w:eastAsia="Times New Roman" w:hAnsi="Times New Roman" w:cs="Times New Roman"/>
                <w:color w:val="000000" w:themeColor="text1"/>
              </w:rPr>
              <w:t>45</w:t>
            </w:r>
          </w:p>
        </w:tc>
      </w:tr>
      <w:tr w:rsidR="0094341C" w:rsidRPr="0094341C" w14:paraId="4EFD6580"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543FCD8A" w14:textId="24A48D1E"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Detector (CCD)</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7298CAC0" w14:textId="369245EA"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AD74B13" w14:textId="2A1B53D1"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$300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4F08A729" w14:textId="59534CC0"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$300</w:t>
            </w:r>
          </w:p>
        </w:tc>
      </w:tr>
      <w:tr w:rsidR="0094341C" w:rsidRPr="0094341C" w14:paraId="3BBC550B"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8DEFA11" w14:textId="1E59449F" w:rsidR="53E72185" w:rsidRPr="0094341C" w:rsidRDefault="46C11D6A"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Focusing Lens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51BBBE98" w14:textId="37884B0B" w:rsidR="04DD8004" w:rsidRPr="0094341C" w:rsidRDefault="42C7FACD"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2</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8AAFFA9" w14:textId="07E8FD7F" w:rsidR="53E72185" w:rsidRPr="0094341C" w:rsidRDefault="46C11D6A"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0A5D8758" w:rsidRPr="0094341C">
              <w:rPr>
                <w:rFonts w:ascii="Times New Roman" w:eastAsia="Times New Roman" w:hAnsi="Times New Roman" w:cs="Times New Roman"/>
                <w:color w:val="000000" w:themeColor="text1"/>
              </w:rPr>
              <w:t>150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9AD9CE9" w14:textId="32D489A4" w:rsidR="53E72185" w:rsidRPr="0094341C" w:rsidRDefault="46C11D6A"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w:t>
            </w:r>
            <w:r w:rsidR="07C19F53" w:rsidRPr="0094341C">
              <w:rPr>
                <w:rFonts w:ascii="Times New Roman" w:eastAsia="Times New Roman" w:hAnsi="Times New Roman" w:cs="Times New Roman"/>
                <w:color w:val="000000" w:themeColor="text1"/>
              </w:rPr>
              <w:t>300</w:t>
            </w:r>
          </w:p>
        </w:tc>
      </w:tr>
      <w:tr w:rsidR="0094341C" w:rsidRPr="0094341C" w14:paraId="18638709"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0ABC82DE" w14:textId="4B83F9BC" w:rsidR="40EA4AE0" w:rsidRPr="0094341C" w:rsidRDefault="4ACF5128"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Cuvettes</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42632660" w14:textId="118734FB" w:rsidR="40EA4AE0" w:rsidRPr="0094341C" w:rsidRDefault="4ACF5128"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4</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5AEBD759" w14:textId="3CC900CE" w:rsidR="40EA4AE0" w:rsidRPr="0094341C" w:rsidRDefault="4ACF5128"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$25</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4EEC05C8" w14:textId="6753BB7A" w:rsidR="40EA4AE0" w:rsidRPr="0094341C" w:rsidRDefault="4ACF5128"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$100</w:t>
            </w:r>
          </w:p>
        </w:tc>
      </w:tr>
      <w:tr w:rsidR="2E3B5A88" w:rsidRPr="0094341C" w14:paraId="4F4C713A" w14:textId="77777777" w:rsidTr="25F80526">
        <w:trPr>
          <w:trHeight w:val="405"/>
        </w:trPr>
        <w:tc>
          <w:tcPr>
            <w:tcW w:w="2805" w:type="dxa"/>
            <w:tcBorders>
              <w:top w:val="single" w:sz="6" w:space="0" w:color="auto"/>
              <w:left w:val="single" w:sz="6" w:space="0" w:color="auto"/>
              <w:bottom w:val="single" w:sz="6" w:space="0" w:color="auto"/>
              <w:right w:val="single" w:sz="6" w:space="0" w:color="auto"/>
            </w:tcBorders>
            <w:tcMar>
              <w:left w:w="90" w:type="dxa"/>
              <w:right w:w="90" w:type="dxa"/>
            </w:tcMar>
          </w:tcPr>
          <w:p w14:paraId="6C75FA8F" w14:textId="707BDFE0"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 xml:space="preserve">Miscellaneous Components </w:t>
            </w:r>
          </w:p>
        </w:tc>
        <w:tc>
          <w:tcPr>
            <w:tcW w:w="1725" w:type="dxa"/>
            <w:tcBorders>
              <w:top w:val="single" w:sz="6" w:space="0" w:color="auto"/>
              <w:left w:val="single" w:sz="6" w:space="0" w:color="auto"/>
              <w:bottom w:val="single" w:sz="6" w:space="0" w:color="auto"/>
              <w:right w:val="single" w:sz="6" w:space="0" w:color="auto"/>
            </w:tcBorders>
            <w:tcMar>
              <w:left w:w="90" w:type="dxa"/>
              <w:right w:w="90" w:type="dxa"/>
            </w:tcMar>
          </w:tcPr>
          <w:p w14:paraId="6D49BDC4" w14:textId="0278065B"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w:t>
            </w:r>
          </w:p>
        </w:tc>
        <w:tc>
          <w:tcPr>
            <w:tcW w:w="2610" w:type="dxa"/>
            <w:tcBorders>
              <w:top w:val="single" w:sz="6" w:space="0" w:color="auto"/>
              <w:left w:val="single" w:sz="6" w:space="0" w:color="auto"/>
              <w:bottom w:val="single" w:sz="6" w:space="0" w:color="auto"/>
              <w:right w:val="single" w:sz="6" w:space="0" w:color="auto"/>
            </w:tcBorders>
            <w:tcMar>
              <w:left w:w="90" w:type="dxa"/>
              <w:right w:w="90" w:type="dxa"/>
            </w:tcMar>
          </w:tcPr>
          <w:p w14:paraId="467AB945" w14:textId="18B7D3ED"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$100</w:t>
            </w:r>
          </w:p>
        </w:tc>
        <w:tc>
          <w:tcPr>
            <w:tcW w:w="1500" w:type="dxa"/>
            <w:tcBorders>
              <w:top w:val="single" w:sz="6" w:space="0" w:color="auto"/>
              <w:left w:val="single" w:sz="6" w:space="0" w:color="auto"/>
              <w:bottom w:val="single" w:sz="6" w:space="0" w:color="auto"/>
              <w:right w:val="single" w:sz="6" w:space="0" w:color="auto"/>
            </w:tcBorders>
            <w:tcMar>
              <w:left w:w="90" w:type="dxa"/>
              <w:right w:w="90" w:type="dxa"/>
            </w:tcMar>
          </w:tcPr>
          <w:p w14:paraId="0DAE4552" w14:textId="0FDF25F5" w:rsidR="2E3B5A88" w:rsidRPr="0094341C" w:rsidRDefault="10E5F6A2" w:rsidP="00921C12">
            <w:pPr>
              <w:spacing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color w:val="000000" w:themeColor="text1"/>
              </w:rPr>
              <w:t>$100</w:t>
            </w:r>
          </w:p>
        </w:tc>
      </w:tr>
    </w:tbl>
    <w:p w14:paraId="2F0AEF4A" w14:textId="59018DBC" w:rsidR="25F80526" w:rsidRPr="0094341C" w:rsidRDefault="25F80526" w:rsidP="00921C12">
      <w:pPr>
        <w:pStyle w:val="Heading2"/>
        <w:jc w:val="both"/>
        <w:rPr>
          <w:rFonts w:ascii="Times New Roman" w:eastAsia="Times New Roman" w:hAnsi="Times New Roman" w:cs="Times New Roman"/>
          <w:color w:val="000000" w:themeColor="text1"/>
        </w:rPr>
      </w:pPr>
    </w:p>
    <w:p w14:paraId="64028F69" w14:textId="23767206" w:rsidR="46A370DF" w:rsidRPr="0094341C" w:rsidRDefault="46A370DF" w:rsidP="00921C12">
      <w:pPr>
        <w:pStyle w:val="Heading2"/>
        <w:jc w:val="both"/>
        <w:rPr>
          <w:rFonts w:ascii="Times New Roman" w:eastAsia="Times New Roman" w:hAnsi="Times New Roman" w:cs="Times New Roman"/>
          <w:color w:val="000000" w:themeColor="text1"/>
          <w:sz w:val="22"/>
          <w:szCs w:val="22"/>
        </w:rPr>
      </w:pPr>
      <w:bookmarkStart w:id="169" w:name="_Toc171299714"/>
      <w:r w:rsidRPr="0094341C">
        <w:rPr>
          <w:rFonts w:ascii="Times New Roman" w:eastAsia="Times New Roman" w:hAnsi="Times New Roman" w:cs="Times New Roman"/>
          <w:color w:val="000000" w:themeColor="text1"/>
        </w:rPr>
        <w:t>10.2 Milestones</w:t>
      </w:r>
      <w:bookmarkEnd w:id="169"/>
      <w:r w:rsidRPr="0094341C">
        <w:rPr>
          <w:rFonts w:ascii="Times New Roman" w:eastAsia="Times New Roman" w:hAnsi="Times New Roman" w:cs="Times New Roman"/>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190"/>
        <w:gridCol w:w="1320"/>
        <w:gridCol w:w="930"/>
        <w:gridCol w:w="990"/>
        <w:gridCol w:w="1595"/>
        <w:gridCol w:w="1761"/>
      </w:tblGrid>
      <w:tr w:rsidR="0094341C" w:rsidRPr="0094341C" w14:paraId="7BBB0186" w14:textId="77777777" w:rsidTr="25F80526">
        <w:trPr>
          <w:trHeight w:val="300"/>
        </w:trPr>
        <w:tc>
          <w:tcPr>
            <w:tcW w:w="8786"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182FE48A" w14:textId="0120FF92" w:rsidR="2E3B5A88" w:rsidRPr="0094341C" w:rsidRDefault="4A66FA83" w:rsidP="00921C12">
            <w:pPr>
              <w:spacing w:line="279" w:lineRule="auto"/>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b/>
                <w:bCs/>
                <w:color w:val="000000" w:themeColor="text1"/>
                <w:sz w:val="28"/>
                <w:szCs w:val="28"/>
              </w:rPr>
              <w:t>Table</w:t>
            </w:r>
            <w:r w:rsidR="6D1D2AE6" w:rsidRPr="0094341C">
              <w:rPr>
                <w:rFonts w:ascii="Times New Roman" w:eastAsia="Times New Roman" w:hAnsi="Times New Roman" w:cs="Times New Roman"/>
                <w:b/>
                <w:bCs/>
                <w:color w:val="000000" w:themeColor="text1"/>
                <w:sz w:val="28"/>
                <w:szCs w:val="28"/>
              </w:rPr>
              <w:t xml:space="preserve"> 23</w:t>
            </w:r>
            <w:r w:rsidRPr="0094341C">
              <w:rPr>
                <w:rFonts w:ascii="Times New Roman" w:eastAsia="Times New Roman" w:hAnsi="Times New Roman" w:cs="Times New Roman"/>
                <w:b/>
                <w:bCs/>
                <w:color w:val="000000" w:themeColor="text1"/>
                <w:sz w:val="28"/>
                <w:szCs w:val="28"/>
              </w:rPr>
              <w:t>: Milestones</w:t>
            </w:r>
          </w:p>
        </w:tc>
      </w:tr>
      <w:tr w:rsidR="0094341C" w:rsidRPr="0094341C" w14:paraId="56E4496E" w14:textId="77777777" w:rsidTr="25F80526">
        <w:trPr>
          <w:trHeight w:val="30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7F4A8900" w14:textId="59A31EDE"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SENIOR DESIGN 1</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0D99A759" w14:textId="1C56ADD8"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WORKER</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98109C9" w14:textId="4E0329AB"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START DATE</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0E142C2" w14:textId="199781D8"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 xml:space="preserve">END DATE </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F0EFA60" w14:textId="28445E39"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DAYS TO COMPLETE</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5435F58" w14:textId="6215337D" w:rsidR="2E3B5A88" w:rsidRPr="0094341C" w:rsidRDefault="10E5F6A2" w:rsidP="00921C12">
            <w:pPr>
              <w:spacing w:after="0" w:line="279" w:lineRule="auto"/>
              <w:jc w:val="both"/>
              <w:rPr>
                <w:rFonts w:ascii="Times New Roman" w:eastAsia="Times New Roman" w:hAnsi="Times New Roman" w:cs="Times New Roman"/>
                <w:color w:val="000000" w:themeColor="text1"/>
              </w:rPr>
            </w:pPr>
            <w:r w:rsidRPr="0094341C">
              <w:rPr>
                <w:rFonts w:ascii="Times New Roman" w:eastAsia="Times New Roman" w:hAnsi="Times New Roman" w:cs="Times New Roman"/>
                <w:b/>
                <w:bCs/>
                <w:color w:val="000000" w:themeColor="text1"/>
              </w:rPr>
              <w:t>% COMPLETION</w:t>
            </w:r>
          </w:p>
        </w:tc>
      </w:tr>
      <w:tr w:rsidR="0094341C" w:rsidRPr="0094341C" w14:paraId="3E021427" w14:textId="77777777" w:rsidTr="25F80526">
        <w:trPr>
          <w:trHeight w:val="49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F025E6" w14:textId="72BEFC6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Divide &amp; Conquer</w:t>
            </w:r>
          </w:p>
          <w:p w14:paraId="7E563F1F" w14:textId="688ED99D" w:rsidR="2E3B5A88" w:rsidRPr="0094341C" w:rsidRDefault="2E3B5A88" w:rsidP="00921C12">
            <w:pPr>
              <w:spacing w:after="0" w:line="279" w:lineRule="auto"/>
              <w:jc w:val="both"/>
              <w:rPr>
                <w:rFonts w:ascii="Times New Roman" w:eastAsia="Times New Roman" w:hAnsi="Times New Roman" w:cs="Times New Roman"/>
                <w:color w:val="000000" w:themeColor="text1"/>
                <w:sz w:val="24"/>
                <w:szCs w:val="24"/>
              </w:rPr>
            </w:pP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CB95CD" w14:textId="21C80E1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BD7FE9" w14:textId="35FCDCA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1017AE" w14:textId="51CA9DA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5/31/24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0F909B" w14:textId="5765BB18" w:rsidR="26DF39F2" w:rsidRPr="0094341C" w:rsidRDefault="5D98D6A6"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6AA84F"/>
            <w:tcMar>
              <w:top w:w="90" w:type="dxa"/>
              <w:left w:w="90" w:type="dxa"/>
              <w:bottom w:w="90" w:type="dxa"/>
              <w:right w:w="90" w:type="dxa"/>
            </w:tcMar>
          </w:tcPr>
          <w:p w14:paraId="37BD9D7E" w14:textId="4FD1089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100%</w:t>
            </w:r>
          </w:p>
        </w:tc>
      </w:tr>
      <w:tr w:rsidR="0094341C" w:rsidRPr="0094341C" w14:paraId="7F37CD2F" w14:textId="77777777" w:rsidTr="25F80526">
        <w:trPr>
          <w:trHeight w:val="85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E95EBF" w14:textId="5AC797D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RESEARCH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FBA666" w14:textId="25CA045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6FA946" w14:textId="647B731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45BBB6" w14:textId="0A51059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3D2867" w14:textId="716FD9B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4CD78ECB" w14:textId="5713500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67210D4C" w14:textId="77777777" w:rsidTr="25F80526">
        <w:trPr>
          <w:trHeight w:val="97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AD750C" w14:textId="650E82A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BILL OF </w:t>
            </w:r>
          </w:p>
          <w:p w14:paraId="5F026F8B" w14:textId="384A9C1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MATERIALS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B13678" w14:textId="645B654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BDC121" w14:textId="0D27AB8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C025D0" w14:textId="4AB2A5E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76AF4F" w14:textId="16C3A85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0D64BE37" w14:textId="6E2C5C3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3CFE214A" w14:textId="77777777" w:rsidTr="25F80526">
        <w:trPr>
          <w:trHeight w:val="124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E7C648" w14:textId="77C8C9C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ORDER OF </w:t>
            </w:r>
          </w:p>
          <w:p w14:paraId="152EBD15" w14:textId="2CB2217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COMPONENTS</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23A9FB" w14:textId="14206598"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E&amp;O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5F2778" w14:textId="6B52764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5/21/24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38E83F" w14:textId="6D8B1E5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6D4BFA" w14:textId="1ABB60C4"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17564F65" w14:textId="1A0E093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69728565" w14:textId="77777777" w:rsidTr="25F80526">
        <w:trPr>
          <w:trHeight w:val="76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5CAC4A" w14:textId="7720848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D&amp;C PROPOSAL MEETING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D4D410" w14:textId="29B6C49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9B65BF0" w14:textId="2B17459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6/6/24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9638228" w14:textId="28F25CC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6/6/24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9D119E" w14:textId="41F4135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50A5FB15" w14:textId="369F534E" w:rsidR="16E10337" w:rsidRPr="0094341C" w:rsidRDefault="3E7316B1"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100%</w:t>
            </w:r>
          </w:p>
        </w:tc>
      </w:tr>
      <w:tr w:rsidR="0094341C" w:rsidRPr="0094341C" w14:paraId="35C44BC1" w14:textId="77777777" w:rsidTr="25F80526">
        <w:trPr>
          <w:trHeight w:val="63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4FB91B" w14:textId="0989505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MIDTERM DEMO</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ABF02D" w14:textId="0FFDC15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ELISA</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5588B8" w14:textId="6A5992D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084BC1" w14:textId="65A6CDDE" w:rsidR="5F28A6CB" w:rsidRPr="0094341C" w:rsidRDefault="06CEC689"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6/26/24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92D864" w14:textId="1866B3C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EA72E" w:themeFill="accent6"/>
            <w:tcMar>
              <w:top w:w="90" w:type="dxa"/>
              <w:left w:w="90" w:type="dxa"/>
              <w:bottom w:w="90" w:type="dxa"/>
              <w:right w:w="90" w:type="dxa"/>
            </w:tcMar>
          </w:tcPr>
          <w:p w14:paraId="6D15F5C3" w14:textId="7A5F5B5A" w:rsidR="2CDA575E" w:rsidRPr="0094341C" w:rsidRDefault="3E98ABFC"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100%</w:t>
            </w:r>
          </w:p>
        </w:tc>
      </w:tr>
      <w:tr w:rsidR="0094341C" w:rsidRPr="0094341C" w14:paraId="382974C9" w14:textId="77777777" w:rsidTr="25F80526">
        <w:trPr>
          <w:trHeight w:val="67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666"/>
            <w:tcMar>
              <w:top w:w="90" w:type="dxa"/>
              <w:left w:w="90" w:type="dxa"/>
              <w:bottom w:w="90" w:type="dxa"/>
              <w:right w:w="90" w:type="dxa"/>
            </w:tcMar>
          </w:tcPr>
          <w:p w14:paraId="525EF1EE" w14:textId="62EFC78E"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60 PAGE DRAFT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BFE0F7" w14:textId="0DF7CD58"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525527" w14:textId="342FC72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6/3/24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1CB411" w14:textId="164BDC1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7/5/24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7CFE83" w14:textId="7874C859" w:rsidR="4640D63C" w:rsidRPr="0094341C" w:rsidRDefault="5C356B06"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5</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3FB27CE1" w14:textId="1CD659B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1B981A2D" w14:textId="77777777" w:rsidTr="25F80526">
        <w:trPr>
          <w:trHeight w:val="70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5F2955" w14:textId="5969733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60 PAGE MEETING</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C35D42" w14:textId="6F9CBB6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106D79" w14:textId="037E051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7/8/24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083852" w14:textId="55BEE6E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7/10/24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EC75C4" w14:textId="1C63AD27" w:rsidR="35D7E976" w:rsidRPr="0094341C" w:rsidRDefault="3A6FAB7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8</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162781E6" w14:textId="64D71CF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1EB4657A" w14:textId="77777777" w:rsidTr="25F80526">
        <w:trPr>
          <w:trHeight w:val="72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438192" w14:textId="48FC899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 xml:space="preserve">DEMO VIDEO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941F80" w14:textId="0B0F3BB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283CD8" w14:textId="6412E88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09C9F9" w14:textId="19EB97E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7/19/24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C7E19C" w14:textId="328DEADA" w:rsidR="7C0445BA" w:rsidRPr="0094341C" w:rsidRDefault="7ACB28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5106BB0F" w14:textId="4B3984D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116E7929" w14:textId="77777777" w:rsidTr="25F80526">
        <w:trPr>
          <w:trHeight w:val="810"/>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34D5F9" w14:textId="00860C5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FINAL DRAFT REPORT &amp;VID</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A298B4C" w14:textId="4ECE733E"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75AB50" w14:textId="4EDEC0A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2D789D" w14:textId="52B6AC24"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7/23/24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82B930" w14:textId="0350C374" w:rsidR="2D99C860" w:rsidRPr="0094341C" w:rsidRDefault="7F1D7A4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24</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9A74152" w14:textId="00B95D4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6C8904C6" w14:textId="77777777" w:rsidTr="25F80526">
        <w:trPr>
          <w:trHeight w:val="885"/>
        </w:trPr>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666"/>
            <w:tcMar>
              <w:top w:w="90" w:type="dxa"/>
              <w:left w:w="90" w:type="dxa"/>
              <w:bottom w:w="90" w:type="dxa"/>
              <w:right w:w="90" w:type="dxa"/>
            </w:tcMar>
          </w:tcPr>
          <w:p w14:paraId="2E402FD9" w14:textId="08F1D5B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FINAL 120 PGS</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68D7D9" w14:textId="379640B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9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941415" w14:textId="70F13A1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7/10/24</w:t>
            </w:r>
          </w:p>
        </w:tc>
        <w:tc>
          <w:tcPr>
            <w:tcW w:w="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900946E" w14:textId="762D9F4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7/30/24</w:t>
            </w:r>
          </w:p>
        </w:tc>
        <w:tc>
          <w:tcPr>
            <w:tcW w:w="1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BDD287" w14:textId="0B01813E" w:rsidR="5B589714" w:rsidRPr="0094341C" w:rsidRDefault="149F8595"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30</w:t>
            </w:r>
          </w:p>
        </w:tc>
        <w:tc>
          <w:tcPr>
            <w:tcW w:w="17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514DF53A" w14:textId="087E436E"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bl>
    <w:p w14:paraId="654BFF3B" w14:textId="27EBF19B" w:rsidR="2E3B5A88" w:rsidRPr="0094341C" w:rsidRDefault="2E3B5A88" w:rsidP="00921C12">
      <w:pPr>
        <w:spacing w:line="279" w:lineRule="auto"/>
        <w:jc w:val="both"/>
        <w:rPr>
          <w:rFonts w:ascii="Times New Roman" w:eastAsia="Times New Roman" w:hAnsi="Times New Roman" w:cs="Times New Roman"/>
          <w:color w:val="000000" w:themeColor="text1"/>
          <w:sz w:val="24"/>
          <w:szCs w:val="24"/>
        </w:rPr>
      </w:pPr>
    </w:p>
    <w:p w14:paraId="526005EF" w14:textId="67DC70E0" w:rsidR="2E3B5A88" w:rsidRPr="0094341C" w:rsidRDefault="2E3B5A88" w:rsidP="00921C12">
      <w:pPr>
        <w:spacing w:line="279" w:lineRule="auto"/>
        <w:jc w:val="both"/>
        <w:rPr>
          <w:rFonts w:ascii="Times New Roman" w:eastAsia="Times New Roman" w:hAnsi="Times New Roman" w:cs="Times New Roman"/>
          <w:color w:val="000000" w:themeColor="text1"/>
          <w:sz w:val="24"/>
          <w:szCs w:val="24"/>
        </w:rPr>
      </w:pPr>
    </w:p>
    <w:p w14:paraId="4E1AF8C7" w14:textId="110B5518" w:rsidR="2E3B5A88" w:rsidRPr="0094341C" w:rsidRDefault="2E3B5A88" w:rsidP="00921C12">
      <w:pPr>
        <w:spacing w:line="279" w:lineRule="auto"/>
        <w:jc w:val="both"/>
        <w:rPr>
          <w:rFonts w:ascii="Times New Roman" w:eastAsia="Times New Roman" w:hAnsi="Times New Roman" w:cs="Times New Roman"/>
          <w:color w:val="000000" w:themeColor="text1"/>
          <w:sz w:val="24"/>
          <w:szCs w:val="24"/>
        </w:rPr>
      </w:pPr>
    </w:p>
    <w:p w14:paraId="042009C2" w14:textId="0053E926" w:rsidR="2E3B5A88" w:rsidRPr="0094341C" w:rsidRDefault="2E3B5A88" w:rsidP="00921C12">
      <w:pPr>
        <w:spacing w:line="279" w:lineRule="auto"/>
        <w:jc w:val="both"/>
        <w:rPr>
          <w:rFonts w:ascii="Times New Roman" w:eastAsia="Times New Roman" w:hAnsi="Times New Roman" w:cs="Times New Roman"/>
          <w:color w:val="000000" w:themeColor="text1"/>
          <w:sz w:val="24"/>
          <w:szCs w:val="24"/>
        </w:rPr>
      </w:pPr>
    </w:p>
    <w:p w14:paraId="2009A0DE" w14:textId="4C1E4736" w:rsidR="2E3B5A88" w:rsidRPr="0094341C" w:rsidRDefault="2E3B5A88" w:rsidP="00921C12">
      <w:pPr>
        <w:spacing w:line="279" w:lineRule="auto"/>
        <w:jc w:val="both"/>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65"/>
        <w:gridCol w:w="1020"/>
        <w:gridCol w:w="1335"/>
        <w:gridCol w:w="1335"/>
        <w:gridCol w:w="1380"/>
        <w:gridCol w:w="1740"/>
      </w:tblGrid>
      <w:tr w:rsidR="0094341C" w:rsidRPr="0094341C" w14:paraId="3EE8D6F5" w14:textId="77777777" w:rsidTr="779DE0D8">
        <w:trPr>
          <w:trHeight w:val="93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948F2D9" w14:textId="50EF70F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SENIOR DESIGN 2</w:t>
            </w:r>
            <w:r w:rsidRPr="0094341C">
              <w:rPr>
                <w:rFonts w:ascii="Times New Roman" w:eastAsia="Times New Roman" w:hAnsi="Times New Roman" w:cs="Times New Roman"/>
                <w:color w:val="000000" w:themeColor="text1"/>
                <w:sz w:val="24"/>
                <w:szCs w:val="24"/>
              </w:rPr>
              <w:t xml:space="preserve">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1AC4DFA8" w14:textId="3C9795D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WORKER</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0D1AACDA" w14:textId="145BFFF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START DATE</w:t>
            </w:r>
            <w:r w:rsidRPr="0094341C">
              <w:rPr>
                <w:rFonts w:ascii="Times New Roman" w:eastAsia="Times New Roman" w:hAnsi="Times New Roman" w:cs="Times New Roman"/>
                <w:color w:val="000000" w:themeColor="text1"/>
                <w:sz w:val="24"/>
                <w:szCs w:val="24"/>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3606B45" w14:textId="09DFA96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END DATE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64BDDA4B" w14:textId="7EF3BD2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 xml:space="preserve">DAYS TO COMPLETE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99"/>
            <w:tcMar>
              <w:top w:w="90" w:type="dxa"/>
              <w:left w:w="90" w:type="dxa"/>
              <w:bottom w:w="90" w:type="dxa"/>
              <w:right w:w="90" w:type="dxa"/>
            </w:tcMar>
          </w:tcPr>
          <w:p w14:paraId="58E93AD7" w14:textId="0D1497A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 COMPLETION</w:t>
            </w:r>
            <w:r w:rsidRPr="0094341C">
              <w:rPr>
                <w:rFonts w:ascii="Times New Roman" w:eastAsia="Times New Roman" w:hAnsi="Times New Roman" w:cs="Times New Roman"/>
                <w:color w:val="000000" w:themeColor="text1"/>
                <w:sz w:val="24"/>
                <w:szCs w:val="24"/>
              </w:rPr>
              <w:t xml:space="preserve"> </w:t>
            </w:r>
          </w:p>
        </w:tc>
      </w:tr>
      <w:tr w:rsidR="0094341C" w:rsidRPr="0094341C" w14:paraId="6BC07B32" w14:textId="77777777" w:rsidTr="779DE0D8">
        <w:trPr>
          <w:trHeight w:val="88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F1115B" w14:textId="62A3EC13"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BEGIN SENIOR  </w:t>
            </w:r>
          </w:p>
          <w:p w14:paraId="70960502" w14:textId="7175ADD4"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DESIGN 2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6E6DA86" w14:textId="46BF0F6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8E35D" w14:textId="0B5B410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9F73A7" w14:textId="00DBCBC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661645" w14:textId="750983D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16EF572" w14:textId="469B272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3FFF15D6" w14:textId="77777777" w:rsidTr="779DE0D8">
        <w:trPr>
          <w:trHeight w:val="88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9D5CF2" w14:textId="011D4AD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PLAN TO MEET </w:t>
            </w:r>
          </w:p>
          <w:p w14:paraId="792EC917" w14:textId="01B67EC8"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MORE DURING</w:t>
            </w:r>
          </w:p>
          <w:p w14:paraId="2F8506DA" w14:textId="6E2DFA3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THE WEEK</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0500E1" w14:textId="53096AE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6DC778" w14:textId="2EE5182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A190A53" w14:textId="0D3B390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D3897E" w14:textId="48B8517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7220BEC2" w14:textId="541DB54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0C4EBAB1" w14:textId="77777777" w:rsidTr="779DE0D8">
        <w:trPr>
          <w:trHeight w:val="795"/>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69D4F4" w14:textId="504B142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BUILDING THE SOLAR TRACKER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9E539E" w14:textId="469AB3C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0FB475" w14:textId="2AB0A66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D92463" w14:textId="7FBD8C0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7D4BBF" w14:textId="62D36EE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451356F" w14:textId="085B72C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7A398293" w14:textId="77777777" w:rsidTr="779DE0D8">
        <w:trPr>
          <w:trHeight w:val="63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099F49" w14:textId="5C098CD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UPDATES ON HOW BUILDING THE SOLAR TRACKER IS GOING</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4D0DE0" w14:textId="4578078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504543" w14:textId="175B898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000BBD" w14:textId="360BA77A"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D765F5" w14:textId="369C71E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3211D03" w14:textId="259332B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36C29881" w14:textId="77777777" w:rsidTr="779DE0D8">
        <w:trPr>
          <w:trHeight w:val="75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C35657" w14:textId="5A0AB2F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lastRenderedPageBreak/>
              <w:t>UPDATES ON THE SOFTWARE COMPONENTS</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F4A527" w14:textId="51C1264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TEAM</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CE1A85" w14:textId="1C18B3EC"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8558AD" w14:textId="77AB5C5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544ACE" w14:textId="0EB1E02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48A40707" w14:textId="5F836C5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6A7FF84D" w14:textId="77777777" w:rsidTr="779DE0D8">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132145C" w14:textId="2410A985"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FINISH SOFTWARE PROGRAM</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35641F" w14:textId="7E25D38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421078" w14:textId="3502F0D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203B21" w14:textId="34F2A6DD"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4091BD" w14:textId="3ACEED3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36BE2C7D" w14:textId="36D6686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4365EC40" w14:textId="77777777" w:rsidTr="779DE0D8">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tcMar>
              <w:top w:w="90" w:type="dxa"/>
              <w:left w:w="90" w:type="dxa"/>
              <w:bottom w:w="90" w:type="dxa"/>
              <w:right w:w="90" w:type="dxa"/>
            </w:tcMar>
          </w:tcPr>
          <w:p w14:paraId="6D082CD5" w14:textId="34B48298"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PRESENT PROJECT AND PASS (YAY)</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0EEF8E" w14:textId="6A78AAE6"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8D11A8" w14:textId="434AEADB"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9060E4" w14:textId="4DB93CC9"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55D893" w14:textId="2F88AFA1"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TBD </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6CEA2CB7" w14:textId="6AE07E12"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r w:rsidR="0094341C" w:rsidRPr="0094341C" w14:paraId="3D324028" w14:textId="77777777" w:rsidTr="779DE0D8">
        <w:trPr>
          <w:trHeight w:val="81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C232"/>
            <w:tcMar>
              <w:top w:w="90" w:type="dxa"/>
              <w:left w:w="90" w:type="dxa"/>
              <w:bottom w:w="90" w:type="dxa"/>
              <w:right w:w="90" w:type="dxa"/>
            </w:tcMar>
          </w:tcPr>
          <w:p w14:paraId="20AE003E" w14:textId="11817137"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FINAL </w:t>
            </w:r>
          </w:p>
        </w:tc>
        <w:tc>
          <w:tcPr>
            <w:tcW w:w="10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956A6B" w14:textId="3C77BADE"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TEAM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DBB996" w14:textId="4D6DC180"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886D68" w14:textId="514DD01F"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5549A2" w14:textId="7C18502E"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TBD</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Mar>
              <w:top w:w="90" w:type="dxa"/>
              <w:left w:w="90" w:type="dxa"/>
              <w:bottom w:w="90" w:type="dxa"/>
              <w:right w:w="90" w:type="dxa"/>
            </w:tcMar>
          </w:tcPr>
          <w:p w14:paraId="54CA6499" w14:textId="0303FFF8" w:rsidR="2E3B5A88" w:rsidRPr="0094341C" w:rsidRDefault="10E5F6A2" w:rsidP="00921C12">
            <w:pPr>
              <w:spacing w:after="0" w:line="279" w:lineRule="auto"/>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w:t>
            </w:r>
          </w:p>
        </w:tc>
      </w:tr>
    </w:tbl>
    <w:p w14:paraId="46FA831D" w14:textId="403F5014" w:rsidR="2E3B5A88" w:rsidRPr="0094341C" w:rsidRDefault="19539060" w:rsidP="00921C12">
      <w:pPr>
        <w:pStyle w:val="Heading2"/>
        <w:spacing w:line="257" w:lineRule="auto"/>
        <w:jc w:val="both"/>
        <w:rPr>
          <w:rFonts w:ascii="Times New Roman" w:eastAsia="Times New Roman" w:hAnsi="Times New Roman" w:cs="Times New Roman"/>
          <w:color w:val="000000" w:themeColor="text1"/>
        </w:rPr>
      </w:pPr>
      <w:bookmarkStart w:id="170" w:name="_Toc171299715"/>
      <w:r w:rsidRPr="0094341C">
        <w:rPr>
          <w:rFonts w:ascii="Times New Roman" w:eastAsia="Times New Roman" w:hAnsi="Times New Roman" w:cs="Times New Roman"/>
          <w:color w:val="000000" w:themeColor="text1"/>
        </w:rPr>
        <w:t>10.3 Work Distribution</w:t>
      </w:r>
      <w:bookmarkEnd w:id="170"/>
      <w:r w:rsidRPr="0094341C">
        <w:rPr>
          <w:rFonts w:ascii="Times New Roman" w:eastAsia="Times New Roman" w:hAnsi="Times New Roman" w:cs="Times New Roman"/>
          <w:color w:val="000000" w:themeColor="text1"/>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72"/>
        <w:gridCol w:w="2870"/>
        <w:gridCol w:w="2898"/>
      </w:tblGrid>
      <w:tr w:rsidR="0094341C" w:rsidRPr="0094341C" w14:paraId="2D16A2AA" w14:textId="77777777" w:rsidTr="25F80526">
        <w:trPr>
          <w:trHeight w:val="285"/>
        </w:trPr>
        <w:tc>
          <w:tcPr>
            <w:tcW w:w="8640" w:type="dxa"/>
            <w:gridSpan w:val="3"/>
            <w:tcBorders>
              <w:top w:val="single" w:sz="8" w:space="0" w:color="auto"/>
              <w:left w:val="single" w:sz="8" w:space="0" w:color="auto"/>
              <w:bottom w:val="single" w:sz="8" w:space="0" w:color="auto"/>
              <w:right w:val="single" w:sz="8" w:space="0" w:color="auto"/>
            </w:tcBorders>
          </w:tcPr>
          <w:p w14:paraId="08726535" w14:textId="1E912E42" w:rsidR="779DE0D8" w:rsidRPr="0094341C" w:rsidRDefault="1045D3D5" w:rsidP="00921C12">
            <w:pPr>
              <w:spacing w:after="0"/>
              <w:jc w:val="both"/>
              <w:rPr>
                <w:rFonts w:ascii="Times New Roman" w:eastAsia="Times New Roman" w:hAnsi="Times New Roman" w:cs="Times New Roman"/>
                <w:color w:val="000000" w:themeColor="text1"/>
                <w:sz w:val="28"/>
                <w:szCs w:val="28"/>
              </w:rPr>
            </w:pPr>
            <w:r w:rsidRPr="0094341C">
              <w:rPr>
                <w:rFonts w:ascii="Times New Roman" w:eastAsia="Times New Roman" w:hAnsi="Times New Roman" w:cs="Times New Roman"/>
                <w:color w:val="000000" w:themeColor="text1"/>
                <w:sz w:val="28"/>
                <w:szCs w:val="28"/>
              </w:rPr>
              <w:t>Table</w:t>
            </w:r>
            <w:r w:rsidR="3D54DBF9" w:rsidRPr="0094341C">
              <w:rPr>
                <w:rFonts w:ascii="Times New Roman" w:eastAsia="Times New Roman" w:hAnsi="Times New Roman" w:cs="Times New Roman"/>
                <w:color w:val="000000" w:themeColor="text1"/>
                <w:sz w:val="28"/>
                <w:szCs w:val="28"/>
              </w:rPr>
              <w:t xml:space="preserve"> 24</w:t>
            </w:r>
            <w:r w:rsidRPr="0094341C">
              <w:rPr>
                <w:rFonts w:ascii="Times New Roman" w:eastAsia="Times New Roman" w:hAnsi="Times New Roman" w:cs="Times New Roman"/>
                <w:color w:val="000000" w:themeColor="text1"/>
                <w:sz w:val="28"/>
                <w:szCs w:val="28"/>
              </w:rPr>
              <w:t xml:space="preserve">: Work Distribution </w:t>
            </w:r>
          </w:p>
        </w:tc>
      </w:tr>
      <w:tr w:rsidR="0094341C" w:rsidRPr="0094341C" w14:paraId="0AE6A8D0"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6DC08956" w14:textId="78445829"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Work Requirements</w:t>
            </w:r>
            <w:r w:rsidRPr="0094341C">
              <w:rPr>
                <w:rFonts w:ascii="Times New Roman" w:eastAsia="Times New Roman" w:hAnsi="Times New Roman" w:cs="Times New Roman"/>
                <w:color w:val="000000" w:themeColor="text1"/>
                <w:sz w:val="24"/>
                <w:szCs w:val="24"/>
              </w:rPr>
              <w:t xml:space="preserve"> </w:t>
            </w:r>
          </w:p>
        </w:tc>
        <w:tc>
          <w:tcPr>
            <w:tcW w:w="2870" w:type="dxa"/>
            <w:tcBorders>
              <w:top w:val="nil"/>
              <w:left w:val="single" w:sz="8" w:space="0" w:color="auto"/>
              <w:bottom w:val="single" w:sz="8" w:space="0" w:color="auto"/>
              <w:right w:val="single" w:sz="8" w:space="0" w:color="auto"/>
            </w:tcBorders>
          </w:tcPr>
          <w:p w14:paraId="055F1E6F" w14:textId="54410C63"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Contributor 1</w:t>
            </w:r>
            <w:r w:rsidRPr="0094341C">
              <w:rPr>
                <w:rFonts w:ascii="Times New Roman" w:eastAsia="Times New Roman" w:hAnsi="Times New Roman" w:cs="Times New Roman"/>
                <w:color w:val="000000" w:themeColor="text1"/>
                <w:sz w:val="24"/>
                <w:szCs w:val="24"/>
              </w:rPr>
              <w:t xml:space="preserve"> </w:t>
            </w:r>
          </w:p>
        </w:tc>
        <w:tc>
          <w:tcPr>
            <w:tcW w:w="2898" w:type="dxa"/>
            <w:tcBorders>
              <w:top w:val="nil"/>
              <w:left w:val="single" w:sz="8" w:space="0" w:color="auto"/>
              <w:bottom w:val="single" w:sz="8" w:space="0" w:color="auto"/>
              <w:right w:val="single" w:sz="8" w:space="0" w:color="auto"/>
            </w:tcBorders>
          </w:tcPr>
          <w:p w14:paraId="27659570" w14:textId="2DD996DD"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b/>
                <w:bCs/>
                <w:color w:val="000000" w:themeColor="text1"/>
                <w:sz w:val="24"/>
                <w:szCs w:val="24"/>
              </w:rPr>
              <w:t>Contributor 2</w:t>
            </w:r>
            <w:r w:rsidRPr="0094341C">
              <w:rPr>
                <w:rFonts w:ascii="Times New Roman" w:eastAsia="Times New Roman" w:hAnsi="Times New Roman" w:cs="Times New Roman"/>
                <w:color w:val="000000" w:themeColor="text1"/>
                <w:sz w:val="24"/>
                <w:szCs w:val="24"/>
              </w:rPr>
              <w:t xml:space="preserve"> </w:t>
            </w:r>
          </w:p>
        </w:tc>
      </w:tr>
      <w:tr w:rsidR="0094341C" w:rsidRPr="0094341C" w14:paraId="29671E1D"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7349ADD7" w14:textId="7C053D1E"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Photodetector Configuration </w:t>
            </w:r>
          </w:p>
        </w:tc>
        <w:tc>
          <w:tcPr>
            <w:tcW w:w="2870" w:type="dxa"/>
            <w:tcBorders>
              <w:top w:val="single" w:sz="8" w:space="0" w:color="auto"/>
              <w:left w:val="single" w:sz="8" w:space="0" w:color="auto"/>
              <w:bottom w:val="single" w:sz="8" w:space="0" w:color="auto"/>
              <w:right w:val="single" w:sz="8" w:space="0" w:color="auto"/>
            </w:tcBorders>
          </w:tcPr>
          <w:p w14:paraId="6098F077" w14:textId="757394D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Elisa </w:t>
            </w:r>
          </w:p>
        </w:tc>
        <w:tc>
          <w:tcPr>
            <w:tcW w:w="2898" w:type="dxa"/>
            <w:tcBorders>
              <w:top w:val="single" w:sz="8" w:space="0" w:color="auto"/>
              <w:left w:val="single" w:sz="8" w:space="0" w:color="auto"/>
              <w:bottom w:val="single" w:sz="8" w:space="0" w:color="auto"/>
              <w:right w:val="single" w:sz="8" w:space="0" w:color="auto"/>
            </w:tcBorders>
          </w:tcPr>
          <w:p w14:paraId="75C3673B" w14:textId="4D4EB17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Nyla </w:t>
            </w:r>
          </w:p>
        </w:tc>
      </w:tr>
      <w:tr w:rsidR="0094341C" w:rsidRPr="0094341C" w14:paraId="7F2A89B9"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499BD6A9" w14:textId="420FA71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Laser Diode</w:t>
            </w:r>
          </w:p>
        </w:tc>
        <w:tc>
          <w:tcPr>
            <w:tcW w:w="2870" w:type="dxa"/>
            <w:tcBorders>
              <w:top w:val="single" w:sz="8" w:space="0" w:color="auto"/>
              <w:left w:val="single" w:sz="8" w:space="0" w:color="auto"/>
              <w:bottom w:val="single" w:sz="8" w:space="0" w:color="auto"/>
              <w:right w:val="single" w:sz="8" w:space="0" w:color="auto"/>
            </w:tcBorders>
          </w:tcPr>
          <w:p w14:paraId="755F0C22" w14:textId="69388549"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Elisa</w:t>
            </w:r>
          </w:p>
        </w:tc>
        <w:tc>
          <w:tcPr>
            <w:tcW w:w="2898" w:type="dxa"/>
            <w:tcBorders>
              <w:top w:val="single" w:sz="8" w:space="0" w:color="auto"/>
              <w:left w:val="single" w:sz="8" w:space="0" w:color="auto"/>
              <w:bottom w:val="single" w:sz="8" w:space="0" w:color="auto"/>
              <w:right w:val="single" w:sz="8" w:space="0" w:color="auto"/>
            </w:tcBorders>
          </w:tcPr>
          <w:p w14:paraId="50C90E84" w14:textId="1F301A3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Odane</w:t>
            </w:r>
          </w:p>
        </w:tc>
      </w:tr>
      <w:tr w:rsidR="0094341C" w:rsidRPr="0094341C" w14:paraId="3E9E23D2"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56C1FB5B" w14:textId="5C2E2334"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Software Design- Photodiode </w:t>
            </w:r>
          </w:p>
        </w:tc>
        <w:tc>
          <w:tcPr>
            <w:tcW w:w="2870" w:type="dxa"/>
            <w:tcBorders>
              <w:top w:val="single" w:sz="8" w:space="0" w:color="auto"/>
              <w:left w:val="single" w:sz="8" w:space="0" w:color="auto"/>
              <w:bottom w:val="single" w:sz="8" w:space="0" w:color="auto"/>
              <w:right w:val="single" w:sz="8" w:space="0" w:color="auto"/>
            </w:tcBorders>
          </w:tcPr>
          <w:p w14:paraId="4B497F81" w14:textId="29EF1F03"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Nyla </w:t>
            </w:r>
          </w:p>
        </w:tc>
        <w:tc>
          <w:tcPr>
            <w:tcW w:w="2898" w:type="dxa"/>
            <w:tcBorders>
              <w:top w:val="single" w:sz="8" w:space="0" w:color="auto"/>
              <w:left w:val="single" w:sz="8" w:space="0" w:color="auto"/>
              <w:bottom w:val="single" w:sz="8" w:space="0" w:color="auto"/>
              <w:right w:val="single" w:sz="8" w:space="0" w:color="auto"/>
            </w:tcBorders>
          </w:tcPr>
          <w:p w14:paraId="12BA2633" w14:textId="15BD246C"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Nehito </w:t>
            </w:r>
          </w:p>
        </w:tc>
      </w:tr>
      <w:tr w:rsidR="0094341C" w:rsidRPr="0094341C" w14:paraId="7682306E"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14F13643" w14:textId="78F271A1"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Software Design- MCU </w:t>
            </w:r>
          </w:p>
        </w:tc>
        <w:tc>
          <w:tcPr>
            <w:tcW w:w="2870" w:type="dxa"/>
            <w:tcBorders>
              <w:top w:val="single" w:sz="8" w:space="0" w:color="auto"/>
              <w:left w:val="single" w:sz="8" w:space="0" w:color="auto"/>
              <w:bottom w:val="single" w:sz="8" w:space="0" w:color="auto"/>
              <w:right w:val="single" w:sz="8" w:space="0" w:color="auto"/>
            </w:tcBorders>
          </w:tcPr>
          <w:p w14:paraId="6450A27B" w14:textId="3CD2BA15"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Nehito </w:t>
            </w:r>
          </w:p>
        </w:tc>
        <w:tc>
          <w:tcPr>
            <w:tcW w:w="2898" w:type="dxa"/>
            <w:tcBorders>
              <w:top w:val="single" w:sz="8" w:space="0" w:color="auto"/>
              <w:left w:val="single" w:sz="8" w:space="0" w:color="auto"/>
              <w:bottom w:val="single" w:sz="8" w:space="0" w:color="auto"/>
              <w:right w:val="single" w:sz="8" w:space="0" w:color="auto"/>
            </w:tcBorders>
          </w:tcPr>
          <w:p w14:paraId="465FCE4F" w14:textId="711DEFB7"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Nyla </w:t>
            </w:r>
          </w:p>
        </w:tc>
      </w:tr>
      <w:tr w:rsidR="0094341C" w:rsidRPr="0094341C" w14:paraId="593AFF22"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1FA2DE8C" w14:textId="04B2DC44"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Display Screen</w:t>
            </w:r>
          </w:p>
        </w:tc>
        <w:tc>
          <w:tcPr>
            <w:tcW w:w="2870" w:type="dxa"/>
            <w:tcBorders>
              <w:top w:val="single" w:sz="8" w:space="0" w:color="auto"/>
              <w:left w:val="single" w:sz="8" w:space="0" w:color="auto"/>
              <w:bottom w:val="single" w:sz="8" w:space="0" w:color="auto"/>
              <w:right w:val="single" w:sz="8" w:space="0" w:color="auto"/>
            </w:tcBorders>
          </w:tcPr>
          <w:p w14:paraId="77FEFAEA" w14:textId="70154B1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Nehito</w:t>
            </w:r>
          </w:p>
        </w:tc>
        <w:tc>
          <w:tcPr>
            <w:tcW w:w="2898" w:type="dxa"/>
            <w:tcBorders>
              <w:top w:val="single" w:sz="8" w:space="0" w:color="auto"/>
              <w:left w:val="single" w:sz="8" w:space="0" w:color="auto"/>
              <w:bottom w:val="single" w:sz="8" w:space="0" w:color="auto"/>
              <w:right w:val="single" w:sz="8" w:space="0" w:color="auto"/>
            </w:tcBorders>
          </w:tcPr>
          <w:p w14:paraId="2147B7D1" w14:textId="521C6CF2"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Nyla</w:t>
            </w:r>
          </w:p>
        </w:tc>
      </w:tr>
      <w:tr w:rsidR="0094341C" w:rsidRPr="0094341C" w14:paraId="707F34BF"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209F80CB" w14:textId="4BFA3CA9"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PCB Design </w:t>
            </w:r>
          </w:p>
        </w:tc>
        <w:tc>
          <w:tcPr>
            <w:tcW w:w="2870" w:type="dxa"/>
            <w:tcBorders>
              <w:top w:val="single" w:sz="8" w:space="0" w:color="auto"/>
              <w:left w:val="single" w:sz="8" w:space="0" w:color="auto"/>
              <w:bottom w:val="single" w:sz="8" w:space="0" w:color="auto"/>
              <w:right w:val="single" w:sz="8" w:space="0" w:color="auto"/>
            </w:tcBorders>
          </w:tcPr>
          <w:p w14:paraId="69E9D829" w14:textId="0CEE62C0"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Odane </w:t>
            </w:r>
          </w:p>
        </w:tc>
        <w:tc>
          <w:tcPr>
            <w:tcW w:w="2898" w:type="dxa"/>
            <w:tcBorders>
              <w:top w:val="single" w:sz="8" w:space="0" w:color="auto"/>
              <w:left w:val="single" w:sz="8" w:space="0" w:color="auto"/>
              <w:bottom w:val="single" w:sz="8" w:space="0" w:color="auto"/>
              <w:right w:val="single" w:sz="8" w:space="0" w:color="auto"/>
            </w:tcBorders>
          </w:tcPr>
          <w:p w14:paraId="1AA31F1C" w14:textId="5E6E25F4"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Nehito </w:t>
            </w:r>
          </w:p>
        </w:tc>
      </w:tr>
      <w:tr w:rsidR="0094341C" w:rsidRPr="0094341C" w14:paraId="4EBE35D0"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5D0C5B09" w14:textId="69A81427"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Housing Design </w:t>
            </w:r>
          </w:p>
        </w:tc>
        <w:tc>
          <w:tcPr>
            <w:tcW w:w="2870" w:type="dxa"/>
            <w:tcBorders>
              <w:top w:val="single" w:sz="8" w:space="0" w:color="auto"/>
              <w:left w:val="single" w:sz="8" w:space="0" w:color="auto"/>
              <w:bottom w:val="single" w:sz="8" w:space="0" w:color="auto"/>
              <w:right w:val="single" w:sz="8" w:space="0" w:color="auto"/>
            </w:tcBorders>
          </w:tcPr>
          <w:p w14:paraId="4CD645D9" w14:textId="1ED9B989"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Odane</w:t>
            </w:r>
          </w:p>
        </w:tc>
        <w:tc>
          <w:tcPr>
            <w:tcW w:w="2898" w:type="dxa"/>
            <w:tcBorders>
              <w:top w:val="single" w:sz="8" w:space="0" w:color="auto"/>
              <w:left w:val="single" w:sz="8" w:space="0" w:color="auto"/>
              <w:bottom w:val="single" w:sz="8" w:space="0" w:color="auto"/>
              <w:right w:val="single" w:sz="8" w:space="0" w:color="auto"/>
            </w:tcBorders>
          </w:tcPr>
          <w:p w14:paraId="5FB198A0" w14:textId="087DEE2C"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Elisa</w:t>
            </w:r>
          </w:p>
        </w:tc>
      </w:tr>
      <w:tr w:rsidR="779DE0D8" w:rsidRPr="0094341C" w14:paraId="62261EBA" w14:textId="77777777" w:rsidTr="25F80526">
        <w:trPr>
          <w:trHeight w:val="285"/>
        </w:trPr>
        <w:tc>
          <w:tcPr>
            <w:tcW w:w="2872" w:type="dxa"/>
            <w:tcBorders>
              <w:top w:val="single" w:sz="8" w:space="0" w:color="auto"/>
              <w:left w:val="single" w:sz="8" w:space="0" w:color="auto"/>
              <w:bottom w:val="single" w:sz="8" w:space="0" w:color="auto"/>
              <w:right w:val="single" w:sz="8" w:space="0" w:color="auto"/>
            </w:tcBorders>
          </w:tcPr>
          <w:p w14:paraId="08822C29" w14:textId="4CACAAE8"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Power Supply </w:t>
            </w:r>
          </w:p>
        </w:tc>
        <w:tc>
          <w:tcPr>
            <w:tcW w:w="2870" w:type="dxa"/>
            <w:tcBorders>
              <w:top w:val="single" w:sz="8" w:space="0" w:color="auto"/>
              <w:left w:val="single" w:sz="8" w:space="0" w:color="auto"/>
              <w:bottom w:val="single" w:sz="8" w:space="0" w:color="auto"/>
              <w:right w:val="single" w:sz="8" w:space="0" w:color="auto"/>
            </w:tcBorders>
          </w:tcPr>
          <w:p w14:paraId="03B82EAC" w14:textId="20D9FCD2"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 xml:space="preserve">Odane </w:t>
            </w:r>
          </w:p>
        </w:tc>
        <w:tc>
          <w:tcPr>
            <w:tcW w:w="2898" w:type="dxa"/>
            <w:tcBorders>
              <w:top w:val="single" w:sz="8" w:space="0" w:color="auto"/>
              <w:left w:val="single" w:sz="8" w:space="0" w:color="auto"/>
              <w:bottom w:val="single" w:sz="8" w:space="0" w:color="auto"/>
              <w:right w:val="single" w:sz="8" w:space="0" w:color="auto"/>
            </w:tcBorders>
          </w:tcPr>
          <w:p w14:paraId="1061FBAE" w14:textId="77F34541" w:rsidR="779DE0D8" w:rsidRPr="0094341C" w:rsidRDefault="779DE0D8" w:rsidP="00921C12">
            <w:pPr>
              <w:spacing w:after="0"/>
              <w:jc w:val="both"/>
              <w:rPr>
                <w:rFonts w:ascii="Times New Roman" w:eastAsia="Times New Roman" w:hAnsi="Times New Roman" w:cs="Times New Roman"/>
                <w:color w:val="000000" w:themeColor="text1"/>
                <w:sz w:val="24"/>
                <w:szCs w:val="24"/>
              </w:rPr>
            </w:pPr>
            <w:r w:rsidRPr="0094341C">
              <w:rPr>
                <w:rFonts w:ascii="Times New Roman" w:eastAsia="Times New Roman" w:hAnsi="Times New Roman" w:cs="Times New Roman"/>
                <w:color w:val="000000" w:themeColor="text1"/>
                <w:sz w:val="24"/>
                <w:szCs w:val="24"/>
              </w:rPr>
              <w:t>Nehito</w:t>
            </w:r>
          </w:p>
        </w:tc>
      </w:tr>
    </w:tbl>
    <w:p w14:paraId="48749EDD" w14:textId="2D78AB19" w:rsidR="2E3B5A88" w:rsidRPr="0094341C" w:rsidRDefault="2E3B5A88" w:rsidP="00921C12">
      <w:pPr>
        <w:jc w:val="both"/>
        <w:rPr>
          <w:rFonts w:ascii="Times New Roman" w:eastAsia="Times New Roman" w:hAnsi="Times New Roman" w:cs="Times New Roman"/>
          <w:color w:val="000000" w:themeColor="text1"/>
        </w:rPr>
      </w:pPr>
    </w:p>
    <w:p w14:paraId="5FB924C3" w14:textId="619A81E4" w:rsidR="006B7FEC" w:rsidRPr="0094341C" w:rsidRDefault="062F88CC" w:rsidP="00921C12">
      <w:pPr>
        <w:pStyle w:val="Heading2"/>
        <w:jc w:val="both"/>
        <w:rPr>
          <w:rFonts w:ascii="Times New Roman" w:eastAsia="Times New Roman" w:hAnsi="Times New Roman" w:cs="Times New Roman"/>
          <w:color w:val="000000" w:themeColor="text1"/>
        </w:rPr>
      </w:pPr>
      <w:bookmarkStart w:id="171" w:name="_Toc171299716"/>
      <w:r w:rsidRPr="0094341C">
        <w:rPr>
          <w:rFonts w:ascii="Times New Roman" w:eastAsia="Times New Roman" w:hAnsi="Times New Roman" w:cs="Times New Roman"/>
          <w:color w:val="000000" w:themeColor="text1"/>
        </w:rPr>
        <w:t>10.4 Declaration</w:t>
      </w:r>
      <w:bookmarkEnd w:id="171"/>
      <w:r w:rsidRPr="0094341C">
        <w:rPr>
          <w:rFonts w:ascii="Times New Roman" w:eastAsia="Times New Roman" w:hAnsi="Times New Roman" w:cs="Times New Roman"/>
          <w:color w:val="000000" w:themeColor="text1"/>
        </w:rPr>
        <w:t xml:space="preserve"> </w:t>
      </w:r>
    </w:p>
    <w:p w14:paraId="0E613E10" w14:textId="77777777" w:rsidR="00BF4B3D" w:rsidRPr="0094341C" w:rsidRDefault="14779C93" w:rsidP="00921C12">
      <w:pPr>
        <w:spacing w:after="0" w:line="240" w:lineRule="auto"/>
        <w:jc w:val="both"/>
        <w:textAlignment w:val="baseline"/>
        <w:rPr>
          <w:rStyle w:val="textlayer--absolute"/>
          <w:rFonts w:ascii="Times New Roman" w:eastAsia="Times New Roman" w:hAnsi="Times New Roman" w:cs="Times New Roman"/>
          <w:color w:val="000000" w:themeColor="text1"/>
          <w:sz w:val="24"/>
          <w:szCs w:val="24"/>
        </w:rPr>
      </w:pPr>
      <w:r w:rsidRPr="0094341C">
        <w:rPr>
          <w:rStyle w:val="textlayer--absolute"/>
          <w:rFonts w:ascii="Times New Roman" w:eastAsia="Times New Roman" w:hAnsi="Times New Roman" w:cs="Times New Roman"/>
          <w:color w:val="000000" w:themeColor="text1"/>
          <w:sz w:val="24"/>
          <w:szCs w:val="24"/>
        </w:rPr>
        <w:t>We hereby declare that we have not copied more than 7 pages from the Large</w:t>
      </w:r>
      <w:r w:rsidR="006B7FEC" w:rsidRPr="0094341C">
        <w:rPr>
          <w:color w:val="000000" w:themeColor="text1"/>
        </w:rPr>
        <w:br/>
      </w:r>
      <w:r w:rsidRPr="0094341C">
        <w:rPr>
          <w:rStyle w:val="textlayer--absolute"/>
          <w:rFonts w:ascii="Times New Roman" w:eastAsia="Times New Roman" w:hAnsi="Times New Roman" w:cs="Times New Roman"/>
          <w:color w:val="000000" w:themeColor="text1"/>
          <w:sz w:val="24"/>
          <w:szCs w:val="24"/>
        </w:rPr>
        <w:t xml:space="preserve">Language Model (LLM). We have utilized LLM for drafting, outlining, comparing, </w:t>
      </w:r>
      <w:r w:rsidR="72BC02CB" w:rsidRPr="0094341C">
        <w:rPr>
          <w:rStyle w:val="textlayer--absolute"/>
          <w:rFonts w:ascii="Times New Roman" w:eastAsia="Times New Roman" w:hAnsi="Times New Roman" w:cs="Times New Roman"/>
          <w:color w:val="000000" w:themeColor="text1"/>
          <w:sz w:val="24"/>
          <w:szCs w:val="24"/>
        </w:rPr>
        <w:t xml:space="preserve">and </w:t>
      </w:r>
      <w:r w:rsidRPr="0094341C">
        <w:rPr>
          <w:rStyle w:val="textlayer--absolute"/>
          <w:rFonts w:ascii="Times New Roman" w:eastAsia="Times New Roman" w:hAnsi="Times New Roman" w:cs="Times New Roman"/>
          <w:color w:val="000000" w:themeColor="text1"/>
          <w:sz w:val="24"/>
          <w:szCs w:val="24"/>
        </w:rPr>
        <w:t>summarizing</w:t>
      </w:r>
      <w:r w:rsidR="72BC02CB" w:rsidRPr="0094341C">
        <w:rPr>
          <w:rStyle w:val="textlayer--absolute"/>
          <w:rFonts w:ascii="Times New Roman" w:eastAsia="Times New Roman" w:hAnsi="Times New Roman" w:cs="Times New Roman"/>
          <w:color w:val="000000" w:themeColor="text1"/>
          <w:sz w:val="24"/>
          <w:szCs w:val="24"/>
        </w:rPr>
        <w:t>.</w:t>
      </w:r>
    </w:p>
    <w:p w14:paraId="1B43C989" w14:textId="77777777" w:rsidR="00FC049B" w:rsidRPr="0094341C" w:rsidRDefault="00FC049B" w:rsidP="00921C12">
      <w:pPr>
        <w:spacing w:after="0" w:line="240" w:lineRule="auto"/>
        <w:jc w:val="both"/>
        <w:textAlignment w:val="baseline"/>
        <w:rPr>
          <w:rStyle w:val="textlayer--absolute"/>
          <w:rFonts w:ascii="Times New Roman" w:eastAsia="Times New Roman" w:hAnsi="Times New Roman" w:cs="Times New Roman"/>
          <w:color w:val="000000" w:themeColor="text1"/>
          <w:sz w:val="24"/>
          <w:szCs w:val="24"/>
        </w:rPr>
      </w:pPr>
    </w:p>
    <w:p w14:paraId="177853CE" w14:textId="77777777" w:rsidR="007B6694" w:rsidRDefault="007B6694" w:rsidP="00921C12">
      <w:pPr>
        <w:spacing w:after="0" w:line="240" w:lineRule="auto"/>
        <w:jc w:val="both"/>
        <w:textAlignment w:val="baseline"/>
        <w:rPr>
          <w:rStyle w:val="textlayer--absolute"/>
          <w:rFonts w:ascii="Times New Roman" w:eastAsia="Times New Roman" w:hAnsi="Times New Roman" w:cs="Times New Roman"/>
          <w:b/>
          <w:bCs/>
          <w:color w:val="000000" w:themeColor="text1"/>
          <w:sz w:val="32"/>
          <w:szCs w:val="32"/>
        </w:rPr>
      </w:pPr>
    </w:p>
    <w:p w14:paraId="2250389D" w14:textId="77777777" w:rsidR="007B6694" w:rsidRDefault="007B6694" w:rsidP="00921C12">
      <w:pPr>
        <w:spacing w:after="0" w:line="240" w:lineRule="auto"/>
        <w:jc w:val="both"/>
        <w:textAlignment w:val="baseline"/>
        <w:rPr>
          <w:rStyle w:val="textlayer--absolute"/>
          <w:rFonts w:ascii="Times New Roman" w:eastAsia="Times New Roman" w:hAnsi="Times New Roman" w:cs="Times New Roman"/>
          <w:b/>
          <w:bCs/>
          <w:color w:val="000000" w:themeColor="text1"/>
          <w:sz w:val="32"/>
          <w:szCs w:val="32"/>
        </w:rPr>
      </w:pPr>
    </w:p>
    <w:p w14:paraId="768F6C68" w14:textId="7E33BFC1" w:rsidR="00FC049B" w:rsidRPr="0094341C" w:rsidRDefault="796EBAC9" w:rsidP="00921C12">
      <w:pPr>
        <w:spacing w:after="0" w:line="240" w:lineRule="auto"/>
        <w:jc w:val="both"/>
        <w:textAlignment w:val="baseline"/>
        <w:rPr>
          <w:rStyle w:val="textlayer--absolute"/>
          <w:rFonts w:ascii="Times New Roman" w:eastAsia="Times New Roman" w:hAnsi="Times New Roman" w:cs="Times New Roman"/>
          <w:b/>
          <w:bCs/>
          <w:color w:val="000000" w:themeColor="text1"/>
          <w:sz w:val="32"/>
          <w:szCs w:val="32"/>
        </w:rPr>
      </w:pPr>
      <w:r w:rsidRPr="0094341C">
        <w:rPr>
          <w:rStyle w:val="textlayer--absolute"/>
          <w:rFonts w:ascii="Times New Roman" w:eastAsia="Times New Roman" w:hAnsi="Times New Roman" w:cs="Times New Roman"/>
          <w:b/>
          <w:bCs/>
          <w:color w:val="000000" w:themeColor="text1"/>
          <w:sz w:val="32"/>
          <w:szCs w:val="32"/>
        </w:rPr>
        <w:lastRenderedPageBreak/>
        <w:t>References</w:t>
      </w:r>
    </w:p>
    <w:p w14:paraId="0375568D" w14:textId="77777777" w:rsidR="00BF4B3D" w:rsidRPr="0094341C" w:rsidRDefault="00BF4B3D" w:rsidP="00921C12">
      <w:pPr>
        <w:spacing w:after="0" w:line="240" w:lineRule="auto"/>
        <w:jc w:val="both"/>
        <w:textAlignment w:val="baseline"/>
        <w:rPr>
          <w:rStyle w:val="textlayer--absolute"/>
          <w:rFonts w:ascii="Times New Roman" w:eastAsia="Times New Roman" w:hAnsi="Times New Roman" w:cs="Times New Roman"/>
          <w:color w:val="000000" w:themeColor="text1"/>
          <w:sz w:val="24"/>
          <w:szCs w:val="24"/>
        </w:rPr>
      </w:pPr>
    </w:p>
    <w:p w14:paraId="0511F705" w14:textId="3073D876" w:rsidR="00B227F1" w:rsidRPr="0094341C" w:rsidRDefault="00BF4B3D" w:rsidP="00921C12">
      <w:pPr>
        <w:pStyle w:val="EndNoteBibliography"/>
        <w:spacing w:after="0"/>
        <w:ind w:left="720" w:hanging="720"/>
        <w:rPr>
          <w:rFonts w:ascii="Times New Roman" w:eastAsia="Times New Roman" w:hAnsi="Times New Roman" w:cs="Times New Roman"/>
          <w:noProof/>
          <w:color w:val="000000" w:themeColor="text1"/>
        </w:rPr>
      </w:pPr>
      <w:r w:rsidRPr="0094341C">
        <w:rPr>
          <w:rStyle w:val="textlayer--absolute"/>
          <w:rFonts w:ascii="Times New Roman" w:hAnsi="Times New Roman" w:cs="Times New Roman"/>
          <w:color w:val="000000" w:themeColor="text1"/>
          <w:sz w:val="24"/>
          <w:szCs w:val="24"/>
        </w:rPr>
        <w:fldChar w:fldCharType="begin"/>
      </w:r>
      <w:r w:rsidRPr="0094341C">
        <w:rPr>
          <w:rStyle w:val="textlayer--absolute"/>
          <w:rFonts w:ascii="Times New Roman" w:hAnsi="Times New Roman" w:cs="Times New Roman"/>
          <w:color w:val="000000" w:themeColor="text1"/>
          <w:sz w:val="24"/>
          <w:szCs w:val="24"/>
        </w:rPr>
        <w:instrText xml:space="preserve"> ADDIN EN.REFLIST </w:instrText>
      </w:r>
      <w:r w:rsidRPr="0094341C">
        <w:rPr>
          <w:rStyle w:val="textlayer--absolute"/>
          <w:rFonts w:ascii="Times New Roman" w:hAnsi="Times New Roman" w:cs="Times New Roman"/>
          <w:color w:val="000000" w:themeColor="text1"/>
          <w:sz w:val="24"/>
          <w:szCs w:val="24"/>
        </w:rPr>
        <w:fldChar w:fldCharType="separate"/>
      </w:r>
      <w:r w:rsidR="64BF1876" w:rsidRPr="0094341C">
        <w:rPr>
          <w:rFonts w:ascii="Times New Roman" w:eastAsia="Times New Roman" w:hAnsi="Times New Roman" w:cs="Times New Roman"/>
          <w:noProof/>
          <w:color w:val="000000" w:themeColor="text1"/>
        </w:rPr>
        <w:t>[1]</w:t>
      </w:r>
      <w:r w:rsidRPr="0094341C">
        <w:rPr>
          <w:color w:val="000000" w:themeColor="text1"/>
        </w:rPr>
        <w:tab/>
      </w:r>
      <w:r w:rsidR="64BF1876" w:rsidRPr="0094341C">
        <w:rPr>
          <w:rFonts w:ascii="Times New Roman" w:eastAsia="Times New Roman" w:hAnsi="Times New Roman" w:cs="Times New Roman"/>
          <w:noProof/>
          <w:color w:val="000000" w:themeColor="text1"/>
        </w:rPr>
        <w:t xml:space="preserve">W. H. O. 2004. "Fluoride in Drinking-water." </w:t>
      </w:r>
      <w:hyperlink r:id="rId19">
        <w:r w:rsidR="64BF1876" w:rsidRPr="0094341C">
          <w:rPr>
            <w:rStyle w:val="Hyperlink"/>
            <w:rFonts w:ascii="Times New Roman" w:eastAsia="Times New Roman" w:hAnsi="Times New Roman" w:cs="Times New Roman"/>
            <w:noProof/>
            <w:color w:val="000000" w:themeColor="text1"/>
          </w:rPr>
          <w:t>https://www.who.int/docs/default-source/wash-documents/wash-chemicals/fluoride-background-document.pdf</w:t>
        </w:r>
      </w:hyperlink>
      <w:r w:rsidR="64BF1876" w:rsidRPr="0094341C">
        <w:rPr>
          <w:rFonts w:ascii="Times New Roman" w:eastAsia="Times New Roman" w:hAnsi="Times New Roman" w:cs="Times New Roman"/>
          <w:noProof/>
          <w:color w:val="000000" w:themeColor="text1"/>
        </w:rPr>
        <w:t xml:space="preserve"> (accessed.</w:t>
      </w:r>
    </w:p>
    <w:p w14:paraId="4AEC3488" w14:textId="5C2BBA88" w:rsidR="00B227F1" w:rsidRPr="0094341C" w:rsidRDefault="64BF1876" w:rsidP="00921C12">
      <w:pPr>
        <w:pStyle w:val="EndNoteBibliography"/>
        <w:spacing w:after="0"/>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[2]</w:t>
      </w:r>
      <w:r w:rsidR="00B227F1" w:rsidRPr="0094341C">
        <w:rPr>
          <w:color w:val="000000" w:themeColor="text1"/>
        </w:rPr>
        <w:tab/>
      </w:r>
      <w:r w:rsidRPr="0094341C">
        <w:rPr>
          <w:rFonts w:ascii="Times New Roman" w:eastAsia="Times New Roman" w:hAnsi="Times New Roman" w:cs="Times New Roman"/>
          <w:noProof/>
          <w:color w:val="000000" w:themeColor="text1"/>
        </w:rPr>
        <w:t>W. H. Organization. "</w:t>
      </w:r>
      <w:r w:rsidRPr="0094341C">
        <w:rPr>
          <w:rFonts w:ascii="Times New Roman" w:eastAsia="Times New Roman" w:hAnsi="Times New Roman" w:cs="Times New Roman"/>
          <w:b/>
          <w:bCs/>
          <w:noProof/>
          <w:color w:val="000000" w:themeColor="text1"/>
        </w:rPr>
        <w:t>Inadequate or excess fluoride</w:t>
      </w:r>
      <w:r w:rsidRPr="0094341C">
        <w:rPr>
          <w:rFonts w:ascii="Times New Roman" w:eastAsia="Times New Roman" w:hAnsi="Times New Roman" w:cs="Times New Roman"/>
          <w:noProof/>
          <w:color w:val="000000" w:themeColor="text1"/>
        </w:rPr>
        <w:t xml:space="preserve">." </w:t>
      </w:r>
      <w:hyperlink r:id="rId20">
        <w:r w:rsidRPr="0094341C">
          <w:rPr>
            <w:rStyle w:val="Hyperlink"/>
            <w:rFonts w:ascii="Times New Roman" w:eastAsia="Times New Roman" w:hAnsi="Times New Roman" w:cs="Times New Roman"/>
            <w:noProof/>
            <w:color w:val="000000" w:themeColor="text1"/>
          </w:rPr>
          <w:t>https://www.who.int/teams/environment-climate-change-and-health/chemical-safety-and-health/health-impacts/chemicals/inadequate-or-excess-fluoride</w:t>
        </w:r>
      </w:hyperlink>
      <w:r w:rsidRPr="0094341C">
        <w:rPr>
          <w:rFonts w:ascii="Times New Roman" w:eastAsia="Times New Roman" w:hAnsi="Times New Roman" w:cs="Times New Roman"/>
          <w:noProof/>
          <w:color w:val="000000" w:themeColor="text1"/>
        </w:rPr>
        <w:t xml:space="preserve"> (accessed.</w:t>
      </w:r>
    </w:p>
    <w:p w14:paraId="34B5EC18" w14:textId="77777777" w:rsidR="00B227F1" w:rsidRPr="0094341C" w:rsidRDefault="64BF1876" w:rsidP="00921C12">
      <w:pPr>
        <w:pStyle w:val="EndNoteBibliography"/>
        <w:spacing w:after="0"/>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[3]</w:t>
      </w:r>
      <w:r w:rsidR="00B227F1" w:rsidRPr="0094341C">
        <w:rPr>
          <w:color w:val="000000" w:themeColor="text1"/>
        </w:rPr>
        <w:tab/>
      </w:r>
      <w:r w:rsidRPr="0094341C">
        <w:rPr>
          <w:rFonts w:ascii="Times New Roman" w:eastAsia="Times New Roman" w:hAnsi="Times New Roman" w:cs="Times New Roman"/>
          <w:noProof/>
          <w:color w:val="000000" w:themeColor="text1"/>
        </w:rPr>
        <w:t xml:space="preserve">S. Peckham and N. Awofeso, "Water Fluoridation: A Critical Review of the Physiological Effects of Ingested Fluoride as a Public Health Intervention," </w:t>
      </w:r>
      <w:r w:rsidRPr="0094341C">
        <w:rPr>
          <w:rFonts w:ascii="Times New Roman" w:eastAsia="Times New Roman" w:hAnsi="Times New Roman" w:cs="Times New Roman"/>
          <w:i/>
          <w:iCs/>
          <w:noProof/>
          <w:color w:val="000000" w:themeColor="text1"/>
        </w:rPr>
        <w:t xml:space="preserve">The Scientific World Journal, </w:t>
      </w:r>
      <w:r w:rsidRPr="0094341C">
        <w:rPr>
          <w:rFonts w:ascii="Times New Roman" w:eastAsia="Times New Roman" w:hAnsi="Times New Roman" w:cs="Times New Roman"/>
          <w:noProof/>
          <w:color w:val="000000" w:themeColor="text1"/>
        </w:rPr>
        <w:t>vol. 2014, pp. 1-10, 2014, doi: 10.1155/2014/293019.</w:t>
      </w:r>
    </w:p>
    <w:p w14:paraId="12826BDA" w14:textId="51A50239" w:rsidR="00B227F1" w:rsidRPr="0094341C" w:rsidRDefault="64BF1876" w:rsidP="00921C12">
      <w:pPr>
        <w:pStyle w:val="EndNoteBibliography"/>
        <w:spacing w:after="0"/>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[4]</w:t>
      </w:r>
      <w:r w:rsidR="00B227F1" w:rsidRPr="0094341C">
        <w:rPr>
          <w:color w:val="000000" w:themeColor="text1"/>
        </w:rPr>
        <w:tab/>
      </w:r>
      <w:r w:rsidRPr="0094341C">
        <w:rPr>
          <w:rFonts w:ascii="Times New Roman" w:eastAsia="Times New Roman" w:hAnsi="Times New Roman" w:cs="Times New Roman"/>
          <w:noProof/>
          <w:color w:val="000000" w:themeColor="text1"/>
        </w:rPr>
        <w:t xml:space="preserve">I. Stone, "Detection of fluorides using the zirconium lake of alizarin," </w:t>
      </w:r>
      <w:r w:rsidRPr="0094341C">
        <w:rPr>
          <w:rFonts w:ascii="Times New Roman" w:eastAsia="Times New Roman" w:hAnsi="Times New Roman" w:cs="Times New Roman"/>
          <w:i/>
          <w:iCs/>
          <w:noProof/>
          <w:color w:val="000000" w:themeColor="text1"/>
        </w:rPr>
        <w:t xml:space="preserve">Journal of Chemical Education, </w:t>
      </w:r>
      <w:r w:rsidRPr="0094341C">
        <w:rPr>
          <w:rFonts w:ascii="Times New Roman" w:eastAsia="Times New Roman" w:hAnsi="Times New Roman" w:cs="Times New Roman"/>
          <w:noProof/>
          <w:color w:val="000000" w:themeColor="text1"/>
        </w:rPr>
        <w:t xml:space="preserve">vol. 8 (2), p. 347, doi: </w:t>
      </w:r>
      <w:hyperlink r:id="rId21">
        <w:r w:rsidRPr="0094341C">
          <w:rPr>
            <w:rStyle w:val="Hyperlink"/>
            <w:rFonts w:ascii="Times New Roman" w:eastAsia="Times New Roman" w:hAnsi="Times New Roman" w:cs="Times New Roman"/>
            <w:noProof/>
            <w:color w:val="000000" w:themeColor="text1"/>
          </w:rPr>
          <w:t>https://doi.org/10.1021/ed008p347</w:t>
        </w:r>
      </w:hyperlink>
      <w:r w:rsidRPr="0094341C">
        <w:rPr>
          <w:rFonts w:ascii="Times New Roman" w:eastAsia="Times New Roman" w:hAnsi="Times New Roman" w:cs="Times New Roman"/>
          <w:noProof/>
          <w:color w:val="000000" w:themeColor="text1"/>
        </w:rPr>
        <w:t>.</w:t>
      </w:r>
    </w:p>
    <w:p w14:paraId="60BAD5F6" w14:textId="51708B14" w:rsidR="00B227F1" w:rsidRPr="0094341C" w:rsidRDefault="64BF1876" w:rsidP="00921C12">
      <w:pPr>
        <w:pStyle w:val="EndNoteBibliography"/>
        <w:spacing w:after="0"/>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[5]</w:t>
      </w:r>
      <w:r w:rsidR="00B227F1" w:rsidRPr="0094341C">
        <w:rPr>
          <w:color w:val="000000" w:themeColor="text1"/>
        </w:rPr>
        <w:tab/>
      </w:r>
      <w:r w:rsidRPr="0094341C">
        <w:rPr>
          <w:rFonts w:ascii="Times New Roman" w:eastAsia="Times New Roman" w:hAnsi="Times New Roman" w:cs="Times New Roman"/>
          <w:noProof/>
          <w:color w:val="000000" w:themeColor="text1"/>
        </w:rPr>
        <w:t xml:space="preserve">"Cary Eclipse Fluorescence Spectrometer." </w:t>
      </w:r>
      <w:hyperlink r:id="rId22">
        <w:r w:rsidRPr="0094341C">
          <w:rPr>
            <w:rStyle w:val="Hyperlink"/>
            <w:rFonts w:ascii="Times New Roman" w:eastAsia="Times New Roman" w:hAnsi="Times New Roman" w:cs="Times New Roman"/>
            <w:noProof/>
            <w:color w:val="000000" w:themeColor="text1"/>
          </w:rPr>
          <w:t>https://www.agilent.com/en/product/molecular-spectroscopy/fluorescence-spectroscopy/fluorescence-systems/cary-eclipse-fluorescence-spectrophotometer</w:t>
        </w:r>
      </w:hyperlink>
      <w:r w:rsidRPr="0094341C">
        <w:rPr>
          <w:rFonts w:ascii="Times New Roman" w:eastAsia="Times New Roman" w:hAnsi="Times New Roman" w:cs="Times New Roman"/>
          <w:noProof/>
          <w:color w:val="000000" w:themeColor="text1"/>
        </w:rPr>
        <w:t xml:space="preserve"> (accessed.</w:t>
      </w:r>
    </w:p>
    <w:p w14:paraId="261FD95E" w14:textId="195B3190" w:rsidR="00B227F1" w:rsidRPr="0094341C" w:rsidRDefault="64BF1876" w:rsidP="00921C12">
      <w:pPr>
        <w:pStyle w:val="EndNoteBibliography"/>
        <w:spacing w:after="0"/>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[6]</w:t>
      </w:r>
      <w:r w:rsidR="00B227F1" w:rsidRPr="0094341C">
        <w:rPr>
          <w:color w:val="000000" w:themeColor="text1"/>
        </w:rPr>
        <w:tab/>
      </w:r>
      <w:r w:rsidRPr="0094341C">
        <w:rPr>
          <w:rFonts w:ascii="Times New Roman" w:eastAsia="Times New Roman" w:hAnsi="Times New Roman" w:cs="Times New Roman"/>
          <w:noProof/>
          <w:color w:val="000000" w:themeColor="text1"/>
        </w:rPr>
        <w:t xml:space="preserve">"Aqualog - Environmental Water Research Analyzer." </w:t>
      </w:r>
      <w:hyperlink r:id="rId23">
        <w:r w:rsidRPr="0094341C">
          <w:rPr>
            <w:rStyle w:val="Hyperlink"/>
            <w:rFonts w:ascii="Times New Roman" w:eastAsia="Times New Roman" w:hAnsi="Times New Roman" w:cs="Times New Roman"/>
            <w:noProof/>
            <w:color w:val="000000" w:themeColor="text1"/>
          </w:rPr>
          <w:t>https://www.horiba.com/int/scientific/products/detail/action/show/Product/aqualog-environmental-water-research-analyzer-3497/</w:t>
        </w:r>
      </w:hyperlink>
      <w:r w:rsidRPr="0094341C">
        <w:rPr>
          <w:rFonts w:ascii="Times New Roman" w:eastAsia="Times New Roman" w:hAnsi="Times New Roman" w:cs="Times New Roman"/>
          <w:noProof/>
          <w:color w:val="000000" w:themeColor="text1"/>
        </w:rPr>
        <w:t xml:space="preserve"> (accessed.</w:t>
      </w:r>
    </w:p>
    <w:p w14:paraId="46A0ECD5" w14:textId="0B356DF4" w:rsidR="00B227F1" w:rsidRPr="0094341C" w:rsidRDefault="64BF1876" w:rsidP="00921C12">
      <w:pPr>
        <w:pStyle w:val="EndNoteBibliography"/>
        <w:ind w:left="720" w:hanging="720"/>
        <w:rPr>
          <w:rFonts w:ascii="Times New Roman" w:eastAsia="Times New Roman" w:hAnsi="Times New Roman" w:cs="Times New Roman"/>
          <w:noProof/>
          <w:color w:val="000000" w:themeColor="text1"/>
        </w:rPr>
      </w:pPr>
      <w:r w:rsidRPr="0094341C">
        <w:rPr>
          <w:rFonts w:ascii="Times New Roman" w:eastAsia="Times New Roman" w:hAnsi="Times New Roman" w:cs="Times New Roman"/>
          <w:noProof/>
          <w:color w:val="000000" w:themeColor="text1"/>
        </w:rPr>
        <w:t>[7]</w:t>
      </w:r>
      <w:r w:rsidR="00B227F1" w:rsidRPr="0094341C">
        <w:rPr>
          <w:color w:val="000000" w:themeColor="text1"/>
        </w:rPr>
        <w:tab/>
      </w:r>
      <w:r w:rsidRPr="0094341C">
        <w:rPr>
          <w:rFonts w:ascii="Times New Roman" w:eastAsia="Times New Roman" w:hAnsi="Times New Roman" w:cs="Times New Roman"/>
          <w:noProof/>
          <w:color w:val="000000" w:themeColor="text1"/>
        </w:rPr>
        <w:t xml:space="preserve">"RF-6000 Spectrofluorophotometer." </w:t>
      </w:r>
      <w:hyperlink r:id="rId24">
        <w:r w:rsidRPr="0094341C">
          <w:rPr>
            <w:rStyle w:val="Hyperlink"/>
            <w:rFonts w:ascii="Times New Roman" w:eastAsia="Times New Roman" w:hAnsi="Times New Roman" w:cs="Times New Roman"/>
            <w:noProof/>
            <w:color w:val="000000" w:themeColor="text1"/>
          </w:rPr>
          <w:t>https://www.ssi.shimadzu.com/products/fluorescence/fluorescence-spectroscopy/rf-6000/index.html</w:t>
        </w:r>
      </w:hyperlink>
      <w:r w:rsidRPr="0094341C">
        <w:rPr>
          <w:rFonts w:ascii="Times New Roman" w:eastAsia="Times New Roman" w:hAnsi="Times New Roman" w:cs="Times New Roman"/>
          <w:noProof/>
          <w:color w:val="000000" w:themeColor="text1"/>
        </w:rPr>
        <w:t xml:space="preserve"> (accessed.</w:t>
      </w:r>
    </w:p>
    <w:p w14:paraId="72DADB97" w14:textId="485381A2" w:rsidR="00015D80" w:rsidRPr="0094341C" w:rsidRDefault="00BF4B3D" w:rsidP="00921C12">
      <w:pPr>
        <w:spacing w:after="0" w:line="240" w:lineRule="auto"/>
        <w:jc w:val="both"/>
        <w:textAlignment w:val="baseline"/>
        <w:rPr>
          <w:rStyle w:val="textlayer--absolute"/>
          <w:rFonts w:ascii="Times New Roman" w:eastAsia="Times New Roman" w:hAnsi="Times New Roman" w:cs="Times New Roman"/>
          <w:color w:val="000000" w:themeColor="text1"/>
          <w:sz w:val="24"/>
          <w:szCs w:val="24"/>
        </w:rPr>
      </w:pPr>
      <w:r w:rsidRPr="0094341C">
        <w:rPr>
          <w:rStyle w:val="textlayer--absolute"/>
          <w:rFonts w:ascii="Times New Roman" w:hAnsi="Times New Roman" w:cs="Times New Roman"/>
          <w:color w:val="000000" w:themeColor="text1"/>
          <w:sz w:val="24"/>
          <w:szCs w:val="24"/>
        </w:rPr>
        <w:fldChar w:fldCharType="end"/>
      </w:r>
    </w:p>
    <w:sectPr w:rsidR="00015D80" w:rsidRPr="0094341C" w:rsidSect="00E05CD0">
      <w:headerReference w:type="default" r:id="rId25"/>
      <w:footerReference w:type="default" r:id="rId26"/>
      <w:headerReference w:type="first" r:id="rId27"/>
      <w:footerReference w:type="first" r:id="rId28"/>
      <w:pgSz w:w="12240" w:h="15840"/>
      <w:pgMar w:top="1440" w:right="1440" w:bottom="1440" w:left="21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F8439" w14:textId="77777777" w:rsidR="007B6042" w:rsidRDefault="007B6042" w:rsidP="00D036AA">
      <w:pPr>
        <w:spacing w:after="0" w:line="240" w:lineRule="auto"/>
      </w:pPr>
      <w:r>
        <w:separator/>
      </w:r>
    </w:p>
  </w:endnote>
  <w:endnote w:type="continuationSeparator" w:id="0">
    <w:p w14:paraId="74E0C59F" w14:textId="77777777" w:rsidR="007B6042" w:rsidRDefault="007B6042" w:rsidP="00D036AA">
      <w:pPr>
        <w:spacing w:after="0" w:line="240" w:lineRule="auto"/>
      </w:pPr>
      <w:r>
        <w:continuationSeparator/>
      </w:r>
    </w:p>
  </w:endnote>
  <w:endnote w:type="continuationNotice" w:id="1">
    <w:p w14:paraId="1BDF36CC" w14:textId="77777777" w:rsidR="007B6042" w:rsidRDefault="007B60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806071"/>
      <w:docPartObj>
        <w:docPartGallery w:val="Page Numbers (Bottom of Page)"/>
        <w:docPartUnique/>
      </w:docPartObj>
    </w:sdtPr>
    <w:sdtEndPr>
      <w:rPr>
        <w:noProof/>
      </w:rPr>
    </w:sdtEndPr>
    <w:sdtContent>
      <w:p w14:paraId="31498053" w14:textId="2B1C4525" w:rsidR="009C4E63" w:rsidRDefault="009C4E6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17921FF" w14:textId="77777777" w:rsidR="009C4E63" w:rsidRDefault="009C4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AF984" w14:textId="4BB9839B" w:rsidR="009C4E63" w:rsidRDefault="009C4E63">
    <w:pPr>
      <w:pStyle w:val="Footer"/>
      <w:jc w:val="right"/>
    </w:pPr>
  </w:p>
  <w:p w14:paraId="0C8944AE" w14:textId="77777777" w:rsidR="006C43F3" w:rsidRDefault="006C4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8BBF0" w14:textId="77777777" w:rsidR="007B6042" w:rsidRDefault="007B6042" w:rsidP="00D036AA">
      <w:pPr>
        <w:spacing w:after="0" w:line="240" w:lineRule="auto"/>
      </w:pPr>
      <w:r>
        <w:separator/>
      </w:r>
    </w:p>
  </w:footnote>
  <w:footnote w:type="continuationSeparator" w:id="0">
    <w:p w14:paraId="138F4301" w14:textId="77777777" w:rsidR="007B6042" w:rsidRDefault="007B6042" w:rsidP="00D036AA">
      <w:pPr>
        <w:spacing w:after="0" w:line="240" w:lineRule="auto"/>
      </w:pPr>
      <w:r>
        <w:continuationSeparator/>
      </w:r>
    </w:p>
  </w:footnote>
  <w:footnote w:type="continuationNotice" w:id="1">
    <w:p w14:paraId="73CCBC1A" w14:textId="77777777" w:rsidR="007B6042" w:rsidRDefault="007B60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E3B5A88" w14:paraId="2711A310" w14:textId="77777777" w:rsidTr="2E3B5A88">
      <w:trPr>
        <w:trHeight w:val="300"/>
      </w:trPr>
      <w:tc>
        <w:tcPr>
          <w:tcW w:w="2880" w:type="dxa"/>
        </w:tcPr>
        <w:p w14:paraId="048DC744" w14:textId="64B7ACE0" w:rsidR="2E3B5A88" w:rsidRDefault="2E3B5A88" w:rsidP="2E3B5A88">
          <w:pPr>
            <w:pStyle w:val="Header"/>
            <w:ind w:left="-115"/>
          </w:pPr>
        </w:p>
      </w:tc>
      <w:tc>
        <w:tcPr>
          <w:tcW w:w="2880" w:type="dxa"/>
        </w:tcPr>
        <w:p w14:paraId="65683B92" w14:textId="0A71ED74" w:rsidR="2E3B5A88" w:rsidRDefault="2E3B5A88" w:rsidP="2E3B5A88">
          <w:pPr>
            <w:pStyle w:val="Header"/>
            <w:jc w:val="center"/>
          </w:pPr>
        </w:p>
      </w:tc>
      <w:tc>
        <w:tcPr>
          <w:tcW w:w="2880" w:type="dxa"/>
        </w:tcPr>
        <w:p w14:paraId="7393EB57" w14:textId="30A93A07" w:rsidR="2E3B5A88" w:rsidRDefault="2E3B5A88" w:rsidP="2E3B5A88">
          <w:pPr>
            <w:pStyle w:val="Header"/>
            <w:ind w:right="-115"/>
            <w:jc w:val="right"/>
          </w:pPr>
        </w:p>
      </w:tc>
    </w:tr>
  </w:tbl>
  <w:p w14:paraId="40A1A6AC" w14:textId="38E07DD1" w:rsidR="2E3B5A88" w:rsidRDefault="2E3B5A88" w:rsidP="2E3B5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80"/>
      <w:gridCol w:w="2880"/>
      <w:gridCol w:w="2880"/>
    </w:tblGrid>
    <w:tr w:rsidR="2E3B5A88" w14:paraId="1529ABCB" w14:textId="77777777" w:rsidTr="2E3B5A88">
      <w:trPr>
        <w:trHeight w:val="300"/>
      </w:trPr>
      <w:tc>
        <w:tcPr>
          <w:tcW w:w="2880" w:type="dxa"/>
        </w:tcPr>
        <w:p w14:paraId="08E5605F" w14:textId="5F219CFE" w:rsidR="2E3B5A88" w:rsidRDefault="2E3B5A88" w:rsidP="2E3B5A88">
          <w:pPr>
            <w:pStyle w:val="Header"/>
            <w:ind w:left="-115"/>
          </w:pPr>
        </w:p>
      </w:tc>
      <w:tc>
        <w:tcPr>
          <w:tcW w:w="2880" w:type="dxa"/>
        </w:tcPr>
        <w:p w14:paraId="4842070F" w14:textId="760B1BD1" w:rsidR="2E3B5A88" w:rsidRDefault="2E3B5A88" w:rsidP="2E3B5A88">
          <w:pPr>
            <w:pStyle w:val="Header"/>
            <w:jc w:val="center"/>
          </w:pPr>
        </w:p>
      </w:tc>
      <w:tc>
        <w:tcPr>
          <w:tcW w:w="2880" w:type="dxa"/>
        </w:tcPr>
        <w:p w14:paraId="675300E9" w14:textId="3468503A" w:rsidR="2E3B5A88" w:rsidRDefault="2E3B5A88" w:rsidP="2E3B5A88">
          <w:pPr>
            <w:pStyle w:val="Header"/>
            <w:ind w:right="-115"/>
            <w:jc w:val="right"/>
          </w:pPr>
        </w:p>
      </w:tc>
    </w:tr>
  </w:tbl>
  <w:p w14:paraId="0028A14E" w14:textId="03D04E63" w:rsidR="2E3B5A88" w:rsidRDefault="2E3B5A88" w:rsidP="2E3B5A8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y3GMAAb" int2:invalidationBookmarkName="" int2:hashCode="HM5bzL8eKsaUqQ" int2:id="3ZtyOeTU">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4F7"/>
    <w:multiLevelType w:val="multilevel"/>
    <w:tmpl w:val="2A46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85B08"/>
    <w:multiLevelType w:val="hybridMultilevel"/>
    <w:tmpl w:val="46BAA88A"/>
    <w:lvl w:ilvl="0" w:tplc="65C22BFE">
      <w:start w:val="1"/>
      <w:numFmt w:val="bullet"/>
      <w:lvlText w:val="·"/>
      <w:lvlJc w:val="left"/>
      <w:pPr>
        <w:ind w:left="720" w:hanging="360"/>
      </w:pPr>
      <w:rPr>
        <w:rFonts w:ascii="Symbol" w:hAnsi="Symbol" w:hint="default"/>
      </w:rPr>
    </w:lvl>
    <w:lvl w:ilvl="1" w:tplc="31D4F1F0">
      <w:start w:val="1"/>
      <w:numFmt w:val="bullet"/>
      <w:lvlText w:val="o"/>
      <w:lvlJc w:val="left"/>
      <w:pPr>
        <w:ind w:left="1440" w:hanging="360"/>
      </w:pPr>
      <w:rPr>
        <w:rFonts w:ascii="Courier New" w:hAnsi="Courier New" w:hint="default"/>
      </w:rPr>
    </w:lvl>
    <w:lvl w:ilvl="2" w:tplc="16E0EDE8">
      <w:start w:val="1"/>
      <w:numFmt w:val="bullet"/>
      <w:lvlText w:val=""/>
      <w:lvlJc w:val="left"/>
      <w:pPr>
        <w:ind w:left="2160" w:hanging="360"/>
      </w:pPr>
      <w:rPr>
        <w:rFonts w:ascii="Wingdings" w:hAnsi="Wingdings" w:hint="default"/>
      </w:rPr>
    </w:lvl>
    <w:lvl w:ilvl="3" w:tplc="9E10727C">
      <w:start w:val="1"/>
      <w:numFmt w:val="bullet"/>
      <w:lvlText w:val=""/>
      <w:lvlJc w:val="left"/>
      <w:pPr>
        <w:ind w:left="2880" w:hanging="360"/>
      </w:pPr>
      <w:rPr>
        <w:rFonts w:ascii="Symbol" w:hAnsi="Symbol" w:hint="default"/>
      </w:rPr>
    </w:lvl>
    <w:lvl w:ilvl="4" w:tplc="605AF48E">
      <w:start w:val="1"/>
      <w:numFmt w:val="bullet"/>
      <w:lvlText w:val="o"/>
      <w:lvlJc w:val="left"/>
      <w:pPr>
        <w:ind w:left="3600" w:hanging="360"/>
      </w:pPr>
      <w:rPr>
        <w:rFonts w:ascii="Courier New" w:hAnsi="Courier New" w:hint="default"/>
      </w:rPr>
    </w:lvl>
    <w:lvl w:ilvl="5" w:tplc="AA96DE48">
      <w:start w:val="1"/>
      <w:numFmt w:val="bullet"/>
      <w:lvlText w:val=""/>
      <w:lvlJc w:val="left"/>
      <w:pPr>
        <w:ind w:left="4320" w:hanging="360"/>
      </w:pPr>
      <w:rPr>
        <w:rFonts w:ascii="Wingdings" w:hAnsi="Wingdings" w:hint="default"/>
      </w:rPr>
    </w:lvl>
    <w:lvl w:ilvl="6" w:tplc="157238A0">
      <w:start w:val="1"/>
      <w:numFmt w:val="bullet"/>
      <w:lvlText w:val=""/>
      <w:lvlJc w:val="left"/>
      <w:pPr>
        <w:ind w:left="5040" w:hanging="360"/>
      </w:pPr>
      <w:rPr>
        <w:rFonts w:ascii="Symbol" w:hAnsi="Symbol" w:hint="default"/>
      </w:rPr>
    </w:lvl>
    <w:lvl w:ilvl="7" w:tplc="E1482D80">
      <w:start w:val="1"/>
      <w:numFmt w:val="bullet"/>
      <w:lvlText w:val="o"/>
      <w:lvlJc w:val="left"/>
      <w:pPr>
        <w:ind w:left="5760" w:hanging="360"/>
      </w:pPr>
      <w:rPr>
        <w:rFonts w:ascii="Courier New" w:hAnsi="Courier New" w:hint="default"/>
      </w:rPr>
    </w:lvl>
    <w:lvl w:ilvl="8" w:tplc="EB083880">
      <w:start w:val="1"/>
      <w:numFmt w:val="bullet"/>
      <w:lvlText w:val=""/>
      <w:lvlJc w:val="left"/>
      <w:pPr>
        <w:ind w:left="6480" w:hanging="360"/>
      </w:pPr>
      <w:rPr>
        <w:rFonts w:ascii="Wingdings" w:hAnsi="Wingdings" w:hint="default"/>
      </w:rPr>
    </w:lvl>
  </w:abstractNum>
  <w:abstractNum w:abstractNumId="2" w15:restartNumberingAfterBreak="0">
    <w:nsid w:val="066051B3"/>
    <w:multiLevelType w:val="multilevel"/>
    <w:tmpl w:val="F4D418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AC2BE"/>
    <w:multiLevelType w:val="hybridMultilevel"/>
    <w:tmpl w:val="686C59D2"/>
    <w:lvl w:ilvl="0" w:tplc="37ECA126">
      <w:start w:val="1"/>
      <w:numFmt w:val="bullet"/>
      <w:lvlText w:val="·"/>
      <w:lvlJc w:val="left"/>
      <w:pPr>
        <w:ind w:left="720" w:hanging="360"/>
      </w:pPr>
      <w:rPr>
        <w:rFonts w:ascii="Symbol" w:hAnsi="Symbol" w:hint="default"/>
      </w:rPr>
    </w:lvl>
    <w:lvl w:ilvl="1" w:tplc="CD1C2724">
      <w:start w:val="1"/>
      <w:numFmt w:val="bullet"/>
      <w:lvlText w:val="o"/>
      <w:lvlJc w:val="left"/>
      <w:pPr>
        <w:ind w:left="1440" w:hanging="360"/>
      </w:pPr>
      <w:rPr>
        <w:rFonts w:ascii="Courier New" w:hAnsi="Courier New" w:hint="default"/>
      </w:rPr>
    </w:lvl>
    <w:lvl w:ilvl="2" w:tplc="D6B6C384">
      <w:start w:val="1"/>
      <w:numFmt w:val="bullet"/>
      <w:lvlText w:val=""/>
      <w:lvlJc w:val="left"/>
      <w:pPr>
        <w:ind w:left="2160" w:hanging="360"/>
      </w:pPr>
      <w:rPr>
        <w:rFonts w:ascii="Wingdings" w:hAnsi="Wingdings" w:hint="default"/>
      </w:rPr>
    </w:lvl>
    <w:lvl w:ilvl="3" w:tplc="4D5A0340">
      <w:start w:val="1"/>
      <w:numFmt w:val="bullet"/>
      <w:lvlText w:val=""/>
      <w:lvlJc w:val="left"/>
      <w:pPr>
        <w:ind w:left="2880" w:hanging="360"/>
      </w:pPr>
      <w:rPr>
        <w:rFonts w:ascii="Symbol" w:hAnsi="Symbol" w:hint="default"/>
      </w:rPr>
    </w:lvl>
    <w:lvl w:ilvl="4" w:tplc="1F64CB34">
      <w:start w:val="1"/>
      <w:numFmt w:val="bullet"/>
      <w:lvlText w:val="o"/>
      <w:lvlJc w:val="left"/>
      <w:pPr>
        <w:ind w:left="3600" w:hanging="360"/>
      </w:pPr>
      <w:rPr>
        <w:rFonts w:ascii="Courier New" w:hAnsi="Courier New" w:hint="default"/>
      </w:rPr>
    </w:lvl>
    <w:lvl w:ilvl="5" w:tplc="135C096A">
      <w:start w:val="1"/>
      <w:numFmt w:val="bullet"/>
      <w:lvlText w:val=""/>
      <w:lvlJc w:val="left"/>
      <w:pPr>
        <w:ind w:left="4320" w:hanging="360"/>
      </w:pPr>
      <w:rPr>
        <w:rFonts w:ascii="Wingdings" w:hAnsi="Wingdings" w:hint="default"/>
      </w:rPr>
    </w:lvl>
    <w:lvl w:ilvl="6" w:tplc="87623DA6">
      <w:start w:val="1"/>
      <w:numFmt w:val="bullet"/>
      <w:lvlText w:val=""/>
      <w:lvlJc w:val="left"/>
      <w:pPr>
        <w:ind w:left="5040" w:hanging="360"/>
      </w:pPr>
      <w:rPr>
        <w:rFonts w:ascii="Symbol" w:hAnsi="Symbol" w:hint="default"/>
      </w:rPr>
    </w:lvl>
    <w:lvl w:ilvl="7" w:tplc="77C8D486">
      <w:start w:val="1"/>
      <w:numFmt w:val="bullet"/>
      <w:lvlText w:val="o"/>
      <w:lvlJc w:val="left"/>
      <w:pPr>
        <w:ind w:left="5760" w:hanging="360"/>
      </w:pPr>
      <w:rPr>
        <w:rFonts w:ascii="Courier New" w:hAnsi="Courier New" w:hint="default"/>
      </w:rPr>
    </w:lvl>
    <w:lvl w:ilvl="8" w:tplc="960A681E">
      <w:start w:val="1"/>
      <w:numFmt w:val="bullet"/>
      <w:lvlText w:val=""/>
      <w:lvlJc w:val="left"/>
      <w:pPr>
        <w:ind w:left="6480" w:hanging="360"/>
      </w:pPr>
      <w:rPr>
        <w:rFonts w:ascii="Wingdings" w:hAnsi="Wingdings" w:hint="default"/>
      </w:rPr>
    </w:lvl>
  </w:abstractNum>
  <w:abstractNum w:abstractNumId="4" w15:restartNumberingAfterBreak="0">
    <w:nsid w:val="0B4E6349"/>
    <w:multiLevelType w:val="multilevel"/>
    <w:tmpl w:val="86481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165C0F"/>
    <w:multiLevelType w:val="hybridMultilevel"/>
    <w:tmpl w:val="24AC26CA"/>
    <w:lvl w:ilvl="0" w:tplc="7A826B60">
      <w:start w:val="1"/>
      <w:numFmt w:val="bullet"/>
      <w:lvlText w:val="·"/>
      <w:lvlJc w:val="left"/>
      <w:pPr>
        <w:ind w:left="720" w:hanging="360"/>
      </w:pPr>
      <w:rPr>
        <w:rFonts w:ascii="Symbol" w:hAnsi="Symbol" w:hint="default"/>
      </w:rPr>
    </w:lvl>
    <w:lvl w:ilvl="1" w:tplc="BD249A94">
      <w:start w:val="1"/>
      <w:numFmt w:val="bullet"/>
      <w:lvlText w:val="o"/>
      <w:lvlJc w:val="left"/>
      <w:pPr>
        <w:ind w:left="1440" w:hanging="360"/>
      </w:pPr>
      <w:rPr>
        <w:rFonts w:ascii="Courier New" w:hAnsi="Courier New" w:hint="default"/>
      </w:rPr>
    </w:lvl>
    <w:lvl w:ilvl="2" w:tplc="C3C60476">
      <w:start w:val="1"/>
      <w:numFmt w:val="bullet"/>
      <w:lvlText w:val=""/>
      <w:lvlJc w:val="left"/>
      <w:pPr>
        <w:ind w:left="2160" w:hanging="360"/>
      </w:pPr>
      <w:rPr>
        <w:rFonts w:ascii="Wingdings" w:hAnsi="Wingdings" w:hint="default"/>
      </w:rPr>
    </w:lvl>
    <w:lvl w:ilvl="3" w:tplc="74E27B56">
      <w:start w:val="1"/>
      <w:numFmt w:val="bullet"/>
      <w:lvlText w:val=""/>
      <w:lvlJc w:val="left"/>
      <w:pPr>
        <w:ind w:left="2880" w:hanging="360"/>
      </w:pPr>
      <w:rPr>
        <w:rFonts w:ascii="Symbol" w:hAnsi="Symbol" w:hint="default"/>
      </w:rPr>
    </w:lvl>
    <w:lvl w:ilvl="4" w:tplc="F802FCD6">
      <w:start w:val="1"/>
      <w:numFmt w:val="bullet"/>
      <w:lvlText w:val="o"/>
      <w:lvlJc w:val="left"/>
      <w:pPr>
        <w:ind w:left="3600" w:hanging="360"/>
      </w:pPr>
      <w:rPr>
        <w:rFonts w:ascii="Courier New" w:hAnsi="Courier New" w:hint="default"/>
      </w:rPr>
    </w:lvl>
    <w:lvl w:ilvl="5" w:tplc="6C2C3636">
      <w:start w:val="1"/>
      <w:numFmt w:val="bullet"/>
      <w:lvlText w:val=""/>
      <w:lvlJc w:val="left"/>
      <w:pPr>
        <w:ind w:left="4320" w:hanging="360"/>
      </w:pPr>
      <w:rPr>
        <w:rFonts w:ascii="Wingdings" w:hAnsi="Wingdings" w:hint="default"/>
      </w:rPr>
    </w:lvl>
    <w:lvl w:ilvl="6" w:tplc="1EA4FFE6">
      <w:start w:val="1"/>
      <w:numFmt w:val="bullet"/>
      <w:lvlText w:val=""/>
      <w:lvlJc w:val="left"/>
      <w:pPr>
        <w:ind w:left="5040" w:hanging="360"/>
      </w:pPr>
      <w:rPr>
        <w:rFonts w:ascii="Symbol" w:hAnsi="Symbol" w:hint="default"/>
      </w:rPr>
    </w:lvl>
    <w:lvl w:ilvl="7" w:tplc="BBBA72B4">
      <w:start w:val="1"/>
      <w:numFmt w:val="bullet"/>
      <w:lvlText w:val="o"/>
      <w:lvlJc w:val="left"/>
      <w:pPr>
        <w:ind w:left="5760" w:hanging="360"/>
      </w:pPr>
      <w:rPr>
        <w:rFonts w:ascii="Courier New" w:hAnsi="Courier New" w:hint="default"/>
      </w:rPr>
    </w:lvl>
    <w:lvl w:ilvl="8" w:tplc="D2C8BE42">
      <w:start w:val="1"/>
      <w:numFmt w:val="bullet"/>
      <w:lvlText w:val=""/>
      <w:lvlJc w:val="left"/>
      <w:pPr>
        <w:ind w:left="6480" w:hanging="360"/>
      </w:pPr>
      <w:rPr>
        <w:rFonts w:ascii="Wingdings" w:hAnsi="Wingdings" w:hint="default"/>
      </w:rPr>
    </w:lvl>
  </w:abstractNum>
  <w:abstractNum w:abstractNumId="6" w15:restartNumberingAfterBreak="0">
    <w:nsid w:val="13D62977"/>
    <w:multiLevelType w:val="multilevel"/>
    <w:tmpl w:val="CBF86E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55288C"/>
    <w:multiLevelType w:val="multilevel"/>
    <w:tmpl w:val="807A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1301D"/>
    <w:multiLevelType w:val="multilevel"/>
    <w:tmpl w:val="22BA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31B3F"/>
    <w:multiLevelType w:val="hybridMultilevel"/>
    <w:tmpl w:val="A1ACAB5A"/>
    <w:lvl w:ilvl="0" w:tplc="46940366">
      <w:start w:val="1"/>
      <w:numFmt w:val="bullet"/>
      <w:lvlText w:val="·"/>
      <w:lvlJc w:val="left"/>
      <w:pPr>
        <w:ind w:left="720" w:hanging="360"/>
      </w:pPr>
      <w:rPr>
        <w:rFonts w:ascii="Symbol" w:hAnsi="Symbol" w:hint="default"/>
      </w:rPr>
    </w:lvl>
    <w:lvl w:ilvl="1" w:tplc="A5289606">
      <w:start w:val="1"/>
      <w:numFmt w:val="bullet"/>
      <w:lvlText w:val="o"/>
      <w:lvlJc w:val="left"/>
      <w:pPr>
        <w:ind w:left="1440" w:hanging="360"/>
      </w:pPr>
      <w:rPr>
        <w:rFonts w:ascii="Courier New" w:hAnsi="Courier New" w:hint="default"/>
      </w:rPr>
    </w:lvl>
    <w:lvl w:ilvl="2" w:tplc="D78A44BE">
      <w:start w:val="1"/>
      <w:numFmt w:val="bullet"/>
      <w:lvlText w:val=""/>
      <w:lvlJc w:val="left"/>
      <w:pPr>
        <w:ind w:left="2160" w:hanging="360"/>
      </w:pPr>
      <w:rPr>
        <w:rFonts w:ascii="Wingdings" w:hAnsi="Wingdings" w:hint="default"/>
      </w:rPr>
    </w:lvl>
    <w:lvl w:ilvl="3" w:tplc="8B025AE2">
      <w:start w:val="1"/>
      <w:numFmt w:val="bullet"/>
      <w:lvlText w:val=""/>
      <w:lvlJc w:val="left"/>
      <w:pPr>
        <w:ind w:left="2880" w:hanging="360"/>
      </w:pPr>
      <w:rPr>
        <w:rFonts w:ascii="Symbol" w:hAnsi="Symbol" w:hint="default"/>
      </w:rPr>
    </w:lvl>
    <w:lvl w:ilvl="4" w:tplc="0B82DB24">
      <w:start w:val="1"/>
      <w:numFmt w:val="bullet"/>
      <w:lvlText w:val="o"/>
      <w:lvlJc w:val="left"/>
      <w:pPr>
        <w:ind w:left="3600" w:hanging="360"/>
      </w:pPr>
      <w:rPr>
        <w:rFonts w:ascii="Courier New" w:hAnsi="Courier New" w:hint="default"/>
      </w:rPr>
    </w:lvl>
    <w:lvl w:ilvl="5" w:tplc="A48E73EC">
      <w:start w:val="1"/>
      <w:numFmt w:val="bullet"/>
      <w:lvlText w:val=""/>
      <w:lvlJc w:val="left"/>
      <w:pPr>
        <w:ind w:left="4320" w:hanging="360"/>
      </w:pPr>
      <w:rPr>
        <w:rFonts w:ascii="Wingdings" w:hAnsi="Wingdings" w:hint="default"/>
      </w:rPr>
    </w:lvl>
    <w:lvl w:ilvl="6" w:tplc="C7349978">
      <w:start w:val="1"/>
      <w:numFmt w:val="bullet"/>
      <w:lvlText w:val=""/>
      <w:lvlJc w:val="left"/>
      <w:pPr>
        <w:ind w:left="5040" w:hanging="360"/>
      </w:pPr>
      <w:rPr>
        <w:rFonts w:ascii="Symbol" w:hAnsi="Symbol" w:hint="default"/>
      </w:rPr>
    </w:lvl>
    <w:lvl w:ilvl="7" w:tplc="FD7415B8">
      <w:start w:val="1"/>
      <w:numFmt w:val="bullet"/>
      <w:lvlText w:val="o"/>
      <w:lvlJc w:val="left"/>
      <w:pPr>
        <w:ind w:left="5760" w:hanging="360"/>
      </w:pPr>
      <w:rPr>
        <w:rFonts w:ascii="Courier New" w:hAnsi="Courier New" w:hint="default"/>
      </w:rPr>
    </w:lvl>
    <w:lvl w:ilvl="8" w:tplc="9B8CC952">
      <w:start w:val="1"/>
      <w:numFmt w:val="bullet"/>
      <w:lvlText w:val=""/>
      <w:lvlJc w:val="left"/>
      <w:pPr>
        <w:ind w:left="6480" w:hanging="360"/>
      </w:pPr>
      <w:rPr>
        <w:rFonts w:ascii="Wingdings" w:hAnsi="Wingdings" w:hint="default"/>
      </w:rPr>
    </w:lvl>
  </w:abstractNum>
  <w:abstractNum w:abstractNumId="10" w15:restartNumberingAfterBreak="0">
    <w:nsid w:val="1C76233D"/>
    <w:multiLevelType w:val="multilevel"/>
    <w:tmpl w:val="324A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0B77E4"/>
    <w:multiLevelType w:val="hybridMultilevel"/>
    <w:tmpl w:val="539C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B502F"/>
    <w:multiLevelType w:val="hybridMultilevel"/>
    <w:tmpl w:val="7B0C0D96"/>
    <w:lvl w:ilvl="0" w:tplc="7DC8F57E">
      <w:start w:val="1"/>
      <w:numFmt w:val="bullet"/>
      <w:lvlText w:val="·"/>
      <w:lvlJc w:val="left"/>
      <w:pPr>
        <w:ind w:left="720" w:hanging="360"/>
      </w:pPr>
      <w:rPr>
        <w:rFonts w:ascii="Symbol" w:hAnsi="Symbol" w:hint="default"/>
      </w:rPr>
    </w:lvl>
    <w:lvl w:ilvl="1" w:tplc="71A8B32A">
      <w:start w:val="1"/>
      <w:numFmt w:val="bullet"/>
      <w:lvlText w:val="o"/>
      <w:lvlJc w:val="left"/>
      <w:pPr>
        <w:ind w:left="1440" w:hanging="360"/>
      </w:pPr>
      <w:rPr>
        <w:rFonts w:ascii="Courier New" w:hAnsi="Courier New" w:hint="default"/>
      </w:rPr>
    </w:lvl>
    <w:lvl w:ilvl="2" w:tplc="E9B6B1AC">
      <w:start w:val="1"/>
      <w:numFmt w:val="bullet"/>
      <w:lvlText w:val=""/>
      <w:lvlJc w:val="left"/>
      <w:pPr>
        <w:ind w:left="2160" w:hanging="360"/>
      </w:pPr>
      <w:rPr>
        <w:rFonts w:ascii="Wingdings" w:hAnsi="Wingdings" w:hint="default"/>
      </w:rPr>
    </w:lvl>
    <w:lvl w:ilvl="3" w:tplc="8B9C4D5A">
      <w:start w:val="1"/>
      <w:numFmt w:val="bullet"/>
      <w:lvlText w:val=""/>
      <w:lvlJc w:val="left"/>
      <w:pPr>
        <w:ind w:left="2880" w:hanging="360"/>
      </w:pPr>
      <w:rPr>
        <w:rFonts w:ascii="Symbol" w:hAnsi="Symbol" w:hint="default"/>
      </w:rPr>
    </w:lvl>
    <w:lvl w:ilvl="4" w:tplc="E38028A0">
      <w:start w:val="1"/>
      <w:numFmt w:val="bullet"/>
      <w:lvlText w:val="o"/>
      <w:lvlJc w:val="left"/>
      <w:pPr>
        <w:ind w:left="3600" w:hanging="360"/>
      </w:pPr>
      <w:rPr>
        <w:rFonts w:ascii="Courier New" w:hAnsi="Courier New" w:hint="default"/>
      </w:rPr>
    </w:lvl>
    <w:lvl w:ilvl="5" w:tplc="0784A534">
      <w:start w:val="1"/>
      <w:numFmt w:val="bullet"/>
      <w:lvlText w:val=""/>
      <w:lvlJc w:val="left"/>
      <w:pPr>
        <w:ind w:left="4320" w:hanging="360"/>
      </w:pPr>
      <w:rPr>
        <w:rFonts w:ascii="Wingdings" w:hAnsi="Wingdings" w:hint="default"/>
      </w:rPr>
    </w:lvl>
    <w:lvl w:ilvl="6" w:tplc="3370D2D8">
      <w:start w:val="1"/>
      <w:numFmt w:val="bullet"/>
      <w:lvlText w:val=""/>
      <w:lvlJc w:val="left"/>
      <w:pPr>
        <w:ind w:left="5040" w:hanging="360"/>
      </w:pPr>
      <w:rPr>
        <w:rFonts w:ascii="Symbol" w:hAnsi="Symbol" w:hint="default"/>
      </w:rPr>
    </w:lvl>
    <w:lvl w:ilvl="7" w:tplc="28BADD2C">
      <w:start w:val="1"/>
      <w:numFmt w:val="bullet"/>
      <w:lvlText w:val="o"/>
      <w:lvlJc w:val="left"/>
      <w:pPr>
        <w:ind w:left="5760" w:hanging="360"/>
      </w:pPr>
      <w:rPr>
        <w:rFonts w:ascii="Courier New" w:hAnsi="Courier New" w:hint="default"/>
      </w:rPr>
    </w:lvl>
    <w:lvl w:ilvl="8" w:tplc="8CFAE4A8">
      <w:start w:val="1"/>
      <w:numFmt w:val="bullet"/>
      <w:lvlText w:val=""/>
      <w:lvlJc w:val="left"/>
      <w:pPr>
        <w:ind w:left="6480" w:hanging="360"/>
      </w:pPr>
      <w:rPr>
        <w:rFonts w:ascii="Wingdings" w:hAnsi="Wingdings" w:hint="default"/>
      </w:rPr>
    </w:lvl>
  </w:abstractNum>
  <w:abstractNum w:abstractNumId="13" w15:restartNumberingAfterBreak="0">
    <w:nsid w:val="1F471C3B"/>
    <w:multiLevelType w:val="multilevel"/>
    <w:tmpl w:val="7AA22F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7E0B64"/>
    <w:multiLevelType w:val="hybridMultilevel"/>
    <w:tmpl w:val="A8F2F87A"/>
    <w:lvl w:ilvl="0" w:tplc="FE72FB70">
      <w:start w:val="1"/>
      <w:numFmt w:val="bullet"/>
      <w:lvlText w:val="·"/>
      <w:lvlJc w:val="left"/>
      <w:pPr>
        <w:ind w:left="720" w:hanging="360"/>
      </w:pPr>
      <w:rPr>
        <w:rFonts w:ascii="Symbol" w:hAnsi="Symbol" w:hint="default"/>
      </w:rPr>
    </w:lvl>
    <w:lvl w:ilvl="1" w:tplc="826252C4">
      <w:start w:val="1"/>
      <w:numFmt w:val="bullet"/>
      <w:lvlText w:val="o"/>
      <w:lvlJc w:val="left"/>
      <w:pPr>
        <w:ind w:left="1440" w:hanging="360"/>
      </w:pPr>
      <w:rPr>
        <w:rFonts w:ascii="Courier New" w:hAnsi="Courier New" w:hint="default"/>
      </w:rPr>
    </w:lvl>
    <w:lvl w:ilvl="2" w:tplc="A35C816E">
      <w:start w:val="1"/>
      <w:numFmt w:val="bullet"/>
      <w:lvlText w:val=""/>
      <w:lvlJc w:val="left"/>
      <w:pPr>
        <w:ind w:left="2160" w:hanging="360"/>
      </w:pPr>
      <w:rPr>
        <w:rFonts w:ascii="Wingdings" w:hAnsi="Wingdings" w:hint="default"/>
      </w:rPr>
    </w:lvl>
    <w:lvl w:ilvl="3" w:tplc="FB0A3868">
      <w:start w:val="1"/>
      <w:numFmt w:val="bullet"/>
      <w:lvlText w:val=""/>
      <w:lvlJc w:val="left"/>
      <w:pPr>
        <w:ind w:left="2880" w:hanging="360"/>
      </w:pPr>
      <w:rPr>
        <w:rFonts w:ascii="Symbol" w:hAnsi="Symbol" w:hint="default"/>
      </w:rPr>
    </w:lvl>
    <w:lvl w:ilvl="4" w:tplc="7A22DAFC">
      <w:start w:val="1"/>
      <w:numFmt w:val="bullet"/>
      <w:lvlText w:val="o"/>
      <w:lvlJc w:val="left"/>
      <w:pPr>
        <w:ind w:left="3600" w:hanging="360"/>
      </w:pPr>
      <w:rPr>
        <w:rFonts w:ascii="Courier New" w:hAnsi="Courier New" w:hint="default"/>
      </w:rPr>
    </w:lvl>
    <w:lvl w:ilvl="5" w:tplc="8FFADF20">
      <w:start w:val="1"/>
      <w:numFmt w:val="bullet"/>
      <w:lvlText w:val=""/>
      <w:lvlJc w:val="left"/>
      <w:pPr>
        <w:ind w:left="4320" w:hanging="360"/>
      </w:pPr>
      <w:rPr>
        <w:rFonts w:ascii="Wingdings" w:hAnsi="Wingdings" w:hint="default"/>
      </w:rPr>
    </w:lvl>
    <w:lvl w:ilvl="6" w:tplc="87DEB498">
      <w:start w:val="1"/>
      <w:numFmt w:val="bullet"/>
      <w:lvlText w:val=""/>
      <w:lvlJc w:val="left"/>
      <w:pPr>
        <w:ind w:left="5040" w:hanging="360"/>
      </w:pPr>
      <w:rPr>
        <w:rFonts w:ascii="Symbol" w:hAnsi="Symbol" w:hint="default"/>
      </w:rPr>
    </w:lvl>
    <w:lvl w:ilvl="7" w:tplc="A492FA50">
      <w:start w:val="1"/>
      <w:numFmt w:val="bullet"/>
      <w:lvlText w:val="o"/>
      <w:lvlJc w:val="left"/>
      <w:pPr>
        <w:ind w:left="5760" w:hanging="360"/>
      </w:pPr>
      <w:rPr>
        <w:rFonts w:ascii="Courier New" w:hAnsi="Courier New" w:hint="default"/>
      </w:rPr>
    </w:lvl>
    <w:lvl w:ilvl="8" w:tplc="58B6D3DE">
      <w:start w:val="1"/>
      <w:numFmt w:val="bullet"/>
      <w:lvlText w:val=""/>
      <w:lvlJc w:val="left"/>
      <w:pPr>
        <w:ind w:left="6480" w:hanging="360"/>
      </w:pPr>
      <w:rPr>
        <w:rFonts w:ascii="Wingdings" w:hAnsi="Wingdings" w:hint="default"/>
      </w:rPr>
    </w:lvl>
  </w:abstractNum>
  <w:abstractNum w:abstractNumId="15" w15:restartNumberingAfterBreak="0">
    <w:nsid w:val="25FE4992"/>
    <w:multiLevelType w:val="multilevel"/>
    <w:tmpl w:val="6506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5C3F31"/>
    <w:multiLevelType w:val="multilevel"/>
    <w:tmpl w:val="0E04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FC8D7F"/>
    <w:multiLevelType w:val="hybridMultilevel"/>
    <w:tmpl w:val="DFF6660E"/>
    <w:lvl w:ilvl="0" w:tplc="99C48366">
      <w:start w:val="1"/>
      <w:numFmt w:val="bullet"/>
      <w:lvlText w:val="·"/>
      <w:lvlJc w:val="left"/>
      <w:pPr>
        <w:ind w:left="720" w:hanging="360"/>
      </w:pPr>
      <w:rPr>
        <w:rFonts w:ascii="Symbol" w:hAnsi="Symbol" w:hint="default"/>
      </w:rPr>
    </w:lvl>
    <w:lvl w:ilvl="1" w:tplc="4EFEF918">
      <w:start w:val="1"/>
      <w:numFmt w:val="bullet"/>
      <w:lvlText w:val="o"/>
      <w:lvlJc w:val="left"/>
      <w:pPr>
        <w:ind w:left="1440" w:hanging="360"/>
      </w:pPr>
      <w:rPr>
        <w:rFonts w:ascii="Courier New" w:hAnsi="Courier New" w:hint="default"/>
      </w:rPr>
    </w:lvl>
    <w:lvl w:ilvl="2" w:tplc="9CE47628">
      <w:start w:val="1"/>
      <w:numFmt w:val="bullet"/>
      <w:lvlText w:val=""/>
      <w:lvlJc w:val="left"/>
      <w:pPr>
        <w:ind w:left="2160" w:hanging="360"/>
      </w:pPr>
      <w:rPr>
        <w:rFonts w:ascii="Wingdings" w:hAnsi="Wingdings" w:hint="default"/>
      </w:rPr>
    </w:lvl>
    <w:lvl w:ilvl="3" w:tplc="6CA684CE">
      <w:start w:val="1"/>
      <w:numFmt w:val="bullet"/>
      <w:lvlText w:val=""/>
      <w:lvlJc w:val="left"/>
      <w:pPr>
        <w:ind w:left="2880" w:hanging="360"/>
      </w:pPr>
      <w:rPr>
        <w:rFonts w:ascii="Symbol" w:hAnsi="Symbol" w:hint="default"/>
      </w:rPr>
    </w:lvl>
    <w:lvl w:ilvl="4" w:tplc="3D9255DA">
      <w:start w:val="1"/>
      <w:numFmt w:val="bullet"/>
      <w:lvlText w:val="o"/>
      <w:lvlJc w:val="left"/>
      <w:pPr>
        <w:ind w:left="3600" w:hanging="360"/>
      </w:pPr>
      <w:rPr>
        <w:rFonts w:ascii="Courier New" w:hAnsi="Courier New" w:hint="default"/>
      </w:rPr>
    </w:lvl>
    <w:lvl w:ilvl="5" w:tplc="0CA2F79A">
      <w:start w:val="1"/>
      <w:numFmt w:val="bullet"/>
      <w:lvlText w:val=""/>
      <w:lvlJc w:val="left"/>
      <w:pPr>
        <w:ind w:left="4320" w:hanging="360"/>
      </w:pPr>
      <w:rPr>
        <w:rFonts w:ascii="Wingdings" w:hAnsi="Wingdings" w:hint="default"/>
      </w:rPr>
    </w:lvl>
    <w:lvl w:ilvl="6" w:tplc="87AEBB74">
      <w:start w:val="1"/>
      <w:numFmt w:val="bullet"/>
      <w:lvlText w:val=""/>
      <w:lvlJc w:val="left"/>
      <w:pPr>
        <w:ind w:left="5040" w:hanging="360"/>
      </w:pPr>
      <w:rPr>
        <w:rFonts w:ascii="Symbol" w:hAnsi="Symbol" w:hint="default"/>
      </w:rPr>
    </w:lvl>
    <w:lvl w:ilvl="7" w:tplc="EAF6779E">
      <w:start w:val="1"/>
      <w:numFmt w:val="bullet"/>
      <w:lvlText w:val="o"/>
      <w:lvlJc w:val="left"/>
      <w:pPr>
        <w:ind w:left="5760" w:hanging="360"/>
      </w:pPr>
      <w:rPr>
        <w:rFonts w:ascii="Courier New" w:hAnsi="Courier New" w:hint="default"/>
      </w:rPr>
    </w:lvl>
    <w:lvl w:ilvl="8" w:tplc="6584DC0A">
      <w:start w:val="1"/>
      <w:numFmt w:val="bullet"/>
      <w:lvlText w:val=""/>
      <w:lvlJc w:val="left"/>
      <w:pPr>
        <w:ind w:left="6480" w:hanging="360"/>
      </w:pPr>
      <w:rPr>
        <w:rFonts w:ascii="Wingdings" w:hAnsi="Wingdings" w:hint="default"/>
      </w:rPr>
    </w:lvl>
  </w:abstractNum>
  <w:abstractNum w:abstractNumId="18" w15:restartNumberingAfterBreak="0">
    <w:nsid w:val="27616CA5"/>
    <w:multiLevelType w:val="multilevel"/>
    <w:tmpl w:val="8132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8C04DD"/>
    <w:multiLevelType w:val="hybridMultilevel"/>
    <w:tmpl w:val="09EC093A"/>
    <w:lvl w:ilvl="0" w:tplc="5486097A">
      <w:start w:val="1"/>
      <w:numFmt w:val="bullet"/>
      <w:lvlText w:val="·"/>
      <w:lvlJc w:val="left"/>
      <w:pPr>
        <w:ind w:left="720" w:hanging="360"/>
      </w:pPr>
      <w:rPr>
        <w:rFonts w:ascii="Symbol" w:hAnsi="Symbol" w:hint="default"/>
      </w:rPr>
    </w:lvl>
    <w:lvl w:ilvl="1" w:tplc="EBD25472">
      <w:start w:val="1"/>
      <w:numFmt w:val="bullet"/>
      <w:lvlText w:val="o"/>
      <w:lvlJc w:val="left"/>
      <w:pPr>
        <w:ind w:left="1440" w:hanging="360"/>
      </w:pPr>
      <w:rPr>
        <w:rFonts w:ascii="Courier New" w:hAnsi="Courier New" w:hint="default"/>
      </w:rPr>
    </w:lvl>
    <w:lvl w:ilvl="2" w:tplc="00D0AAA6">
      <w:start w:val="1"/>
      <w:numFmt w:val="bullet"/>
      <w:lvlText w:val=""/>
      <w:lvlJc w:val="left"/>
      <w:pPr>
        <w:ind w:left="2160" w:hanging="360"/>
      </w:pPr>
      <w:rPr>
        <w:rFonts w:ascii="Wingdings" w:hAnsi="Wingdings" w:hint="default"/>
      </w:rPr>
    </w:lvl>
    <w:lvl w:ilvl="3" w:tplc="46EA021A">
      <w:start w:val="1"/>
      <w:numFmt w:val="bullet"/>
      <w:lvlText w:val=""/>
      <w:lvlJc w:val="left"/>
      <w:pPr>
        <w:ind w:left="2880" w:hanging="360"/>
      </w:pPr>
      <w:rPr>
        <w:rFonts w:ascii="Symbol" w:hAnsi="Symbol" w:hint="default"/>
      </w:rPr>
    </w:lvl>
    <w:lvl w:ilvl="4" w:tplc="20FAA1DA">
      <w:start w:val="1"/>
      <w:numFmt w:val="bullet"/>
      <w:lvlText w:val="o"/>
      <w:lvlJc w:val="left"/>
      <w:pPr>
        <w:ind w:left="3600" w:hanging="360"/>
      </w:pPr>
      <w:rPr>
        <w:rFonts w:ascii="Courier New" w:hAnsi="Courier New" w:hint="default"/>
      </w:rPr>
    </w:lvl>
    <w:lvl w:ilvl="5" w:tplc="BBB215C8">
      <w:start w:val="1"/>
      <w:numFmt w:val="bullet"/>
      <w:lvlText w:val=""/>
      <w:lvlJc w:val="left"/>
      <w:pPr>
        <w:ind w:left="4320" w:hanging="360"/>
      </w:pPr>
      <w:rPr>
        <w:rFonts w:ascii="Wingdings" w:hAnsi="Wingdings" w:hint="default"/>
      </w:rPr>
    </w:lvl>
    <w:lvl w:ilvl="6" w:tplc="129C44BC">
      <w:start w:val="1"/>
      <w:numFmt w:val="bullet"/>
      <w:lvlText w:val=""/>
      <w:lvlJc w:val="left"/>
      <w:pPr>
        <w:ind w:left="5040" w:hanging="360"/>
      </w:pPr>
      <w:rPr>
        <w:rFonts w:ascii="Symbol" w:hAnsi="Symbol" w:hint="default"/>
      </w:rPr>
    </w:lvl>
    <w:lvl w:ilvl="7" w:tplc="39D63154">
      <w:start w:val="1"/>
      <w:numFmt w:val="bullet"/>
      <w:lvlText w:val="o"/>
      <w:lvlJc w:val="left"/>
      <w:pPr>
        <w:ind w:left="5760" w:hanging="360"/>
      </w:pPr>
      <w:rPr>
        <w:rFonts w:ascii="Courier New" w:hAnsi="Courier New" w:hint="default"/>
      </w:rPr>
    </w:lvl>
    <w:lvl w:ilvl="8" w:tplc="EB7E095C">
      <w:start w:val="1"/>
      <w:numFmt w:val="bullet"/>
      <w:lvlText w:val=""/>
      <w:lvlJc w:val="left"/>
      <w:pPr>
        <w:ind w:left="6480" w:hanging="360"/>
      </w:pPr>
      <w:rPr>
        <w:rFonts w:ascii="Wingdings" w:hAnsi="Wingdings" w:hint="default"/>
      </w:rPr>
    </w:lvl>
  </w:abstractNum>
  <w:abstractNum w:abstractNumId="20" w15:restartNumberingAfterBreak="0">
    <w:nsid w:val="308635A3"/>
    <w:multiLevelType w:val="hybridMultilevel"/>
    <w:tmpl w:val="D792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F1FD7"/>
    <w:multiLevelType w:val="multilevel"/>
    <w:tmpl w:val="74B0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4CA01E"/>
    <w:multiLevelType w:val="hybridMultilevel"/>
    <w:tmpl w:val="525ADAEA"/>
    <w:lvl w:ilvl="0" w:tplc="01F2DE3A">
      <w:start w:val="1"/>
      <w:numFmt w:val="bullet"/>
      <w:lvlText w:val="·"/>
      <w:lvlJc w:val="left"/>
      <w:pPr>
        <w:ind w:left="720" w:hanging="360"/>
      </w:pPr>
      <w:rPr>
        <w:rFonts w:ascii="Symbol" w:hAnsi="Symbol" w:hint="default"/>
      </w:rPr>
    </w:lvl>
    <w:lvl w:ilvl="1" w:tplc="F8069D08">
      <w:start w:val="1"/>
      <w:numFmt w:val="bullet"/>
      <w:lvlText w:val="o"/>
      <w:lvlJc w:val="left"/>
      <w:pPr>
        <w:ind w:left="1440" w:hanging="360"/>
      </w:pPr>
      <w:rPr>
        <w:rFonts w:ascii="Courier New" w:hAnsi="Courier New" w:hint="default"/>
      </w:rPr>
    </w:lvl>
    <w:lvl w:ilvl="2" w:tplc="AAAABA3A">
      <w:start w:val="1"/>
      <w:numFmt w:val="bullet"/>
      <w:lvlText w:val=""/>
      <w:lvlJc w:val="left"/>
      <w:pPr>
        <w:ind w:left="2160" w:hanging="360"/>
      </w:pPr>
      <w:rPr>
        <w:rFonts w:ascii="Wingdings" w:hAnsi="Wingdings" w:hint="default"/>
      </w:rPr>
    </w:lvl>
    <w:lvl w:ilvl="3" w:tplc="DE3072DC">
      <w:start w:val="1"/>
      <w:numFmt w:val="bullet"/>
      <w:lvlText w:val=""/>
      <w:lvlJc w:val="left"/>
      <w:pPr>
        <w:ind w:left="2880" w:hanging="360"/>
      </w:pPr>
      <w:rPr>
        <w:rFonts w:ascii="Symbol" w:hAnsi="Symbol" w:hint="default"/>
      </w:rPr>
    </w:lvl>
    <w:lvl w:ilvl="4" w:tplc="F528B8D0">
      <w:start w:val="1"/>
      <w:numFmt w:val="bullet"/>
      <w:lvlText w:val="o"/>
      <w:lvlJc w:val="left"/>
      <w:pPr>
        <w:ind w:left="3600" w:hanging="360"/>
      </w:pPr>
      <w:rPr>
        <w:rFonts w:ascii="Courier New" w:hAnsi="Courier New" w:hint="default"/>
      </w:rPr>
    </w:lvl>
    <w:lvl w:ilvl="5" w:tplc="B23C1E3E">
      <w:start w:val="1"/>
      <w:numFmt w:val="bullet"/>
      <w:lvlText w:val=""/>
      <w:lvlJc w:val="left"/>
      <w:pPr>
        <w:ind w:left="4320" w:hanging="360"/>
      </w:pPr>
      <w:rPr>
        <w:rFonts w:ascii="Wingdings" w:hAnsi="Wingdings" w:hint="default"/>
      </w:rPr>
    </w:lvl>
    <w:lvl w:ilvl="6" w:tplc="AA1A4AAC">
      <w:start w:val="1"/>
      <w:numFmt w:val="bullet"/>
      <w:lvlText w:val=""/>
      <w:lvlJc w:val="left"/>
      <w:pPr>
        <w:ind w:left="5040" w:hanging="360"/>
      </w:pPr>
      <w:rPr>
        <w:rFonts w:ascii="Symbol" w:hAnsi="Symbol" w:hint="default"/>
      </w:rPr>
    </w:lvl>
    <w:lvl w:ilvl="7" w:tplc="03E83394">
      <w:start w:val="1"/>
      <w:numFmt w:val="bullet"/>
      <w:lvlText w:val="o"/>
      <w:lvlJc w:val="left"/>
      <w:pPr>
        <w:ind w:left="5760" w:hanging="360"/>
      </w:pPr>
      <w:rPr>
        <w:rFonts w:ascii="Courier New" w:hAnsi="Courier New" w:hint="default"/>
      </w:rPr>
    </w:lvl>
    <w:lvl w:ilvl="8" w:tplc="FF1C8616">
      <w:start w:val="1"/>
      <w:numFmt w:val="bullet"/>
      <w:lvlText w:val=""/>
      <w:lvlJc w:val="left"/>
      <w:pPr>
        <w:ind w:left="6480" w:hanging="360"/>
      </w:pPr>
      <w:rPr>
        <w:rFonts w:ascii="Wingdings" w:hAnsi="Wingdings" w:hint="default"/>
      </w:rPr>
    </w:lvl>
  </w:abstractNum>
  <w:abstractNum w:abstractNumId="23" w15:restartNumberingAfterBreak="0">
    <w:nsid w:val="3B6D0612"/>
    <w:multiLevelType w:val="multilevel"/>
    <w:tmpl w:val="2AD2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C578B"/>
    <w:multiLevelType w:val="hybridMultilevel"/>
    <w:tmpl w:val="8D84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80E8B"/>
    <w:multiLevelType w:val="multilevel"/>
    <w:tmpl w:val="53565A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BDB97B"/>
    <w:multiLevelType w:val="hybridMultilevel"/>
    <w:tmpl w:val="986A9BCC"/>
    <w:lvl w:ilvl="0" w:tplc="8B5A6360">
      <w:start w:val="1"/>
      <w:numFmt w:val="bullet"/>
      <w:lvlText w:val=""/>
      <w:lvlJc w:val="left"/>
      <w:pPr>
        <w:ind w:left="720" w:hanging="360"/>
      </w:pPr>
      <w:rPr>
        <w:rFonts w:ascii="Symbol" w:hAnsi="Symbol" w:hint="default"/>
      </w:rPr>
    </w:lvl>
    <w:lvl w:ilvl="1" w:tplc="BE1810FA">
      <w:start w:val="1"/>
      <w:numFmt w:val="bullet"/>
      <w:lvlText w:val="o"/>
      <w:lvlJc w:val="left"/>
      <w:pPr>
        <w:ind w:left="1440" w:hanging="360"/>
      </w:pPr>
      <w:rPr>
        <w:rFonts w:ascii="Courier New" w:hAnsi="Courier New" w:hint="default"/>
      </w:rPr>
    </w:lvl>
    <w:lvl w:ilvl="2" w:tplc="8CF8993C">
      <w:start w:val="1"/>
      <w:numFmt w:val="bullet"/>
      <w:lvlText w:val=""/>
      <w:lvlJc w:val="left"/>
      <w:pPr>
        <w:ind w:left="2160" w:hanging="360"/>
      </w:pPr>
      <w:rPr>
        <w:rFonts w:ascii="Wingdings" w:hAnsi="Wingdings" w:hint="default"/>
      </w:rPr>
    </w:lvl>
    <w:lvl w:ilvl="3" w:tplc="41C229EA">
      <w:start w:val="1"/>
      <w:numFmt w:val="bullet"/>
      <w:lvlText w:val=""/>
      <w:lvlJc w:val="left"/>
      <w:pPr>
        <w:ind w:left="2880" w:hanging="360"/>
      </w:pPr>
      <w:rPr>
        <w:rFonts w:ascii="Symbol" w:hAnsi="Symbol" w:hint="default"/>
      </w:rPr>
    </w:lvl>
    <w:lvl w:ilvl="4" w:tplc="734CC8AE">
      <w:start w:val="1"/>
      <w:numFmt w:val="bullet"/>
      <w:lvlText w:val="o"/>
      <w:lvlJc w:val="left"/>
      <w:pPr>
        <w:ind w:left="3600" w:hanging="360"/>
      </w:pPr>
      <w:rPr>
        <w:rFonts w:ascii="Courier New" w:hAnsi="Courier New" w:hint="default"/>
      </w:rPr>
    </w:lvl>
    <w:lvl w:ilvl="5" w:tplc="77EAEE98">
      <w:start w:val="1"/>
      <w:numFmt w:val="bullet"/>
      <w:lvlText w:val=""/>
      <w:lvlJc w:val="left"/>
      <w:pPr>
        <w:ind w:left="4320" w:hanging="360"/>
      </w:pPr>
      <w:rPr>
        <w:rFonts w:ascii="Wingdings" w:hAnsi="Wingdings" w:hint="default"/>
      </w:rPr>
    </w:lvl>
    <w:lvl w:ilvl="6" w:tplc="E6525910">
      <w:start w:val="1"/>
      <w:numFmt w:val="bullet"/>
      <w:lvlText w:val=""/>
      <w:lvlJc w:val="left"/>
      <w:pPr>
        <w:ind w:left="5040" w:hanging="360"/>
      </w:pPr>
      <w:rPr>
        <w:rFonts w:ascii="Symbol" w:hAnsi="Symbol" w:hint="default"/>
      </w:rPr>
    </w:lvl>
    <w:lvl w:ilvl="7" w:tplc="18E21416">
      <w:start w:val="1"/>
      <w:numFmt w:val="bullet"/>
      <w:lvlText w:val="o"/>
      <w:lvlJc w:val="left"/>
      <w:pPr>
        <w:ind w:left="5760" w:hanging="360"/>
      </w:pPr>
      <w:rPr>
        <w:rFonts w:ascii="Courier New" w:hAnsi="Courier New" w:hint="default"/>
      </w:rPr>
    </w:lvl>
    <w:lvl w:ilvl="8" w:tplc="16EE1AE6">
      <w:start w:val="1"/>
      <w:numFmt w:val="bullet"/>
      <w:lvlText w:val=""/>
      <w:lvlJc w:val="left"/>
      <w:pPr>
        <w:ind w:left="6480" w:hanging="360"/>
      </w:pPr>
      <w:rPr>
        <w:rFonts w:ascii="Wingdings" w:hAnsi="Wingdings" w:hint="default"/>
      </w:rPr>
    </w:lvl>
  </w:abstractNum>
  <w:abstractNum w:abstractNumId="27" w15:restartNumberingAfterBreak="0">
    <w:nsid w:val="484B2008"/>
    <w:multiLevelType w:val="hybridMultilevel"/>
    <w:tmpl w:val="2D3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B08FD"/>
    <w:multiLevelType w:val="hybridMultilevel"/>
    <w:tmpl w:val="50184230"/>
    <w:lvl w:ilvl="0" w:tplc="806E73EC">
      <w:start w:val="1"/>
      <w:numFmt w:val="bullet"/>
      <w:lvlText w:val="·"/>
      <w:lvlJc w:val="left"/>
      <w:pPr>
        <w:ind w:left="720" w:hanging="360"/>
      </w:pPr>
      <w:rPr>
        <w:rFonts w:ascii="Symbol" w:hAnsi="Symbol" w:hint="default"/>
      </w:rPr>
    </w:lvl>
    <w:lvl w:ilvl="1" w:tplc="84B47C22">
      <w:start w:val="1"/>
      <w:numFmt w:val="bullet"/>
      <w:lvlText w:val="o"/>
      <w:lvlJc w:val="left"/>
      <w:pPr>
        <w:ind w:left="1440" w:hanging="360"/>
      </w:pPr>
      <w:rPr>
        <w:rFonts w:ascii="Courier New" w:hAnsi="Courier New" w:hint="default"/>
      </w:rPr>
    </w:lvl>
    <w:lvl w:ilvl="2" w:tplc="94BEE8C6">
      <w:start w:val="1"/>
      <w:numFmt w:val="bullet"/>
      <w:lvlText w:val=""/>
      <w:lvlJc w:val="left"/>
      <w:pPr>
        <w:ind w:left="2160" w:hanging="360"/>
      </w:pPr>
      <w:rPr>
        <w:rFonts w:ascii="Wingdings" w:hAnsi="Wingdings" w:hint="default"/>
      </w:rPr>
    </w:lvl>
    <w:lvl w:ilvl="3" w:tplc="B54801D8">
      <w:start w:val="1"/>
      <w:numFmt w:val="bullet"/>
      <w:lvlText w:val=""/>
      <w:lvlJc w:val="left"/>
      <w:pPr>
        <w:ind w:left="2880" w:hanging="360"/>
      </w:pPr>
      <w:rPr>
        <w:rFonts w:ascii="Symbol" w:hAnsi="Symbol" w:hint="default"/>
      </w:rPr>
    </w:lvl>
    <w:lvl w:ilvl="4" w:tplc="06449C04">
      <w:start w:val="1"/>
      <w:numFmt w:val="bullet"/>
      <w:lvlText w:val="o"/>
      <w:lvlJc w:val="left"/>
      <w:pPr>
        <w:ind w:left="3600" w:hanging="360"/>
      </w:pPr>
      <w:rPr>
        <w:rFonts w:ascii="Courier New" w:hAnsi="Courier New" w:hint="default"/>
      </w:rPr>
    </w:lvl>
    <w:lvl w:ilvl="5" w:tplc="AE7E9450">
      <w:start w:val="1"/>
      <w:numFmt w:val="bullet"/>
      <w:lvlText w:val=""/>
      <w:lvlJc w:val="left"/>
      <w:pPr>
        <w:ind w:left="4320" w:hanging="360"/>
      </w:pPr>
      <w:rPr>
        <w:rFonts w:ascii="Wingdings" w:hAnsi="Wingdings" w:hint="default"/>
      </w:rPr>
    </w:lvl>
    <w:lvl w:ilvl="6" w:tplc="3B2EBA72">
      <w:start w:val="1"/>
      <w:numFmt w:val="bullet"/>
      <w:lvlText w:val=""/>
      <w:lvlJc w:val="left"/>
      <w:pPr>
        <w:ind w:left="5040" w:hanging="360"/>
      </w:pPr>
      <w:rPr>
        <w:rFonts w:ascii="Symbol" w:hAnsi="Symbol" w:hint="default"/>
      </w:rPr>
    </w:lvl>
    <w:lvl w:ilvl="7" w:tplc="3DAEBF4E">
      <w:start w:val="1"/>
      <w:numFmt w:val="bullet"/>
      <w:lvlText w:val="o"/>
      <w:lvlJc w:val="left"/>
      <w:pPr>
        <w:ind w:left="5760" w:hanging="360"/>
      </w:pPr>
      <w:rPr>
        <w:rFonts w:ascii="Courier New" w:hAnsi="Courier New" w:hint="default"/>
      </w:rPr>
    </w:lvl>
    <w:lvl w:ilvl="8" w:tplc="C486BB02">
      <w:start w:val="1"/>
      <w:numFmt w:val="bullet"/>
      <w:lvlText w:val=""/>
      <w:lvlJc w:val="left"/>
      <w:pPr>
        <w:ind w:left="6480" w:hanging="360"/>
      </w:pPr>
      <w:rPr>
        <w:rFonts w:ascii="Wingdings" w:hAnsi="Wingdings" w:hint="default"/>
      </w:rPr>
    </w:lvl>
  </w:abstractNum>
  <w:abstractNum w:abstractNumId="29" w15:restartNumberingAfterBreak="0">
    <w:nsid w:val="4FDF7151"/>
    <w:multiLevelType w:val="multilevel"/>
    <w:tmpl w:val="E5EC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00D63A"/>
    <w:multiLevelType w:val="hybridMultilevel"/>
    <w:tmpl w:val="AEDE06AA"/>
    <w:lvl w:ilvl="0" w:tplc="0CB627E0">
      <w:start w:val="1"/>
      <w:numFmt w:val="bullet"/>
      <w:lvlText w:val="·"/>
      <w:lvlJc w:val="left"/>
      <w:pPr>
        <w:ind w:left="720" w:hanging="360"/>
      </w:pPr>
      <w:rPr>
        <w:rFonts w:ascii="Symbol" w:hAnsi="Symbol" w:hint="default"/>
      </w:rPr>
    </w:lvl>
    <w:lvl w:ilvl="1" w:tplc="37AC3592">
      <w:start w:val="1"/>
      <w:numFmt w:val="bullet"/>
      <w:lvlText w:val="o"/>
      <w:lvlJc w:val="left"/>
      <w:pPr>
        <w:ind w:left="1440" w:hanging="360"/>
      </w:pPr>
      <w:rPr>
        <w:rFonts w:ascii="Courier New" w:hAnsi="Courier New" w:hint="default"/>
      </w:rPr>
    </w:lvl>
    <w:lvl w:ilvl="2" w:tplc="8E108686">
      <w:start w:val="1"/>
      <w:numFmt w:val="bullet"/>
      <w:lvlText w:val=""/>
      <w:lvlJc w:val="left"/>
      <w:pPr>
        <w:ind w:left="2160" w:hanging="360"/>
      </w:pPr>
      <w:rPr>
        <w:rFonts w:ascii="Wingdings" w:hAnsi="Wingdings" w:hint="default"/>
      </w:rPr>
    </w:lvl>
    <w:lvl w:ilvl="3" w:tplc="59D0D568">
      <w:start w:val="1"/>
      <w:numFmt w:val="bullet"/>
      <w:lvlText w:val=""/>
      <w:lvlJc w:val="left"/>
      <w:pPr>
        <w:ind w:left="2880" w:hanging="360"/>
      </w:pPr>
      <w:rPr>
        <w:rFonts w:ascii="Symbol" w:hAnsi="Symbol" w:hint="default"/>
      </w:rPr>
    </w:lvl>
    <w:lvl w:ilvl="4" w:tplc="87BE08F0">
      <w:start w:val="1"/>
      <w:numFmt w:val="bullet"/>
      <w:lvlText w:val="o"/>
      <w:lvlJc w:val="left"/>
      <w:pPr>
        <w:ind w:left="3600" w:hanging="360"/>
      </w:pPr>
      <w:rPr>
        <w:rFonts w:ascii="Courier New" w:hAnsi="Courier New" w:hint="default"/>
      </w:rPr>
    </w:lvl>
    <w:lvl w:ilvl="5" w:tplc="33281008">
      <w:start w:val="1"/>
      <w:numFmt w:val="bullet"/>
      <w:lvlText w:val=""/>
      <w:lvlJc w:val="left"/>
      <w:pPr>
        <w:ind w:left="4320" w:hanging="360"/>
      </w:pPr>
      <w:rPr>
        <w:rFonts w:ascii="Wingdings" w:hAnsi="Wingdings" w:hint="default"/>
      </w:rPr>
    </w:lvl>
    <w:lvl w:ilvl="6" w:tplc="7AEAE232">
      <w:start w:val="1"/>
      <w:numFmt w:val="bullet"/>
      <w:lvlText w:val=""/>
      <w:lvlJc w:val="left"/>
      <w:pPr>
        <w:ind w:left="5040" w:hanging="360"/>
      </w:pPr>
      <w:rPr>
        <w:rFonts w:ascii="Symbol" w:hAnsi="Symbol" w:hint="default"/>
      </w:rPr>
    </w:lvl>
    <w:lvl w:ilvl="7" w:tplc="5BF8CE3C">
      <w:start w:val="1"/>
      <w:numFmt w:val="bullet"/>
      <w:lvlText w:val="o"/>
      <w:lvlJc w:val="left"/>
      <w:pPr>
        <w:ind w:left="5760" w:hanging="360"/>
      </w:pPr>
      <w:rPr>
        <w:rFonts w:ascii="Courier New" w:hAnsi="Courier New" w:hint="default"/>
      </w:rPr>
    </w:lvl>
    <w:lvl w:ilvl="8" w:tplc="7CC404B6">
      <w:start w:val="1"/>
      <w:numFmt w:val="bullet"/>
      <w:lvlText w:val=""/>
      <w:lvlJc w:val="left"/>
      <w:pPr>
        <w:ind w:left="6480" w:hanging="360"/>
      </w:pPr>
      <w:rPr>
        <w:rFonts w:ascii="Wingdings" w:hAnsi="Wingdings" w:hint="default"/>
      </w:rPr>
    </w:lvl>
  </w:abstractNum>
  <w:abstractNum w:abstractNumId="31" w15:restartNumberingAfterBreak="0">
    <w:nsid w:val="52BA638A"/>
    <w:multiLevelType w:val="multilevel"/>
    <w:tmpl w:val="F264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FCAF35"/>
    <w:multiLevelType w:val="hybridMultilevel"/>
    <w:tmpl w:val="DC9E5D64"/>
    <w:lvl w:ilvl="0" w:tplc="540A972E">
      <w:start w:val="1"/>
      <w:numFmt w:val="bullet"/>
      <w:lvlText w:val="·"/>
      <w:lvlJc w:val="left"/>
      <w:pPr>
        <w:ind w:left="720" w:hanging="360"/>
      </w:pPr>
      <w:rPr>
        <w:rFonts w:ascii="Symbol" w:hAnsi="Symbol" w:hint="default"/>
      </w:rPr>
    </w:lvl>
    <w:lvl w:ilvl="1" w:tplc="5762A062">
      <w:start w:val="1"/>
      <w:numFmt w:val="bullet"/>
      <w:lvlText w:val="o"/>
      <w:lvlJc w:val="left"/>
      <w:pPr>
        <w:ind w:left="1440" w:hanging="360"/>
      </w:pPr>
      <w:rPr>
        <w:rFonts w:ascii="Courier New" w:hAnsi="Courier New" w:hint="default"/>
      </w:rPr>
    </w:lvl>
    <w:lvl w:ilvl="2" w:tplc="3AFE9BBA">
      <w:start w:val="1"/>
      <w:numFmt w:val="bullet"/>
      <w:lvlText w:val=""/>
      <w:lvlJc w:val="left"/>
      <w:pPr>
        <w:ind w:left="2160" w:hanging="360"/>
      </w:pPr>
      <w:rPr>
        <w:rFonts w:ascii="Wingdings" w:hAnsi="Wingdings" w:hint="default"/>
      </w:rPr>
    </w:lvl>
    <w:lvl w:ilvl="3" w:tplc="DE2836A4">
      <w:start w:val="1"/>
      <w:numFmt w:val="bullet"/>
      <w:lvlText w:val=""/>
      <w:lvlJc w:val="left"/>
      <w:pPr>
        <w:ind w:left="2880" w:hanging="360"/>
      </w:pPr>
      <w:rPr>
        <w:rFonts w:ascii="Symbol" w:hAnsi="Symbol" w:hint="default"/>
      </w:rPr>
    </w:lvl>
    <w:lvl w:ilvl="4" w:tplc="93165972">
      <w:start w:val="1"/>
      <w:numFmt w:val="bullet"/>
      <w:lvlText w:val="o"/>
      <w:lvlJc w:val="left"/>
      <w:pPr>
        <w:ind w:left="3600" w:hanging="360"/>
      </w:pPr>
      <w:rPr>
        <w:rFonts w:ascii="Courier New" w:hAnsi="Courier New" w:hint="default"/>
      </w:rPr>
    </w:lvl>
    <w:lvl w:ilvl="5" w:tplc="C374B54C">
      <w:start w:val="1"/>
      <w:numFmt w:val="bullet"/>
      <w:lvlText w:val=""/>
      <w:lvlJc w:val="left"/>
      <w:pPr>
        <w:ind w:left="4320" w:hanging="360"/>
      </w:pPr>
      <w:rPr>
        <w:rFonts w:ascii="Wingdings" w:hAnsi="Wingdings" w:hint="default"/>
      </w:rPr>
    </w:lvl>
    <w:lvl w:ilvl="6" w:tplc="B1D8306A">
      <w:start w:val="1"/>
      <w:numFmt w:val="bullet"/>
      <w:lvlText w:val=""/>
      <w:lvlJc w:val="left"/>
      <w:pPr>
        <w:ind w:left="5040" w:hanging="360"/>
      </w:pPr>
      <w:rPr>
        <w:rFonts w:ascii="Symbol" w:hAnsi="Symbol" w:hint="default"/>
      </w:rPr>
    </w:lvl>
    <w:lvl w:ilvl="7" w:tplc="A0A6A5D0">
      <w:start w:val="1"/>
      <w:numFmt w:val="bullet"/>
      <w:lvlText w:val="o"/>
      <w:lvlJc w:val="left"/>
      <w:pPr>
        <w:ind w:left="5760" w:hanging="360"/>
      </w:pPr>
      <w:rPr>
        <w:rFonts w:ascii="Courier New" w:hAnsi="Courier New" w:hint="default"/>
      </w:rPr>
    </w:lvl>
    <w:lvl w:ilvl="8" w:tplc="C35C3724">
      <w:start w:val="1"/>
      <w:numFmt w:val="bullet"/>
      <w:lvlText w:val=""/>
      <w:lvlJc w:val="left"/>
      <w:pPr>
        <w:ind w:left="6480" w:hanging="360"/>
      </w:pPr>
      <w:rPr>
        <w:rFonts w:ascii="Wingdings" w:hAnsi="Wingdings" w:hint="default"/>
      </w:rPr>
    </w:lvl>
  </w:abstractNum>
  <w:abstractNum w:abstractNumId="33" w15:restartNumberingAfterBreak="0">
    <w:nsid w:val="53983406"/>
    <w:multiLevelType w:val="multilevel"/>
    <w:tmpl w:val="15C6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A298A5"/>
    <w:multiLevelType w:val="hybridMultilevel"/>
    <w:tmpl w:val="FCE4508E"/>
    <w:lvl w:ilvl="0" w:tplc="E2BE4A2C">
      <w:start w:val="1"/>
      <w:numFmt w:val="bullet"/>
      <w:lvlText w:val="·"/>
      <w:lvlJc w:val="left"/>
      <w:pPr>
        <w:ind w:left="720" w:hanging="360"/>
      </w:pPr>
      <w:rPr>
        <w:rFonts w:ascii="Symbol" w:hAnsi="Symbol" w:hint="default"/>
      </w:rPr>
    </w:lvl>
    <w:lvl w:ilvl="1" w:tplc="ED5CA7EE">
      <w:start w:val="1"/>
      <w:numFmt w:val="bullet"/>
      <w:lvlText w:val="o"/>
      <w:lvlJc w:val="left"/>
      <w:pPr>
        <w:ind w:left="1440" w:hanging="360"/>
      </w:pPr>
      <w:rPr>
        <w:rFonts w:ascii="Courier New" w:hAnsi="Courier New" w:hint="default"/>
      </w:rPr>
    </w:lvl>
    <w:lvl w:ilvl="2" w:tplc="D10693D0">
      <w:start w:val="1"/>
      <w:numFmt w:val="bullet"/>
      <w:lvlText w:val=""/>
      <w:lvlJc w:val="left"/>
      <w:pPr>
        <w:ind w:left="2160" w:hanging="360"/>
      </w:pPr>
      <w:rPr>
        <w:rFonts w:ascii="Wingdings" w:hAnsi="Wingdings" w:hint="default"/>
      </w:rPr>
    </w:lvl>
    <w:lvl w:ilvl="3" w:tplc="FC38AB16">
      <w:start w:val="1"/>
      <w:numFmt w:val="bullet"/>
      <w:lvlText w:val=""/>
      <w:lvlJc w:val="left"/>
      <w:pPr>
        <w:ind w:left="2880" w:hanging="360"/>
      </w:pPr>
      <w:rPr>
        <w:rFonts w:ascii="Symbol" w:hAnsi="Symbol" w:hint="default"/>
      </w:rPr>
    </w:lvl>
    <w:lvl w:ilvl="4" w:tplc="16ECAFA8">
      <w:start w:val="1"/>
      <w:numFmt w:val="bullet"/>
      <w:lvlText w:val="o"/>
      <w:lvlJc w:val="left"/>
      <w:pPr>
        <w:ind w:left="3600" w:hanging="360"/>
      </w:pPr>
      <w:rPr>
        <w:rFonts w:ascii="Courier New" w:hAnsi="Courier New" w:hint="default"/>
      </w:rPr>
    </w:lvl>
    <w:lvl w:ilvl="5" w:tplc="415CE334">
      <w:start w:val="1"/>
      <w:numFmt w:val="bullet"/>
      <w:lvlText w:val=""/>
      <w:lvlJc w:val="left"/>
      <w:pPr>
        <w:ind w:left="4320" w:hanging="360"/>
      </w:pPr>
      <w:rPr>
        <w:rFonts w:ascii="Wingdings" w:hAnsi="Wingdings" w:hint="default"/>
      </w:rPr>
    </w:lvl>
    <w:lvl w:ilvl="6" w:tplc="F7A2ADD8">
      <w:start w:val="1"/>
      <w:numFmt w:val="bullet"/>
      <w:lvlText w:val=""/>
      <w:lvlJc w:val="left"/>
      <w:pPr>
        <w:ind w:left="5040" w:hanging="360"/>
      </w:pPr>
      <w:rPr>
        <w:rFonts w:ascii="Symbol" w:hAnsi="Symbol" w:hint="default"/>
      </w:rPr>
    </w:lvl>
    <w:lvl w:ilvl="7" w:tplc="EC1EBD7C">
      <w:start w:val="1"/>
      <w:numFmt w:val="bullet"/>
      <w:lvlText w:val="o"/>
      <w:lvlJc w:val="left"/>
      <w:pPr>
        <w:ind w:left="5760" w:hanging="360"/>
      </w:pPr>
      <w:rPr>
        <w:rFonts w:ascii="Courier New" w:hAnsi="Courier New" w:hint="default"/>
      </w:rPr>
    </w:lvl>
    <w:lvl w:ilvl="8" w:tplc="D1BE19D8">
      <w:start w:val="1"/>
      <w:numFmt w:val="bullet"/>
      <w:lvlText w:val=""/>
      <w:lvlJc w:val="left"/>
      <w:pPr>
        <w:ind w:left="6480" w:hanging="360"/>
      </w:pPr>
      <w:rPr>
        <w:rFonts w:ascii="Wingdings" w:hAnsi="Wingdings" w:hint="default"/>
      </w:rPr>
    </w:lvl>
  </w:abstractNum>
  <w:abstractNum w:abstractNumId="35" w15:restartNumberingAfterBreak="0">
    <w:nsid w:val="56D32E01"/>
    <w:multiLevelType w:val="multilevel"/>
    <w:tmpl w:val="3996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E14229"/>
    <w:multiLevelType w:val="hybridMultilevel"/>
    <w:tmpl w:val="DE34104C"/>
    <w:lvl w:ilvl="0" w:tplc="A5400EBA">
      <w:start w:val="1"/>
      <w:numFmt w:val="bullet"/>
      <w:lvlText w:val="·"/>
      <w:lvlJc w:val="left"/>
      <w:pPr>
        <w:ind w:left="720" w:hanging="360"/>
      </w:pPr>
      <w:rPr>
        <w:rFonts w:ascii="Symbol" w:hAnsi="Symbol" w:hint="default"/>
      </w:rPr>
    </w:lvl>
    <w:lvl w:ilvl="1" w:tplc="77F6736E">
      <w:start w:val="1"/>
      <w:numFmt w:val="bullet"/>
      <w:lvlText w:val="o"/>
      <w:lvlJc w:val="left"/>
      <w:pPr>
        <w:ind w:left="1440" w:hanging="360"/>
      </w:pPr>
      <w:rPr>
        <w:rFonts w:ascii="Courier New" w:hAnsi="Courier New" w:hint="default"/>
      </w:rPr>
    </w:lvl>
    <w:lvl w:ilvl="2" w:tplc="D420660A">
      <w:start w:val="1"/>
      <w:numFmt w:val="bullet"/>
      <w:lvlText w:val=""/>
      <w:lvlJc w:val="left"/>
      <w:pPr>
        <w:ind w:left="2160" w:hanging="360"/>
      </w:pPr>
      <w:rPr>
        <w:rFonts w:ascii="Wingdings" w:hAnsi="Wingdings" w:hint="default"/>
      </w:rPr>
    </w:lvl>
    <w:lvl w:ilvl="3" w:tplc="FCDE70CA">
      <w:start w:val="1"/>
      <w:numFmt w:val="bullet"/>
      <w:lvlText w:val=""/>
      <w:lvlJc w:val="left"/>
      <w:pPr>
        <w:ind w:left="2880" w:hanging="360"/>
      </w:pPr>
      <w:rPr>
        <w:rFonts w:ascii="Symbol" w:hAnsi="Symbol" w:hint="default"/>
      </w:rPr>
    </w:lvl>
    <w:lvl w:ilvl="4" w:tplc="8D300886">
      <w:start w:val="1"/>
      <w:numFmt w:val="bullet"/>
      <w:lvlText w:val="o"/>
      <w:lvlJc w:val="left"/>
      <w:pPr>
        <w:ind w:left="3600" w:hanging="360"/>
      </w:pPr>
      <w:rPr>
        <w:rFonts w:ascii="Courier New" w:hAnsi="Courier New" w:hint="default"/>
      </w:rPr>
    </w:lvl>
    <w:lvl w:ilvl="5" w:tplc="7DAC9032">
      <w:start w:val="1"/>
      <w:numFmt w:val="bullet"/>
      <w:lvlText w:val=""/>
      <w:lvlJc w:val="left"/>
      <w:pPr>
        <w:ind w:left="4320" w:hanging="360"/>
      </w:pPr>
      <w:rPr>
        <w:rFonts w:ascii="Wingdings" w:hAnsi="Wingdings" w:hint="default"/>
      </w:rPr>
    </w:lvl>
    <w:lvl w:ilvl="6" w:tplc="51FEE612">
      <w:start w:val="1"/>
      <w:numFmt w:val="bullet"/>
      <w:lvlText w:val=""/>
      <w:lvlJc w:val="left"/>
      <w:pPr>
        <w:ind w:left="5040" w:hanging="360"/>
      </w:pPr>
      <w:rPr>
        <w:rFonts w:ascii="Symbol" w:hAnsi="Symbol" w:hint="default"/>
      </w:rPr>
    </w:lvl>
    <w:lvl w:ilvl="7" w:tplc="C6CE4BE2">
      <w:start w:val="1"/>
      <w:numFmt w:val="bullet"/>
      <w:lvlText w:val="o"/>
      <w:lvlJc w:val="left"/>
      <w:pPr>
        <w:ind w:left="5760" w:hanging="360"/>
      </w:pPr>
      <w:rPr>
        <w:rFonts w:ascii="Courier New" w:hAnsi="Courier New" w:hint="default"/>
      </w:rPr>
    </w:lvl>
    <w:lvl w:ilvl="8" w:tplc="8F5C5D42">
      <w:start w:val="1"/>
      <w:numFmt w:val="bullet"/>
      <w:lvlText w:val=""/>
      <w:lvlJc w:val="left"/>
      <w:pPr>
        <w:ind w:left="6480" w:hanging="360"/>
      </w:pPr>
      <w:rPr>
        <w:rFonts w:ascii="Wingdings" w:hAnsi="Wingdings" w:hint="default"/>
      </w:rPr>
    </w:lvl>
  </w:abstractNum>
  <w:abstractNum w:abstractNumId="37" w15:restartNumberingAfterBreak="0">
    <w:nsid w:val="57075F93"/>
    <w:multiLevelType w:val="multilevel"/>
    <w:tmpl w:val="9FFA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20C714"/>
    <w:multiLevelType w:val="hybridMultilevel"/>
    <w:tmpl w:val="6C989006"/>
    <w:lvl w:ilvl="0" w:tplc="B4CA19D8">
      <w:start w:val="1"/>
      <w:numFmt w:val="bullet"/>
      <w:lvlText w:val="·"/>
      <w:lvlJc w:val="left"/>
      <w:pPr>
        <w:ind w:left="720" w:hanging="360"/>
      </w:pPr>
      <w:rPr>
        <w:rFonts w:ascii="Symbol" w:hAnsi="Symbol" w:hint="default"/>
      </w:rPr>
    </w:lvl>
    <w:lvl w:ilvl="1" w:tplc="C374E00C">
      <w:start w:val="1"/>
      <w:numFmt w:val="bullet"/>
      <w:lvlText w:val="o"/>
      <w:lvlJc w:val="left"/>
      <w:pPr>
        <w:ind w:left="1440" w:hanging="360"/>
      </w:pPr>
      <w:rPr>
        <w:rFonts w:ascii="Courier New" w:hAnsi="Courier New" w:hint="default"/>
      </w:rPr>
    </w:lvl>
    <w:lvl w:ilvl="2" w:tplc="DD688DC2">
      <w:start w:val="1"/>
      <w:numFmt w:val="bullet"/>
      <w:lvlText w:val=""/>
      <w:lvlJc w:val="left"/>
      <w:pPr>
        <w:ind w:left="2160" w:hanging="360"/>
      </w:pPr>
      <w:rPr>
        <w:rFonts w:ascii="Wingdings" w:hAnsi="Wingdings" w:hint="default"/>
      </w:rPr>
    </w:lvl>
    <w:lvl w:ilvl="3" w:tplc="ED685EB2">
      <w:start w:val="1"/>
      <w:numFmt w:val="bullet"/>
      <w:lvlText w:val=""/>
      <w:lvlJc w:val="left"/>
      <w:pPr>
        <w:ind w:left="2880" w:hanging="360"/>
      </w:pPr>
      <w:rPr>
        <w:rFonts w:ascii="Symbol" w:hAnsi="Symbol" w:hint="default"/>
      </w:rPr>
    </w:lvl>
    <w:lvl w:ilvl="4" w:tplc="63B0D7C2">
      <w:start w:val="1"/>
      <w:numFmt w:val="bullet"/>
      <w:lvlText w:val="o"/>
      <w:lvlJc w:val="left"/>
      <w:pPr>
        <w:ind w:left="3600" w:hanging="360"/>
      </w:pPr>
      <w:rPr>
        <w:rFonts w:ascii="Courier New" w:hAnsi="Courier New" w:hint="default"/>
      </w:rPr>
    </w:lvl>
    <w:lvl w:ilvl="5" w:tplc="ED8A80CE">
      <w:start w:val="1"/>
      <w:numFmt w:val="bullet"/>
      <w:lvlText w:val=""/>
      <w:lvlJc w:val="left"/>
      <w:pPr>
        <w:ind w:left="4320" w:hanging="360"/>
      </w:pPr>
      <w:rPr>
        <w:rFonts w:ascii="Wingdings" w:hAnsi="Wingdings" w:hint="default"/>
      </w:rPr>
    </w:lvl>
    <w:lvl w:ilvl="6" w:tplc="E5A47264">
      <w:start w:val="1"/>
      <w:numFmt w:val="bullet"/>
      <w:lvlText w:val=""/>
      <w:lvlJc w:val="left"/>
      <w:pPr>
        <w:ind w:left="5040" w:hanging="360"/>
      </w:pPr>
      <w:rPr>
        <w:rFonts w:ascii="Symbol" w:hAnsi="Symbol" w:hint="default"/>
      </w:rPr>
    </w:lvl>
    <w:lvl w:ilvl="7" w:tplc="F3BE70AC">
      <w:start w:val="1"/>
      <w:numFmt w:val="bullet"/>
      <w:lvlText w:val="o"/>
      <w:lvlJc w:val="left"/>
      <w:pPr>
        <w:ind w:left="5760" w:hanging="360"/>
      </w:pPr>
      <w:rPr>
        <w:rFonts w:ascii="Courier New" w:hAnsi="Courier New" w:hint="default"/>
      </w:rPr>
    </w:lvl>
    <w:lvl w:ilvl="8" w:tplc="DD18990E">
      <w:start w:val="1"/>
      <w:numFmt w:val="bullet"/>
      <w:lvlText w:val=""/>
      <w:lvlJc w:val="left"/>
      <w:pPr>
        <w:ind w:left="6480" w:hanging="360"/>
      </w:pPr>
      <w:rPr>
        <w:rFonts w:ascii="Wingdings" w:hAnsi="Wingdings" w:hint="default"/>
      </w:rPr>
    </w:lvl>
  </w:abstractNum>
  <w:abstractNum w:abstractNumId="39" w15:restartNumberingAfterBreak="0">
    <w:nsid w:val="61FE98ED"/>
    <w:multiLevelType w:val="hybridMultilevel"/>
    <w:tmpl w:val="FAF41C9C"/>
    <w:lvl w:ilvl="0" w:tplc="F30242EA">
      <w:start w:val="1"/>
      <w:numFmt w:val="bullet"/>
      <w:lvlText w:val="·"/>
      <w:lvlJc w:val="left"/>
      <w:pPr>
        <w:ind w:left="720" w:hanging="360"/>
      </w:pPr>
      <w:rPr>
        <w:rFonts w:ascii="Symbol" w:hAnsi="Symbol" w:hint="default"/>
      </w:rPr>
    </w:lvl>
    <w:lvl w:ilvl="1" w:tplc="6EAAF382">
      <w:start w:val="1"/>
      <w:numFmt w:val="bullet"/>
      <w:lvlText w:val="o"/>
      <w:lvlJc w:val="left"/>
      <w:pPr>
        <w:ind w:left="1440" w:hanging="360"/>
      </w:pPr>
      <w:rPr>
        <w:rFonts w:ascii="Courier New" w:hAnsi="Courier New" w:hint="default"/>
      </w:rPr>
    </w:lvl>
    <w:lvl w:ilvl="2" w:tplc="4BBE49B8">
      <w:start w:val="1"/>
      <w:numFmt w:val="bullet"/>
      <w:lvlText w:val=""/>
      <w:lvlJc w:val="left"/>
      <w:pPr>
        <w:ind w:left="2160" w:hanging="360"/>
      </w:pPr>
      <w:rPr>
        <w:rFonts w:ascii="Wingdings" w:hAnsi="Wingdings" w:hint="default"/>
      </w:rPr>
    </w:lvl>
    <w:lvl w:ilvl="3" w:tplc="68D8B7C0">
      <w:start w:val="1"/>
      <w:numFmt w:val="bullet"/>
      <w:lvlText w:val=""/>
      <w:lvlJc w:val="left"/>
      <w:pPr>
        <w:ind w:left="2880" w:hanging="360"/>
      </w:pPr>
      <w:rPr>
        <w:rFonts w:ascii="Symbol" w:hAnsi="Symbol" w:hint="default"/>
      </w:rPr>
    </w:lvl>
    <w:lvl w:ilvl="4" w:tplc="DD3E4D6E">
      <w:start w:val="1"/>
      <w:numFmt w:val="bullet"/>
      <w:lvlText w:val="o"/>
      <w:lvlJc w:val="left"/>
      <w:pPr>
        <w:ind w:left="3600" w:hanging="360"/>
      </w:pPr>
      <w:rPr>
        <w:rFonts w:ascii="Courier New" w:hAnsi="Courier New" w:hint="default"/>
      </w:rPr>
    </w:lvl>
    <w:lvl w:ilvl="5" w:tplc="EE6E7AF6">
      <w:start w:val="1"/>
      <w:numFmt w:val="bullet"/>
      <w:lvlText w:val=""/>
      <w:lvlJc w:val="left"/>
      <w:pPr>
        <w:ind w:left="4320" w:hanging="360"/>
      </w:pPr>
      <w:rPr>
        <w:rFonts w:ascii="Wingdings" w:hAnsi="Wingdings" w:hint="default"/>
      </w:rPr>
    </w:lvl>
    <w:lvl w:ilvl="6" w:tplc="C49E7C14">
      <w:start w:val="1"/>
      <w:numFmt w:val="bullet"/>
      <w:lvlText w:val=""/>
      <w:lvlJc w:val="left"/>
      <w:pPr>
        <w:ind w:left="5040" w:hanging="360"/>
      </w:pPr>
      <w:rPr>
        <w:rFonts w:ascii="Symbol" w:hAnsi="Symbol" w:hint="default"/>
      </w:rPr>
    </w:lvl>
    <w:lvl w:ilvl="7" w:tplc="8A80B6DA">
      <w:start w:val="1"/>
      <w:numFmt w:val="bullet"/>
      <w:lvlText w:val="o"/>
      <w:lvlJc w:val="left"/>
      <w:pPr>
        <w:ind w:left="5760" w:hanging="360"/>
      </w:pPr>
      <w:rPr>
        <w:rFonts w:ascii="Courier New" w:hAnsi="Courier New" w:hint="default"/>
      </w:rPr>
    </w:lvl>
    <w:lvl w:ilvl="8" w:tplc="37B44EB0">
      <w:start w:val="1"/>
      <w:numFmt w:val="bullet"/>
      <w:lvlText w:val=""/>
      <w:lvlJc w:val="left"/>
      <w:pPr>
        <w:ind w:left="6480" w:hanging="360"/>
      </w:pPr>
      <w:rPr>
        <w:rFonts w:ascii="Wingdings" w:hAnsi="Wingdings" w:hint="default"/>
      </w:rPr>
    </w:lvl>
  </w:abstractNum>
  <w:abstractNum w:abstractNumId="40" w15:restartNumberingAfterBreak="0">
    <w:nsid w:val="63C48CB0"/>
    <w:multiLevelType w:val="hybridMultilevel"/>
    <w:tmpl w:val="AEB046E0"/>
    <w:lvl w:ilvl="0" w:tplc="649892CC">
      <w:start w:val="1"/>
      <w:numFmt w:val="bullet"/>
      <w:lvlText w:val="·"/>
      <w:lvlJc w:val="left"/>
      <w:pPr>
        <w:ind w:left="720" w:hanging="360"/>
      </w:pPr>
      <w:rPr>
        <w:rFonts w:ascii="Symbol" w:hAnsi="Symbol" w:hint="default"/>
      </w:rPr>
    </w:lvl>
    <w:lvl w:ilvl="1" w:tplc="18303A28">
      <w:start w:val="1"/>
      <w:numFmt w:val="bullet"/>
      <w:lvlText w:val="o"/>
      <w:lvlJc w:val="left"/>
      <w:pPr>
        <w:ind w:left="1440" w:hanging="360"/>
      </w:pPr>
      <w:rPr>
        <w:rFonts w:ascii="Courier New" w:hAnsi="Courier New" w:hint="default"/>
      </w:rPr>
    </w:lvl>
    <w:lvl w:ilvl="2" w:tplc="5BA6890E">
      <w:start w:val="1"/>
      <w:numFmt w:val="bullet"/>
      <w:lvlText w:val=""/>
      <w:lvlJc w:val="left"/>
      <w:pPr>
        <w:ind w:left="2160" w:hanging="360"/>
      </w:pPr>
      <w:rPr>
        <w:rFonts w:ascii="Wingdings" w:hAnsi="Wingdings" w:hint="default"/>
      </w:rPr>
    </w:lvl>
    <w:lvl w:ilvl="3" w:tplc="6FC42A16">
      <w:start w:val="1"/>
      <w:numFmt w:val="bullet"/>
      <w:lvlText w:val=""/>
      <w:lvlJc w:val="left"/>
      <w:pPr>
        <w:ind w:left="2880" w:hanging="360"/>
      </w:pPr>
      <w:rPr>
        <w:rFonts w:ascii="Symbol" w:hAnsi="Symbol" w:hint="default"/>
      </w:rPr>
    </w:lvl>
    <w:lvl w:ilvl="4" w:tplc="EBACA5C2">
      <w:start w:val="1"/>
      <w:numFmt w:val="bullet"/>
      <w:lvlText w:val="o"/>
      <w:lvlJc w:val="left"/>
      <w:pPr>
        <w:ind w:left="3600" w:hanging="360"/>
      </w:pPr>
      <w:rPr>
        <w:rFonts w:ascii="Courier New" w:hAnsi="Courier New" w:hint="default"/>
      </w:rPr>
    </w:lvl>
    <w:lvl w:ilvl="5" w:tplc="9D761F2C">
      <w:start w:val="1"/>
      <w:numFmt w:val="bullet"/>
      <w:lvlText w:val=""/>
      <w:lvlJc w:val="left"/>
      <w:pPr>
        <w:ind w:left="4320" w:hanging="360"/>
      </w:pPr>
      <w:rPr>
        <w:rFonts w:ascii="Wingdings" w:hAnsi="Wingdings" w:hint="default"/>
      </w:rPr>
    </w:lvl>
    <w:lvl w:ilvl="6" w:tplc="43661292">
      <w:start w:val="1"/>
      <w:numFmt w:val="bullet"/>
      <w:lvlText w:val=""/>
      <w:lvlJc w:val="left"/>
      <w:pPr>
        <w:ind w:left="5040" w:hanging="360"/>
      </w:pPr>
      <w:rPr>
        <w:rFonts w:ascii="Symbol" w:hAnsi="Symbol" w:hint="default"/>
      </w:rPr>
    </w:lvl>
    <w:lvl w:ilvl="7" w:tplc="CEB44604">
      <w:start w:val="1"/>
      <w:numFmt w:val="bullet"/>
      <w:lvlText w:val="o"/>
      <w:lvlJc w:val="left"/>
      <w:pPr>
        <w:ind w:left="5760" w:hanging="360"/>
      </w:pPr>
      <w:rPr>
        <w:rFonts w:ascii="Courier New" w:hAnsi="Courier New" w:hint="default"/>
      </w:rPr>
    </w:lvl>
    <w:lvl w:ilvl="8" w:tplc="6FEE624E">
      <w:start w:val="1"/>
      <w:numFmt w:val="bullet"/>
      <w:lvlText w:val=""/>
      <w:lvlJc w:val="left"/>
      <w:pPr>
        <w:ind w:left="6480" w:hanging="360"/>
      </w:pPr>
      <w:rPr>
        <w:rFonts w:ascii="Wingdings" w:hAnsi="Wingdings" w:hint="default"/>
      </w:rPr>
    </w:lvl>
  </w:abstractNum>
  <w:abstractNum w:abstractNumId="41" w15:restartNumberingAfterBreak="0">
    <w:nsid w:val="661A3DB0"/>
    <w:multiLevelType w:val="hybridMultilevel"/>
    <w:tmpl w:val="E6E69154"/>
    <w:lvl w:ilvl="0" w:tplc="E70C44AC">
      <w:start w:val="1"/>
      <w:numFmt w:val="bullet"/>
      <w:lvlText w:val="·"/>
      <w:lvlJc w:val="left"/>
      <w:pPr>
        <w:ind w:left="720" w:hanging="360"/>
      </w:pPr>
      <w:rPr>
        <w:rFonts w:ascii="Symbol" w:hAnsi="Symbol" w:hint="default"/>
      </w:rPr>
    </w:lvl>
    <w:lvl w:ilvl="1" w:tplc="CE16A7C2">
      <w:start w:val="1"/>
      <w:numFmt w:val="bullet"/>
      <w:lvlText w:val="o"/>
      <w:lvlJc w:val="left"/>
      <w:pPr>
        <w:ind w:left="1440" w:hanging="360"/>
      </w:pPr>
      <w:rPr>
        <w:rFonts w:ascii="Courier New" w:hAnsi="Courier New" w:hint="default"/>
      </w:rPr>
    </w:lvl>
    <w:lvl w:ilvl="2" w:tplc="3D68497C">
      <w:start w:val="1"/>
      <w:numFmt w:val="bullet"/>
      <w:lvlText w:val=""/>
      <w:lvlJc w:val="left"/>
      <w:pPr>
        <w:ind w:left="2160" w:hanging="360"/>
      </w:pPr>
      <w:rPr>
        <w:rFonts w:ascii="Wingdings" w:hAnsi="Wingdings" w:hint="default"/>
      </w:rPr>
    </w:lvl>
    <w:lvl w:ilvl="3" w:tplc="6776A8F6">
      <w:start w:val="1"/>
      <w:numFmt w:val="bullet"/>
      <w:lvlText w:val=""/>
      <w:lvlJc w:val="left"/>
      <w:pPr>
        <w:ind w:left="2880" w:hanging="360"/>
      </w:pPr>
      <w:rPr>
        <w:rFonts w:ascii="Symbol" w:hAnsi="Symbol" w:hint="default"/>
      </w:rPr>
    </w:lvl>
    <w:lvl w:ilvl="4" w:tplc="7AA817A0">
      <w:start w:val="1"/>
      <w:numFmt w:val="bullet"/>
      <w:lvlText w:val="o"/>
      <w:lvlJc w:val="left"/>
      <w:pPr>
        <w:ind w:left="3600" w:hanging="360"/>
      </w:pPr>
      <w:rPr>
        <w:rFonts w:ascii="Courier New" w:hAnsi="Courier New" w:hint="default"/>
      </w:rPr>
    </w:lvl>
    <w:lvl w:ilvl="5" w:tplc="BACE0A40">
      <w:start w:val="1"/>
      <w:numFmt w:val="bullet"/>
      <w:lvlText w:val=""/>
      <w:lvlJc w:val="left"/>
      <w:pPr>
        <w:ind w:left="4320" w:hanging="360"/>
      </w:pPr>
      <w:rPr>
        <w:rFonts w:ascii="Wingdings" w:hAnsi="Wingdings" w:hint="default"/>
      </w:rPr>
    </w:lvl>
    <w:lvl w:ilvl="6" w:tplc="9ADEB248">
      <w:start w:val="1"/>
      <w:numFmt w:val="bullet"/>
      <w:lvlText w:val=""/>
      <w:lvlJc w:val="left"/>
      <w:pPr>
        <w:ind w:left="5040" w:hanging="360"/>
      </w:pPr>
      <w:rPr>
        <w:rFonts w:ascii="Symbol" w:hAnsi="Symbol" w:hint="default"/>
      </w:rPr>
    </w:lvl>
    <w:lvl w:ilvl="7" w:tplc="1DB294A0">
      <w:start w:val="1"/>
      <w:numFmt w:val="bullet"/>
      <w:lvlText w:val="o"/>
      <w:lvlJc w:val="left"/>
      <w:pPr>
        <w:ind w:left="5760" w:hanging="360"/>
      </w:pPr>
      <w:rPr>
        <w:rFonts w:ascii="Courier New" w:hAnsi="Courier New" w:hint="default"/>
      </w:rPr>
    </w:lvl>
    <w:lvl w:ilvl="8" w:tplc="5E9E4DB2">
      <w:start w:val="1"/>
      <w:numFmt w:val="bullet"/>
      <w:lvlText w:val=""/>
      <w:lvlJc w:val="left"/>
      <w:pPr>
        <w:ind w:left="6480" w:hanging="360"/>
      </w:pPr>
      <w:rPr>
        <w:rFonts w:ascii="Wingdings" w:hAnsi="Wingdings" w:hint="default"/>
      </w:rPr>
    </w:lvl>
  </w:abstractNum>
  <w:abstractNum w:abstractNumId="42" w15:restartNumberingAfterBreak="0">
    <w:nsid w:val="6C5138E1"/>
    <w:multiLevelType w:val="hybridMultilevel"/>
    <w:tmpl w:val="F7B68374"/>
    <w:lvl w:ilvl="0" w:tplc="86E0A5C4">
      <w:start w:val="1"/>
      <w:numFmt w:val="bullet"/>
      <w:lvlText w:val=""/>
      <w:lvlJc w:val="left"/>
      <w:pPr>
        <w:ind w:left="720" w:hanging="360"/>
      </w:pPr>
      <w:rPr>
        <w:rFonts w:ascii="Symbol" w:hAnsi="Symbol" w:hint="default"/>
      </w:rPr>
    </w:lvl>
    <w:lvl w:ilvl="1" w:tplc="C2AE2368">
      <w:start w:val="1"/>
      <w:numFmt w:val="bullet"/>
      <w:lvlText w:val="o"/>
      <w:lvlJc w:val="left"/>
      <w:pPr>
        <w:ind w:left="1440" w:hanging="360"/>
      </w:pPr>
      <w:rPr>
        <w:rFonts w:ascii="Courier New" w:hAnsi="Courier New" w:hint="default"/>
      </w:rPr>
    </w:lvl>
    <w:lvl w:ilvl="2" w:tplc="A61E5F46">
      <w:start w:val="1"/>
      <w:numFmt w:val="bullet"/>
      <w:lvlText w:val=""/>
      <w:lvlJc w:val="left"/>
      <w:pPr>
        <w:ind w:left="2160" w:hanging="360"/>
      </w:pPr>
      <w:rPr>
        <w:rFonts w:ascii="Wingdings" w:hAnsi="Wingdings" w:hint="default"/>
      </w:rPr>
    </w:lvl>
    <w:lvl w:ilvl="3" w:tplc="6096CED0">
      <w:start w:val="1"/>
      <w:numFmt w:val="bullet"/>
      <w:lvlText w:val=""/>
      <w:lvlJc w:val="left"/>
      <w:pPr>
        <w:ind w:left="2880" w:hanging="360"/>
      </w:pPr>
      <w:rPr>
        <w:rFonts w:ascii="Symbol" w:hAnsi="Symbol" w:hint="default"/>
      </w:rPr>
    </w:lvl>
    <w:lvl w:ilvl="4" w:tplc="9236C122">
      <w:start w:val="1"/>
      <w:numFmt w:val="bullet"/>
      <w:lvlText w:val="o"/>
      <w:lvlJc w:val="left"/>
      <w:pPr>
        <w:ind w:left="3600" w:hanging="360"/>
      </w:pPr>
      <w:rPr>
        <w:rFonts w:ascii="Courier New" w:hAnsi="Courier New" w:hint="default"/>
      </w:rPr>
    </w:lvl>
    <w:lvl w:ilvl="5" w:tplc="EE4EB7AE">
      <w:start w:val="1"/>
      <w:numFmt w:val="bullet"/>
      <w:lvlText w:val=""/>
      <w:lvlJc w:val="left"/>
      <w:pPr>
        <w:ind w:left="4320" w:hanging="360"/>
      </w:pPr>
      <w:rPr>
        <w:rFonts w:ascii="Wingdings" w:hAnsi="Wingdings" w:hint="default"/>
      </w:rPr>
    </w:lvl>
    <w:lvl w:ilvl="6" w:tplc="2D0200F4">
      <w:start w:val="1"/>
      <w:numFmt w:val="bullet"/>
      <w:lvlText w:val=""/>
      <w:lvlJc w:val="left"/>
      <w:pPr>
        <w:ind w:left="5040" w:hanging="360"/>
      </w:pPr>
      <w:rPr>
        <w:rFonts w:ascii="Symbol" w:hAnsi="Symbol" w:hint="default"/>
      </w:rPr>
    </w:lvl>
    <w:lvl w:ilvl="7" w:tplc="FD8C6C72">
      <w:start w:val="1"/>
      <w:numFmt w:val="bullet"/>
      <w:lvlText w:val="o"/>
      <w:lvlJc w:val="left"/>
      <w:pPr>
        <w:ind w:left="5760" w:hanging="360"/>
      </w:pPr>
      <w:rPr>
        <w:rFonts w:ascii="Courier New" w:hAnsi="Courier New" w:hint="default"/>
      </w:rPr>
    </w:lvl>
    <w:lvl w:ilvl="8" w:tplc="B964A8D0">
      <w:start w:val="1"/>
      <w:numFmt w:val="bullet"/>
      <w:lvlText w:val=""/>
      <w:lvlJc w:val="left"/>
      <w:pPr>
        <w:ind w:left="6480" w:hanging="360"/>
      </w:pPr>
      <w:rPr>
        <w:rFonts w:ascii="Wingdings" w:hAnsi="Wingdings" w:hint="default"/>
      </w:rPr>
    </w:lvl>
  </w:abstractNum>
  <w:abstractNum w:abstractNumId="43" w15:restartNumberingAfterBreak="0">
    <w:nsid w:val="6D4AAC63"/>
    <w:multiLevelType w:val="hybridMultilevel"/>
    <w:tmpl w:val="9560089E"/>
    <w:lvl w:ilvl="0" w:tplc="FFF0484C">
      <w:start w:val="1"/>
      <w:numFmt w:val="bullet"/>
      <w:lvlText w:val=""/>
      <w:lvlJc w:val="left"/>
      <w:pPr>
        <w:ind w:left="720" w:hanging="360"/>
      </w:pPr>
      <w:rPr>
        <w:rFonts w:ascii="Symbol" w:hAnsi="Symbol" w:hint="default"/>
      </w:rPr>
    </w:lvl>
    <w:lvl w:ilvl="1" w:tplc="F42835C8">
      <w:start w:val="1"/>
      <w:numFmt w:val="bullet"/>
      <w:lvlText w:val="o"/>
      <w:lvlJc w:val="left"/>
      <w:pPr>
        <w:ind w:left="1440" w:hanging="360"/>
      </w:pPr>
      <w:rPr>
        <w:rFonts w:ascii="Courier New" w:hAnsi="Courier New" w:hint="default"/>
      </w:rPr>
    </w:lvl>
    <w:lvl w:ilvl="2" w:tplc="BDAADABE">
      <w:start w:val="1"/>
      <w:numFmt w:val="bullet"/>
      <w:lvlText w:val=""/>
      <w:lvlJc w:val="left"/>
      <w:pPr>
        <w:ind w:left="2160" w:hanging="360"/>
      </w:pPr>
      <w:rPr>
        <w:rFonts w:ascii="Wingdings" w:hAnsi="Wingdings" w:hint="default"/>
      </w:rPr>
    </w:lvl>
    <w:lvl w:ilvl="3" w:tplc="32E275F0">
      <w:start w:val="1"/>
      <w:numFmt w:val="bullet"/>
      <w:lvlText w:val=""/>
      <w:lvlJc w:val="left"/>
      <w:pPr>
        <w:ind w:left="2880" w:hanging="360"/>
      </w:pPr>
      <w:rPr>
        <w:rFonts w:ascii="Symbol" w:hAnsi="Symbol" w:hint="default"/>
      </w:rPr>
    </w:lvl>
    <w:lvl w:ilvl="4" w:tplc="D9E2665E">
      <w:start w:val="1"/>
      <w:numFmt w:val="bullet"/>
      <w:lvlText w:val="o"/>
      <w:lvlJc w:val="left"/>
      <w:pPr>
        <w:ind w:left="3600" w:hanging="360"/>
      </w:pPr>
      <w:rPr>
        <w:rFonts w:ascii="Courier New" w:hAnsi="Courier New" w:hint="default"/>
      </w:rPr>
    </w:lvl>
    <w:lvl w:ilvl="5" w:tplc="89AE77CE">
      <w:start w:val="1"/>
      <w:numFmt w:val="bullet"/>
      <w:lvlText w:val=""/>
      <w:lvlJc w:val="left"/>
      <w:pPr>
        <w:ind w:left="4320" w:hanging="360"/>
      </w:pPr>
      <w:rPr>
        <w:rFonts w:ascii="Wingdings" w:hAnsi="Wingdings" w:hint="default"/>
      </w:rPr>
    </w:lvl>
    <w:lvl w:ilvl="6" w:tplc="ADB0E330">
      <w:start w:val="1"/>
      <w:numFmt w:val="bullet"/>
      <w:lvlText w:val=""/>
      <w:lvlJc w:val="left"/>
      <w:pPr>
        <w:ind w:left="5040" w:hanging="360"/>
      </w:pPr>
      <w:rPr>
        <w:rFonts w:ascii="Symbol" w:hAnsi="Symbol" w:hint="default"/>
      </w:rPr>
    </w:lvl>
    <w:lvl w:ilvl="7" w:tplc="42BEEB32">
      <w:start w:val="1"/>
      <w:numFmt w:val="bullet"/>
      <w:lvlText w:val="o"/>
      <w:lvlJc w:val="left"/>
      <w:pPr>
        <w:ind w:left="5760" w:hanging="360"/>
      </w:pPr>
      <w:rPr>
        <w:rFonts w:ascii="Courier New" w:hAnsi="Courier New" w:hint="default"/>
      </w:rPr>
    </w:lvl>
    <w:lvl w:ilvl="8" w:tplc="872C13A0">
      <w:start w:val="1"/>
      <w:numFmt w:val="bullet"/>
      <w:lvlText w:val=""/>
      <w:lvlJc w:val="left"/>
      <w:pPr>
        <w:ind w:left="6480" w:hanging="360"/>
      </w:pPr>
      <w:rPr>
        <w:rFonts w:ascii="Wingdings" w:hAnsi="Wingdings" w:hint="default"/>
      </w:rPr>
    </w:lvl>
  </w:abstractNum>
  <w:abstractNum w:abstractNumId="44" w15:restartNumberingAfterBreak="0">
    <w:nsid w:val="6DE776C4"/>
    <w:multiLevelType w:val="multilevel"/>
    <w:tmpl w:val="3142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E552285"/>
    <w:multiLevelType w:val="hybridMultilevel"/>
    <w:tmpl w:val="C0BECD12"/>
    <w:lvl w:ilvl="0" w:tplc="D820D7FC">
      <w:start w:val="1"/>
      <w:numFmt w:val="bullet"/>
      <w:lvlText w:val="·"/>
      <w:lvlJc w:val="left"/>
      <w:pPr>
        <w:ind w:left="720" w:hanging="360"/>
      </w:pPr>
      <w:rPr>
        <w:rFonts w:ascii="Symbol" w:hAnsi="Symbol" w:hint="default"/>
      </w:rPr>
    </w:lvl>
    <w:lvl w:ilvl="1" w:tplc="8B5CC634">
      <w:start w:val="1"/>
      <w:numFmt w:val="bullet"/>
      <w:lvlText w:val="o"/>
      <w:lvlJc w:val="left"/>
      <w:pPr>
        <w:ind w:left="1440" w:hanging="360"/>
      </w:pPr>
      <w:rPr>
        <w:rFonts w:ascii="Courier New" w:hAnsi="Courier New" w:hint="default"/>
      </w:rPr>
    </w:lvl>
    <w:lvl w:ilvl="2" w:tplc="6234C26C">
      <w:start w:val="1"/>
      <w:numFmt w:val="bullet"/>
      <w:lvlText w:val=""/>
      <w:lvlJc w:val="left"/>
      <w:pPr>
        <w:ind w:left="2160" w:hanging="360"/>
      </w:pPr>
      <w:rPr>
        <w:rFonts w:ascii="Wingdings" w:hAnsi="Wingdings" w:hint="default"/>
      </w:rPr>
    </w:lvl>
    <w:lvl w:ilvl="3" w:tplc="59EAE95A">
      <w:start w:val="1"/>
      <w:numFmt w:val="bullet"/>
      <w:lvlText w:val=""/>
      <w:lvlJc w:val="left"/>
      <w:pPr>
        <w:ind w:left="2880" w:hanging="360"/>
      </w:pPr>
      <w:rPr>
        <w:rFonts w:ascii="Symbol" w:hAnsi="Symbol" w:hint="default"/>
      </w:rPr>
    </w:lvl>
    <w:lvl w:ilvl="4" w:tplc="E84C50AE">
      <w:start w:val="1"/>
      <w:numFmt w:val="bullet"/>
      <w:lvlText w:val="o"/>
      <w:lvlJc w:val="left"/>
      <w:pPr>
        <w:ind w:left="3600" w:hanging="360"/>
      </w:pPr>
      <w:rPr>
        <w:rFonts w:ascii="Courier New" w:hAnsi="Courier New" w:hint="default"/>
      </w:rPr>
    </w:lvl>
    <w:lvl w:ilvl="5" w:tplc="91863602">
      <w:start w:val="1"/>
      <w:numFmt w:val="bullet"/>
      <w:lvlText w:val=""/>
      <w:lvlJc w:val="left"/>
      <w:pPr>
        <w:ind w:left="4320" w:hanging="360"/>
      </w:pPr>
      <w:rPr>
        <w:rFonts w:ascii="Wingdings" w:hAnsi="Wingdings" w:hint="default"/>
      </w:rPr>
    </w:lvl>
    <w:lvl w:ilvl="6" w:tplc="54BE5ACE">
      <w:start w:val="1"/>
      <w:numFmt w:val="bullet"/>
      <w:lvlText w:val=""/>
      <w:lvlJc w:val="left"/>
      <w:pPr>
        <w:ind w:left="5040" w:hanging="360"/>
      </w:pPr>
      <w:rPr>
        <w:rFonts w:ascii="Symbol" w:hAnsi="Symbol" w:hint="default"/>
      </w:rPr>
    </w:lvl>
    <w:lvl w:ilvl="7" w:tplc="25661906">
      <w:start w:val="1"/>
      <w:numFmt w:val="bullet"/>
      <w:lvlText w:val="o"/>
      <w:lvlJc w:val="left"/>
      <w:pPr>
        <w:ind w:left="5760" w:hanging="360"/>
      </w:pPr>
      <w:rPr>
        <w:rFonts w:ascii="Courier New" w:hAnsi="Courier New" w:hint="default"/>
      </w:rPr>
    </w:lvl>
    <w:lvl w:ilvl="8" w:tplc="3F68E78A">
      <w:start w:val="1"/>
      <w:numFmt w:val="bullet"/>
      <w:lvlText w:val=""/>
      <w:lvlJc w:val="left"/>
      <w:pPr>
        <w:ind w:left="6480" w:hanging="360"/>
      </w:pPr>
      <w:rPr>
        <w:rFonts w:ascii="Wingdings" w:hAnsi="Wingdings" w:hint="default"/>
      </w:rPr>
    </w:lvl>
  </w:abstractNum>
  <w:abstractNum w:abstractNumId="46" w15:restartNumberingAfterBreak="0">
    <w:nsid w:val="6F567D4A"/>
    <w:multiLevelType w:val="multilevel"/>
    <w:tmpl w:val="B234F2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9F0B2E"/>
    <w:multiLevelType w:val="multilevel"/>
    <w:tmpl w:val="20B406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F15F95"/>
    <w:multiLevelType w:val="hybridMultilevel"/>
    <w:tmpl w:val="069E4208"/>
    <w:lvl w:ilvl="0" w:tplc="8780B554">
      <w:start w:val="1"/>
      <w:numFmt w:val="bullet"/>
      <w:lvlText w:val="·"/>
      <w:lvlJc w:val="left"/>
      <w:pPr>
        <w:ind w:left="720" w:hanging="360"/>
      </w:pPr>
      <w:rPr>
        <w:rFonts w:ascii="Symbol" w:hAnsi="Symbol" w:hint="default"/>
      </w:rPr>
    </w:lvl>
    <w:lvl w:ilvl="1" w:tplc="0B0C33F0">
      <w:start w:val="1"/>
      <w:numFmt w:val="bullet"/>
      <w:lvlText w:val="o"/>
      <w:lvlJc w:val="left"/>
      <w:pPr>
        <w:ind w:left="1440" w:hanging="360"/>
      </w:pPr>
      <w:rPr>
        <w:rFonts w:ascii="Courier New" w:hAnsi="Courier New" w:hint="default"/>
      </w:rPr>
    </w:lvl>
    <w:lvl w:ilvl="2" w:tplc="0A6878FE">
      <w:start w:val="1"/>
      <w:numFmt w:val="bullet"/>
      <w:lvlText w:val=""/>
      <w:lvlJc w:val="left"/>
      <w:pPr>
        <w:ind w:left="2160" w:hanging="360"/>
      </w:pPr>
      <w:rPr>
        <w:rFonts w:ascii="Wingdings" w:hAnsi="Wingdings" w:hint="default"/>
      </w:rPr>
    </w:lvl>
    <w:lvl w:ilvl="3" w:tplc="2886F5A4">
      <w:start w:val="1"/>
      <w:numFmt w:val="bullet"/>
      <w:lvlText w:val=""/>
      <w:lvlJc w:val="left"/>
      <w:pPr>
        <w:ind w:left="2880" w:hanging="360"/>
      </w:pPr>
      <w:rPr>
        <w:rFonts w:ascii="Symbol" w:hAnsi="Symbol" w:hint="default"/>
      </w:rPr>
    </w:lvl>
    <w:lvl w:ilvl="4" w:tplc="36A0EE52">
      <w:start w:val="1"/>
      <w:numFmt w:val="bullet"/>
      <w:lvlText w:val="o"/>
      <w:lvlJc w:val="left"/>
      <w:pPr>
        <w:ind w:left="3600" w:hanging="360"/>
      </w:pPr>
      <w:rPr>
        <w:rFonts w:ascii="Courier New" w:hAnsi="Courier New" w:hint="default"/>
      </w:rPr>
    </w:lvl>
    <w:lvl w:ilvl="5" w:tplc="6DDC0280">
      <w:start w:val="1"/>
      <w:numFmt w:val="bullet"/>
      <w:lvlText w:val=""/>
      <w:lvlJc w:val="left"/>
      <w:pPr>
        <w:ind w:left="4320" w:hanging="360"/>
      </w:pPr>
      <w:rPr>
        <w:rFonts w:ascii="Wingdings" w:hAnsi="Wingdings" w:hint="default"/>
      </w:rPr>
    </w:lvl>
    <w:lvl w:ilvl="6" w:tplc="59581DF6">
      <w:start w:val="1"/>
      <w:numFmt w:val="bullet"/>
      <w:lvlText w:val=""/>
      <w:lvlJc w:val="left"/>
      <w:pPr>
        <w:ind w:left="5040" w:hanging="360"/>
      </w:pPr>
      <w:rPr>
        <w:rFonts w:ascii="Symbol" w:hAnsi="Symbol" w:hint="default"/>
      </w:rPr>
    </w:lvl>
    <w:lvl w:ilvl="7" w:tplc="AFFCF1E8">
      <w:start w:val="1"/>
      <w:numFmt w:val="bullet"/>
      <w:lvlText w:val="o"/>
      <w:lvlJc w:val="left"/>
      <w:pPr>
        <w:ind w:left="5760" w:hanging="360"/>
      </w:pPr>
      <w:rPr>
        <w:rFonts w:ascii="Courier New" w:hAnsi="Courier New" w:hint="default"/>
      </w:rPr>
    </w:lvl>
    <w:lvl w:ilvl="8" w:tplc="F964F306">
      <w:start w:val="1"/>
      <w:numFmt w:val="bullet"/>
      <w:lvlText w:val=""/>
      <w:lvlJc w:val="left"/>
      <w:pPr>
        <w:ind w:left="6480" w:hanging="360"/>
      </w:pPr>
      <w:rPr>
        <w:rFonts w:ascii="Wingdings" w:hAnsi="Wingdings" w:hint="default"/>
      </w:rPr>
    </w:lvl>
  </w:abstractNum>
  <w:abstractNum w:abstractNumId="49" w15:restartNumberingAfterBreak="0">
    <w:nsid w:val="7CD060C3"/>
    <w:multiLevelType w:val="hybridMultilevel"/>
    <w:tmpl w:val="1DE8C4D8"/>
    <w:lvl w:ilvl="0" w:tplc="501A5798">
      <w:start w:val="1"/>
      <w:numFmt w:val="bullet"/>
      <w:lvlText w:val="·"/>
      <w:lvlJc w:val="left"/>
      <w:pPr>
        <w:ind w:left="720" w:hanging="360"/>
      </w:pPr>
      <w:rPr>
        <w:rFonts w:ascii="Symbol" w:hAnsi="Symbol" w:hint="default"/>
      </w:rPr>
    </w:lvl>
    <w:lvl w:ilvl="1" w:tplc="FC7229E6">
      <w:start w:val="1"/>
      <w:numFmt w:val="bullet"/>
      <w:lvlText w:val="o"/>
      <w:lvlJc w:val="left"/>
      <w:pPr>
        <w:ind w:left="1440" w:hanging="360"/>
      </w:pPr>
      <w:rPr>
        <w:rFonts w:ascii="Courier New" w:hAnsi="Courier New" w:hint="default"/>
      </w:rPr>
    </w:lvl>
    <w:lvl w:ilvl="2" w:tplc="B19E772C">
      <w:start w:val="1"/>
      <w:numFmt w:val="bullet"/>
      <w:lvlText w:val=""/>
      <w:lvlJc w:val="left"/>
      <w:pPr>
        <w:ind w:left="2160" w:hanging="360"/>
      </w:pPr>
      <w:rPr>
        <w:rFonts w:ascii="Wingdings" w:hAnsi="Wingdings" w:hint="default"/>
      </w:rPr>
    </w:lvl>
    <w:lvl w:ilvl="3" w:tplc="74C2B660">
      <w:start w:val="1"/>
      <w:numFmt w:val="bullet"/>
      <w:lvlText w:val=""/>
      <w:lvlJc w:val="left"/>
      <w:pPr>
        <w:ind w:left="2880" w:hanging="360"/>
      </w:pPr>
      <w:rPr>
        <w:rFonts w:ascii="Symbol" w:hAnsi="Symbol" w:hint="default"/>
      </w:rPr>
    </w:lvl>
    <w:lvl w:ilvl="4" w:tplc="2CC04B38">
      <w:start w:val="1"/>
      <w:numFmt w:val="bullet"/>
      <w:lvlText w:val="o"/>
      <w:lvlJc w:val="left"/>
      <w:pPr>
        <w:ind w:left="3600" w:hanging="360"/>
      </w:pPr>
      <w:rPr>
        <w:rFonts w:ascii="Courier New" w:hAnsi="Courier New" w:hint="default"/>
      </w:rPr>
    </w:lvl>
    <w:lvl w:ilvl="5" w:tplc="F4E8134C">
      <w:start w:val="1"/>
      <w:numFmt w:val="bullet"/>
      <w:lvlText w:val=""/>
      <w:lvlJc w:val="left"/>
      <w:pPr>
        <w:ind w:left="4320" w:hanging="360"/>
      </w:pPr>
      <w:rPr>
        <w:rFonts w:ascii="Wingdings" w:hAnsi="Wingdings" w:hint="default"/>
      </w:rPr>
    </w:lvl>
    <w:lvl w:ilvl="6" w:tplc="C2A0F5CC">
      <w:start w:val="1"/>
      <w:numFmt w:val="bullet"/>
      <w:lvlText w:val=""/>
      <w:lvlJc w:val="left"/>
      <w:pPr>
        <w:ind w:left="5040" w:hanging="360"/>
      </w:pPr>
      <w:rPr>
        <w:rFonts w:ascii="Symbol" w:hAnsi="Symbol" w:hint="default"/>
      </w:rPr>
    </w:lvl>
    <w:lvl w:ilvl="7" w:tplc="2486B58A">
      <w:start w:val="1"/>
      <w:numFmt w:val="bullet"/>
      <w:lvlText w:val="o"/>
      <w:lvlJc w:val="left"/>
      <w:pPr>
        <w:ind w:left="5760" w:hanging="360"/>
      </w:pPr>
      <w:rPr>
        <w:rFonts w:ascii="Courier New" w:hAnsi="Courier New" w:hint="default"/>
      </w:rPr>
    </w:lvl>
    <w:lvl w:ilvl="8" w:tplc="16A2AB94">
      <w:start w:val="1"/>
      <w:numFmt w:val="bullet"/>
      <w:lvlText w:val=""/>
      <w:lvlJc w:val="left"/>
      <w:pPr>
        <w:ind w:left="6480" w:hanging="360"/>
      </w:pPr>
      <w:rPr>
        <w:rFonts w:ascii="Wingdings" w:hAnsi="Wingdings" w:hint="default"/>
      </w:rPr>
    </w:lvl>
  </w:abstractNum>
  <w:abstractNum w:abstractNumId="50" w15:restartNumberingAfterBreak="0">
    <w:nsid w:val="7DCD9B11"/>
    <w:multiLevelType w:val="hybridMultilevel"/>
    <w:tmpl w:val="E28A53A6"/>
    <w:lvl w:ilvl="0" w:tplc="8A0687BC">
      <w:start w:val="1"/>
      <w:numFmt w:val="bullet"/>
      <w:lvlText w:val="·"/>
      <w:lvlJc w:val="left"/>
      <w:pPr>
        <w:ind w:left="720" w:hanging="360"/>
      </w:pPr>
      <w:rPr>
        <w:rFonts w:ascii="Symbol" w:hAnsi="Symbol" w:hint="default"/>
      </w:rPr>
    </w:lvl>
    <w:lvl w:ilvl="1" w:tplc="9D4CE418">
      <w:start w:val="1"/>
      <w:numFmt w:val="bullet"/>
      <w:lvlText w:val="o"/>
      <w:lvlJc w:val="left"/>
      <w:pPr>
        <w:ind w:left="1440" w:hanging="360"/>
      </w:pPr>
      <w:rPr>
        <w:rFonts w:ascii="Courier New" w:hAnsi="Courier New" w:hint="default"/>
      </w:rPr>
    </w:lvl>
    <w:lvl w:ilvl="2" w:tplc="07AEF03E">
      <w:start w:val="1"/>
      <w:numFmt w:val="bullet"/>
      <w:lvlText w:val=""/>
      <w:lvlJc w:val="left"/>
      <w:pPr>
        <w:ind w:left="2160" w:hanging="360"/>
      </w:pPr>
      <w:rPr>
        <w:rFonts w:ascii="Wingdings" w:hAnsi="Wingdings" w:hint="default"/>
      </w:rPr>
    </w:lvl>
    <w:lvl w:ilvl="3" w:tplc="1AE635D2">
      <w:start w:val="1"/>
      <w:numFmt w:val="bullet"/>
      <w:lvlText w:val=""/>
      <w:lvlJc w:val="left"/>
      <w:pPr>
        <w:ind w:left="2880" w:hanging="360"/>
      </w:pPr>
      <w:rPr>
        <w:rFonts w:ascii="Symbol" w:hAnsi="Symbol" w:hint="default"/>
      </w:rPr>
    </w:lvl>
    <w:lvl w:ilvl="4" w:tplc="17B4DB98">
      <w:start w:val="1"/>
      <w:numFmt w:val="bullet"/>
      <w:lvlText w:val="o"/>
      <w:lvlJc w:val="left"/>
      <w:pPr>
        <w:ind w:left="3600" w:hanging="360"/>
      </w:pPr>
      <w:rPr>
        <w:rFonts w:ascii="Courier New" w:hAnsi="Courier New" w:hint="default"/>
      </w:rPr>
    </w:lvl>
    <w:lvl w:ilvl="5" w:tplc="EE5270B2">
      <w:start w:val="1"/>
      <w:numFmt w:val="bullet"/>
      <w:lvlText w:val=""/>
      <w:lvlJc w:val="left"/>
      <w:pPr>
        <w:ind w:left="4320" w:hanging="360"/>
      </w:pPr>
      <w:rPr>
        <w:rFonts w:ascii="Wingdings" w:hAnsi="Wingdings" w:hint="default"/>
      </w:rPr>
    </w:lvl>
    <w:lvl w:ilvl="6" w:tplc="F98E82F0">
      <w:start w:val="1"/>
      <w:numFmt w:val="bullet"/>
      <w:lvlText w:val=""/>
      <w:lvlJc w:val="left"/>
      <w:pPr>
        <w:ind w:left="5040" w:hanging="360"/>
      </w:pPr>
      <w:rPr>
        <w:rFonts w:ascii="Symbol" w:hAnsi="Symbol" w:hint="default"/>
      </w:rPr>
    </w:lvl>
    <w:lvl w:ilvl="7" w:tplc="D654D47E">
      <w:start w:val="1"/>
      <w:numFmt w:val="bullet"/>
      <w:lvlText w:val="o"/>
      <w:lvlJc w:val="left"/>
      <w:pPr>
        <w:ind w:left="5760" w:hanging="360"/>
      </w:pPr>
      <w:rPr>
        <w:rFonts w:ascii="Courier New" w:hAnsi="Courier New" w:hint="default"/>
      </w:rPr>
    </w:lvl>
    <w:lvl w:ilvl="8" w:tplc="5F5845D0">
      <w:start w:val="1"/>
      <w:numFmt w:val="bullet"/>
      <w:lvlText w:val=""/>
      <w:lvlJc w:val="left"/>
      <w:pPr>
        <w:ind w:left="6480" w:hanging="360"/>
      </w:pPr>
      <w:rPr>
        <w:rFonts w:ascii="Wingdings" w:hAnsi="Wingdings" w:hint="default"/>
      </w:rPr>
    </w:lvl>
  </w:abstractNum>
  <w:num w:numId="1" w16cid:durableId="953753786">
    <w:abstractNumId w:val="42"/>
  </w:num>
  <w:num w:numId="2" w16cid:durableId="1765034966">
    <w:abstractNumId w:val="5"/>
  </w:num>
  <w:num w:numId="3" w16cid:durableId="1056970943">
    <w:abstractNumId w:val="1"/>
  </w:num>
  <w:num w:numId="4" w16cid:durableId="802164100">
    <w:abstractNumId w:val="28"/>
  </w:num>
  <w:num w:numId="5" w16cid:durableId="1680350656">
    <w:abstractNumId w:val="38"/>
  </w:num>
  <w:num w:numId="6" w16cid:durableId="1996105724">
    <w:abstractNumId w:val="34"/>
  </w:num>
  <w:num w:numId="7" w16cid:durableId="1028485590">
    <w:abstractNumId w:val="3"/>
  </w:num>
  <w:num w:numId="8" w16cid:durableId="1513757100">
    <w:abstractNumId w:val="45"/>
  </w:num>
  <w:num w:numId="9" w16cid:durableId="2025745483">
    <w:abstractNumId w:val="9"/>
  </w:num>
  <w:num w:numId="10" w16cid:durableId="524289919">
    <w:abstractNumId w:val="22"/>
  </w:num>
  <w:num w:numId="11" w16cid:durableId="773792855">
    <w:abstractNumId w:val="41"/>
  </w:num>
  <w:num w:numId="12" w16cid:durableId="1861817386">
    <w:abstractNumId w:val="19"/>
  </w:num>
  <w:num w:numId="13" w16cid:durableId="622880601">
    <w:abstractNumId w:val="14"/>
  </w:num>
  <w:num w:numId="14" w16cid:durableId="25758810">
    <w:abstractNumId w:val="12"/>
  </w:num>
  <w:num w:numId="15" w16cid:durableId="726997247">
    <w:abstractNumId w:val="30"/>
  </w:num>
  <w:num w:numId="16" w16cid:durableId="1401513807">
    <w:abstractNumId w:val="36"/>
  </w:num>
  <w:num w:numId="17" w16cid:durableId="1581670129">
    <w:abstractNumId w:val="17"/>
  </w:num>
  <w:num w:numId="18" w16cid:durableId="408619157">
    <w:abstractNumId w:val="40"/>
  </w:num>
  <w:num w:numId="19" w16cid:durableId="1849250557">
    <w:abstractNumId w:val="50"/>
  </w:num>
  <w:num w:numId="20" w16cid:durableId="1285695144">
    <w:abstractNumId w:val="48"/>
  </w:num>
  <w:num w:numId="21" w16cid:durableId="80027229">
    <w:abstractNumId w:val="26"/>
  </w:num>
  <w:num w:numId="22" w16cid:durableId="556627701">
    <w:abstractNumId w:val="32"/>
  </w:num>
  <w:num w:numId="23" w16cid:durableId="1149860148">
    <w:abstractNumId w:val="39"/>
  </w:num>
  <w:num w:numId="24" w16cid:durableId="2122068862">
    <w:abstractNumId w:val="49"/>
  </w:num>
  <w:num w:numId="25" w16cid:durableId="1862351288">
    <w:abstractNumId w:val="43"/>
  </w:num>
  <w:num w:numId="26" w16cid:durableId="1060322197">
    <w:abstractNumId w:val="44"/>
  </w:num>
  <w:num w:numId="27" w16cid:durableId="2008943216">
    <w:abstractNumId w:val="35"/>
  </w:num>
  <w:num w:numId="28" w16cid:durableId="82385893">
    <w:abstractNumId w:val="0"/>
  </w:num>
  <w:num w:numId="29" w16cid:durableId="1429354821">
    <w:abstractNumId w:val="16"/>
  </w:num>
  <w:num w:numId="30" w16cid:durableId="1788960560">
    <w:abstractNumId w:val="15"/>
  </w:num>
  <w:num w:numId="31" w16cid:durableId="846872346">
    <w:abstractNumId w:val="18"/>
  </w:num>
  <w:num w:numId="32" w16cid:durableId="1514681223">
    <w:abstractNumId w:val="7"/>
  </w:num>
  <w:num w:numId="33" w16cid:durableId="1655452128">
    <w:abstractNumId w:val="31"/>
  </w:num>
  <w:num w:numId="34" w16cid:durableId="1826583950">
    <w:abstractNumId w:val="33"/>
  </w:num>
  <w:num w:numId="35" w16cid:durableId="1856579008">
    <w:abstractNumId w:val="6"/>
  </w:num>
  <w:num w:numId="36" w16cid:durableId="2141070964">
    <w:abstractNumId w:val="4"/>
  </w:num>
  <w:num w:numId="37" w16cid:durableId="756054953">
    <w:abstractNumId w:val="47"/>
  </w:num>
  <w:num w:numId="38" w16cid:durableId="1120342103">
    <w:abstractNumId w:val="2"/>
  </w:num>
  <w:num w:numId="39" w16cid:durableId="667295722">
    <w:abstractNumId w:val="13"/>
  </w:num>
  <w:num w:numId="40" w16cid:durableId="1647080754">
    <w:abstractNumId w:val="25"/>
  </w:num>
  <w:num w:numId="41" w16cid:durableId="1713076586">
    <w:abstractNumId w:val="46"/>
  </w:num>
  <w:num w:numId="42" w16cid:durableId="1767189344">
    <w:abstractNumId w:val="27"/>
  </w:num>
  <w:num w:numId="43" w16cid:durableId="2133017929">
    <w:abstractNumId w:val="24"/>
  </w:num>
  <w:num w:numId="44" w16cid:durableId="1118721510">
    <w:abstractNumId w:val="11"/>
  </w:num>
  <w:num w:numId="45" w16cid:durableId="1590385143">
    <w:abstractNumId w:val="20"/>
  </w:num>
  <w:num w:numId="46" w16cid:durableId="1262300753">
    <w:abstractNumId w:val="8"/>
  </w:num>
  <w:num w:numId="47" w16cid:durableId="471992575">
    <w:abstractNumId w:val="10"/>
  </w:num>
  <w:num w:numId="48" w16cid:durableId="1757554204">
    <w:abstractNumId w:val="29"/>
  </w:num>
  <w:num w:numId="49" w16cid:durableId="1595703109">
    <w:abstractNumId w:val="21"/>
  </w:num>
  <w:num w:numId="50" w16cid:durableId="1061102739">
    <w:abstractNumId w:val="23"/>
  </w:num>
  <w:num w:numId="51" w16cid:durableId="199533005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0a2azv3p9wzvevppdv5pvrp2f9axdvtvs0&quot;&gt;My EndNote Library&lt;record-ids&gt;&lt;item&gt;108&lt;/item&gt;&lt;item&gt;109&lt;/item&gt;&lt;item&gt;111&lt;/item&gt;&lt;item&gt;114&lt;/item&gt;&lt;item&gt;116&lt;/item&gt;&lt;item&gt;117&lt;/item&gt;&lt;item&gt;118&lt;/item&gt;&lt;/record-ids&gt;&lt;/item&gt;&lt;/Libraries&gt;"/>
  </w:docVars>
  <w:rsids>
    <w:rsidRoot w:val="00873F6A"/>
    <w:rsid w:val="00015D80"/>
    <w:rsid w:val="000B1CF7"/>
    <w:rsid w:val="000C5D2F"/>
    <w:rsid w:val="000C609D"/>
    <w:rsid w:val="000D5D75"/>
    <w:rsid w:val="000E472C"/>
    <w:rsid w:val="0010014B"/>
    <w:rsid w:val="001335FE"/>
    <w:rsid w:val="00172F98"/>
    <w:rsid w:val="001C026F"/>
    <w:rsid w:val="001C3790"/>
    <w:rsid w:val="001D5F02"/>
    <w:rsid w:val="002316F4"/>
    <w:rsid w:val="00241889"/>
    <w:rsid w:val="002501D0"/>
    <w:rsid w:val="00273A8D"/>
    <w:rsid w:val="002A4835"/>
    <w:rsid w:val="002B64A8"/>
    <w:rsid w:val="002B7107"/>
    <w:rsid w:val="002C14EE"/>
    <w:rsid w:val="002C29E2"/>
    <w:rsid w:val="0031253F"/>
    <w:rsid w:val="00325107"/>
    <w:rsid w:val="003273A2"/>
    <w:rsid w:val="00383259"/>
    <w:rsid w:val="00391EC6"/>
    <w:rsid w:val="003D292E"/>
    <w:rsid w:val="003E1947"/>
    <w:rsid w:val="003F4764"/>
    <w:rsid w:val="00401C4C"/>
    <w:rsid w:val="00407147"/>
    <w:rsid w:val="004301AF"/>
    <w:rsid w:val="00440C97"/>
    <w:rsid w:val="00463C76"/>
    <w:rsid w:val="00487674"/>
    <w:rsid w:val="004B1107"/>
    <w:rsid w:val="004BBDF0"/>
    <w:rsid w:val="004C51A5"/>
    <w:rsid w:val="004D0CA7"/>
    <w:rsid w:val="004D3DEA"/>
    <w:rsid w:val="004E514E"/>
    <w:rsid w:val="004F055E"/>
    <w:rsid w:val="00531FF0"/>
    <w:rsid w:val="00545944"/>
    <w:rsid w:val="00554CA9"/>
    <w:rsid w:val="005A10EB"/>
    <w:rsid w:val="005A186C"/>
    <w:rsid w:val="005A494A"/>
    <w:rsid w:val="005B4B92"/>
    <w:rsid w:val="005C3445"/>
    <w:rsid w:val="005E6840"/>
    <w:rsid w:val="005F2183"/>
    <w:rsid w:val="00606F42"/>
    <w:rsid w:val="00660FA6"/>
    <w:rsid w:val="0067691D"/>
    <w:rsid w:val="006B65DB"/>
    <w:rsid w:val="006B7FEC"/>
    <w:rsid w:val="006C43F3"/>
    <w:rsid w:val="006C6DEC"/>
    <w:rsid w:val="007021C4"/>
    <w:rsid w:val="007355F9"/>
    <w:rsid w:val="00736C75"/>
    <w:rsid w:val="00744F07"/>
    <w:rsid w:val="00775CE1"/>
    <w:rsid w:val="007B6042"/>
    <w:rsid w:val="007B6694"/>
    <w:rsid w:val="007D0161"/>
    <w:rsid w:val="007D63AD"/>
    <w:rsid w:val="00845E54"/>
    <w:rsid w:val="0085976F"/>
    <w:rsid w:val="00873F6A"/>
    <w:rsid w:val="00897075"/>
    <w:rsid w:val="008B63D1"/>
    <w:rsid w:val="008C25BA"/>
    <w:rsid w:val="008F087B"/>
    <w:rsid w:val="009021D5"/>
    <w:rsid w:val="00911703"/>
    <w:rsid w:val="00921C12"/>
    <w:rsid w:val="00940293"/>
    <w:rsid w:val="0094341C"/>
    <w:rsid w:val="0094721C"/>
    <w:rsid w:val="009B1A25"/>
    <w:rsid w:val="009C4E63"/>
    <w:rsid w:val="009D1483"/>
    <w:rsid w:val="009F6D02"/>
    <w:rsid w:val="00A007AE"/>
    <w:rsid w:val="00A07F4F"/>
    <w:rsid w:val="00A23F81"/>
    <w:rsid w:val="00A4484F"/>
    <w:rsid w:val="00A703E5"/>
    <w:rsid w:val="00A92737"/>
    <w:rsid w:val="00B00BF2"/>
    <w:rsid w:val="00B227F1"/>
    <w:rsid w:val="00B231B2"/>
    <w:rsid w:val="00B30C23"/>
    <w:rsid w:val="00B52632"/>
    <w:rsid w:val="00B63939"/>
    <w:rsid w:val="00BA616D"/>
    <w:rsid w:val="00BF4B3D"/>
    <w:rsid w:val="00C30D1B"/>
    <w:rsid w:val="00C56973"/>
    <w:rsid w:val="00C75FA7"/>
    <w:rsid w:val="00C84F97"/>
    <w:rsid w:val="00C94525"/>
    <w:rsid w:val="00C979AB"/>
    <w:rsid w:val="00CB0ACF"/>
    <w:rsid w:val="00CD6D62"/>
    <w:rsid w:val="00CD7D66"/>
    <w:rsid w:val="00D036AA"/>
    <w:rsid w:val="00D6DD3A"/>
    <w:rsid w:val="00D8110F"/>
    <w:rsid w:val="00D85170"/>
    <w:rsid w:val="00D97846"/>
    <w:rsid w:val="00DA00F7"/>
    <w:rsid w:val="00DD15AD"/>
    <w:rsid w:val="00DD492B"/>
    <w:rsid w:val="00DE3E9C"/>
    <w:rsid w:val="00E05CD0"/>
    <w:rsid w:val="00E10F45"/>
    <w:rsid w:val="00E372EC"/>
    <w:rsid w:val="00E64CDC"/>
    <w:rsid w:val="00E70189"/>
    <w:rsid w:val="00E775E7"/>
    <w:rsid w:val="00E83D33"/>
    <w:rsid w:val="00EA55BE"/>
    <w:rsid w:val="00ED304A"/>
    <w:rsid w:val="00F053C0"/>
    <w:rsid w:val="00F12DD4"/>
    <w:rsid w:val="00F40EA1"/>
    <w:rsid w:val="00F457CE"/>
    <w:rsid w:val="00F57307"/>
    <w:rsid w:val="00F6581D"/>
    <w:rsid w:val="00FC049B"/>
    <w:rsid w:val="00FC69A7"/>
    <w:rsid w:val="00FF4B5E"/>
    <w:rsid w:val="01452DF4"/>
    <w:rsid w:val="0145CD61"/>
    <w:rsid w:val="01678BC0"/>
    <w:rsid w:val="01695696"/>
    <w:rsid w:val="0187FD05"/>
    <w:rsid w:val="018B57E8"/>
    <w:rsid w:val="01A64F90"/>
    <w:rsid w:val="01AF53F1"/>
    <w:rsid w:val="01E2D47B"/>
    <w:rsid w:val="0210006E"/>
    <w:rsid w:val="0211C57E"/>
    <w:rsid w:val="0214D0A3"/>
    <w:rsid w:val="0219E5C0"/>
    <w:rsid w:val="021D34B2"/>
    <w:rsid w:val="021E3109"/>
    <w:rsid w:val="022B9A0A"/>
    <w:rsid w:val="022E6E38"/>
    <w:rsid w:val="022F885B"/>
    <w:rsid w:val="026B4E92"/>
    <w:rsid w:val="0272E517"/>
    <w:rsid w:val="0287ED02"/>
    <w:rsid w:val="02885623"/>
    <w:rsid w:val="02A9022E"/>
    <w:rsid w:val="02ADC605"/>
    <w:rsid w:val="02E118B7"/>
    <w:rsid w:val="02EB2094"/>
    <w:rsid w:val="02F23CCB"/>
    <w:rsid w:val="02F5EF49"/>
    <w:rsid w:val="02FFB810"/>
    <w:rsid w:val="03180E54"/>
    <w:rsid w:val="03512570"/>
    <w:rsid w:val="035EA31C"/>
    <w:rsid w:val="036FE72C"/>
    <w:rsid w:val="0379289B"/>
    <w:rsid w:val="039AC0DB"/>
    <w:rsid w:val="03EE7C6E"/>
    <w:rsid w:val="03F996C8"/>
    <w:rsid w:val="03FCF0C9"/>
    <w:rsid w:val="040BA1FA"/>
    <w:rsid w:val="043F2017"/>
    <w:rsid w:val="044DBFE0"/>
    <w:rsid w:val="0466661A"/>
    <w:rsid w:val="04A743F5"/>
    <w:rsid w:val="04C58678"/>
    <w:rsid w:val="04DD8004"/>
    <w:rsid w:val="04E34823"/>
    <w:rsid w:val="0510848C"/>
    <w:rsid w:val="0519561E"/>
    <w:rsid w:val="0542F9E4"/>
    <w:rsid w:val="054C9CDE"/>
    <w:rsid w:val="057DE1A0"/>
    <w:rsid w:val="058A065E"/>
    <w:rsid w:val="0592A8AA"/>
    <w:rsid w:val="05B8BA0C"/>
    <w:rsid w:val="05C6DD77"/>
    <w:rsid w:val="05D2BAEE"/>
    <w:rsid w:val="05E23A3D"/>
    <w:rsid w:val="05ED6253"/>
    <w:rsid w:val="0602B1C9"/>
    <w:rsid w:val="060C0DE5"/>
    <w:rsid w:val="0611C10C"/>
    <w:rsid w:val="062F3DF5"/>
    <w:rsid w:val="062F88CC"/>
    <w:rsid w:val="064376F3"/>
    <w:rsid w:val="064D0A46"/>
    <w:rsid w:val="065E919A"/>
    <w:rsid w:val="067B4927"/>
    <w:rsid w:val="0682930D"/>
    <w:rsid w:val="068D1707"/>
    <w:rsid w:val="06936C0E"/>
    <w:rsid w:val="06A889D3"/>
    <w:rsid w:val="06B1E29D"/>
    <w:rsid w:val="06B867E8"/>
    <w:rsid w:val="06C14C5E"/>
    <w:rsid w:val="06CEC689"/>
    <w:rsid w:val="06E6D126"/>
    <w:rsid w:val="06E85A97"/>
    <w:rsid w:val="06FB106C"/>
    <w:rsid w:val="0717CCD6"/>
    <w:rsid w:val="071FAC0F"/>
    <w:rsid w:val="072DD744"/>
    <w:rsid w:val="0746A2A2"/>
    <w:rsid w:val="077A631C"/>
    <w:rsid w:val="0782B1BA"/>
    <w:rsid w:val="079D376A"/>
    <w:rsid w:val="07C19F53"/>
    <w:rsid w:val="07D1FB7B"/>
    <w:rsid w:val="07D41E9A"/>
    <w:rsid w:val="07E4C9E9"/>
    <w:rsid w:val="07E89180"/>
    <w:rsid w:val="07F17E53"/>
    <w:rsid w:val="07F9871E"/>
    <w:rsid w:val="08133D28"/>
    <w:rsid w:val="0841D378"/>
    <w:rsid w:val="0890251A"/>
    <w:rsid w:val="0895ADAD"/>
    <w:rsid w:val="08B61893"/>
    <w:rsid w:val="08CC02CB"/>
    <w:rsid w:val="08D51D10"/>
    <w:rsid w:val="08E34E39"/>
    <w:rsid w:val="08FDA42C"/>
    <w:rsid w:val="09017E6B"/>
    <w:rsid w:val="090FD4F4"/>
    <w:rsid w:val="09222F28"/>
    <w:rsid w:val="092CDD2A"/>
    <w:rsid w:val="09302F21"/>
    <w:rsid w:val="09425E28"/>
    <w:rsid w:val="096B902E"/>
    <w:rsid w:val="0971DE14"/>
    <w:rsid w:val="0976F1BB"/>
    <w:rsid w:val="099F2163"/>
    <w:rsid w:val="0A1F18DD"/>
    <w:rsid w:val="0A25C4A2"/>
    <w:rsid w:val="0A26A2A4"/>
    <w:rsid w:val="0A283D9D"/>
    <w:rsid w:val="0A5B1CB3"/>
    <w:rsid w:val="0A5D8758"/>
    <w:rsid w:val="0A61F6EE"/>
    <w:rsid w:val="0A670A68"/>
    <w:rsid w:val="0A8E0A5B"/>
    <w:rsid w:val="0AA89F82"/>
    <w:rsid w:val="0ABDC72C"/>
    <w:rsid w:val="0AC13268"/>
    <w:rsid w:val="0AC20C55"/>
    <w:rsid w:val="0AF5DE07"/>
    <w:rsid w:val="0AFA023A"/>
    <w:rsid w:val="0B46F00C"/>
    <w:rsid w:val="0B5F5858"/>
    <w:rsid w:val="0B826158"/>
    <w:rsid w:val="0B9045C3"/>
    <w:rsid w:val="0BC41D1C"/>
    <w:rsid w:val="0C085B16"/>
    <w:rsid w:val="0C12C6CB"/>
    <w:rsid w:val="0C173B23"/>
    <w:rsid w:val="0C17598A"/>
    <w:rsid w:val="0C92D35D"/>
    <w:rsid w:val="0CB67FE6"/>
    <w:rsid w:val="0CBF1358"/>
    <w:rsid w:val="0CCFBFB2"/>
    <w:rsid w:val="0CDBE8BA"/>
    <w:rsid w:val="0CF2193F"/>
    <w:rsid w:val="0D0056BA"/>
    <w:rsid w:val="0D1743E4"/>
    <w:rsid w:val="0D393B3D"/>
    <w:rsid w:val="0D6DCA36"/>
    <w:rsid w:val="0D9209FD"/>
    <w:rsid w:val="0D9A085C"/>
    <w:rsid w:val="0D9E59AC"/>
    <w:rsid w:val="0DD1CD3C"/>
    <w:rsid w:val="0DF4FE16"/>
    <w:rsid w:val="0E128F36"/>
    <w:rsid w:val="0E45F5DF"/>
    <w:rsid w:val="0E46E136"/>
    <w:rsid w:val="0E60EBB3"/>
    <w:rsid w:val="0E6F15E9"/>
    <w:rsid w:val="0E851D6A"/>
    <w:rsid w:val="0E85A714"/>
    <w:rsid w:val="0E886C46"/>
    <w:rsid w:val="0EA9FC2A"/>
    <w:rsid w:val="0EC01A93"/>
    <w:rsid w:val="0EC2AECF"/>
    <w:rsid w:val="0EDE8589"/>
    <w:rsid w:val="0EE508A5"/>
    <w:rsid w:val="0EE8EC55"/>
    <w:rsid w:val="0EF62EF2"/>
    <w:rsid w:val="0F09BFA3"/>
    <w:rsid w:val="0F1D7BD2"/>
    <w:rsid w:val="0F485DBA"/>
    <w:rsid w:val="0F50676F"/>
    <w:rsid w:val="0F624458"/>
    <w:rsid w:val="0F7C3426"/>
    <w:rsid w:val="0F8638CA"/>
    <w:rsid w:val="0F86FA87"/>
    <w:rsid w:val="0F883A38"/>
    <w:rsid w:val="0FAF04E7"/>
    <w:rsid w:val="0FFFE394"/>
    <w:rsid w:val="100E4793"/>
    <w:rsid w:val="10107A93"/>
    <w:rsid w:val="1023BBB0"/>
    <w:rsid w:val="10325335"/>
    <w:rsid w:val="1045547B"/>
    <w:rsid w:val="1045D3D5"/>
    <w:rsid w:val="104F78FF"/>
    <w:rsid w:val="105277A2"/>
    <w:rsid w:val="1060DAF1"/>
    <w:rsid w:val="107734AB"/>
    <w:rsid w:val="1098A969"/>
    <w:rsid w:val="10B28C90"/>
    <w:rsid w:val="10BD1DE5"/>
    <w:rsid w:val="10E5F6A2"/>
    <w:rsid w:val="10E7EC2B"/>
    <w:rsid w:val="10EE4050"/>
    <w:rsid w:val="10F6A33A"/>
    <w:rsid w:val="10FB2914"/>
    <w:rsid w:val="113BDA38"/>
    <w:rsid w:val="1143D09B"/>
    <w:rsid w:val="114FCE35"/>
    <w:rsid w:val="11597263"/>
    <w:rsid w:val="1159B065"/>
    <w:rsid w:val="115FE791"/>
    <w:rsid w:val="11665427"/>
    <w:rsid w:val="116BAE93"/>
    <w:rsid w:val="116C6736"/>
    <w:rsid w:val="118B8CD4"/>
    <w:rsid w:val="118D4BEB"/>
    <w:rsid w:val="119E032A"/>
    <w:rsid w:val="11E04C36"/>
    <w:rsid w:val="11EC86BC"/>
    <w:rsid w:val="11FCDC1F"/>
    <w:rsid w:val="12031555"/>
    <w:rsid w:val="12094705"/>
    <w:rsid w:val="12138BDA"/>
    <w:rsid w:val="12382980"/>
    <w:rsid w:val="12483891"/>
    <w:rsid w:val="126426EA"/>
    <w:rsid w:val="128E73E0"/>
    <w:rsid w:val="12912260"/>
    <w:rsid w:val="129B16E8"/>
    <w:rsid w:val="12A5DD5C"/>
    <w:rsid w:val="12ABBB6D"/>
    <w:rsid w:val="12C53AE6"/>
    <w:rsid w:val="131D7654"/>
    <w:rsid w:val="132464C7"/>
    <w:rsid w:val="132E845B"/>
    <w:rsid w:val="13514087"/>
    <w:rsid w:val="1377E3AF"/>
    <w:rsid w:val="1386B602"/>
    <w:rsid w:val="13AD6E30"/>
    <w:rsid w:val="13BA7547"/>
    <w:rsid w:val="13D50683"/>
    <w:rsid w:val="13D73C0E"/>
    <w:rsid w:val="13D7A116"/>
    <w:rsid w:val="13E81499"/>
    <w:rsid w:val="1400DD24"/>
    <w:rsid w:val="141ADA2B"/>
    <w:rsid w:val="14212CEA"/>
    <w:rsid w:val="142AA727"/>
    <w:rsid w:val="14353560"/>
    <w:rsid w:val="143A8E26"/>
    <w:rsid w:val="1445C456"/>
    <w:rsid w:val="144C876F"/>
    <w:rsid w:val="1457E05E"/>
    <w:rsid w:val="14779C93"/>
    <w:rsid w:val="1486CE53"/>
    <w:rsid w:val="14915CE1"/>
    <w:rsid w:val="149F8595"/>
    <w:rsid w:val="14BCA328"/>
    <w:rsid w:val="14C7B865"/>
    <w:rsid w:val="14CB57AC"/>
    <w:rsid w:val="14CE0A38"/>
    <w:rsid w:val="14D9027B"/>
    <w:rsid w:val="14E99B42"/>
    <w:rsid w:val="15068122"/>
    <w:rsid w:val="1509F3B1"/>
    <w:rsid w:val="150B745F"/>
    <w:rsid w:val="1511816C"/>
    <w:rsid w:val="152FD2C5"/>
    <w:rsid w:val="1542077B"/>
    <w:rsid w:val="1570348D"/>
    <w:rsid w:val="158538A4"/>
    <w:rsid w:val="15864D95"/>
    <w:rsid w:val="158C1ACD"/>
    <w:rsid w:val="159B5064"/>
    <w:rsid w:val="159E4156"/>
    <w:rsid w:val="15C816E9"/>
    <w:rsid w:val="15D100B4"/>
    <w:rsid w:val="160FEDEB"/>
    <w:rsid w:val="167EBD2E"/>
    <w:rsid w:val="169C000F"/>
    <w:rsid w:val="16BDB91B"/>
    <w:rsid w:val="16C7451D"/>
    <w:rsid w:val="16E10337"/>
    <w:rsid w:val="16E4DF9C"/>
    <w:rsid w:val="16F7E98C"/>
    <w:rsid w:val="1703996E"/>
    <w:rsid w:val="17088A6E"/>
    <w:rsid w:val="1709DFAC"/>
    <w:rsid w:val="171DB7E2"/>
    <w:rsid w:val="17338084"/>
    <w:rsid w:val="173BCDE3"/>
    <w:rsid w:val="1750341A"/>
    <w:rsid w:val="17506A59"/>
    <w:rsid w:val="17895D4A"/>
    <w:rsid w:val="178AB1B0"/>
    <w:rsid w:val="17A5CC5D"/>
    <w:rsid w:val="17B15D6F"/>
    <w:rsid w:val="17BECC82"/>
    <w:rsid w:val="17CDEA8B"/>
    <w:rsid w:val="17D69758"/>
    <w:rsid w:val="17FAB216"/>
    <w:rsid w:val="180C81CC"/>
    <w:rsid w:val="180CA798"/>
    <w:rsid w:val="1823B3EE"/>
    <w:rsid w:val="182A2360"/>
    <w:rsid w:val="18376AA6"/>
    <w:rsid w:val="1848B04B"/>
    <w:rsid w:val="184B2727"/>
    <w:rsid w:val="18538341"/>
    <w:rsid w:val="185A32A3"/>
    <w:rsid w:val="1878CCE2"/>
    <w:rsid w:val="18885C16"/>
    <w:rsid w:val="188AA265"/>
    <w:rsid w:val="189191BD"/>
    <w:rsid w:val="189CCF20"/>
    <w:rsid w:val="18BEAEB5"/>
    <w:rsid w:val="18C3385E"/>
    <w:rsid w:val="18D08934"/>
    <w:rsid w:val="18F4872F"/>
    <w:rsid w:val="18F93BF8"/>
    <w:rsid w:val="18FB1830"/>
    <w:rsid w:val="190A6108"/>
    <w:rsid w:val="19240854"/>
    <w:rsid w:val="192FA6E1"/>
    <w:rsid w:val="1931F710"/>
    <w:rsid w:val="193D2B77"/>
    <w:rsid w:val="19539060"/>
    <w:rsid w:val="196F597D"/>
    <w:rsid w:val="19832F08"/>
    <w:rsid w:val="19A5FA84"/>
    <w:rsid w:val="19B2AF5A"/>
    <w:rsid w:val="19D0355C"/>
    <w:rsid w:val="19D75921"/>
    <w:rsid w:val="19D90216"/>
    <w:rsid w:val="19EDAC18"/>
    <w:rsid w:val="19F3A3E4"/>
    <w:rsid w:val="1A0C54E7"/>
    <w:rsid w:val="1A45C436"/>
    <w:rsid w:val="1A509D65"/>
    <w:rsid w:val="1A5E7D37"/>
    <w:rsid w:val="1A6D178F"/>
    <w:rsid w:val="1A797C00"/>
    <w:rsid w:val="1A7FA4EE"/>
    <w:rsid w:val="1A9508F3"/>
    <w:rsid w:val="1AA36CFD"/>
    <w:rsid w:val="1AA52B09"/>
    <w:rsid w:val="1AAA5348"/>
    <w:rsid w:val="1AB3E53F"/>
    <w:rsid w:val="1ACC05F3"/>
    <w:rsid w:val="1AEF08E1"/>
    <w:rsid w:val="1AF3004F"/>
    <w:rsid w:val="1B0C8F87"/>
    <w:rsid w:val="1B140806"/>
    <w:rsid w:val="1B1730F6"/>
    <w:rsid w:val="1B2F9778"/>
    <w:rsid w:val="1B30A4AA"/>
    <w:rsid w:val="1B481E30"/>
    <w:rsid w:val="1B6A0DC4"/>
    <w:rsid w:val="1B6E3B43"/>
    <w:rsid w:val="1B83E07B"/>
    <w:rsid w:val="1B907E42"/>
    <w:rsid w:val="1B9C2612"/>
    <w:rsid w:val="1BA76492"/>
    <w:rsid w:val="1BB4E4A1"/>
    <w:rsid w:val="1BCEC691"/>
    <w:rsid w:val="1BD8C76C"/>
    <w:rsid w:val="1BDE634C"/>
    <w:rsid w:val="1BE854F1"/>
    <w:rsid w:val="1C05B169"/>
    <w:rsid w:val="1C1EBE05"/>
    <w:rsid w:val="1C2D9D70"/>
    <w:rsid w:val="1C314EC7"/>
    <w:rsid w:val="1C3F3E14"/>
    <w:rsid w:val="1C4A6A2A"/>
    <w:rsid w:val="1C5F1587"/>
    <w:rsid w:val="1C816173"/>
    <w:rsid w:val="1C8D6A6B"/>
    <w:rsid w:val="1CAFD8F8"/>
    <w:rsid w:val="1CCFD222"/>
    <w:rsid w:val="1CD8C1BB"/>
    <w:rsid w:val="1D149A03"/>
    <w:rsid w:val="1D2AAC77"/>
    <w:rsid w:val="1D3BF5D2"/>
    <w:rsid w:val="1D5C2873"/>
    <w:rsid w:val="1D5F2CF3"/>
    <w:rsid w:val="1D64DD9F"/>
    <w:rsid w:val="1D6CEE81"/>
    <w:rsid w:val="1DBE53BF"/>
    <w:rsid w:val="1DC7A286"/>
    <w:rsid w:val="1DCA36CE"/>
    <w:rsid w:val="1DCDD456"/>
    <w:rsid w:val="1DEE4BEC"/>
    <w:rsid w:val="1DF38B4D"/>
    <w:rsid w:val="1E239DEB"/>
    <w:rsid w:val="1E2CFD7F"/>
    <w:rsid w:val="1E2E02F1"/>
    <w:rsid w:val="1E74BC3C"/>
    <w:rsid w:val="1E758060"/>
    <w:rsid w:val="1E78D8FF"/>
    <w:rsid w:val="1E7CE93F"/>
    <w:rsid w:val="1E7DACB7"/>
    <w:rsid w:val="1E8F81F8"/>
    <w:rsid w:val="1EB929E9"/>
    <w:rsid w:val="1ED798D4"/>
    <w:rsid w:val="1EDFA098"/>
    <w:rsid w:val="1EF24072"/>
    <w:rsid w:val="1EF4296E"/>
    <w:rsid w:val="1F07BA3B"/>
    <w:rsid w:val="1F241B5A"/>
    <w:rsid w:val="1F3DB093"/>
    <w:rsid w:val="1F4FBC7B"/>
    <w:rsid w:val="1F9837A3"/>
    <w:rsid w:val="1F98D4B3"/>
    <w:rsid w:val="1FB0401A"/>
    <w:rsid w:val="1FB1D7C3"/>
    <w:rsid w:val="1FC78606"/>
    <w:rsid w:val="1FCD0C20"/>
    <w:rsid w:val="1FD4B223"/>
    <w:rsid w:val="1FDF6195"/>
    <w:rsid w:val="1FF2D10F"/>
    <w:rsid w:val="1FF5D342"/>
    <w:rsid w:val="20291511"/>
    <w:rsid w:val="2047FCA9"/>
    <w:rsid w:val="20576ABC"/>
    <w:rsid w:val="205BAEAD"/>
    <w:rsid w:val="205D5362"/>
    <w:rsid w:val="20660D1A"/>
    <w:rsid w:val="20705545"/>
    <w:rsid w:val="209FBD30"/>
    <w:rsid w:val="20AD3F7E"/>
    <w:rsid w:val="20F46536"/>
    <w:rsid w:val="210F81D9"/>
    <w:rsid w:val="211BE207"/>
    <w:rsid w:val="2131F5F7"/>
    <w:rsid w:val="21346459"/>
    <w:rsid w:val="2138503A"/>
    <w:rsid w:val="2162CC71"/>
    <w:rsid w:val="219FEEF6"/>
    <w:rsid w:val="21A58ABF"/>
    <w:rsid w:val="21BC9BA8"/>
    <w:rsid w:val="21F7EB2E"/>
    <w:rsid w:val="21FED665"/>
    <w:rsid w:val="22189B0A"/>
    <w:rsid w:val="2227C889"/>
    <w:rsid w:val="2248C226"/>
    <w:rsid w:val="224C88ED"/>
    <w:rsid w:val="22809314"/>
    <w:rsid w:val="22AE7A90"/>
    <w:rsid w:val="22F027F4"/>
    <w:rsid w:val="22F4FA67"/>
    <w:rsid w:val="230FB590"/>
    <w:rsid w:val="233EC55D"/>
    <w:rsid w:val="2342BDA5"/>
    <w:rsid w:val="23440B9E"/>
    <w:rsid w:val="234987B3"/>
    <w:rsid w:val="234EE030"/>
    <w:rsid w:val="237D874D"/>
    <w:rsid w:val="239C6B14"/>
    <w:rsid w:val="23E45595"/>
    <w:rsid w:val="23E9D56B"/>
    <w:rsid w:val="241954B7"/>
    <w:rsid w:val="242B4B0F"/>
    <w:rsid w:val="2435CBB9"/>
    <w:rsid w:val="244CF0E3"/>
    <w:rsid w:val="244DA891"/>
    <w:rsid w:val="245C5434"/>
    <w:rsid w:val="246FD8D2"/>
    <w:rsid w:val="2472C50F"/>
    <w:rsid w:val="248AC195"/>
    <w:rsid w:val="24968A48"/>
    <w:rsid w:val="249B120C"/>
    <w:rsid w:val="249FF3A9"/>
    <w:rsid w:val="24BA40F7"/>
    <w:rsid w:val="24C25A71"/>
    <w:rsid w:val="24CEF69E"/>
    <w:rsid w:val="24E50B28"/>
    <w:rsid w:val="24E8C072"/>
    <w:rsid w:val="24F929CA"/>
    <w:rsid w:val="2510D87F"/>
    <w:rsid w:val="25198D0D"/>
    <w:rsid w:val="2528A937"/>
    <w:rsid w:val="254255CF"/>
    <w:rsid w:val="25432AE2"/>
    <w:rsid w:val="25435593"/>
    <w:rsid w:val="256AF099"/>
    <w:rsid w:val="257D5FCE"/>
    <w:rsid w:val="258580E1"/>
    <w:rsid w:val="25C49148"/>
    <w:rsid w:val="25D1D38F"/>
    <w:rsid w:val="25DBDF98"/>
    <w:rsid w:val="25F80526"/>
    <w:rsid w:val="2601CC95"/>
    <w:rsid w:val="2607A10C"/>
    <w:rsid w:val="2621600D"/>
    <w:rsid w:val="26259CE5"/>
    <w:rsid w:val="2644BBC4"/>
    <w:rsid w:val="26650E23"/>
    <w:rsid w:val="266C580F"/>
    <w:rsid w:val="269F9781"/>
    <w:rsid w:val="26AD281F"/>
    <w:rsid w:val="26C255D3"/>
    <w:rsid w:val="26C4EC83"/>
    <w:rsid w:val="26DF39F2"/>
    <w:rsid w:val="26DF7944"/>
    <w:rsid w:val="26F5E8A1"/>
    <w:rsid w:val="26FBC485"/>
    <w:rsid w:val="271F11FF"/>
    <w:rsid w:val="27274CCE"/>
    <w:rsid w:val="27741AC1"/>
    <w:rsid w:val="27832839"/>
    <w:rsid w:val="27A98D98"/>
    <w:rsid w:val="27C22BF8"/>
    <w:rsid w:val="27C67170"/>
    <w:rsid w:val="27DD35D6"/>
    <w:rsid w:val="27DD5845"/>
    <w:rsid w:val="27F31FB9"/>
    <w:rsid w:val="28032159"/>
    <w:rsid w:val="282149EF"/>
    <w:rsid w:val="2830CA16"/>
    <w:rsid w:val="283E8F5C"/>
    <w:rsid w:val="28437CD9"/>
    <w:rsid w:val="2850A8A3"/>
    <w:rsid w:val="2865307C"/>
    <w:rsid w:val="2874B9F9"/>
    <w:rsid w:val="288803A9"/>
    <w:rsid w:val="288B9B92"/>
    <w:rsid w:val="288F27B0"/>
    <w:rsid w:val="28BA5BA8"/>
    <w:rsid w:val="28BEA715"/>
    <w:rsid w:val="28CDB22D"/>
    <w:rsid w:val="28DD16C3"/>
    <w:rsid w:val="28F96711"/>
    <w:rsid w:val="2901163B"/>
    <w:rsid w:val="2902F68B"/>
    <w:rsid w:val="29063145"/>
    <w:rsid w:val="2921F321"/>
    <w:rsid w:val="2938509A"/>
    <w:rsid w:val="2939FD77"/>
    <w:rsid w:val="293D9F9C"/>
    <w:rsid w:val="293E8477"/>
    <w:rsid w:val="294E65D0"/>
    <w:rsid w:val="295D29D2"/>
    <w:rsid w:val="297A3916"/>
    <w:rsid w:val="298F5AD1"/>
    <w:rsid w:val="29D9D75D"/>
    <w:rsid w:val="29DE6E54"/>
    <w:rsid w:val="29F464B8"/>
    <w:rsid w:val="2A1A29BD"/>
    <w:rsid w:val="2A450588"/>
    <w:rsid w:val="2A504FD9"/>
    <w:rsid w:val="2A641081"/>
    <w:rsid w:val="2A75EEA6"/>
    <w:rsid w:val="2A765822"/>
    <w:rsid w:val="2A86DBCC"/>
    <w:rsid w:val="2A947603"/>
    <w:rsid w:val="2AADD23D"/>
    <w:rsid w:val="2ACBD2A5"/>
    <w:rsid w:val="2ACBFBE4"/>
    <w:rsid w:val="2AF8B773"/>
    <w:rsid w:val="2B0CDFFB"/>
    <w:rsid w:val="2B2A95C2"/>
    <w:rsid w:val="2B2B7EE6"/>
    <w:rsid w:val="2B3492A5"/>
    <w:rsid w:val="2B42B62D"/>
    <w:rsid w:val="2B7F253F"/>
    <w:rsid w:val="2BF35BF1"/>
    <w:rsid w:val="2BF93C73"/>
    <w:rsid w:val="2C3D26B8"/>
    <w:rsid w:val="2C5924F1"/>
    <w:rsid w:val="2C91573B"/>
    <w:rsid w:val="2C965369"/>
    <w:rsid w:val="2CA80DC4"/>
    <w:rsid w:val="2CB84FD3"/>
    <w:rsid w:val="2CCC37FD"/>
    <w:rsid w:val="2CD9F404"/>
    <w:rsid w:val="2CDA575E"/>
    <w:rsid w:val="2CE26DA1"/>
    <w:rsid w:val="2CF7821C"/>
    <w:rsid w:val="2D1E7267"/>
    <w:rsid w:val="2D90BFA7"/>
    <w:rsid w:val="2D911652"/>
    <w:rsid w:val="2D99C860"/>
    <w:rsid w:val="2DB336C2"/>
    <w:rsid w:val="2DBE0B43"/>
    <w:rsid w:val="2DBEB8AB"/>
    <w:rsid w:val="2DBEC394"/>
    <w:rsid w:val="2DC07018"/>
    <w:rsid w:val="2DC99B7F"/>
    <w:rsid w:val="2E19CCEC"/>
    <w:rsid w:val="2E225DEF"/>
    <w:rsid w:val="2E3B5A88"/>
    <w:rsid w:val="2E6FBDE4"/>
    <w:rsid w:val="2E8D2097"/>
    <w:rsid w:val="2E98C035"/>
    <w:rsid w:val="2EAA428E"/>
    <w:rsid w:val="2EAE377B"/>
    <w:rsid w:val="2EC6F6D8"/>
    <w:rsid w:val="2ECDF834"/>
    <w:rsid w:val="2ED9045B"/>
    <w:rsid w:val="2EE9572B"/>
    <w:rsid w:val="2EF1D70E"/>
    <w:rsid w:val="2EF3DF8A"/>
    <w:rsid w:val="2F28EB5F"/>
    <w:rsid w:val="2F61D9E4"/>
    <w:rsid w:val="2F7AA03B"/>
    <w:rsid w:val="2F9377EA"/>
    <w:rsid w:val="2FAC6EBA"/>
    <w:rsid w:val="2FB037AB"/>
    <w:rsid w:val="2FC3F4AC"/>
    <w:rsid w:val="2FDAD666"/>
    <w:rsid w:val="2FF08E8F"/>
    <w:rsid w:val="2FF73CC3"/>
    <w:rsid w:val="302E0304"/>
    <w:rsid w:val="30438DC1"/>
    <w:rsid w:val="30482932"/>
    <w:rsid w:val="306086F4"/>
    <w:rsid w:val="306D6519"/>
    <w:rsid w:val="30D89A9B"/>
    <w:rsid w:val="30E53FFC"/>
    <w:rsid w:val="310C3332"/>
    <w:rsid w:val="31158A4A"/>
    <w:rsid w:val="31190D9E"/>
    <w:rsid w:val="312D4F53"/>
    <w:rsid w:val="314264C3"/>
    <w:rsid w:val="3149E5E9"/>
    <w:rsid w:val="314E26B1"/>
    <w:rsid w:val="31506FF6"/>
    <w:rsid w:val="3160DAB2"/>
    <w:rsid w:val="31AA0E77"/>
    <w:rsid w:val="31B46802"/>
    <w:rsid w:val="31C4AA75"/>
    <w:rsid w:val="31E05DD6"/>
    <w:rsid w:val="322C4A15"/>
    <w:rsid w:val="323ABF1A"/>
    <w:rsid w:val="328C1647"/>
    <w:rsid w:val="328E6197"/>
    <w:rsid w:val="329C3320"/>
    <w:rsid w:val="32B67635"/>
    <w:rsid w:val="32DD4233"/>
    <w:rsid w:val="32E396C6"/>
    <w:rsid w:val="32E709DD"/>
    <w:rsid w:val="32EAA56D"/>
    <w:rsid w:val="32F246B2"/>
    <w:rsid w:val="32FC3873"/>
    <w:rsid w:val="331BE44A"/>
    <w:rsid w:val="3338726F"/>
    <w:rsid w:val="333A3BA3"/>
    <w:rsid w:val="33416A7C"/>
    <w:rsid w:val="33482E7A"/>
    <w:rsid w:val="334C4490"/>
    <w:rsid w:val="335F0AE6"/>
    <w:rsid w:val="33659195"/>
    <w:rsid w:val="338C3B55"/>
    <w:rsid w:val="339945F5"/>
    <w:rsid w:val="33C9175E"/>
    <w:rsid w:val="33CC3B77"/>
    <w:rsid w:val="33D01BE7"/>
    <w:rsid w:val="33F04421"/>
    <w:rsid w:val="340B1498"/>
    <w:rsid w:val="341DF017"/>
    <w:rsid w:val="34329A26"/>
    <w:rsid w:val="3436D8B7"/>
    <w:rsid w:val="3456897A"/>
    <w:rsid w:val="345A2EF6"/>
    <w:rsid w:val="345FCA42"/>
    <w:rsid w:val="34830F65"/>
    <w:rsid w:val="349A03DC"/>
    <w:rsid w:val="34A237D7"/>
    <w:rsid w:val="34A78162"/>
    <w:rsid w:val="34C8A08E"/>
    <w:rsid w:val="34C9D107"/>
    <w:rsid w:val="34CA080F"/>
    <w:rsid w:val="34E1CAD7"/>
    <w:rsid w:val="34F6F7E9"/>
    <w:rsid w:val="34FB01B4"/>
    <w:rsid w:val="350597D0"/>
    <w:rsid w:val="353395DB"/>
    <w:rsid w:val="353ADC57"/>
    <w:rsid w:val="353E4A0A"/>
    <w:rsid w:val="35403354"/>
    <w:rsid w:val="354C477F"/>
    <w:rsid w:val="35629C91"/>
    <w:rsid w:val="3570713C"/>
    <w:rsid w:val="3579E503"/>
    <w:rsid w:val="3592B6D7"/>
    <w:rsid w:val="35A0F861"/>
    <w:rsid w:val="35BBA62F"/>
    <w:rsid w:val="35BFD312"/>
    <w:rsid w:val="35D7E976"/>
    <w:rsid w:val="35E15548"/>
    <w:rsid w:val="35ECE06E"/>
    <w:rsid w:val="361205DB"/>
    <w:rsid w:val="364F6E07"/>
    <w:rsid w:val="368CB834"/>
    <w:rsid w:val="36B61AA5"/>
    <w:rsid w:val="36C3EEBD"/>
    <w:rsid w:val="36F0D484"/>
    <w:rsid w:val="3701EE6C"/>
    <w:rsid w:val="3702925F"/>
    <w:rsid w:val="3706C171"/>
    <w:rsid w:val="370E24EE"/>
    <w:rsid w:val="37199B30"/>
    <w:rsid w:val="371A85F0"/>
    <w:rsid w:val="372A44BD"/>
    <w:rsid w:val="373FDBB2"/>
    <w:rsid w:val="3764DBEA"/>
    <w:rsid w:val="3768BEA0"/>
    <w:rsid w:val="3772AC61"/>
    <w:rsid w:val="3778B073"/>
    <w:rsid w:val="3784E756"/>
    <w:rsid w:val="3799F8F8"/>
    <w:rsid w:val="379BC6E8"/>
    <w:rsid w:val="37A3BD88"/>
    <w:rsid w:val="37E75C9B"/>
    <w:rsid w:val="37F3CC48"/>
    <w:rsid w:val="37FBC6A7"/>
    <w:rsid w:val="381D6B23"/>
    <w:rsid w:val="382F95BC"/>
    <w:rsid w:val="3833FF32"/>
    <w:rsid w:val="383E778D"/>
    <w:rsid w:val="384AA597"/>
    <w:rsid w:val="3860ED76"/>
    <w:rsid w:val="3867A2A4"/>
    <w:rsid w:val="3870F086"/>
    <w:rsid w:val="387EDAFD"/>
    <w:rsid w:val="388A0E2D"/>
    <w:rsid w:val="3894596C"/>
    <w:rsid w:val="38BED649"/>
    <w:rsid w:val="38D56C9E"/>
    <w:rsid w:val="38DB7AE7"/>
    <w:rsid w:val="38F4634C"/>
    <w:rsid w:val="39128DBB"/>
    <w:rsid w:val="391E93DA"/>
    <w:rsid w:val="392436F2"/>
    <w:rsid w:val="3938C3B9"/>
    <w:rsid w:val="397BE22D"/>
    <w:rsid w:val="39A2D897"/>
    <w:rsid w:val="39A56D33"/>
    <w:rsid w:val="39A9AF38"/>
    <w:rsid w:val="39B07A61"/>
    <w:rsid w:val="39B3B681"/>
    <w:rsid w:val="39CCD962"/>
    <w:rsid w:val="39D24245"/>
    <w:rsid w:val="39F02820"/>
    <w:rsid w:val="3A0A6EE3"/>
    <w:rsid w:val="3A11779A"/>
    <w:rsid w:val="3A36C15D"/>
    <w:rsid w:val="3A4DAC81"/>
    <w:rsid w:val="3A6FAB72"/>
    <w:rsid w:val="3A84C77D"/>
    <w:rsid w:val="3A871F3B"/>
    <w:rsid w:val="3A8CFC9E"/>
    <w:rsid w:val="3AC78B31"/>
    <w:rsid w:val="3ADEF7AC"/>
    <w:rsid w:val="3AE35A9A"/>
    <w:rsid w:val="3AF6C30C"/>
    <w:rsid w:val="3B019185"/>
    <w:rsid w:val="3B187BB4"/>
    <w:rsid w:val="3B190E46"/>
    <w:rsid w:val="3B1EB2CE"/>
    <w:rsid w:val="3B22EF5A"/>
    <w:rsid w:val="3B419827"/>
    <w:rsid w:val="3B6E7E1A"/>
    <w:rsid w:val="3B70FC54"/>
    <w:rsid w:val="3B880F58"/>
    <w:rsid w:val="3BB497B9"/>
    <w:rsid w:val="3BC56BC6"/>
    <w:rsid w:val="3BCFF340"/>
    <w:rsid w:val="3BE4230C"/>
    <w:rsid w:val="3C033477"/>
    <w:rsid w:val="3C05D7D7"/>
    <w:rsid w:val="3C39B8A8"/>
    <w:rsid w:val="3C444037"/>
    <w:rsid w:val="3C7FF511"/>
    <w:rsid w:val="3C9DCDF8"/>
    <w:rsid w:val="3CB0F024"/>
    <w:rsid w:val="3CB312DD"/>
    <w:rsid w:val="3CB625AA"/>
    <w:rsid w:val="3CBF4532"/>
    <w:rsid w:val="3CBFA9EC"/>
    <w:rsid w:val="3CC4C602"/>
    <w:rsid w:val="3CC54B38"/>
    <w:rsid w:val="3CC89DAA"/>
    <w:rsid w:val="3CE44A8F"/>
    <w:rsid w:val="3D0FB3B4"/>
    <w:rsid w:val="3D17B15B"/>
    <w:rsid w:val="3D17D52B"/>
    <w:rsid w:val="3D24A5C4"/>
    <w:rsid w:val="3D4DA346"/>
    <w:rsid w:val="3D50480C"/>
    <w:rsid w:val="3D54DBF9"/>
    <w:rsid w:val="3D65DE45"/>
    <w:rsid w:val="3D6B108C"/>
    <w:rsid w:val="3D82A624"/>
    <w:rsid w:val="3D841AEA"/>
    <w:rsid w:val="3DB19DC9"/>
    <w:rsid w:val="3DBBD041"/>
    <w:rsid w:val="3DBDD793"/>
    <w:rsid w:val="3DD33B85"/>
    <w:rsid w:val="3DE58B89"/>
    <w:rsid w:val="3E04AB9E"/>
    <w:rsid w:val="3E1DA59E"/>
    <w:rsid w:val="3E40E4F9"/>
    <w:rsid w:val="3E4137E3"/>
    <w:rsid w:val="3E436617"/>
    <w:rsid w:val="3E488FAD"/>
    <w:rsid w:val="3E5D06E5"/>
    <w:rsid w:val="3E7316B1"/>
    <w:rsid w:val="3E8D36A4"/>
    <w:rsid w:val="3E93C646"/>
    <w:rsid w:val="3E98ABFC"/>
    <w:rsid w:val="3EA4A42D"/>
    <w:rsid w:val="3ECBE1CA"/>
    <w:rsid w:val="3ECC979A"/>
    <w:rsid w:val="3EE05A1D"/>
    <w:rsid w:val="3EEC0A7A"/>
    <w:rsid w:val="3EEE812B"/>
    <w:rsid w:val="3F0FF3A3"/>
    <w:rsid w:val="3F3B3B76"/>
    <w:rsid w:val="3F3F1220"/>
    <w:rsid w:val="3F9834CA"/>
    <w:rsid w:val="3FA26456"/>
    <w:rsid w:val="3FCD7F85"/>
    <w:rsid w:val="3FD2DF3F"/>
    <w:rsid w:val="3FDBB08D"/>
    <w:rsid w:val="3FF9C050"/>
    <w:rsid w:val="40110123"/>
    <w:rsid w:val="40256286"/>
    <w:rsid w:val="404307A4"/>
    <w:rsid w:val="40653CFA"/>
    <w:rsid w:val="407A1B10"/>
    <w:rsid w:val="40A9ED4E"/>
    <w:rsid w:val="40BE431F"/>
    <w:rsid w:val="40C4A1D1"/>
    <w:rsid w:val="40EA4AE0"/>
    <w:rsid w:val="40FB7E0C"/>
    <w:rsid w:val="410FAEE7"/>
    <w:rsid w:val="411059FA"/>
    <w:rsid w:val="41339C38"/>
    <w:rsid w:val="415761E5"/>
    <w:rsid w:val="41615678"/>
    <w:rsid w:val="4166A6F6"/>
    <w:rsid w:val="41719722"/>
    <w:rsid w:val="418E028D"/>
    <w:rsid w:val="41AC9CE3"/>
    <w:rsid w:val="41F4DC8E"/>
    <w:rsid w:val="41FD6423"/>
    <w:rsid w:val="42129661"/>
    <w:rsid w:val="4236350C"/>
    <w:rsid w:val="423E6F45"/>
    <w:rsid w:val="423FB1C3"/>
    <w:rsid w:val="4240E7B9"/>
    <w:rsid w:val="4268EE05"/>
    <w:rsid w:val="429D2DA8"/>
    <w:rsid w:val="42B09FA9"/>
    <w:rsid w:val="42C7FACD"/>
    <w:rsid w:val="42F98844"/>
    <w:rsid w:val="4304E6BF"/>
    <w:rsid w:val="432D6E7A"/>
    <w:rsid w:val="434E674E"/>
    <w:rsid w:val="435B132F"/>
    <w:rsid w:val="436088EC"/>
    <w:rsid w:val="43646D17"/>
    <w:rsid w:val="4370FA0F"/>
    <w:rsid w:val="43912EFB"/>
    <w:rsid w:val="43A61948"/>
    <w:rsid w:val="43B1BF19"/>
    <w:rsid w:val="43C1A665"/>
    <w:rsid w:val="43CCAF8C"/>
    <w:rsid w:val="43D606EA"/>
    <w:rsid w:val="43D88F2C"/>
    <w:rsid w:val="43EAA405"/>
    <w:rsid w:val="440424C6"/>
    <w:rsid w:val="4406EB99"/>
    <w:rsid w:val="4441E40F"/>
    <w:rsid w:val="445A505B"/>
    <w:rsid w:val="445DEDD2"/>
    <w:rsid w:val="446FFDC0"/>
    <w:rsid w:val="44A84E4A"/>
    <w:rsid w:val="44A884BC"/>
    <w:rsid w:val="44AD0508"/>
    <w:rsid w:val="44C6C28D"/>
    <w:rsid w:val="44C9EB49"/>
    <w:rsid w:val="44D6043F"/>
    <w:rsid w:val="44DB91F0"/>
    <w:rsid w:val="44DBFFD2"/>
    <w:rsid w:val="44E0BD37"/>
    <w:rsid w:val="44F445C7"/>
    <w:rsid w:val="450542C8"/>
    <w:rsid w:val="4506EB62"/>
    <w:rsid w:val="450A14EE"/>
    <w:rsid w:val="45189575"/>
    <w:rsid w:val="453B9335"/>
    <w:rsid w:val="453C4BF1"/>
    <w:rsid w:val="453DD445"/>
    <w:rsid w:val="4554574E"/>
    <w:rsid w:val="455E0F4F"/>
    <w:rsid w:val="457D8950"/>
    <w:rsid w:val="459952E9"/>
    <w:rsid w:val="45A6B133"/>
    <w:rsid w:val="45CF2FD5"/>
    <w:rsid w:val="460F2D12"/>
    <w:rsid w:val="461D365B"/>
    <w:rsid w:val="462EA617"/>
    <w:rsid w:val="4640D63C"/>
    <w:rsid w:val="4665FFD0"/>
    <w:rsid w:val="4668461E"/>
    <w:rsid w:val="46A27AED"/>
    <w:rsid w:val="46A370DF"/>
    <w:rsid w:val="46C11D6A"/>
    <w:rsid w:val="46CA2C0A"/>
    <w:rsid w:val="46DD2F33"/>
    <w:rsid w:val="46EDCD7E"/>
    <w:rsid w:val="4706D9DD"/>
    <w:rsid w:val="470C9EC2"/>
    <w:rsid w:val="472B32CD"/>
    <w:rsid w:val="472D766B"/>
    <w:rsid w:val="476DFBE2"/>
    <w:rsid w:val="4778B4BB"/>
    <w:rsid w:val="478207BB"/>
    <w:rsid w:val="4786786D"/>
    <w:rsid w:val="479A8D08"/>
    <w:rsid w:val="479BBF9F"/>
    <w:rsid w:val="47AB327C"/>
    <w:rsid w:val="47B28137"/>
    <w:rsid w:val="47F2E1E2"/>
    <w:rsid w:val="47FAEAE9"/>
    <w:rsid w:val="482D75CE"/>
    <w:rsid w:val="4830044A"/>
    <w:rsid w:val="4836BEF7"/>
    <w:rsid w:val="48669161"/>
    <w:rsid w:val="48A29762"/>
    <w:rsid w:val="48F2E1C0"/>
    <w:rsid w:val="48FB1CC4"/>
    <w:rsid w:val="49149295"/>
    <w:rsid w:val="491F40D2"/>
    <w:rsid w:val="49261787"/>
    <w:rsid w:val="4934F68F"/>
    <w:rsid w:val="4961635F"/>
    <w:rsid w:val="49828045"/>
    <w:rsid w:val="498DAD52"/>
    <w:rsid w:val="49A154DF"/>
    <w:rsid w:val="49A8B6C6"/>
    <w:rsid w:val="49BC0F03"/>
    <w:rsid w:val="49BEC168"/>
    <w:rsid w:val="49EC73B5"/>
    <w:rsid w:val="49ECD8AC"/>
    <w:rsid w:val="49EE8A64"/>
    <w:rsid w:val="49EE9D58"/>
    <w:rsid w:val="49F37766"/>
    <w:rsid w:val="49FD106C"/>
    <w:rsid w:val="4A03A9A1"/>
    <w:rsid w:val="4A4C5FD0"/>
    <w:rsid w:val="4A4EF2DE"/>
    <w:rsid w:val="4A66FA83"/>
    <w:rsid w:val="4A7FC505"/>
    <w:rsid w:val="4A897C8A"/>
    <w:rsid w:val="4A8EB8BC"/>
    <w:rsid w:val="4AABD22B"/>
    <w:rsid w:val="4AAED325"/>
    <w:rsid w:val="4AB451FE"/>
    <w:rsid w:val="4AB7D16E"/>
    <w:rsid w:val="4ACBDFB7"/>
    <w:rsid w:val="4ACF5128"/>
    <w:rsid w:val="4AD6E7F2"/>
    <w:rsid w:val="4AFA660C"/>
    <w:rsid w:val="4B272A01"/>
    <w:rsid w:val="4B2E31AE"/>
    <w:rsid w:val="4B3EB852"/>
    <w:rsid w:val="4B43F6BB"/>
    <w:rsid w:val="4B59FC5A"/>
    <w:rsid w:val="4B71212C"/>
    <w:rsid w:val="4B86D41F"/>
    <w:rsid w:val="4BB95572"/>
    <w:rsid w:val="4BBFE023"/>
    <w:rsid w:val="4BF2C03A"/>
    <w:rsid w:val="4C22F27A"/>
    <w:rsid w:val="4C422B49"/>
    <w:rsid w:val="4C486EC9"/>
    <w:rsid w:val="4C4ABE14"/>
    <w:rsid w:val="4C6BEB3D"/>
    <w:rsid w:val="4C7160B0"/>
    <w:rsid w:val="4C72FCB3"/>
    <w:rsid w:val="4C89DE99"/>
    <w:rsid w:val="4C9ADEF0"/>
    <w:rsid w:val="4CA7C4E2"/>
    <w:rsid w:val="4CAB6DDB"/>
    <w:rsid w:val="4CB7873B"/>
    <w:rsid w:val="4CD9F557"/>
    <w:rsid w:val="4CDAF26F"/>
    <w:rsid w:val="4CFA91F1"/>
    <w:rsid w:val="4CFC0B3B"/>
    <w:rsid w:val="4D160CA9"/>
    <w:rsid w:val="4D3027CF"/>
    <w:rsid w:val="4D4336E9"/>
    <w:rsid w:val="4D443E75"/>
    <w:rsid w:val="4D4928CA"/>
    <w:rsid w:val="4D4C47DD"/>
    <w:rsid w:val="4D4E742C"/>
    <w:rsid w:val="4D4F901F"/>
    <w:rsid w:val="4D6E66A3"/>
    <w:rsid w:val="4D7EC4E2"/>
    <w:rsid w:val="4D8DC233"/>
    <w:rsid w:val="4D9B4846"/>
    <w:rsid w:val="4DD0C7D3"/>
    <w:rsid w:val="4DEC7900"/>
    <w:rsid w:val="4DFF69F7"/>
    <w:rsid w:val="4E122811"/>
    <w:rsid w:val="4E3FAE9E"/>
    <w:rsid w:val="4E52E9F5"/>
    <w:rsid w:val="4E540599"/>
    <w:rsid w:val="4E658B41"/>
    <w:rsid w:val="4E66F8E2"/>
    <w:rsid w:val="4E70E335"/>
    <w:rsid w:val="4E79CDDB"/>
    <w:rsid w:val="4E7CD611"/>
    <w:rsid w:val="4E8E0EB1"/>
    <w:rsid w:val="4E91F1D8"/>
    <w:rsid w:val="4EB138F6"/>
    <w:rsid w:val="4ECB5AED"/>
    <w:rsid w:val="4ED04323"/>
    <w:rsid w:val="4ED08A5A"/>
    <w:rsid w:val="4EECF828"/>
    <w:rsid w:val="4F10507A"/>
    <w:rsid w:val="4F177C9E"/>
    <w:rsid w:val="4F2EB79E"/>
    <w:rsid w:val="4F304C93"/>
    <w:rsid w:val="4F33BF11"/>
    <w:rsid w:val="4F545207"/>
    <w:rsid w:val="4F548BE3"/>
    <w:rsid w:val="4F5FE6D7"/>
    <w:rsid w:val="4F63AFCA"/>
    <w:rsid w:val="4F662F3F"/>
    <w:rsid w:val="4F838CF1"/>
    <w:rsid w:val="4FA770DF"/>
    <w:rsid w:val="4FB74CF0"/>
    <w:rsid w:val="4FCCA0DC"/>
    <w:rsid w:val="4FCCE3A2"/>
    <w:rsid w:val="4FD4FC1A"/>
    <w:rsid w:val="4FE292D7"/>
    <w:rsid w:val="4FE49FA8"/>
    <w:rsid w:val="4FE51766"/>
    <w:rsid w:val="4FE5F18A"/>
    <w:rsid w:val="5038BFB0"/>
    <w:rsid w:val="504CE415"/>
    <w:rsid w:val="50869D07"/>
    <w:rsid w:val="50A8BB40"/>
    <w:rsid w:val="50BD14BE"/>
    <w:rsid w:val="50C6D759"/>
    <w:rsid w:val="50CC88DB"/>
    <w:rsid w:val="50DBCA5E"/>
    <w:rsid w:val="50E067CF"/>
    <w:rsid w:val="50E5F243"/>
    <w:rsid w:val="50EA40DD"/>
    <w:rsid w:val="50ED4C48"/>
    <w:rsid w:val="5104ED48"/>
    <w:rsid w:val="511271F6"/>
    <w:rsid w:val="5120079D"/>
    <w:rsid w:val="51226559"/>
    <w:rsid w:val="51341DC4"/>
    <w:rsid w:val="513D79A3"/>
    <w:rsid w:val="514938F8"/>
    <w:rsid w:val="516CAF6F"/>
    <w:rsid w:val="51A1BAD5"/>
    <w:rsid w:val="51B3298D"/>
    <w:rsid w:val="51C03E4A"/>
    <w:rsid w:val="51C4C7E6"/>
    <w:rsid w:val="51CFA07E"/>
    <w:rsid w:val="51D72F99"/>
    <w:rsid w:val="51E7A358"/>
    <w:rsid w:val="51FA491A"/>
    <w:rsid w:val="5275F06D"/>
    <w:rsid w:val="5283A0C3"/>
    <w:rsid w:val="529C23CC"/>
    <w:rsid w:val="52A554A1"/>
    <w:rsid w:val="52E5DC84"/>
    <w:rsid w:val="52FFAD6E"/>
    <w:rsid w:val="530C6D02"/>
    <w:rsid w:val="532B2A18"/>
    <w:rsid w:val="5343DDBD"/>
    <w:rsid w:val="53758A2A"/>
    <w:rsid w:val="5377037A"/>
    <w:rsid w:val="5384AEC1"/>
    <w:rsid w:val="53AF81A0"/>
    <w:rsid w:val="53BCD7D1"/>
    <w:rsid w:val="53E27C67"/>
    <w:rsid w:val="53E72185"/>
    <w:rsid w:val="53F4CB40"/>
    <w:rsid w:val="53FF8F9F"/>
    <w:rsid w:val="54020B7F"/>
    <w:rsid w:val="5430A158"/>
    <w:rsid w:val="546EC916"/>
    <w:rsid w:val="5471FBF1"/>
    <w:rsid w:val="5492E2E7"/>
    <w:rsid w:val="54A3FF69"/>
    <w:rsid w:val="54B17DCD"/>
    <w:rsid w:val="54BD69D9"/>
    <w:rsid w:val="54D1FECA"/>
    <w:rsid w:val="54D380D2"/>
    <w:rsid w:val="54FD7D06"/>
    <w:rsid w:val="551DD766"/>
    <w:rsid w:val="55255077"/>
    <w:rsid w:val="55460EBA"/>
    <w:rsid w:val="55813B3D"/>
    <w:rsid w:val="558FF5A3"/>
    <w:rsid w:val="55984919"/>
    <w:rsid w:val="55C80B24"/>
    <w:rsid w:val="55E03AF2"/>
    <w:rsid w:val="55EB6025"/>
    <w:rsid w:val="55EFDB0E"/>
    <w:rsid w:val="560F81D1"/>
    <w:rsid w:val="5610716E"/>
    <w:rsid w:val="5625C66D"/>
    <w:rsid w:val="5638CFF1"/>
    <w:rsid w:val="563A9614"/>
    <w:rsid w:val="563C02DE"/>
    <w:rsid w:val="564058AE"/>
    <w:rsid w:val="5643D8E8"/>
    <w:rsid w:val="5647264F"/>
    <w:rsid w:val="564CF4B3"/>
    <w:rsid w:val="5670ACA3"/>
    <w:rsid w:val="56947BD8"/>
    <w:rsid w:val="56A75A99"/>
    <w:rsid w:val="56A8BB0F"/>
    <w:rsid w:val="56ABA578"/>
    <w:rsid w:val="56BD499B"/>
    <w:rsid w:val="56C029C5"/>
    <w:rsid w:val="56CA6646"/>
    <w:rsid w:val="56CA8C75"/>
    <w:rsid w:val="56EA999C"/>
    <w:rsid w:val="57236645"/>
    <w:rsid w:val="573A696D"/>
    <w:rsid w:val="574359FF"/>
    <w:rsid w:val="57455A03"/>
    <w:rsid w:val="5754960C"/>
    <w:rsid w:val="5777709B"/>
    <w:rsid w:val="57901A9A"/>
    <w:rsid w:val="57A4CCF0"/>
    <w:rsid w:val="57B53CD9"/>
    <w:rsid w:val="57C8F9EE"/>
    <w:rsid w:val="57D0C703"/>
    <w:rsid w:val="57DEC31B"/>
    <w:rsid w:val="57E70B62"/>
    <w:rsid w:val="57E9F457"/>
    <w:rsid w:val="57F6A651"/>
    <w:rsid w:val="582A9243"/>
    <w:rsid w:val="5852782D"/>
    <w:rsid w:val="5869EEB7"/>
    <w:rsid w:val="5879EFB3"/>
    <w:rsid w:val="587D9573"/>
    <w:rsid w:val="58853382"/>
    <w:rsid w:val="5891199F"/>
    <w:rsid w:val="58EF0B39"/>
    <w:rsid w:val="592F98E6"/>
    <w:rsid w:val="5951B0AF"/>
    <w:rsid w:val="59676522"/>
    <w:rsid w:val="59706078"/>
    <w:rsid w:val="597F6055"/>
    <w:rsid w:val="5999C1D1"/>
    <w:rsid w:val="59CDCE6E"/>
    <w:rsid w:val="59E86C38"/>
    <w:rsid w:val="59EA2E6C"/>
    <w:rsid w:val="5A0898D5"/>
    <w:rsid w:val="5A210BCD"/>
    <w:rsid w:val="5A21C24D"/>
    <w:rsid w:val="5A22E64A"/>
    <w:rsid w:val="5A58D2E7"/>
    <w:rsid w:val="5A69863D"/>
    <w:rsid w:val="5A6BE31F"/>
    <w:rsid w:val="5A817A1B"/>
    <w:rsid w:val="5A9A6B26"/>
    <w:rsid w:val="5A9EB808"/>
    <w:rsid w:val="5AA4233B"/>
    <w:rsid w:val="5AA98C0B"/>
    <w:rsid w:val="5ACEF6FE"/>
    <w:rsid w:val="5AE9A7AD"/>
    <w:rsid w:val="5AF42CA8"/>
    <w:rsid w:val="5B0465DC"/>
    <w:rsid w:val="5B05243A"/>
    <w:rsid w:val="5B0569D7"/>
    <w:rsid w:val="5B589714"/>
    <w:rsid w:val="5B597E01"/>
    <w:rsid w:val="5B697190"/>
    <w:rsid w:val="5BA16D3F"/>
    <w:rsid w:val="5BA19CFB"/>
    <w:rsid w:val="5BC681AF"/>
    <w:rsid w:val="5BC89922"/>
    <w:rsid w:val="5BCDE13C"/>
    <w:rsid w:val="5BE28547"/>
    <w:rsid w:val="5BF1C850"/>
    <w:rsid w:val="5C15A1CE"/>
    <w:rsid w:val="5C1CB73D"/>
    <w:rsid w:val="5C25EE01"/>
    <w:rsid w:val="5C2ACA40"/>
    <w:rsid w:val="5C356B06"/>
    <w:rsid w:val="5C814970"/>
    <w:rsid w:val="5C8346AB"/>
    <w:rsid w:val="5CAF8F90"/>
    <w:rsid w:val="5CC28D50"/>
    <w:rsid w:val="5CCDAEE5"/>
    <w:rsid w:val="5CD74B5F"/>
    <w:rsid w:val="5CE03101"/>
    <w:rsid w:val="5CECBFE2"/>
    <w:rsid w:val="5CFCF504"/>
    <w:rsid w:val="5D0BE55E"/>
    <w:rsid w:val="5D1E1023"/>
    <w:rsid w:val="5D1FC81F"/>
    <w:rsid w:val="5D51AFE2"/>
    <w:rsid w:val="5D5ACD75"/>
    <w:rsid w:val="5D6917E1"/>
    <w:rsid w:val="5D918E49"/>
    <w:rsid w:val="5D98D6A6"/>
    <w:rsid w:val="5DA113D4"/>
    <w:rsid w:val="5DB7F760"/>
    <w:rsid w:val="5DEBF0F2"/>
    <w:rsid w:val="5E0801B9"/>
    <w:rsid w:val="5E2863B9"/>
    <w:rsid w:val="5E38F1DB"/>
    <w:rsid w:val="5E7E99DA"/>
    <w:rsid w:val="5EA2118F"/>
    <w:rsid w:val="5EA69510"/>
    <w:rsid w:val="5EA8A492"/>
    <w:rsid w:val="5EC8FC60"/>
    <w:rsid w:val="5ED9F5EC"/>
    <w:rsid w:val="5EED8F25"/>
    <w:rsid w:val="5EF8FA60"/>
    <w:rsid w:val="5F0A4142"/>
    <w:rsid w:val="5F1D0854"/>
    <w:rsid w:val="5F2288EA"/>
    <w:rsid w:val="5F28A6CB"/>
    <w:rsid w:val="5F2A29EB"/>
    <w:rsid w:val="5F4AF999"/>
    <w:rsid w:val="5F5A2500"/>
    <w:rsid w:val="5F7A72E1"/>
    <w:rsid w:val="5F88184D"/>
    <w:rsid w:val="5F887EB7"/>
    <w:rsid w:val="5F98CA85"/>
    <w:rsid w:val="5F9A4FC7"/>
    <w:rsid w:val="5FA04A99"/>
    <w:rsid w:val="5FA49F5C"/>
    <w:rsid w:val="5FA6A7CE"/>
    <w:rsid w:val="5FBED938"/>
    <w:rsid w:val="5FCA07E5"/>
    <w:rsid w:val="5FCAC40F"/>
    <w:rsid w:val="5FCB072A"/>
    <w:rsid w:val="5FCEA2F0"/>
    <w:rsid w:val="5FEE4432"/>
    <w:rsid w:val="5FF7F456"/>
    <w:rsid w:val="5FF9B0D9"/>
    <w:rsid w:val="6004D4DF"/>
    <w:rsid w:val="600C9309"/>
    <w:rsid w:val="60246390"/>
    <w:rsid w:val="604E81F6"/>
    <w:rsid w:val="604F2A1E"/>
    <w:rsid w:val="608B0BDA"/>
    <w:rsid w:val="60925E8A"/>
    <w:rsid w:val="609807D5"/>
    <w:rsid w:val="60A35625"/>
    <w:rsid w:val="60AD2D74"/>
    <w:rsid w:val="60BAE413"/>
    <w:rsid w:val="60BD02FF"/>
    <w:rsid w:val="60CD069D"/>
    <w:rsid w:val="60CD9128"/>
    <w:rsid w:val="60DE0435"/>
    <w:rsid w:val="60ECD37A"/>
    <w:rsid w:val="60EE443B"/>
    <w:rsid w:val="6105A9E7"/>
    <w:rsid w:val="61068F9D"/>
    <w:rsid w:val="611833B7"/>
    <w:rsid w:val="6119749C"/>
    <w:rsid w:val="613A1B0C"/>
    <w:rsid w:val="613DB251"/>
    <w:rsid w:val="61427B57"/>
    <w:rsid w:val="6142F8AB"/>
    <w:rsid w:val="614DA9BF"/>
    <w:rsid w:val="6164C600"/>
    <w:rsid w:val="61652283"/>
    <w:rsid w:val="617934DA"/>
    <w:rsid w:val="61793F7B"/>
    <w:rsid w:val="617CC07D"/>
    <w:rsid w:val="618434EB"/>
    <w:rsid w:val="6185D00B"/>
    <w:rsid w:val="6195D2E8"/>
    <w:rsid w:val="61A14E01"/>
    <w:rsid w:val="61A6B0CF"/>
    <w:rsid w:val="61B27FED"/>
    <w:rsid w:val="61F95824"/>
    <w:rsid w:val="62214AA1"/>
    <w:rsid w:val="625BF223"/>
    <w:rsid w:val="6267971B"/>
    <w:rsid w:val="629B7664"/>
    <w:rsid w:val="62C0AD96"/>
    <w:rsid w:val="62C98682"/>
    <w:rsid w:val="62EF1980"/>
    <w:rsid w:val="62F76681"/>
    <w:rsid w:val="62FB8FFB"/>
    <w:rsid w:val="62FE2BFC"/>
    <w:rsid w:val="62FEBB7C"/>
    <w:rsid w:val="6301BB12"/>
    <w:rsid w:val="63035BEA"/>
    <w:rsid w:val="6305B3C4"/>
    <w:rsid w:val="630B4AA6"/>
    <w:rsid w:val="6324F7EA"/>
    <w:rsid w:val="633A7D0A"/>
    <w:rsid w:val="63480B2D"/>
    <w:rsid w:val="63520339"/>
    <w:rsid w:val="635CB47E"/>
    <w:rsid w:val="6382A50F"/>
    <w:rsid w:val="63C093B1"/>
    <w:rsid w:val="63CB166E"/>
    <w:rsid w:val="63EE6BA2"/>
    <w:rsid w:val="63F01CBB"/>
    <w:rsid w:val="640E964B"/>
    <w:rsid w:val="64153DBC"/>
    <w:rsid w:val="641AC203"/>
    <w:rsid w:val="6424667B"/>
    <w:rsid w:val="646EDC75"/>
    <w:rsid w:val="6496981B"/>
    <w:rsid w:val="64B4D10D"/>
    <w:rsid w:val="64BF1876"/>
    <w:rsid w:val="64C55D2F"/>
    <w:rsid w:val="6529260B"/>
    <w:rsid w:val="6545F416"/>
    <w:rsid w:val="6548EBFF"/>
    <w:rsid w:val="6560E27A"/>
    <w:rsid w:val="65621EBA"/>
    <w:rsid w:val="6587D7B5"/>
    <w:rsid w:val="65921937"/>
    <w:rsid w:val="6599F715"/>
    <w:rsid w:val="65A0EA00"/>
    <w:rsid w:val="65AAF66D"/>
    <w:rsid w:val="65B38176"/>
    <w:rsid w:val="65D312C7"/>
    <w:rsid w:val="65D96301"/>
    <w:rsid w:val="65EBBA77"/>
    <w:rsid w:val="6605D52D"/>
    <w:rsid w:val="6614C896"/>
    <w:rsid w:val="6622B797"/>
    <w:rsid w:val="662BFCD9"/>
    <w:rsid w:val="664ADFC5"/>
    <w:rsid w:val="666A71FF"/>
    <w:rsid w:val="6670F00D"/>
    <w:rsid w:val="66871084"/>
    <w:rsid w:val="668966B3"/>
    <w:rsid w:val="66BAE98D"/>
    <w:rsid w:val="66D10EDD"/>
    <w:rsid w:val="66EBB573"/>
    <w:rsid w:val="66ED35F2"/>
    <w:rsid w:val="672372BC"/>
    <w:rsid w:val="672DEBA1"/>
    <w:rsid w:val="67686BB5"/>
    <w:rsid w:val="677DB662"/>
    <w:rsid w:val="67802A6E"/>
    <w:rsid w:val="67867136"/>
    <w:rsid w:val="67CE1608"/>
    <w:rsid w:val="67EBB50F"/>
    <w:rsid w:val="67F04999"/>
    <w:rsid w:val="67F3E703"/>
    <w:rsid w:val="68172427"/>
    <w:rsid w:val="684C374D"/>
    <w:rsid w:val="685A9173"/>
    <w:rsid w:val="685E8A57"/>
    <w:rsid w:val="68976C2A"/>
    <w:rsid w:val="68AA2F36"/>
    <w:rsid w:val="68B4D620"/>
    <w:rsid w:val="68B51519"/>
    <w:rsid w:val="68BB0478"/>
    <w:rsid w:val="68EF9763"/>
    <w:rsid w:val="68F60B9A"/>
    <w:rsid w:val="68FC0A68"/>
    <w:rsid w:val="69530208"/>
    <w:rsid w:val="6962237D"/>
    <w:rsid w:val="696CA1BE"/>
    <w:rsid w:val="698E0B66"/>
    <w:rsid w:val="69B29B79"/>
    <w:rsid w:val="69B7B885"/>
    <w:rsid w:val="69CCB5DA"/>
    <w:rsid w:val="6A49AEE2"/>
    <w:rsid w:val="6A56AE4E"/>
    <w:rsid w:val="6A6146BD"/>
    <w:rsid w:val="6A73F492"/>
    <w:rsid w:val="6AA8C912"/>
    <w:rsid w:val="6AA925AC"/>
    <w:rsid w:val="6ABDAE8D"/>
    <w:rsid w:val="6AD350B7"/>
    <w:rsid w:val="6AE1429A"/>
    <w:rsid w:val="6B00B04A"/>
    <w:rsid w:val="6B0A7754"/>
    <w:rsid w:val="6B10287B"/>
    <w:rsid w:val="6B11E504"/>
    <w:rsid w:val="6B1B8BE0"/>
    <w:rsid w:val="6B3FB096"/>
    <w:rsid w:val="6B4A580E"/>
    <w:rsid w:val="6B52672B"/>
    <w:rsid w:val="6B65AFBA"/>
    <w:rsid w:val="6B731FA6"/>
    <w:rsid w:val="6B7D1A3C"/>
    <w:rsid w:val="6B906502"/>
    <w:rsid w:val="6BE3C2D2"/>
    <w:rsid w:val="6BEA06E4"/>
    <w:rsid w:val="6BEBC1C4"/>
    <w:rsid w:val="6BF0D3D9"/>
    <w:rsid w:val="6BF6B50A"/>
    <w:rsid w:val="6C1F5079"/>
    <w:rsid w:val="6C23D661"/>
    <w:rsid w:val="6C24ABEF"/>
    <w:rsid w:val="6C409017"/>
    <w:rsid w:val="6C4205E8"/>
    <w:rsid w:val="6C5106D7"/>
    <w:rsid w:val="6C7237BC"/>
    <w:rsid w:val="6C78C268"/>
    <w:rsid w:val="6CA31F17"/>
    <w:rsid w:val="6CA6F75F"/>
    <w:rsid w:val="6CC46D91"/>
    <w:rsid w:val="6CC6A7C9"/>
    <w:rsid w:val="6CECECEC"/>
    <w:rsid w:val="6D09116A"/>
    <w:rsid w:val="6D1D2AE6"/>
    <w:rsid w:val="6D2AAE99"/>
    <w:rsid w:val="6D48A04F"/>
    <w:rsid w:val="6D780E0C"/>
    <w:rsid w:val="6D965FDF"/>
    <w:rsid w:val="6DC04A2C"/>
    <w:rsid w:val="6DCFCCD2"/>
    <w:rsid w:val="6DD7A8E1"/>
    <w:rsid w:val="6DE996D9"/>
    <w:rsid w:val="6E0E4DBD"/>
    <w:rsid w:val="6E19F662"/>
    <w:rsid w:val="6E2BFB3E"/>
    <w:rsid w:val="6E77BFCA"/>
    <w:rsid w:val="6E7C7687"/>
    <w:rsid w:val="6E7F13D6"/>
    <w:rsid w:val="6E9CEBBE"/>
    <w:rsid w:val="6EB2CEEC"/>
    <w:rsid w:val="6ED0F764"/>
    <w:rsid w:val="6EDEBC53"/>
    <w:rsid w:val="6EF9F8D1"/>
    <w:rsid w:val="6F186124"/>
    <w:rsid w:val="6F260794"/>
    <w:rsid w:val="6F273B8E"/>
    <w:rsid w:val="6F2F7692"/>
    <w:rsid w:val="6F3BD23B"/>
    <w:rsid w:val="6F482232"/>
    <w:rsid w:val="6F7E11B7"/>
    <w:rsid w:val="6F92F46A"/>
    <w:rsid w:val="6FA3E249"/>
    <w:rsid w:val="6FA7AB2B"/>
    <w:rsid w:val="6FACC625"/>
    <w:rsid w:val="6FAF4FBE"/>
    <w:rsid w:val="6FB44BC5"/>
    <w:rsid w:val="6FC85A0C"/>
    <w:rsid w:val="701B9A49"/>
    <w:rsid w:val="7039107C"/>
    <w:rsid w:val="70412A30"/>
    <w:rsid w:val="704909B1"/>
    <w:rsid w:val="704C9431"/>
    <w:rsid w:val="7056350D"/>
    <w:rsid w:val="705FB875"/>
    <w:rsid w:val="707B5CDE"/>
    <w:rsid w:val="70806609"/>
    <w:rsid w:val="709FD83C"/>
    <w:rsid w:val="70A66B25"/>
    <w:rsid w:val="70A6B815"/>
    <w:rsid w:val="70BEDD66"/>
    <w:rsid w:val="70BEF69C"/>
    <w:rsid w:val="70C1A4CA"/>
    <w:rsid w:val="70CC13B2"/>
    <w:rsid w:val="70EB9996"/>
    <w:rsid w:val="7101617D"/>
    <w:rsid w:val="71404802"/>
    <w:rsid w:val="71408556"/>
    <w:rsid w:val="71610666"/>
    <w:rsid w:val="717137DE"/>
    <w:rsid w:val="71CFF70E"/>
    <w:rsid w:val="71F42E29"/>
    <w:rsid w:val="71F7B609"/>
    <w:rsid w:val="723CA285"/>
    <w:rsid w:val="726EF520"/>
    <w:rsid w:val="7272B01D"/>
    <w:rsid w:val="727F6286"/>
    <w:rsid w:val="72890838"/>
    <w:rsid w:val="728EC371"/>
    <w:rsid w:val="729204F3"/>
    <w:rsid w:val="72981736"/>
    <w:rsid w:val="72A57ACC"/>
    <w:rsid w:val="72ACB628"/>
    <w:rsid w:val="72BC02CB"/>
    <w:rsid w:val="72E5C301"/>
    <w:rsid w:val="72F3DB98"/>
    <w:rsid w:val="730D70BB"/>
    <w:rsid w:val="732A7EA6"/>
    <w:rsid w:val="73315DA6"/>
    <w:rsid w:val="7332C868"/>
    <w:rsid w:val="73517498"/>
    <w:rsid w:val="7381F439"/>
    <w:rsid w:val="73917AE9"/>
    <w:rsid w:val="7392FA9F"/>
    <w:rsid w:val="739400E7"/>
    <w:rsid w:val="73ABEFD3"/>
    <w:rsid w:val="73B395B9"/>
    <w:rsid w:val="73CF4F17"/>
    <w:rsid w:val="73DFC1A3"/>
    <w:rsid w:val="73EDB60B"/>
    <w:rsid w:val="73F8338F"/>
    <w:rsid w:val="740D2AE0"/>
    <w:rsid w:val="74118178"/>
    <w:rsid w:val="743FAB56"/>
    <w:rsid w:val="7446E769"/>
    <w:rsid w:val="7468091B"/>
    <w:rsid w:val="746EFF1E"/>
    <w:rsid w:val="747154CF"/>
    <w:rsid w:val="7479AE78"/>
    <w:rsid w:val="74811CBB"/>
    <w:rsid w:val="748C1F00"/>
    <w:rsid w:val="74AA022A"/>
    <w:rsid w:val="74B5C70E"/>
    <w:rsid w:val="74FC5AC2"/>
    <w:rsid w:val="74FF75E3"/>
    <w:rsid w:val="750A1FF3"/>
    <w:rsid w:val="751D3DEA"/>
    <w:rsid w:val="75207555"/>
    <w:rsid w:val="754DDF7F"/>
    <w:rsid w:val="755506C7"/>
    <w:rsid w:val="757DE4FC"/>
    <w:rsid w:val="75888F2D"/>
    <w:rsid w:val="7591BBAB"/>
    <w:rsid w:val="75972C2C"/>
    <w:rsid w:val="75B66C01"/>
    <w:rsid w:val="75D581BB"/>
    <w:rsid w:val="760C3553"/>
    <w:rsid w:val="76103024"/>
    <w:rsid w:val="7616985A"/>
    <w:rsid w:val="7624F205"/>
    <w:rsid w:val="765D9AED"/>
    <w:rsid w:val="7662C7D2"/>
    <w:rsid w:val="767D9DE3"/>
    <w:rsid w:val="76A7F80C"/>
    <w:rsid w:val="76C94AEA"/>
    <w:rsid w:val="76DDE344"/>
    <w:rsid w:val="76F066F3"/>
    <w:rsid w:val="76F0D23F"/>
    <w:rsid w:val="76FEEF49"/>
    <w:rsid w:val="77050053"/>
    <w:rsid w:val="7707EBFC"/>
    <w:rsid w:val="77266A07"/>
    <w:rsid w:val="774290FA"/>
    <w:rsid w:val="77739A60"/>
    <w:rsid w:val="7786E52E"/>
    <w:rsid w:val="77941D53"/>
    <w:rsid w:val="77962A41"/>
    <w:rsid w:val="779DE0D8"/>
    <w:rsid w:val="77B5CCF5"/>
    <w:rsid w:val="77D76ED9"/>
    <w:rsid w:val="77E37E16"/>
    <w:rsid w:val="77F5B223"/>
    <w:rsid w:val="77FD6833"/>
    <w:rsid w:val="780C40FE"/>
    <w:rsid w:val="781A5A2E"/>
    <w:rsid w:val="783123FA"/>
    <w:rsid w:val="7874ACFB"/>
    <w:rsid w:val="787ECB52"/>
    <w:rsid w:val="788215F8"/>
    <w:rsid w:val="78A034CD"/>
    <w:rsid w:val="78A4BD48"/>
    <w:rsid w:val="78B56DB7"/>
    <w:rsid w:val="78C257D5"/>
    <w:rsid w:val="78F542A5"/>
    <w:rsid w:val="78F6A5D3"/>
    <w:rsid w:val="78FC83C1"/>
    <w:rsid w:val="78FF3708"/>
    <w:rsid w:val="79110AB8"/>
    <w:rsid w:val="791164DB"/>
    <w:rsid w:val="793AA3B3"/>
    <w:rsid w:val="7947488F"/>
    <w:rsid w:val="7959D07F"/>
    <w:rsid w:val="796EBAC9"/>
    <w:rsid w:val="797822D3"/>
    <w:rsid w:val="799DD13B"/>
    <w:rsid w:val="79AE0096"/>
    <w:rsid w:val="79B4FBE7"/>
    <w:rsid w:val="79BDA6C7"/>
    <w:rsid w:val="79BE67F1"/>
    <w:rsid w:val="79ECA124"/>
    <w:rsid w:val="79F08B73"/>
    <w:rsid w:val="7A0D19FD"/>
    <w:rsid w:val="7A199ECD"/>
    <w:rsid w:val="7A1C5B0E"/>
    <w:rsid w:val="7A2F34C1"/>
    <w:rsid w:val="7A30DA8E"/>
    <w:rsid w:val="7A3779FA"/>
    <w:rsid w:val="7A5460BD"/>
    <w:rsid w:val="7A5FC8CA"/>
    <w:rsid w:val="7A7312CC"/>
    <w:rsid w:val="7A7AFEDE"/>
    <w:rsid w:val="7A7BFEDF"/>
    <w:rsid w:val="7A96251F"/>
    <w:rsid w:val="7A9DA27F"/>
    <w:rsid w:val="7AA1768F"/>
    <w:rsid w:val="7AA2078A"/>
    <w:rsid w:val="7ABA21A9"/>
    <w:rsid w:val="7ACB28A2"/>
    <w:rsid w:val="7AFCF2B6"/>
    <w:rsid w:val="7B064112"/>
    <w:rsid w:val="7B08D079"/>
    <w:rsid w:val="7B1D9BD4"/>
    <w:rsid w:val="7B256C98"/>
    <w:rsid w:val="7B44DFD2"/>
    <w:rsid w:val="7B4D3E7C"/>
    <w:rsid w:val="7B575D70"/>
    <w:rsid w:val="7B6A1AB9"/>
    <w:rsid w:val="7B7A7A47"/>
    <w:rsid w:val="7BC542CC"/>
    <w:rsid w:val="7BDA3F93"/>
    <w:rsid w:val="7BDA89AD"/>
    <w:rsid w:val="7BE9ED4B"/>
    <w:rsid w:val="7BEC7C58"/>
    <w:rsid w:val="7BF299D5"/>
    <w:rsid w:val="7C015ABD"/>
    <w:rsid w:val="7C0445BA"/>
    <w:rsid w:val="7C20FF1C"/>
    <w:rsid w:val="7C45B42C"/>
    <w:rsid w:val="7C646C26"/>
    <w:rsid w:val="7C718590"/>
    <w:rsid w:val="7C77249C"/>
    <w:rsid w:val="7C7832F3"/>
    <w:rsid w:val="7C9AA746"/>
    <w:rsid w:val="7CAE95C0"/>
    <w:rsid w:val="7CC737DF"/>
    <w:rsid w:val="7CE85E76"/>
    <w:rsid w:val="7CF486C3"/>
    <w:rsid w:val="7D08AD63"/>
    <w:rsid w:val="7D0ADAE6"/>
    <w:rsid w:val="7D264E68"/>
    <w:rsid w:val="7D2BFD28"/>
    <w:rsid w:val="7D2C33EC"/>
    <w:rsid w:val="7D2D26C0"/>
    <w:rsid w:val="7D33D87B"/>
    <w:rsid w:val="7D3A2498"/>
    <w:rsid w:val="7D3DEB7D"/>
    <w:rsid w:val="7D42E8BD"/>
    <w:rsid w:val="7D500097"/>
    <w:rsid w:val="7D536EE5"/>
    <w:rsid w:val="7D541CDA"/>
    <w:rsid w:val="7D60FCB5"/>
    <w:rsid w:val="7D66F866"/>
    <w:rsid w:val="7D671135"/>
    <w:rsid w:val="7DA46742"/>
    <w:rsid w:val="7DA96E94"/>
    <w:rsid w:val="7DBF2C21"/>
    <w:rsid w:val="7DC3DA35"/>
    <w:rsid w:val="7DC47871"/>
    <w:rsid w:val="7DC58296"/>
    <w:rsid w:val="7DDB1B3C"/>
    <w:rsid w:val="7DE11907"/>
    <w:rsid w:val="7DEBC56B"/>
    <w:rsid w:val="7DF89E21"/>
    <w:rsid w:val="7E04880D"/>
    <w:rsid w:val="7E14515B"/>
    <w:rsid w:val="7E1A8E1D"/>
    <w:rsid w:val="7E3047F6"/>
    <w:rsid w:val="7E36EF1D"/>
    <w:rsid w:val="7E4BB82A"/>
    <w:rsid w:val="7E71F6B9"/>
    <w:rsid w:val="7E81E8E0"/>
    <w:rsid w:val="7E93CC34"/>
    <w:rsid w:val="7E9906FF"/>
    <w:rsid w:val="7EBF2A03"/>
    <w:rsid w:val="7EC97E20"/>
    <w:rsid w:val="7ECE2DF6"/>
    <w:rsid w:val="7EE3C791"/>
    <w:rsid w:val="7EE71FFA"/>
    <w:rsid w:val="7EEEBEBB"/>
    <w:rsid w:val="7F1D7A42"/>
    <w:rsid w:val="7F231A54"/>
    <w:rsid w:val="7F36E22B"/>
    <w:rsid w:val="7F422E9E"/>
    <w:rsid w:val="7F47C5BC"/>
    <w:rsid w:val="7F5D46B9"/>
    <w:rsid w:val="7F8C69D8"/>
    <w:rsid w:val="7F910F3F"/>
    <w:rsid w:val="7F940744"/>
    <w:rsid w:val="7FAB2963"/>
    <w:rsid w:val="7FAB5A09"/>
    <w:rsid w:val="7FB43F73"/>
    <w:rsid w:val="7FB55116"/>
    <w:rsid w:val="7FD07D90"/>
    <w:rsid w:val="7FF05B74"/>
    <w:rsid w:val="7FFCF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F3D3C"/>
  <w15:chartTrackingRefBased/>
  <w15:docId w15:val="{50A23E0F-D497-4F3F-B20B-0C1B69A2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F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3F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3F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73F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3F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3F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3F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3F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3F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F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3F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3F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73F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3F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3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3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3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3F6A"/>
    <w:rPr>
      <w:rFonts w:eastAsiaTheme="majorEastAsia" w:cstheme="majorBidi"/>
      <w:color w:val="272727" w:themeColor="text1" w:themeTint="D8"/>
    </w:rPr>
  </w:style>
  <w:style w:type="paragraph" w:styleId="Title">
    <w:name w:val="Title"/>
    <w:basedOn w:val="Normal"/>
    <w:next w:val="Normal"/>
    <w:link w:val="TitleChar"/>
    <w:uiPriority w:val="10"/>
    <w:qFormat/>
    <w:rsid w:val="00873F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3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3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3F6A"/>
    <w:pPr>
      <w:spacing w:before="160"/>
      <w:jc w:val="center"/>
    </w:pPr>
    <w:rPr>
      <w:i/>
      <w:iCs/>
      <w:color w:val="404040" w:themeColor="text1" w:themeTint="BF"/>
    </w:rPr>
  </w:style>
  <w:style w:type="character" w:customStyle="1" w:styleId="QuoteChar">
    <w:name w:val="Quote Char"/>
    <w:basedOn w:val="DefaultParagraphFont"/>
    <w:link w:val="Quote"/>
    <w:uiPriority w:val="29"/>
    <w:rsid w:val="00873F6A"/>
    <w:rPr>
      <w:i/>
      <w:iCs/>
      <w:color w:val="404040" w:themeColor="text1" w:themeTint="BF"/>
    </w:rPr>
  </w:style>
  <w:style w:type="paragraph" w:styleId="ListParagraph">
    <w:name w:val="List Paragraph"/>
    <w:basedOn w:val="Normal"/>
    <w:uiPriority w:val="34"/>
    <w:qFormat/>
    <w:rsid w:val="00873F6A"/>
    <w:pPr>
      <w:ind w:left="720"/>
      <w:contextualSpacing/>
    </w:pPr>
  </w:style>
  <w:style w:type="character" w:styleId="IntenseEmphasis">
    <w:name w:val="Intense Emphasis"/>
    <w:basedOn w:val="DefaultParagraphFont"/>
    <w:uiPriority w:val="21"/>
    <w:qFormat/>
    <w:rsid w:val="00873F6A"/>
    <w:rPr>
      <w:i/>
      <w:iCs/>
      <w:color w:val="0F4761" w:themeColor="accent1" w:themeShade="BF"/>
    </w:rPr>
  </w:style>
  <w:style w:type="paragraph" w:styleId="IntenseQuote">
    <w:name w:val="Intense Quote"/>
    <w:basedOn w:val="Normal"/>
    <w:next w:val="Normal"/>
    <w:link w:val="IntenseQuoteChar"/>
    <w:uiPriority w:val="30"/>
    <w:qFormat/>
    <w:rsid w:val="00873F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3F6A"/>
    <w:rPr>
      <w:i/>
      <w:iCs/>
      <w:color w:val="0F4761" w:themeColor="accent1" w:themeShade="BF"/>
    </w:rPr>
  </w:style>
  <w:style w:type="character" w:styleId="IntenseReference">
    <w:name w:val="Intense Reference"/>
    <w:basedOn w:val="DefaultParagraphFont"/>
    <w:uiPriority w:val="32"/>
    <w:qFormat/>
    <w:rsid w:val="00873F6A"/>
    <w:rPr>
      <w:b/>
      <w:bCs/>
      <w:smallCaps/>
      <w:color w:val="0F4761" w:themeColor="accent1" w:themeShade="BF"/>
      <w:spacing w:val="5"/>
    </w:rPr>
  </w:style>
  <w:style w:type="paragraph" w:customStyle="1" w:styleId="msonormal0">
    <w:name w:val="msonormal"/>
    <w:basedOn w:val="Normal"/>
    <w:rsid w:val="00873F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873F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873F6A"/>
  </w:style>
  <w:style w:type="character" w:customStyle="1" w:styleId="normaltextrun">
    <w:name w:val="normaltextrun"/>
    <w:basedOn w:val="DefaultParagraphFont"/>
    <w:rsid w:val="00873F6A"/>
  </w:style>
  <w:style w:type="character" w:customStyle="1" w:styleId="eop">
    <w:name w:val="eop"/>
    <w:basedOn w:val="DefaultParagraphFont"/>
    <w:rsid w:val="00873F6A"/>
  </w:style>
  <w:style w:type="paragraph" w:customStyle="1" w:styleId="outlineelement">
    <w:name w:val="outlineelement"/>
    <w:basedOn w:val="Normal"/>
    <w:rsid w:val="00873F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cxw177510139">
    <w:name w:val="scxw177510139"/>
    <w:basedOn w:val="DefaultParagraphFont"/>
    <w:rsid w:val="00873F6A"/>
  </w:style>
  <w:style w:type="character" w:customStyle="1" w:styleId="wacimagecontainer">
    <w:name w:val="wacimagecontainer"/>
    <w:basedOn w:val="DefaultParagraphFont"/>
    <w:rsid w:val="00873F6A"/>
  </w:style>
  <w:style w:type="character" w:customStyle="1" w:styleId="wacimageborder">
    <w:name w:val="wacimageborder"/>
    <w:basedOn w:val="DefaultParagraphFont"/>
    <w:rsid w:val="00873F6A"/>
  </w:style>
  <w:style w:type="character" w:customStyle="1" w:styleId="pagebreakblob">
    <w:name w:val="pagebreakblob"/>
    <w:basedOn w:val="DefaultParagraphFont"/>
    <w:rsid w:val="00873F6A"/>
  </w:style>
  <w:style w:type="character" w:customStyle="1" w:styleId="pagebreakborderspan">
    <w:name w:val="pagebreakborderspan"/>
    <w:basedOn w:val="DefaultParagraphFont"/>
    <w:rsid w:val="00873F6A"/>
  </w:style>
  <w:style w:type="character" w:customStyle="1" w:styleId="pagebreaktextspan">
    <w:name w:val="pagebreaktextspan"/>
    <w:basedOn w:val="DefaultParagraphFont"/>
    <w:rsid w:val="00873F6A"/>
  </w:style>
  <w:style w:type="character" w:styleId="Hyperlink">
    <w:name w:val="Hyperlink"/>
    <w:basedOn w:val="DefaultParagraphFont"/>
    <w:uiPriority w:val="99"/>
    <w:unhideWhenUsed/>
    <w:rsid w:val="00873F6A"/>
    <w:rPr>
      <w:color w:val="0000FF"/>
      <w:u w:val="single"/>
    </w:rPr>
  </w:style>
  <w:style w:type="character" w:styleId="FollowedHyperlink">
    <w:name w:val="FollowedHyperlink"/>
    <w:basedOn w:val="DefaultParagraphFont"/>
    <w:uiPriority w:val="99"/>
    <w:semiHidden/>
    <w:unhideWhenUsed/>
    <w:rsid w:val="00873F6A"/>
    <w:rPr>
      <w:color w:val="800080"/>
      <w:u w:val="single"/>
    </w:rPr>
  </w:style>
  <w:style w:type="paragraph" w:styleId="TOCHeading">
    <w:name w:val="TOC Heading"/>
    <w:basedOn w:val="Heading1"/>
    <w:next w:val="Normal"/>
    <w:uiPriority w:val="39"/>
    <w:unhideWhenUsed/>
    <w:qFormat/>
    <w:rsid w:val="00873F6A"/>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873F6A"/>
    <w:pPr>
      <w:spacing w:after="100"/>
    </w:pPr>
  </w:style>
  <w:style w:type="paragraph" w:styleId="TOC2">
    <w:name w:val="toc 2"/>
    <w:basedOn w:val="Normal"/>
    <w:next w:val="Normal"/>
    <w:autoRedefine/>
    <w:uiPriority w:val="39"/>
    <w:unhideWhenUsed/>
    <w:rsid w:val="00873F6A"/>
    <w:pPr>
      <w:spacing w:after="100"/>
      <w:ind w:left="220"/>
    </w:pPr>
  </w:style>
  <w:style w:type="paragraph" w:styleId="TOC3">
    <w:name w:val="toc 3"/>
    <w:basedOn w:val="Normal"/>
    <w:next w:val="Normal"/>
    <w:autoRedefine/>
    <w:uiPriority w:val="39"/>
    <w:unhideWhenUsed/>
    <w:rsid w:val="00C979AB"/>
    <w:pPr>
      <w:spacing w:after="100"/>
      <w:ind w:left="440"/>
    </w:pPr>
  </w:style>
  <w:style w:type="paragraph" w:styleId="Header">
    <w:name w:val="header"/>
    <w:basedOn w:val="Normal"/>
    <w:link w:val="HeaderChar"/>
    <w:uiPriority w:val="99"/>
    <w:unhideWhenUsed/>
    <w:rsid w:val="00D0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6AA"/>
  </w:style>
  <w:style w:type="paragraph" w:styleId="Footer">
    <w:name w:val="footer"/>
    <w:basedOn w:val="Normal"/>
    <w:link w:val="FooterChar"/>
    <w:uiPriority w:val="99"/>
    <w:unhideWhenUsed/>
    <w:rsid w:val="00D0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6AA"/>
  </w:style>
  <w:style w:type="character" w:styleId="LineNumber">
    <w:name w:val="line number"/>
    <w:basedOn w:val="DefaultParagraphFont"/>
    <w:uiPriority w:val="99"/>
    <w:semiHidden/>
    <w:unhideWhenUsed/>
    <w:rsid w:val="002316F4"/>
  </w:style>
  <w:style w:type="character" w:customStyle="1" w:styleId="textlayer--absolute">
    <w:name w:val="textlayer--absolute"/>
    <w:basedOn w:val="DefaultParagraphFont"/>
    <w:rsid w:val="006B7FEC"/>
  </w:style>
  <w:style w:type="paragraph" w:styleId="NormalWeb">
    <w:name w:val="Normal (Web)"/>
    <w:basedOn w:val="Normal"/>
    <w:uiPriority w:val="99"/>
    <w:semiHidden/>
    <w:unhideWhenUsed/>
    <w:rsid w:val="000E47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11703"/>
    <w:rPr>
      <w:b/>
      <w:bCs/>
    </w:rPr>
  </w:style>
  <w:style w:type="paragraph" w:customStyle="1" w:styleId="EndNoteBibliographyTitle">
    <w:name w:val="EndNote Bibliography Title"/>
    <w:basedOn w:val="Normal"/>
    <w:link w:val="EndNoteBibliographyTitleChar"/>
    <w:rsid w:val="00BF4B3D"/>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BF4B3D"/>
    <w:rPr>
      <w:rFonts w:ascii="Aptos" w:hAnsi="Aptos"/>
    </w:rPr>
  </w:style>
  <w:style w:type="paragraph" w:customStyle="1" w:styleId="EndNoteBibliography">
    <w:name w:val="EndNote Bibliography"/>
    <w:basedOn w:val="Normal"/>
    <w:link w:val="EndNoteBibliographyChar"/>
    <w:rsid w:val="00BF4B3D"/>
    <w:pPr>
      <w:spacing w:line="240" w:lineRule="auto"/>
      <w:jc w:val="both"/>
    </w:pPr>
    <w:rPr>
      <w:rFonts w:ascii="Aptos" w:hAnsi="Aptos"/>
    </w:rPr>
  </w:style>
  <w:style w:type="character" w:customStyle="1" w:styleId="EndNoteBibliographyChar">
    <w:name w:val="EndNote Bibliography Char"/>
    <w:basedOn w:val="DefaultParagraphFont"/>
    <w:link w:val="EndNoteBibliography"/>
    <w:rsid w:val="00BF4B3D"/>
    <w:rPr>
      <w:rFonts w:ascii="Aptos" w:hAnsi="Aptos"/>
    </w:rPr>
  </w:style>
  <w:style w:type="character" w:styleId="UnresolvedMention">
    <w:name w:val="Unresolved Mention"/>
    <w:basedOn w:val="DefaultParagraphFont"/>
    <w:uiPriority w:val="99"/>
    <w:semiHidden/>
    <w:unhideWhenUsed/>
    <w:rsid w:val="00BF4B3D"/>
    <w:rPr>
      <w:color w:val="605E5C"/>
      <w:shd w:val="clear" w:color="auto" w:fill="E1DFDD"/>
    </w:rPr>
  </w:style>
  <w:style w:type="paragraph" w:styleId="NoSpacing">
    <w:name w:val="No Spacing"/>
    <w:uiPriority w:val="1"/>
    <w:qFormat/>
    <w:rsid w:val="004E514E"/>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4">
    <w:name w:val="toc 4"/>
    <w:basedOn w:val="Normal"/>
    <w:next w:val="Normal"/>
    <w:autoRedefine/>
    <w:uiPriority w:val="39"/>
    <w:unhideWhenUsed/>
    <w:rsid w:val="0094341C"/>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94341C"/>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94341C"/>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94341C"/>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94341C"/>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94341C"/>
    <w:pPr>
      <w:spacing w:after="100" w:line="278" w:lineRule="auto"/>
      <w:ind w:left="19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64212">
      <w:bodyDiv w:val="1"/>
      <w:marLeft w:val="0"/>
      <w:marRight w:val="0"/>
      <w:marTop w:val="0"/>
      <w:marBottom w:val="0"/>
      <w:divBdr>
        <w:top w:val="none" w:sz="0" w:space="0" w:color="auto"/>
        <w:left w:val="none" w:sz="0" w:space="0" w:color="auto"/>
        <w:bottom w:val="none" w:sz="0" w:space="0" w:color="auto"/>
        <w:right w:val="none" w:sz="0" w:space="0" w:color="auto"/>
      </w:divBdr>
    </w:div>
    <w:div w:id="108666457">
      <w:bodyDiv w:val="1"/>
      <w:marLeft w:val="0"/>
      <w:marRight w:val="0"/>
      <w:marTop w:val="0"/>
      <w:marBottom w:val="0"/>
      <w:divBdr>
        <w:top w:val="none" w:sz="0" w:space="0" w:color="auto"/>
        <w:left w:val="none" w:sz="0" w:space="0" w:color="auto"/>
        <w:bottom w:val="none" w:sz="0" w:space="0" w:color="auto"/>
        <w:right w:val="none" w:sz="0" w:space="0" w:color="auto"/>
      </w:divBdr>
    </w:div>
    <w:div w:id="362950318">
      <w:bodyDiv w:val="1"/>
      <w:marLeft w:val="0"/>
      <w:marRight w:val="0"/>
      <w:marTop w:val="0"/>
      <w:marBottom w:val="0"/>
      <w:divBdr>
        <w:top w:val="none" w:sz="0" w:space="0" w:color="auto"/>
        <w:left w:val="none" w:sz="0" w:space="0" w:color="auto"/>
        <w:bottom w:val="none" w:sz="0" w:space="0" w:color="auto"/>
        <w:right w:val="none" w:sz="0" w:space="0" w:color="auto"/>
      </w:divBdr>
      <w:divsChild>
        <w:div w:id="12078822">
          <w:marLeft w:val="0"/>
          <w:marRight w:val="0"/>
          <w:marTop w:val="0"/>
          <w:marBottom w:val="0"/>
          <w:divBdr>
            <w:top w:val="none" w:sz="0" w:space="0" w:color="auto"/>
            <w:left w:val="none" w:sz="0" w:space="0" w:color="auto"/>
            <w:bottom w:val="none" w:sz="0" w:space="0" w:color="auto"/>
            <w:right w:val="none" w:sz="0" w:space="0" w:color="auto"/>
          </w:divBdr>
          <w:divsChild>
            <w:div w:id="66391584">
              <w:marLeft w:val="-75"/>
              <w:marRight w:val="0"/>
              <w:marTop w:val="30"/>
              <w:marBottom w:val="30"/>
              <w:divBdr>
                <w:top w:val="none" w:sz="0" w:space="0" w:color="auto"/>
                <w:left w:val="none" w:sz="0" w:space="0" w:color="auto"/>
                <w:bottom w:val="none" w:sz="0" w:space="0" w:color="auto"/>
                <w:right w:val="none" w:sz="0" w:space="0" w:color="auto"/>
              </w:divBdr>
              <w:divsChild>
                <w:div w:id="23795595">
                  <w:marLeft w:val="0"/>
                  <w:marRight w:val="0"/>
                  <w:marTop w:val="0"/>
                  <w:marBottom w:val="0"/>
                  <w:divBdr>
                    <w:top w:val="none" w:sz="0" w:space="0" w:color="auto"/>
                    <w:left w:val="none" w:sz="0" w:space="0" w:color="auto"/>
                    <w:bottom w:val="none" w:sz="0" w:space="0" w:color="auto"/>
                    <w:right w:val="none" w:sz="0" w:space="0" w:color="auto"/>
                  </w:divBdr>
                  <w:divsChild>
                    <w:div w:id="1161120346">
                      <w:marLeft w:val="0"/>
                      <w:marRight w:val="0"/>
                      <w:marTop w:val="0"/>
                      <w:marBottom w:val="0"/>
                      <w:divBdr>
                        <w:top w:val="none" w:sz="0" w:space="0" w:color="auto"/>
                        <w:left w:val="none" w:sz="0" w:space="0" w:color="auto"/>
                        <w:bottom w:val="none" w:sz="0" w:space="0" w:color="auto"/>
                        <w:right w:val="none" w:sz="0" w:space="0" w:color="auto"/>
                      </w:divBdr>
                    </w:div>
                  </w:divsChild>
                </w:div>
                <w:div w:id="82457856">
                  <w:marLeft w:val="0"/>
                  <w:marRight w:val="0"/>
                  <w:marTop w:val="0"/>
                  <w:marBottom w:val="0"/>
                  <w:divBdr>
                    <w:top w:val="none" w:sz="0" w:space="0" w:color="auto"/>
                    <w:left w:val="none" w:sz="0" w:space="0" w:color="auto"/>
                    <w:bottom w:val="none" w:sz="0" w:space="0" w:color="auto"/>
                    <w:right w:val="none" w:sz="0" w:space="0" w:color="auto"/>
                  </w:divBdr>
                  <w:divsChild>
                    <w:div w:id="1872264004">
                      <w:marLeft w:val="0"/>
                      <w:marRight w:val="0"/>
                      <w:marTop w:val="0"/>
                      <w:marBottom w:val="0"/>
                      <w:divBdr>
                        <w:top w:val="none" w:sz="0" w:space="0" w:color="auto"/>
                        <w:left w:val="none" w:sz="0" w:space="0" w:color="auto"/>
                        <w:bottom w:val="none" w:sz="0" w:space="0" w:color="auto"/>
                        <w:right w:val="none" w:sz="0" w:space="0" w:color="auto"/>
                      </w:divBdr>
                    </w:div>
                  </w:divsChild>
                </w:div>
                <w:div w:id="91318577">
                  <w:marLeft w:val="0"/>
                  <w:marRight w:val="0"/>
                  <w:marTop w:val="0"/>
                  <w:marBottom w:val="0"/>
                  <w:divBdr>
                    <w:top w:val="none" w:sz="0" w:space="0" w:color="auto"/>
                    <w:left w:val="none" w:sz="0" w:space="0" w:color="auto"/>
                    <w:bottom w:val="none" w:sz="0" w:space="0" w:color="auto"/>
                    <w:right w:val="none" w:sz="0" w:space="0" w:color="auto"/>
                  </w:divBdr>
                  <w:divsChild>
                    <w:div w:id="276565942">
                      <w:marLeft w:val="0"/>
                      <w:marRight w:val="0"/>
                      <w:marTop w:val="0"/>
                      <w:marBottom w:val="0"/>
                      <w:divBdr>
                        <w:top w:val="none" w:sz="0" w:space="0" w:color="auto"/>
                        <w:left w:val="none" w:sz="0" w:space="0" w:color="auto"/>
                        <w:bottom w:val="none" w:sz="0" w:space="0" w:color="auto"/>
                        <w:right w:val="none" w:sz="0" w:space="0" w:color="auto"/>
                      </w:divBdr>
                    </w:div>
                    <w:div w:id="592011124">
                      <w:marLeft w:val="0"/>
                      <w:marRight w:val="0"/>
                      <w:marTop w:val="0"/>
                      <w:marBottom w:val="0"/>
                      <w:divBdr>
                        <w:top w:val="none" w:sz="0" w:space="0" w:color="auto"/>
                        <w:left w:val="none" w:sz="0" w:space="0" w:color="auto"/>
                        <w:bottom w:val="none" w:sz="0" w:space="0" w:color="auto"/>
                        <w:right w:val="none" w:sz="0" w:space="0" w:color="auto"/>
                      </w:divBdr>
                    </w:div>
                    <w:div w:id="1460105188">
                      <w:marLeft w:val="0"/>
                      <w:marRight w:val="0"/>
                      <w:marTop w:val="0"/>
                      <w:marBottom w:val="0"/>
                      <w:divBdr>
                        <w:top w:val="none" w:sz="0" w:space="0" w:color="auto"/>
                        <w:left w:val="none" w:sz="0" w:space="0" w:color="auto"/>
                        <w:bottom w:val="none" w:sz="0" w:space="0" w:color="auto"/>
                        <w:right w:val="none" w:sz="0" w:space="0" w:color="auto"/>
                      </w:divBdr>
                    </w:div>
                  </w:divsChild>
                </w:div>
                <w:div w:id="155725623">
                  <w:marLeft w:val="0"/>
                  <w:marRight w:val="0"/>
                  <w:marTop w:val="0"/>
                  <w:marBottom w:val="0"/>
                  <w:divBdr>
                    <w:top w:val="none" w:sz="0" w:space="0" w:color="auto"/>
                    <w:left w:val="none" w:sz="0" w:space="0" w:color="auto"/>
                    <w:bottom w:val="none" w:sz="0" w:space="0" w:color="auto"/>
                    <w:right w:val="none" w:sz="0" w:space="0" w:color="auto"/>
                  </w:divBdr>
                  <w:divsChild>
                    <w:div w:id="206334326">
                      <w:marLeft w:val="0"/>
                      <w:marRight w:val="0"/>
                      <w:marTop w:val="0"/>
                      <w:marBottom w:val="0"/>
                      <w:divBdr>
                        <w:top w:val="none" w:sz="0" w:space="0" w:color="auto"/>
                        <w:left w:val="none" w:sz="0" w:space="0" w:color="auto"/>
                        <w:bottom w:val="none" w:sz="0" w:space="0" w:color="auto"/>
                        <w:right w:val="none" w:sz="0" w:space="0" w:color="auto"/>
                      </w:divBdr>
                    </w:div>
                  </w:divsChild>
                </w:div>
                <w:div w:id="251164158">
                  <w:marLeft w:val="0"/>
                  <w:marRight w:val="0"/>
                  <w:marTop w:val="0"/>
                  <w:marBottom w:val="0"/>
                  <w:divBdr>
                    <w:top w:val="none" w:sz="0" w:space="0" w:color="auto"/>
                    <w:left w:val="none" w:sz="0" w:space="0" w:color="auto"/>
                    <w:bottom w:val="none" w:sz="0" w:space="0" w:color="auto"/>
                    <w:right w:val="none" w:sz="0" w:space="0" w:color="auto"/>
                  </w:divBdr>
                  <w:divsChild>
                    <w:div w:id="687949359">
                      <w:marLeft w:val="0"/>
                      <w:marRight w:val="0"/>
                      <w:marTop w:val="0"/>
                      <w:marBottom w:val="0"/>
                      <w:divBdr>
                        <w:top w:val="none" w:sz="0" w:space="0" w:color="auto"/>
                        <w:left w:val="none" w:sz="0" w:space="0" w:color="auto"/>
                        <w:bottom w:val="none" w:sz="0" w:space="0" w:color="auto"/>
                        <w:right w:val="none" w:sz="0" w:space="0" w:color="auto"/>
                      </w:divBdr>
                    </w:div>
                  </w:divsChild>
                </w:div>
                <w:div w:id="285701394">
                  <w:marLeft w:val="0"/>
                  <w:marRight w:val="0"/>
                  <w:marTop w:val="0"/>
                  <w:marBottom w:val="0"/>
                  <w:divBdr>
                    <w:top w:val="none" w:sz="0" w:space="0" w:color="auto"/>
                    <w:left w:val="none" w:sz="0" w:space="0" w:color="auto"/>
                    <w:bottom w:val="none" w:sz="0" w:space="0" w:color="auto"/>
                    <w:right w:val="none" w:sz="0" w:space="0" w:color="auto"/>
                  </w:divBdr>
                  <w:divsChild>
                    <w:div w:id="843127577">
                      <w:marLeft w:val="0"/>
                      <w:marRight w:val="0"/>
                      <w:marTop w:val="0"/>
                      <w:marBottom w:val="0"/>
                      <w:divBdr>
                        <w:top w:val="none" w:sz="0" w:space="0" w:color="auto"/>
                        <w:left w:val="none" w:sz="0" w:space="0" w:color="auto"/>
                        <w:bottom w:val="none" w:sz="0" w:space="0" w:color="auto"/>
                        <w:right w:val="none" w:sz="0" w:space="0" w:color="auto"/>
                      </w:divBdr>
                    </w:div>
                  </w:divsChild>
                </w:div>
                <w:div w:id="287198873">
                  <w:marLeft w:val="0"/>
                  <w:marRight w:val="0"/>
                  <w:marTop w:val="0"/>
                  <w:marBottom w:val="0"/>
                  <w:divBdr>
                    <w:top w:val="none" w:sz="0" w:space="0" w:color="auto"/>
                    <w:left w:val="none" w:sz="0" w:space="0" w:color="auto"/>
                    <w:bottom w:val="none" w:sz="0" w:space="0" w:color="auto"/>
                    <w:right w:val="none" w:sz="0" w:space="0" w:color="auto"/>
                  </w:divBdr>
                  <w:divsChild>
                    <w:div w:id="986396176">
                      <w:marLeft w:val="0"/>
                      <w:marRight w:val="0"/>
                      <w:marTop w:val="0"/>
                      <w:marBottom w:val="0"/>
                      <w:divBdr>
                        <w:top w:val="none" w:sz="0" w:space="0" w:color="auto"/>
                        <w:left w:val="none" w:sz="0" w:space="0" w:color="auto"/>
                        <w:bottom w:val="none" w:sz="0" w:space="0" w:color="auto"/>
                        <w:right w:val="none" w:sz="0" w:space="0" w:color="auto"/>
                      </w:divBdr>
                    </w:div>
                  </w:divsChild>
                </w:div>
                <w:div w:id="309872206">
                  <w:marLeft w:val="0"/>
                  <w:marRight w:val="0"/>
                  <w:marTop w:val="0"/>
                  <w:marBottom w:val="0"/>
                  <w:divBdr>
                    <w:top w:val="none" w:sz="0" w:space="0" w:color="auto"/>
                    <w:left w:val="none" w:sz="0" w:space="0" w:color="auto"/>
                    <w:bottom w:val="none" w:sz="0" w:space="0" w:color="auto"/>
                    <w:right w:val="none" w:sz="0" w:space="0" w:color="auto"/>
                  </w:divBdr>
                  <w:divsChild>
                    <w:div w:id="1102141306">
                      <w:marLeft w:val="0"/>
                      <w:marRight w:val="0"/>
                      <w:marTop w:val="0"/>
                      <w:marBottom w:val="0"/>
                      <w:divBdr>
                        <w:top w:val="none" w:sz="0" w:space="0" w:color="auto"/>
                        <w:left w:val="none" w:sz="0" w:space="0" w:color="auto"/>
                        <w:bottom w:val="none" w:sz="0" w:space="0" w:color="auto"/>
                        <w:right w:val="none" w:sz="0" w:space="0" w:color="auto"/>
                      </w:divBdr>
                    </w:div>
                  </w:divsChild>
                </w:div>
                <w:div w:id="502210549">
                  <w:marLeft w:val="0"/>
                  <w:marRight w:val="0"/>
                  <w:marTop w:val="0"/>
                  <w:marBottom w:val="0"/>
                  <w:divBdr>
                    <w:top w:val="none" w:sz="0" w:space="0" w:color="auto"/>
                    <w:left w:val="none" w:sz="0" w:space="0" w:color="auto"/>
                    <w:bottom w:val="none" w:sz="0" w:space="0" w:color="auto"/>
                    <w:right w:val="none" w:sz="0" w:space="0" w:color="auto"/>
                  </w:divBdr>
                  <w:divsChild>
                    <w:div w:id="1674183044">
                      <w:marLeft w:val="0"/>
                      <w:marRight w:val="0"/>
                      <w:marTop w:val="0"/>
                      <w:marBottom w:val="0"/>
                      <w:divBdr>
                        <w:top w:val="none" w:sz="0" w:space="0" w:color="auto"/>
                        <w:left w:val="none" w:sz="0" w:space="0" w:color="auto"/>
                        <w:bottom w:val="none" w:sz="0" w:space="0" w:color="auto"/>
                        <w:right w:val="none" w:sz="0" w:space="0" w:color="auto"/>
                      </w:divBdr>
                    </w:div>
                  </w:divsChild>
                </w:div>
                <w:div w:id="648097222">
                  <w:marLeft w:val="0"/>
                  <w:marRight w:val="0"/>
                  <w:marTop w:val="0"/>
                  <w:marBottom w:val="0"/>
                  <w:divBdr>
                    <w:top w:val="none" w:sz="0" w:space="0" w:color="auto"/>
                    <w:left w:val="none" w:sz="0" w:space="0" w:color="auto"/>
                    <w:bottom w:val="none" w:sz="0" w:space="0" w:color="auto"/>
                    <w:right w:val="none" w:sz="0" w:space="0" w:color="auto"/>
                  </w:divBdr>
                  <w:divsChild>
                    <w:div w:id="1061103680">
                      <w:marLeft w:val="0"/>
                      <w:marRight w:val="0"/>
                      <w:marTop w:val="0"/>
                      <w:marBottom w:val="0"/>
                      <w:divBdr>
                        <w:top w:val="none" w:sz="0" w:space="0" w:color="auto"/>
                        <w:left w:val="none" w:sz="0" w:space="0" w:color="auto"/>
                        <w:bottom w:val="none" w:sz="0" w:space="0" w:color="auto"/>
                        <w:right w:val="none" w:sz="0" w:space="0" w:color="auto"/>
                      </w:divBdr>
                    </w:div>
                  </w:divsChild>
                </w:div>
                <w:div w:id="712508695">
                  <w:marLeft w:val="0"/>
                  <w:marRight w:val="0"/>
                  <w:marTop w:val="0"/>
                  <w:marBottom w:val="0"/>
                  <w:divBdr>
                    <w:top w:val="none" w:sz="0" w:space="0" w:color="auto"/>
                    <w:left w:val="none" w:sz="0" w:space="0" w:color="auto"/>
                    <w:bottom w:val="none" w:sz="0" w:space="0" w:color="auto"/>
                    <w:right w:val="none" w:sz="0" w:space="0" w:color="auto"/>
                  </w:divBdr>
                  <w:divsChild>
                    <w:div w:id="249169518">
                      <w:marLeft w:val="0"/>
                      <w:marRight w:val="0"/>
                      <w:marTop w:val="0"/>
                      <w:marBottom w:val="0"/>
                      <w:divBdr>
                        <w:top w:val="none" w:sz="0" w:space="0" w:color="auto"/>
                        <w:left w:val="none" w:sz="0" w:space="0" w:color="auto"/>
                        <w:bottom w:val="none" w:sz="0" w:space="0" w:color="auto"/>
                        <w:right w:val="none" w:sz="0" w:space="0" w:color="auto"/>
                      </w:divBdr>
                    </w:div>
                  </w:divsChild>
                </w:div>
                <w:div w:id="857305363">
                  <w:marLeft w:val="0"/>
                  <w:marRight w:val="0"/>
                  <w:marTop w:val="0"/>
                  <w:marBottom w:val="0"/>
                  <w:divBdr>
                    <w:top w:val="none" w:sz="0" w:space="0" w:color="auto"/>
                    <w:left w:val="none" w:sz="0" w:space="0" w:color="auto"/>
                    <w:bottom w:val="none" w:sz="0" w:space="0" w:color="auto"/>
                    <w:right w:val="none" w:sz="0" w:space="0" w:color="auto"/>
                  </w:divBdr>
                  <w:divsChild>
                    <w:div w:id="1268999740">
                      <w:marLeft w:val="0"/>
                      <w:marRight w:val="0"/>
                      <w:marTop w:val="0"/>
                      <w:marBottom w:val="0"/>
                      <w:divBdr>
                        <w:top w:val="none" w:sz="0" w:space="0" w:color="auto"/>
                        <w:left w:val="none" w:sz="0" w:space="0" w:color="auto"/>
                        <w:bottom w:val="none" w:sz="0" w:space="0" w:color="auto"/>
                        <w:right w:val="none" w:sz="0" w:space="0" w:color="auto"/>
                      </w:divBdr>
                    </w:div>
                  </w:divsChild>
                </w:div>
                <w:div w:id="876819579">
                  <w:marLeft w:val="0"/>
                  <w:marRight w:val="0"/>
                  <w:marTop w:val="0"/>
                  <w:marBottom w:val="0"/>
                  <w:divBdr>
                    <w:top w:val="none" w:sz="0" w:space="0" w:color="auto"/>
                    <w:left w:val="none" w:sz="0" w:space="0" w:color="auto"/>
                    <w:bottom w:val="none" w:sz="0" w:space="0" w:color="auto"/>
                    <w:right w:val="none" w:sz="0" w:space="0" w:color="auto"/>
                  </w:divBdr>
                  <w:divsChild>
                    <w:div w:id="291252849">
                      <w:marLeft w:val="0"/>
                      <w:marRight w:val="0"/>
                      <w:marTop w:val="0"/>
                      <w:marBottom w:val="0"/>
                      <w:divBdr>
                        <w:top w:val="none" w:sz="0" w:space="0" w:color="auto"/>
                        <w:left w:val="none" w:sz="0" w:space="0" w:color="auto"/>
                        <w:bottom w:val="none" w:sz="0" w:space="0" w:color="auto"/>
                        <w:right w:val="none" w:sz="0" w:space="0" w:color="auto"/>
                      </w:divBdr>
                    </w:div>
                  </w:divsChild>
                </w:div>
                <w:div w:id="904991804">
                  <w:marLeft w:val="0"/>
                  <w:marRight w:val="0"/>
                  <w:marTop w:val="0"/>
                  <w:marBottom w:val="0"/>
                  <w:divBdr>
                    <w:top w:val="none" w:sz="0" w:space="0" w:color="auto"/>
                    <w:left w:val="none" w:sz="0" w:space="0" w:color="auto"/>
                    <w:bottom w:val="none" w:sz="0" w:space="0" w:color="auto"/>
                    <w:right w:val="none" w:sz="0" w:space="0" w:color="auto"/>
                  </w:divBdr>
                  <w:divsChild>
                    <w:div w:id="845559443">
                      <w:marLeft w:val="0"/>
                      <w:marRight w:val="0"/>
                      <w:marTop w:val="0"/>
                      <w:marBottom w:val="0"/>
                      <w:divBdr>
                        <w:top w:val="none" w:sz="0" w:space="0" w:color="auto"/>
                        <w:left w:val="none" w:sz="0" w:space="0" w:color="auto"/>
                        <w:bottom w:val="none" w:sz="0" w:space="0" w:color="auto"/>
                        <w:right w:val="none" w:sz="0" w:space="0" w:color="auto"/>
                      </w:divBdr>
                    </w:div>
                  </w:divsChild>
                </w:div>
                <w:div w:id="932593223">
                  <w:marLeft w:val="0"/>
                  <w:marRight w:val="0"/>
                  <w:marTop w:val="0"/>
                  <w:marBottom w:val="0"/>
                  <w:divBdr>
                    <w:top w:val="none" w:sz="0" w:space="0" w:color="auto"/>
                    <w:left w:val="none" w:sz="0" w:space="0" w:color="auto"/>
                    <w:bottom w:val="none" w:sz="0" w:space="0" w:color="auto"/>
                    <w:right w:val="none" w:sz="0" w:space="0" w:color="auto"/>
                  </w:divBdr>
                  <w:divsChild>
                    <w:div w:id="1774130819">
                      <w:marLeft w:val="0"/>
                      <w:marRight w:val="0"/>
                      <w:marTop w:val="0"/>
                      <w:marBottom w:val="0"/>
                      <w:divBdr>
                        <w:top w:val="none" w:sz="0" w:space="0" w:color="auto"/>
                        <w:left w:val="none" w:sz="0" w:space="0" w:color="auto"/>
                        <w:bottom w:val="none" w:sz="0" w:space="0" w:color="auto"/>
                        <w:right w:val="none" w:sz="0" w:space="0" w:color="auto"/>
                      </w:divBdr>
                    </w:div>
                  </w:divsChild>
                </w:div>
                <w:div w:id="934749698">
                  <w:marLeft w:val="0"/>
                  <w:marRight w:val="0"/>
                  <w:marTop w:val="0"/>
                  <w:marBottom w:val="0"/>
                  <w:divBdr>
                    <w:top w:val="none" w:sz="0" w:space="0" w:color="auto"/>
                    <w:left w:val="none" w:sz="0" w:space="0" w:color="auto"/>
                    <w:bottom w:val="none" w:sz="0" w:space="0" w:color="auto"/>
                    <w:right w:val="none" w:sz="0" w:space="0" w:color="auto"/>
                  </w:divBdr>
                  <w:divsChild>
                    <w:div w:id="452945648">
                      <w:marLeft w:val="0"/>
                      <w:marRight w:val="0"/>
                      <w:marTop w:val="0"/>
                      <w:marBottom w:val="0"/>
                      <w:divBdr>
                        <w:top w:val="none" w:sz="0" w:space="0" w:color="auto"/>
                        <w:left w:val="none" w:sz="0" w:space="0" w:color="auto"/>
                        <w:bottom w:val="none" w:sz="0" w:space="0" w:color="auto"/>
                        <w:right w:val="none" w:sz="0" w:space="0" w:color="auto"/>
                      </w:divBdr>
                    </w:div>
                  </w:divsChild>
                </w:div>
                <w:div w:id="983973143">
                  <w:marLeft w:val="0"/>
                  <w:marRight w:val="0"/>
                  <w:marTop w:val="0"/>
                  <w:marBottom w:val="0"/>
                  <w:divBdr>
                    <w:top w:val="none" w:sz="0" w:space="0" w:color="auto"/>
                    <w:left w:val="none" w:sz="0" w:space="0" w:color="auto"/>
                    <w:bottom w:val="none" w:sz="0" w:space="0" w:color="auto"/>
                    <w:right w:val="none" w:sz="0" w:space="0" w:color="auto"/>
                  </w:divBdr>
                  <w:divsChild>
                    <w:div w:id="806049941">
                      <w:marLeft w:val="0"/>
                      <w:marRight w:val="0"/>
                      <w:marTop w:val="0"/>
                      <w:marBottom w:val="0"/>
                      <w:divBdr>
                        <w:top w:val="none" w:sz="0" w:space="0" w:color="auto"/>
                        <w:left w:val="none" w:sz="0" w:space="0" w:color="auto"/>
                        <w:bottom w:val="none" w:sz="0" w:space="0" w:color="auto"/>
                        <w:right w:val="none" w:sz="0" w:space="0" w:color="auto"/>
                      </w:divBdr>
                    </w:div>
                    <w:div w:id="1622223816">
                      <w:marLeft w:val="0"/>
                      <w:marRight w:val="0"/>
                      <w:marTop w:val="0"/>
                      <w:marBottom w:val="0"/>
                      <w:divBdr>
                        <w:top w:val="none" w:sz="0" w:space="0" w:color="auto"/>
                        <w:left w:val="none" w:sz="0" w:space="0" w:color="auto"/>
                        <w:bottom w:val="none" w:sz="0" w:space="0" w:color="auto"/>
                        <w:right w:val="none" w:sz="0" w:space="0" w:color="auto"/>
                      </w:divBdr>
                    </w:div>
                  </w:divsChild>
                </w:div>
                <w:div w:id="1057126445">
                  <w:marLeft w:val="0"/>
                  <w:marRight w:val="0"/>
                  <w:marTop w:val="0"/>
                  <w:marBottom w:val="0"/>
                  <w:divBdr>
                    <w:top w:val="none" w:sz="0" w:space="0" w:color="auto"/>
                    <w:left w:val="none" w:sz="0" w:space="0" w:color="auto"/>
                    <w:bottom w:val="none" w:sz="0" w:space="0" w:color="auto"/>
                    <w:right w:val="none" w:sz="0" w:space="0" w:color="auto"/>
                  </w:divBdr>
                  <w:divsChild>
                    <w:div w:id="1164779527">
                      <w:marLeft w:val="0"/>
                      <w:marRight w:val="0"/>
                      <w:marTop w:val="0"/>
                      <w:marBottom w:val="0"/>
                      <w:divBdr>
                        <w:top w:val="none" w:sz="0" w:space="0" w:color="auto"/>
                        <w:left w:val="none" w:sz="0" w:space="0" w:color="auto"/>
                        <w:bottom w:val="none" w:sz="0" w:space="0" w:color="auto"/>
                        <w:right w:val="none" w:sz="0" w:space="0" w:color="auto"/>
                      </w:divBdr>
                    </w:div>
                  </w:divsChild>
                </w:div>
                <w:div w:id="1107192495">
                  <w:marLeft w:val="0"/>
                  <w:marRight w:val="0"/>
                  <w:marTop w:val="0"/>
                  <w:marBottom w:val="0"/>
                  <w:divBdr>
                    <w:top w:val="none" w:sz="0" w:space="0" w:color="auto"/>
                    <w:left w:val="none" w:sz="0" w:space="0" w:color="auto"/>
                    <w:bottom w:val="none" w:sz="0" w:space="0" w:color="auto"/>
                    <w:right w:val="none" w:sz="0" w:space="0" w:color="auto"/>
                  </w:divBdr>
                  <w:divsChild>
                    <w:div w:id="1969623336">
                      <w:marLeft w:val="0"/>
                      <w:marRight w:val="0"/>
                      <w:marTop w:val="0"/>
                      <w:marBottom w:val="0"/>
                      <w:divBdr>
                        <w:top w:val="none" w:sz="0" w:space="0" w:color="auto"/>
                        <w:left w:val="none" w:sz="0" w:space="0" w:color="auto"/>
                        <w:bottom w:val="none" w:sz="0" w:space="0" w:color="auto"/>
                        <w:right w:val="none" w:sz="0" w:space="0" w:color="auto"/>
                      </w:divBdr>
                    </w:div>
                  </w:divsChild>
                </w:div>
                <w:div w:id="1201286241">
                  <w:marLeft w:val="0"/>
                  <w:marRight w:val="0"/>
                  <w:marTop w:val="0"/>
                  <w:marBottom w:val="0"/>
                  <w:divBdr>
                    <w:top w:val="none" w:sz="0" w:space="0" w:color="auto"/>
                    <w:left w:val="none" w:sz="0" w:space="0" w:color="auto"/>
                    <w:bottom w:val="none" w:sz="0" w:space="0" w:color="auto"/>
                    <w:right w:val="none" w:sz="0" w:space="0" w:color="auto"/>
                  </w:divBdr>
                  <w:divsChild>
                    <w:div w:id="884408919">
                      <w:marLeft w:val="0"/>
                      <w:marRight w:val="0"/>
                      <w:marTop w:val="0"/>
                      <w:marBottom w:val="0"/>
                      <w:divBdr>
                        <w:top w:val="none" w:sz="0" w:space="0" w:color="auto"/>
                        <w:left w:val="none" w:sz="0" w:space="0" w:color="auto"/>
                        <w:bottom w:val="none" w:sz="0" w:space="0" w:color="auto"/>
                        <w:right w:val="none" w:sz="0" w:space="0" w:color="auto"/>
                      </w:divBdr>
                    </w:div>
                  </w:divsChild>
                </w:div>
                <w:div w:id="1203175619">
                  <w:marLeft w:val="0"/>
                  <w:marRight w:val="0"/>
                  <w:marTop w:val="0"/>
                  <w:marBottom w:val="0"/>
                  <w:divBdr>
                    <w:top w:val="none" w:sz="0" w:space="0" w:color="auto"/>
                    <w:left w:val="none" w:sz="0" w:space="0" w:color="auto"/>
                    <w:bottom w:val="none" w:sz="0" w:space="0" w:color="auto"/>
                    <w:right w:val="none" w:sz="0" w:space="0" w:color="auto"/>
                  </w:divBdr>
                  <w:divsChild>
                    <w:div w:id="1005060615">
                      <w:marLeft w:val="0"/>
                      <w:marRight w:val="0"/>
                      <w:marTop w:val="0"/>
                      <w:marBottom w:val="0"/>
                      <w:divBdr>
                        <w:top w:val="none" w:sz="0" w:space="0" w:color="auto"/>
                        <w:left w:val="none" w:sz="0" w:space="0" w:color="auto"/>
                        <w:bottom w:val="none" w:sz="0" w:space="0" w:color="auto"/>
                        <w:right w:val="none" w:sz="0" w:space="0" w:color="auto"/>
                      </w:divBdr>
                    </w:div>
                  </w:divsChild>
                </w:div>
                <w:div w:id="1269387814">
                  <w:marLeft w:val="0"/>
                  <w:marRight w:val="0"/>
                  <w:marTop w:val="0"/>
                  <w:marBottom w:val="0"/>
                  <w:divBdr>
                    <w:top w:val="none" w:sz="0" w:space="0" w:color="auto"/>
                    <w:left w:val="none" w:sz="0" w:space="0" w:color="auto"/>
                    <w:bottom w:val="none" w:sz="0" w:space="0" w:color="auto"/>
                    <w:right w:val="none" w:sz="0" w:space="0" w:color="auto"/>
                  </w:divBdr>
                  <w:divsChild>
                    <w:div w:id="1455054763">
                      <w:marLeft w:val="0"/>
                      <w:marRight w:val="0"/>
                      <w:marTop w:val="0"/>
                      <w:marBottom w:val="0"/>
                      <w:divBdr>
                        <w:top w:val="none" w:sz="0" w:space="0" w:color="auto"/>
                        <w:left w:val="none" w:sz="0" w:space="0" w:color="auto"/>
                        <w:bottom w:val="none" w:sz="0" w:space="0" w:color="auto"/>
                        <w:right w:val="none" w:sz="0" w:space="0" w:color="auto"/>
                      </w:divBdr>
                    </w:div>
                  </w:divsChild>
                </w:div>
                <w:div w:id="1270964328">
                  <w:marLeft w:val="0"/>
                  <w:marRight w:val="0"/>
                  <w:marTop w:val="0"/>
                  <w:marBottom w:val="0"/>
                  <w:divBdr>
                    <w:top w:val="none" w:sz="0" w:space="0" w:color="auto"/>
                    <w:left w:val="none" w:sz="0" w:space="0" w:color="auto"/>
                    <w:bottom w:val="none" w:sz="0" w:space="0" w:color="auto"/>
                    <w:right w:val="none" w:sz="0" w:space="0" w:color="auto"/>
                  </w:divBdr>
                  <w:divsChild>
                    <w:div w:id="566455496">
                      <w:marLeft w:val="0"/>
                      <w:marRight w:val="0"/>
                      <w:marTop w:val="0"/>
                      <w:marBottom w:val="0"/>
                      <w:divBdr>
                        <w:top w:val="none" w:sz="0" w:space="0" w:color="auto"/>
                        <w:left w:val="none" w:sz="0" w:space="0" w:color="auto"/>
                        <w:bottom w:val="none" w:sz="0" w:space="0" w:color="auto"/>
                        <w:right w:val="none" w:sz="0" w:space="0" w:color="auto"/>
                      </w:divBdr>
                    </w:div>
                  </w:divsChild>
                </w:div>
                <w:div w:id="1276476850">
                  <w:marLeft w:val="0"/>
                  <w:marRight w:val="0"/>
                  <w:marTop w:val="0"/>
                  <w:marBottom w:val="0"/>
                  <w:divBdr>
                    <w:top w:val="none" w:sz="0" w:space="0" w:color="auto"/>
                    <w:left w:val="none" w:sz="0" w:space="0" w:color="auto"/>
                    <w:bottom w:val="none" w:sz="0" w:space="0" w:color="auto"/>
                    <w:right w:val="none" w:sz="0" w:space="0" w:color="auto"/>
                  </w:divBdr>
                  <w:divsChild>
                    <w:div w:id="96365778">
                      <w:marLeft w:val="0"/>
                      <w:marRight w:val="0"/>
                      <w:marTop w:val="0"/>
                      <w:marBottom w:val="0"/>
                      <w:divBdr>
                        <w:top w:val="none" w:sz="0" w:space="0" w:color="auto"/>
                        <w:left w:val="none" w:sz="0" w:space="0" w:color="auto"/>
                        <w:bottom w:val="none" w:sz="0" w:space="0" w:color="auto"/>
                        <w:right w:val="none" w:sz="0" w:space="0" w:color="auto"/>
                      </w:divBdr>
                    </w:div>
                  </w:divsChild>
                </w:div>
                <w:div w:id="1285230358">
                  <w:marLeft w:val="0"/>
                  <w:marRight w:val="0"/>
                  <w:marTop w:val="0"/>
                  <w:marBottom w:val="0"/>
                  <w:divBdr>
                    <w:top w:val="none" w:sz="0" w:space="0" w:color="auto"/>
                    <w:left w:val="none" w:sz="0" w:space="0" w:color="auto"/>
                    <w:bottom w:val="none" w:sz="0" w:space="0" w:color="auto"/>
                    <w:right w:val="none" w:sz="0" w:space="0" w:color="auto"/>
                  </w:divBdr>
                  <w:divsChild>
                    <w:div w:id="1256984566">
                      <w:marLeft w:val="0"/>
                      <w:marRight w:val="0"/>
                      <w:marTop w:val="0"/>
                      <w:marBottom w:val="0"/>
                      <w:divBdr>
                        <w:top w:val="none" w:sz="0" w:space="0" w:color="auto"/>
                        <w:left w:val="none" w:sz="0" w:space="0" w:color="auto"/>
                        <w:bottom w:val="none" w:sz="0" w:space="0" w:color="auto"/>
                        <w:right w:val="none" w:sz="0" w:space="0" w:color="auto"/>
                      </w:divBdr>
                    </w:div>
                  </w:divsChild>
                </w:div>
                <w:div w:id="1369260719">
                  <w:marLeft w:val="0"/>
                  <w:marRight w:val="0"/>
                  <w:marTop w:val="0"/>
                  <w:marBottom w:val="0"/>
                  <w:divBdr>
                    <w:top w:val="none" w:sz="0" w:space="0" w:color="auto"/>
                    <w:left w:val="none" w:sz="0" w:space="0" w:color="auto"/>
                    <w:bottom w:val="none" w:sz="0" w:space="0" w:color="auto"/>
                    <w:right w:val="none" w:sz="0" w:space="0" w:color="auto"/>
                  </w:divBdr>
                  <w:divsChild>
                    <w:div w:id="1411005369">
                      <w:marLeft w:val="0"/>
                      <w:marRight w:val="0"/>
                      <w:marTop w:val="0"/>
                      <w:marBottom w:val="0"/>
                      <w:divBdr>
                        <w:top w:val="none" w:sz="0" w:space="0" w:color="auto"/>
                        <w:left w:val="none" w:sz="0" w:space="0" w:color="auto"/>
                        <w:bottom w:val="none" w:sz="0" w:space="0" w:color="auto"/>
                        <w:right w:val="none" w:sz="0" w:space="0" w:color="auto"/>
                      </w:divBdr>
                    </w:div>
                  </w:divsChild>
                </w:div>
                <w:div w:id="1373262374">
                  <w:marLeft w:val="0"/>
                  <w:marRight w:val="0"/>
                  <w:marTop w:val="0"/>
                  <w:marBottom w:val="0"/>
                  <w:divBdr>
                    <w:top w:val="none" w:sz="0" w:space="0" w:color="auto"/>
                    <w:left w:val="none" w:sz="0" w:space="0" w:color="auto"/>
                    <w:bottom w:val="none" w:sz="0" w:space="0" w:color="auto"/>
                    <w:right w:val="none" w:sz="0" w:space="0" w:color="auto"/>
                  </w:divBdr>
                  <w:divsChild>
                    <w:div w:id="1525051976">
                      <w:marLeft w:val="0"/>
                      <w:marRight w:val="0"/>
                      <w:marTop w:val="0"/>
                      <w:marBottom w:val="0"/>
                      <w:divBdr>
                        <w:top w:val="none" w:sz="0" w:space="0" w:color="auto"/>
                        <w:left w:val="none" w:sz="0" w:space="0" w:color="auto"/>
                        <w:bottom w:val="none" w:sz="0" w:space="0" w:color="auto"/>
                        <w:right w:val="none" w:sz="0" w:space="0" w:color="auto"/>
                      </w:divBdr>
                    </w:div>
                  </w:divsChild>
                </w:div>
                <w:div w:id="1383015846">
                  <w:marLeft w:val="0"/>
                  <w:marRight w:val="0"/>
                  <w:marTop w:val="0"/>
                  <w:marBottom w:val="0"/>
                  <w:divBdr>
                    <w:top w:val="none" w:sz="0" w:space="0" w:color="auto"/>
                    <w:left w:val="none" w:sz="0" w:space="0" w:color="auto"/>
                    <w:bottom w:val="none" w:sz="0" w:space="0" w:color="auto"/>
                    <w:right w:val="none" w:sz="0" w:space="0" w:color="auto"/>
                  </w:divBdr>
                  <w:divsChild>
                    <w:div w:id="1317145236">
                      <w:marLeft w:val="0"/>
                      <w:marRight w:val="0"/>
                      <w:marTop w:val="0"/>
                      <w:marBottom w:val="0"/>
                      <w:divBdr>
                        <w:top w:val="none" w:sz="0" w:space="0" w:color="auto"/>
                        <w:left w:val="none" w:sz="0" w:space="0" w:color="auto"/>
                        <w:bottom w:val="none" w:sz="0" w:space="0" w:color="auto"/>
                        <w:right w:val="none" w:sz="0" w:space="0" w:color="auto"/>
                      </w:divBdr>
                    </w:div>
                  </w:divsChild>
                </w:div>
                <w:div w:id="1390760044">
                  <w:marLeft w:val="0"/>
                  <w:marRight w:val="0"/>
                  <w:marTop w:val="0"/>
                  <w:marBottom w:val="0"/>
                  <w:divBdr>
                    <w:top w:val="none" w:sz="0" w:space="0" w:color="auto"/>
                    <w:left w:val="none" w:sz="0" w:space="0" w:color="auto"/>
                    <w:bottom w:val="none" w:sz="0" w:space="0" w:color="auto"/>
                    <w:right w:val="none" w:sz="0" w:space="0" w:color="auto"/>
                  </w:divBdr>
                  <w:divsChild>
                    <w:div w:id="1395087018">
                      <w:marLeft w:val="0"/>
                      <w:marRight w:val="0"/>
                      <w:marTop w:val="0"/>
                      <w:marBottom w:val="0"/>
                      <w:divBdr>
                        <w:top w:val="none" w:sz="0" w:space="0" w:color="auto"/>
                        <w:left w:val="none" w:sz="0" w:space="0" w:color="auto"/>
                        <w:bottom w:val="none" w:sz="0" w:space="0" w:color="auto"/>
                        <w:right w:val="none" w:sz="0" w:space="0" w:color="auto"/>
                      </w:divBdr>
                    </w:div>
                  </w:divsChild>
                </w:div>
                <w:div w:id="1394043044">
                  <w:marLeft w:val="0"/>
                  <w:marRight w:val="0"/>
                  <w:marTop w:val="0"/>
                  <w:marBottom w:val="0"/>
                  <w:divBdr>
                    <w:top w:val="none" w:sz="0" w:space="0" w:color="auto"/>
                    <w:left w:val="none" w:sz="0" w:space="0" w:color="auto"/>
                    <w:bottom w:val="none" w:sz="0" w:space="0" w:color="auto"/>
                    <w:right w:val="none" w:sz="0" w:space="0" w:color="auto"/>
                  </w:divBdr>
                  <w:divsChild>
                    <w:div w:id="1164006948">
                      <w:marLeft w:val="0"/>
                      <w:marRight w:val="0"/>
                      <w:marTop w:val="0"/>
                      <w:marBottom w:val="0"/>
                      <w:divBdr>
                        <w:top w:val="none" w:sz="0" w:space="0" w:color="auto"/>
                        <w:left w:val="none" w:sz="0" w:space="0" w:color="auto"/>
                        <w:bottom w:val="none" w:sz="0" w:space="0" w:color="auto"/>
                        <w:right w:val="none" w:sz="0" w:space="0" w:color="auto"/>
                      </w:divBdr>
                    </w:div>
                  </w:divsChild>
                </w:div>
                <w:div w:id="1395657989">
                  <w:marLeft w:val="0"/>
                  <w:marRight w:val="0"/>
                  <w:marTop w:val="0"/>
                  <w:marBottom w:val="0"/>
                  <w:divBdr>
                    <w:top w:val="none" w:sz="0" w:space="0" w:color="auto"/>
                    <w:left w:val="none" w:sz="0" w:space="0" w:color="auto"/>
                    <w:bottom w:val="none" w:sz="0" w:space="0" w:color="auto"/>
                    <w:right w:val="none" w:sz="0" w:space="0" w:color="auto"/>
                  </w:divBdr>
                  <w:divsChild>
                    <w:div w:id="1746150244">
                      <w:marLeft w:val="0"/>
                      <w:marRight w:val="0"/>
                      <w:marTop w:val="0"/>
                      <w:marBottom w:val="0"/>
                      <w:divBdr>
                        <w:top w:val="none" w:sz="0" w:space="0" w:color="auto"/>
                        <w:left w:val="none" w:sz="0" w:space="0" w:color="auto"/>
                        <w:bottom w:val="none" w:sz="0" w:space="0" w:color="auto"/>
                        <w:right w:val="none" w:sz="0" w:space="0" w:color="auto"/>
                      </w:divBdr>
                    </w:div>
                  </w:divsChild>
                </w:div>
                <w:div w:id="1481774078">
                  <w:marLeft w:val="0"/>
                  <w:marRight w:val="0"/>
                  <w:marTop w:val="0"/>
                  <w:marBottom w:val="0"/>
                  <w:divBdr>
                    <w:top w:val="none" w:sz="0" w:space="0" w:color="auto"/>
                    <w:left w:val="none" w:sz="0" w:space="0" w:color="auto"/>
                    <w:bottom w:val="none" w:sz="0" w:space="0" w:color="auto"/>
                    <w:right w:val="none" w:sz="0" w:space="0" w:color="auto"/>
                  </w:divBdr>
                  <w:divsChild>
                    <w:div w:id="20520557">
                      <w:marLeft w:val="0"/>
                      <w:marRight w:val="0"/>
                      <w:marTop w:val="0"/>
                      <w:marBottom w:val="0"/>
                      <w:divBdr>
                        <w:top w:val="none" w:sz="0" w:space="0" w:color="auto"/>
                        <w:left w:val="none" w:sz="0" w:space="0" w:color="auto"/>
                        <w:bottom w:val="none" w:sz="0" w:space="0" w:color="auto"/>
                        <w:right w:val="none" w:sz="0" w:space="0" w:color="auto"/>
                      </w:divBdr>
                    </w:div>
                  </w:divsChild>
                </w:div>
                <w:div w:id="1557625043">
                  <w:marLeft w:val="0"/>
                  <w:marRight w:val="0"/>
                  <w:marTop w:val="0"/>
                  <w:marBottom w:val="0"/>
                  <w:divBdr>
                    <w:top w:val="none" w:sz="0" w:space="0" w:color="auto"/>
                    <w:left w:val="none" w:sz="0" w:space="0" w:color="auto"/>
                    <w:bottom w:val="none" w:sz="0" w:space="0" w:color="auto"/>
                    <w:right w:val="none" w:sz="0" w:space="0" w:color="auto"/>
                  </w:divBdr>
                  <w:divsChild>
                    <w:div w:id="449936685">
                      <w:marLeft w:val="0"/>
                      <w:marRight w:val="0"/>
                      <w:marTop w:val="0"/>
                      <w:marBottom w:val="0"/>
                      <w:divBdr>
                        <w:top w:val="none" w:sz="0" w:space="0" w:color="auto"/>
                        <w:left w:val="none" w:sz="0" w:space="0" w:color="auto"/>
                        <w:bottom w:val="none" w:sz="0" w:space="0" w:color="auto"/>
                        <w:right w:val="none" w:sz="0" w:space="0" w:color="auto"/>
                      </w:divBdr>
                    </w:div>
                  </w:divsChild>
                </w:div>
                <w:div w:id="1563060861">
                  <w:marLeft w:val="0"/>
                  <w:marRight w:val="0"/>
                  <w:marTop w:val="0"/>
                  <w:marBottom w:val="0"/>
                  <w:divBdr>
                    <w:top w:val="none" w:sz="0" w:space="0" w:color="auto"/>
                    <w:left w:val="none" w:sz="0" w:space="0" w:color="auto"/>
                    <w:bottom w:val="none" w:sz="0" w:space="0" w:color="auto"/>
                    <w:right w:val="none" w:sz="0" w:space="0" w:color="auto"/>
                  </w:divBdr>
                  <w:divsChild>
                    <w:div w:id="2125345141">
                      <w:marLeft w:val="0"/>
                      <w:marRight w:val="0"/>
                      <w:marTop w:val="0"/>
                      <w:marBottom w:val="0"/>
                      <w:divBdr>
                        <w:top w:val="none" w:sz="0" w:space="0" w:color="auto"/>
                        <w:left w:val="none" w:sz="0" w:space="0" w:color="auto"/>
                        <w:bottom w:val="none" w:sz="0" w:space="0" w:color="auto"/>
                        <w:right w:val="none" w:sz="0" w:space="0" w:color="auto"/>
                      </w:divBdr>
                    </w:div>
                  </w:divsChild>
                </w:div>
                <w:div w:id="1564289361">
                  <w:marLeft w:val="0"/>
                  <w:marRight w:val="0"/>
                  <w:marTop w:val="0"/>
                  <w:marBottom w:val="0"/>
                  <w:divBdr>
                    <w:top w:val="none" w:sz="0" w:space="0" w:color="auto"/>
                    <w:left w:val="none" w:sz="0" w:space="0" w:color="auto"/>
                    <w:bottom w:val="none" w:sz="0" w:space="0" w:color="auto"/>
                    <w:right w:val="none" w:sz="0" w:space="0" w:color="auto"/>
                  </w:divBdr>
                  <w:divsChild>
                    <w:div w:id="1566408155">
                      <w:marLeft w:val="0"/>
                      <w:marRight w:val="0"/>
                      <w:marTop w:val="0"/>
                      <w:marBottom w:val="0"/>
                      <w:divBdr>
                        <w:top w:val="none" w:sz="0" w:space="0" w:color="auto"/>
                        <w:left w:val="none" w:sz="0" w:space="0" w:color="auto"/>
                        <w:bottom w:val="none" w:sz="0" w:space="0" w:color="auto"/>
                        <w:right w:val="none" w:sz="0" w:space="0" w:color="auto"/>
                      </w:divBdr>
                    </w:div>
                  </w:divsChild>
                </w:div>
                <w:div w:id="1568566934">
                  <w:marLeft w:val="0"/>
                  <w:marRight w:val="0"/>
                  <w:marTop w:val="0"/>
                  <w:marBottom w:val="0"/>
                  <w:divBdr>
                    <w:top w:val="none" w:sz="0" w:space="0" w:color="auto"/>
                    <w:left w:val="none" w:sz="0" w:space="0" w:color="auto"/>
                    <w:bottom w:val="none" w:sz="0" w:space="0" w:color="auto"/>
                    <w:right w:val="none" w:sz="0" w:space="0" w:color="auto"/>
                  </w:divBdr>
                  <w:divsChild>
                    <w:div w:id="1590385045">
                      <w:marLeft w:val="0"/>
                      <w:marRight w:val="0"/>
                      <w:marTop w:val="0"/>
                      <w:marBottom w:val="0"/>
                      <w:divBdr>
                        <w:top w:val="none" w:sz="0" w:space="0" w:color="auto"/>
                        <w:left w:val="none" w:sz="0" w:space="0" w:color="auto"/>
                        <w:bottom w:val="none" w:sz="0" w:space="0" w:color="auto"/>
                        <w:right w:val="none" w:sz="0" w:space="0" w:color="auto"/>
                      </w:divBdr>
                    </w:div>
                  </w:divsChild>
                </w:div>
                <w:div w:id="1601065207">
                  <w:marLeft w:val="0"/>
                  <w:marRight w:val="0"/>
                  <w:marTop w:val="0"/>
                  <w:marBottom w:val="0"/>
                  <w:divBdr>
                    <w:top w:val="none" w:sz="0" w:space="0" w:color="auto"/>
                    <w:left w:val="none" w:sz="0" w:space="0" w:color="auto"/>
                    <w:bottom w:val="none" w:sz="0" w:space="0" w:color="auto"/>
                    <w:right w:val="none" w:sz="0" w:space="0" w:color="auto"/>
                  </w:divBdr>
                  <w:divsChild>
                    <w:div w:id="517306666">
                      <w:marLeft w:val="0"/>
                      <w:marRight w:val="0"/>
                      <w:marTop w:val="0"/>
                      <w:marBottom w:val="0"/>
                      <w:divBdr>
                        <w:top w:val="none" w:sz="0" w:space="0" w:color="auto"/>
                        <w:left w:val="none" w:sz="0" w:space="0" w:color="auto"/>
                        <w:bottom w:val="none" w:sz="0" w:space="0" w:color="auto"/>
                        <w:right w:val="none" w:sz="0" w:space="0" w:color="auto"/>
                      </w:divBdr>
                    </w:div>
                  </w:divsChild>
                </w:div>
                <w:div w:id="1603487029">
                  <w:marLeft w:val="0"/>
                  <w:marRight w:val="0"/>
                  <w:marTop w:val="0"/>
                  <w:marBottom w:val="0"/>
                  <w:divBdr>
                    <w:top w:val="none" w:sz="0" w:space="0" w:color="auto"/>
                    <w:left w:val="none" w:sz="0" w:space="0" w:color="auto"/>
                    <w:bottom w:val="none" w:sz="0" w:space="0" w:color="auto"/>
                    <w:right w:val="none" w:sz="0" w:space="0" w:color="auto"/>
                  </w:divBdr>
                  <w:divsChild>
                    <w:div w:id="1499495929">
                      <w:marLeft w:val="0"/>
                      <w:marRight w:val="0"/>
                      <w:marTop w:val="0"/>
                      <w:marBottom w:val="0"/>
                      <w:divBdr>
                        <w:top w:val="none" w:sz="0" w:space="0" w:color="auto"/>
                        <w:left w:val="none" w:sz="0" w:space="0" w:color="auto"/>
                        <w:bottom w:val="none" w:sz="0" w:space="0" w:color="auto"/>
                        <w:right w:val="none" w:sz="0" w:space="0" w:color="auto"/>
                      </w:divBdr>
                    </w:div>
                  </w:divsChild>
                </w:div>
                <w:div w:id="1691174779">
                  <w:marLeft w:val="0"/>
                  <w:marRight w:val="0"/>
                  <w:marTop w:val="0"/>
                  <w:marBottom w:val="0"/>
                  <w:divBdr>
                    <w:top w:val="none" w:sz="0" w:space="0" w:color="auto"/>
                    <w:left w:val="none" w:sz="0" w:space="0" w:color="auto"/>
                    <w:bottom w:val="none" w:sz="0" w:space="0" w:color="auto"/>
                    <w:right w:val="none" w:sz="0" w:space="0" w:color="auto"/>
                  </w:divBdr>
                  <w:divsChild>
                    <w:div w:id="389111427">
                      <w:marLeft w:val="0"/>
                      <w:marRight w:val="0"/>
                      <w:marTop w:val="0"/>
                      <w:marBottom w:val="0"/>
                      <w:divBdr>
                        <w:top w:val="none" w:sz="0" w:space="0" w:color="auto"/>
                        <w:left w:val="none" w:sz="0" w:space="0" w:color="auto"/>
                        <w:bottom w:val="none" w:sz="0" w:space="0" w:color="auto"/>
                        <w:right w:val="none" w:sz="0" w:space="0" w:color="auto"/>
                      </w:divBdr>
                    </w:div>
                  </w:divsChild>
                </w:div>
                <w:div w:id="1705985504">
                  <w:marLeft w:val="0"/>
                  <w:marRight w:val="0"/>
                  <w:marTop w:val="0"/>
                  <w:marBottom w:val="0"/>
                  <w:divBdr>
                    <w:top w:val="none" w:sz="0" w:space="0" w:color="auto"/>
                    <w:left w:val="none" w:sz="0" w:space="0" w:color="auto"/>
                    <w:bottom w:val="none" w:sz="0" w:space="0" w:color="auto"/>
                    <w:right w:val="none" w:sz="0" w:space="0" w:color="auto"/>
                  </w:divBdr>
                  <w:divsChild>
                    <w:div w:id="1565917680">
                      <w:marLeft w:val="0"/>
                      <w:marRight w:val="0"/>
                      <w:marTop w:val="0"/>
                      <w:marBottom w:val="0"/>
                      <w:divBdr>
                        <w:top w:val="none" w:sz="0" w:space="0" w:color="auto"/>
                        <w:left w:val="none" w:sz="0" w:space="0" w:color="auto"/>
                        <w:bottom w:val="none" w:sz="0" w:space="0" w:color="auto"/>
                        <w:right w:val="none" w:sz="0" w:space="0" w:color="auto"/>
                      </w:divBdr>
                    </w:div>
                  </w:divsChild>
                </w:div>
                <w:div w:id="1710647116">
                  <w:marLeft w:val="0"/>
                  <w:marRight w:val="0"/>
                  <w:marTop w:val="0"/>
                  <w:marBottom w:val="0"/>
                  <w:divBdr>
                    <w:top w:val="none" w:sz="0" w:space="0" w:color="auto"/>
                    <w:left w:val="none" w:sz="0" w:space="0" w:color="auto"/>
                    <w:bottom w:val="none" w:sz="0" w:space="0" w:color="auto"/>
                    <w:right w:val="none" w:sz="0" w:space="0" w:color="auto"/>
                  </w:divBdr>
                  <w:divsChild>
                    <w:div w:id="114645601">
                      <w:marLeft w:val="0"/>
                      <w:marRight w:val="0"/>
                      <w:marTop w:val="0"/>
                      <w:marBottom w:val="0"/>
                      <w:divBdr>
                        <w:top w:val="none" w:sz="0" w:space="0" w:color="auto"/>
                        <w:left w:val="none" w:sz="0" w:space="0" w:color="auto"/>
                        <w:bottom w:val="none" w:sz="0" w:space="0" w:color="auto"/>
                        <w:right w:val="none" w:sz="0" w:space="0" w:color="auto"/>
                      </w:divBdr>
                    </w:div>
                  </w:divsChild>
                </w:div>
                <w:div w:id="1735545294">
                  <w:marLeft w:val="0"/>
                  <w:marRight w:val="0"/>
                  <w:marTop w:val="0"/>
                  <w:marBottom w:val="0"/>
                  <w:divBdr>
                    <w:top w:val="none" w:sz="0" w:space="0" w:color="auto"/>
                    <w:left w:val="none" w:sz="0" w:space="0" w:color="auto"/>
                    <w:bottom w:val="none" w:sz="0" w:space="0" w:color="auto"/>
                    <w:right w:val="none" w:sz="0" w:space="0" w:color="auto"/>
                  </w:divBdr>
                  <w:divsChild>
                    <w:div w:id="1115293139">
                      <w:marLeft w:val="0"/>
                      <w:marRight w:val="0"/>
                      <w:marTop w:val="0"/>
                      <w:marBottom w:val="0"/>
                      <w:divBdr>
                        <w:top w:val="none" w:sz="0" w:space="0" w:color="auto"/>
                        <w:left w:val="none" w:sz="0" w:space="0" w:color="auto"/>
                        <w:bottom w:val="none" w:sz="0" w:space="0" w:color="auto"/>
                        <w:right w:val="none" w:sz="0" w:space="0" w:color="auto"/>
                      </w:divBdr>
                    </w:div>
                  </w:divsChild>
                </w:div>
                <w:div w:id="1799839883">
                  <w:marLeft w:val="0"/>
                  <w:marRight w:val="0"/>
                  <w:marTop w:val="0"/>
                  <w:marBottom w:val="0"/>
                  <w:divBdr>
                    <w:top w:val="none" w:sz="0" w:space="0" w:color="auto"/>
                    <w:left w:val="none" w:sz="0" w:space="0" w:color="auto"/>
                    <w:bottom w:val="none" w:sz="0" w:space="0" w:color="auto"/>
                    <w:right w:val="none" w:sz="0" w:space="0" w:color="auto"/>
                  </w:divBdr>
                  <w:divsChild>
                    <w:div w:id="527570208">
                      <w:marLeft w:val="0"/>
                      <w:marRight w:val="0"/>
                      <w:marTop w:val="0"/>
                      <w:marBottom w:val="0"/>
                      <w:divBdr>
                        <w:top w:val="none" w:sz="0" w:space="0" w:color="auto"/>
                        <w:left w:val="none" w:sz="0" w:space="0" w:color="auto"/>
                        <w:bottom w:val="none" w:sz="0" w:space="0" w:color="auto"/>
                        <w:right w:val="none" w:sz="0" w:space="0" w:color="auto"/>
                      </w:divBdr>
                    </w:div>
                  </w:divsChild>
                </w:div>
                <w:div w:id="1876968632">
                  <w:marLeft w:val="0"/>
                  <w:marRight w:val="0"/>
                  <w:marTop w:val="0"/>
                  <w:marBottom w:val="0"/>
                  <w:divBdr>
                    <w:top w:val="none" w:sz="0" w:space="0" w:color="auto"/>
                    <w:left w:val="none" w:sz="0" w:space="0" w:color="auto"/>
                    <w:bottom w:val="none" w:sz="0" w:space="0" w:color="auto"/>
                    <w:right w:val="none" w:sz="0" w:space="0" w:color="auto"/>
                  </w:divBdr>
                  <w:divsChild>
                    <w:div w:id="752119438">
                      <w:marLeft w:val="0"/>
                      <w:marRight w:val="0"/>
                      <w:marTop w:val="0"/>
                      <w:marBottom w:val="0"/>
                      <w:divBdr>
                        <w:top w:val="none" w:sz="0" w:space="0" w:color="auto"/>
                        <w:left w:val="none" w:sz="0" w:space="0" w:color="auto"/>
                        <w:bottom w:val="none" w:sz="0" w:space="0" w:color="auto"/>
                        <w:right w:val="none" w:sz="0" w:space="0" w:color="auto"/>
                      </w:divBdr>
                    </w:div>
                  </w:divsChild>
                </w:div>
                <w:div w:id="1906211408">
                  <w:marLeft w:val="0"/>
                  <w:marRight w:val="0"/>
                  <w:marTop w:val="0"/>
                  <w:marBottom w:val="0"/>
                  <w:divBdr>
                    <w:top w:val="none" w:sz="0" w:space="0" w:color="auto"/>
                    <w:left w:val="none" w:sz="0" w:space="0" w:color="auto"/>
                    <w:bottom w:val="none" w:sz="0" w:space="0" w:color="auto"/>
                    <w:right w:val="none" w:sz="0" w:space="0" w:color="auto"/>
                  </w:divBdr>
                  <w:divsChild>
                    <w:div w:id="2024165151">
                      <w:marLeft w:val="0"/>
                      <w:marRight w:val="0"/>
                      <w:marTop w:val="0"/>
                      <w:marBottom w:val="0"/>
                      <w:divBdr>
                        <w:top w:val="none" w:sz="0" w:space="0" w:color="auto"/>
                        <w:left w:val="none" w:sz="0" w:space="0" w:color="auto"/>
                        <w:bottom w:val="none" w:sz="0" w:space="0" w:color="auto"/>
                        <w:right w:val="none" w:sz="0" w:space="0" w:color="auto"/>
                      </w:divBdr>
                    </w:div>
                  </w:divsChild>
                </w:div>
                <w:div w:id="1930432335">
                  <w:marLeft w:val="0"/>
                  <w:marRight w:val="0"/>
                  <w:marTop w:val="0"/>
                  <w:marBottom w:val="0"/>
                  <w:divBdr>
                    <w:top w:val="none" w:sz="0" w:space="0" w:color="auto"/>
                    <w:left w:val="none" w:sz="0" w:space="0" w:color="auto"/>
                    <w:bottom w:val="none" w:sz="0" w:space="0" w:color="auto"/>
                    <w:right w:val="none" w:sz="0" w:space="0" w:color="auto"/>
                  </w:divBdr>
                  <w:divsChild>
                    <w:div w:id="2020235730">
                      <w:marLeft w:val="0"/>
                      <w:marRight w:val="0"/>
                      <w:marTop w:val="0"/>
                      <w:marBottom w:val="0"/>
                      <w:divBdr>
                        <w:top w:val="none" w:sz="0" w:space="0" w:color="auto"/>
                        <w:left w:val="none" w:sz="0" w:space="0" w:color="auto"/>
                        <w:bottom w:val="none" w:sz="0" w:space="0" w:color="auto"/>
                        <w:right w:val="none" w:sz="0" w:space="0" w:color="auto"/>
                      </w:divBdr>
                    </w:div>
                  </w:divsChild>
                </w:div>
                <w:div w:id="1953434474">
                  <w:marLeft w:val="0"/>
                  <w:marRight w:val="0"/>
                  <w:marTop w:val="0"/>
                  <w:marBottom w:val="0"/>
                  <w:divBdr>
                    <w:top w:val="none" w:sz="0" w:space="0" w:color="auto"/>
                    <w:left w:val="none" w:sz="0" w:space="0" w:color="auto"/>
                    <w:bottom w:val="none" w:sz="0" w:space="0" w:color="auto"/>
                    <w:right w:val="none" w:sz="0" w:space="0" w:color="auto"/>
                  </w:divBdr>
                  <w:divsChild>
                    <w:div w:id="1778256132">
                      <w:marLeft w:val="0"/>
                      <w:marRight w:val="0"/>
                      <w:marTop w:val="0"/>
                      <w:marBottom w:val="0"/>
                      <w:divBdr>
                        <w:top w:val="none" w:sz="0" w:space="0" w:color="auto"/>
                        <w:left w:val="none" w:sz="0" w:space="0" w:color="auto"/>
                        <w:bottom w:val="none" w:sz="0" w:space="0" w:color="auto"/>
                        <w:right w:val="none" w:sz="0" w:space="0" w:color="auto"/>
                      </w:divBdr>
                    </w:div>
                  </w:divsChild>
                </w:div>
                <w:div w:id="2009399352">
                  <w:marLeft w:val="0"/>
                  <w:marRight w:val="0"/>
                  <w:marTop w:val="0"/>
                  <w:marBottom w:val="0"/>
                  <w:divBdr>
                    <w:top w:val="none" w:sz="0" w:space="0" w:color="auto"/>
                    <w:left w:val="none" w:sz="0" w:space="0" w:color="auto"/>
                    <w:bottom w:val="none" w:sz="0" w:space="0" w:color="auto"/>
                    <w:right w:val="none" w:sz="0" w:space="0" w:color="auto"/>
                  </w:divBdr>
                  <w:divsChild>
                    <w:div w:id="2101219666">
                      <w:marLeft w:val="0"/>
                      <w:marRight w:val="0"/>
                      <w:marTop w:val="0"/>
                      <w:marBottom w:val="0"/>
                      <w:divBdr>
                        <w:top w:val="none" w:sz="0" w:space="0" w:color="auto"/>
                        <w:left w:val="none" w:sz="0" w:space="0" w:color="auto"/>
                        <w:bottom w:val="none" w:sz="0" w:space="0" w:color="auto"/>
                        <w:right w:val="none" w:sz="0" w:space="0" w:color="auto"/>
                      </w:divBdr>
                    </w:div>
                  </w:divsChild>
                </w:div>
                <w:div w:id="2035383838">
                  <w:marLeft w:val="0"/>
                  <w:marRight w:val="0"/>
                  <w:marTop w:val="0"/>
                  <w:marBottom w:val="0"/>
                  <w:divBdr>
                    <w:top w:val="none" w:sz="0" w:space="0" w:color="auto"/>
                    <w:left w:val="none" w:sz="0" w:space="0" w:color="auto"/>
                    <w:bottom w:val="none" w:sz="0" w:space="0" w:color="auto"/>
                    <w:right w:val="none" w:sz="0" w:space="0" w:color="auto"/>
                  </w:divBdr>
                  <w:divsChild>
                    <w:div w:id="1330062875">
                      <w:marLeft w:val="0"/>
                      <w:marRight w:val="0"/>
                      <w:marTop w:val="0"/>
                      <w:marBottom w:val="0"/>
                      <w:divBdr>
                        <w:top w:val="none" w:sz="0" w:space="0" w:color="auto"/>
                        <w:left w:val="none" w:sz="0" w:space="0" w:color="auto"/>
                        <w:bottom w:val="none" w:sz="0" w:space="0" w:color="auto"/>
                        <w:right w:val="none" w:sz="0" w:space="0" w:color="auto"/>
                      </w:divBdr>
                    </w:div>
                  </w:divsChild>
                </w:div>
                <w:div w:id="2043095214">
                  <w:marLeft w:val="0"/>
                  <w:marRight w:val="0"/>
                  <w:marTop w:val="0"/>
                  <w:marBottom w:val="0"/>
                  <w:divBdr>
                    <w:top w:val="none" w:sz="0" w:space="0" w:color="auto"/>
                    <w:left w:val="none" w:sz="0" w:space="0" w:color="auto"/>
                    <w:bottom w:val="none" w:sz="0" w:space="0" w:color="auto"/>
                    <w:right w:val="none" w:sz="0" w:space="0" w:color="auto"/>
                  </w:divBdr>
                  <w:divsChild>
                    <w:div w:id="1159152548">
                      <w:marLeft w:val="0"/>
                      <w:marRight w:val="0"/>
                      <w:marTop w:val="0"/>
                      <w:marBottom w:val="0"/>
                      <w:divBdr>
                        <w:top w:val="none" w:sz="0" w:space="0" w:color="auto"/>
                        <w:left w:val="none" w:sz="0" w:space="0" w:color="auto"/>
                        <w:bottom w:val="none" w:sz="0" w:space="0" w:color="auto"/>
                        <w:right w:val="none" w:sz="0" w:space="0" w:color="auto"/>
                      </w:divBdr>
                    </w:div>
                  </w:divsChild>
                </w:div>
                <w:div w:id="2063485032">
                  <w:marLeft w:val="0"/>
                  <w:marRight w:val="0"/>
                  <w:marTop w:val="0"/>
                  <w:marBottom w:val="0"/>
                  <w:divBdr>
                    <w:top w:val="none" w:sz="0" w:space="0" w:color="auto"/>
                    <w:left w:val="none" w:sz="0" w:space="0" w:color="auto"/>
                    <w:bottom w:val="none" w:sz="0" w:space="0" w:color="auto"/>
                    <w:right w:val="none" w:sz="0" w:space="0" w:color="auto"/>
                  </w:divBdr>
                  <w:divsChild>
                    <w:div w:id="1993169296">
                      <w:marLeft w:val="0"/>
                      <w:marRight w:val="0"/>
                      <w:marTop w:val="0"/>
                      <w:marBottom w:val="0"/>
                      <w:divBdr>
                        <w:top w:val="none" w:sz="0" w:space="0" w:color="auto"/>
                        <w:left w:val="none" w:sz="0" w:space="0" w:color="auto"/>
                        <w:bottom w:val="none" w:sz="0" w:space="0" w:color="auto"/>
                        <w:right w:val="none" w:sz="0" w:space="0" w:color="auto"/>
                      </w:divBdr>
                    </w:div>
                  </w:divsChild>
                </w:div>
                <w:div w:id="2084794017">
                  <w:marLeft w:val="0"/>
                  <w:marRight w:val="0"/>
                  <w:marTop w:val="0"/>
                  <w:marBottom w:val="0"/>
                  <w:divBdr>
                    <w:top w:val="none" w:sz="0" w:space="0" w:color="auto"/>
                    <w:left w:val="none" w:sz="0" w:space="0" w:color="auto"/>
                    <w:bottom w:val="none" w:sz="0" w:space="0" w:color="auto"/>
                    <w:right w:val="none" w:sz="0" w:space="0" w:color="auto"/>
                  </w:divBdr>
                  <w:divsChild>
                    <w:div w:id="1601373237">
                      <w:marLeft w:val="0"/>
                      <w:marRight w:val="0"/>
                      <w:marTop w:val="0"/>
                      <w:marBottom w:val="0"/>
                      <w:divBdr>
                        <w:top w:val="none" w:sz="0" w:space="0" w:color="auto"/>
                        <w:left w:val="none" w:sz="0" w:space="0" w:color="auto"/>
                        <w:bottom w:val="none" w:sz="0" w:space="0" w:color="auto"/>
                        <w:right w:val="none" w:sz="0" w:space="0" w:color="auto"/>
                      </w:divBdr>
                    </w:div>
                  </w:divsChild>
                </w:div>
                <w:div w:id="2088728441">
                  <w:marLeft w:val="0"/>
                  <w:marRight w:val="0"/>
                  <w:marTop w:val="0"/>
                  <w:marBottom w:val="0"/>
                  <w:divBdr>
                    <w:top w:val="none" w:sz="0" w:space="0" w:color="auto"/>
                    <w:left w:val="none" w:sz="0" w:space="0" w:color="auto"/>
                    <w:bottom w:val="none" w:sz="0" w:space="0" w:color="auto"/>
                    <w:right w:val="none" w:sz="0" w:space="0" w:color="auto"/>
                  </w:divBdr>
                  <w:divsChild>
                    <w:div w:id="1664509055">
                      <w:marLeft w:val="0"/>
                      <w:marRight w:val="0"/>
                      <w:marTop w:val="0"/>
                      <w:marBottom w:val="0"/>
                      <w:divBdr>
                        <w:top w:val="none" w:sz="0" w:space="0" w:color="auto"/>
                        <w:left w:val="none" w:sz="0" w:space="0" w:color="auto"/>
                        <w:bottom w:val="none" w:sz="0" w:space="0" w:color="auto"/>
                        <w:right w:val="none" w:sz="0" w:space="0" w:color="auto"/>
                      </w:divBdr>
                    </w:div>
                  </w:divsChild>
                </w:div>
                <w:div w:id="2133397456">
                  <w:marLeft w:val="0"/>
                  <w:marRight w:val="0"/>
                  <w:marTop w:val="0"/>
                  <w:marBottom w:val="0"/>
                  <w:divBdr>
                    <w:top w:val="none" w:sz="0" w:space="0" w:color="auto"/>
                    <w:left w:val="none" w:sz="0" w:space="0" w:color="auto"/>
                    <w:bottom w:val="none" w:sz="0" w:space="0" w:color="auto"/>
                    <w:right w:val="none" w:sz="0" w:space="0" w:color="auto"/>
                  </w:divBdr>
                  <w:divsChild>
                    <w:div w:id="3140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734">
          <w:marLeft w:val="0"/>
          <w:marRight w:val="0"/>
          <w:marTop w:val="0"/>
          <w:marBottom w:val="0"/>
          <w:divBdr>
            <w:top w:val="none" w:sz="0" w:space="0" w:color="auto"/>
            <w:left w:val="none" w:sz="0" w:space="0" w:color="auto"/>
            <w:bottom w:val="none" w:sz="0" w:space="0" w:color="auto"/>
            <w:right w:val="none" w:sz="0" w:space="0" w:color="auto"/>
          </w:divBdr>
        </w:div>
        <w:div w:id="33118234">
          <w:marLeft w:val="0"/>
          <w:marRight w:val="0"/>
          <w:marTop w:val="0"/>
          <w:marBottom w:val="0"/>
          <w:divBdr>
            <w:top w:val="none" w:sz="0" w:space="0" w:color="auto"/>
            <w:left w:val="none" w:sz="0" w:space="0" w:color="auto"/>
            <w:bottom w:val="none" w:sz="0" w:space="0" w:color="auto"/>
            <w:right w:val="none" w:sz="0" w:space="0" w:color="auto"/>
          </w:divBdr>
        </w:div>
        <w:div w:id="87122491">
          <w:marLeft w:val="0"/>
          <w:marRight w:val="0"/>
          <w:marTop w:val="0"/>
          <w:marBottom w:val="0"/>
          <w:divBdr>
            <w:top w:val="none" w:sz="0" w:space="0" w:color="auto"/>
            <w:left w:val="none" w:sz="0" w:space="0" w:color="auto"/>
            <w:bottom w:val="none" w:sz="0" w:space="0" w:color="auto"/>
            <w:right w:val="none" w:sz="0" w:space="0" w:color="auto"/>
          </w:divBdr>
        </w:div>
        <w:div w:id="88547217">
          <w:marLeft w:val="0"/>
          <w:marRight w:val="0"/>
          <w:marTop w:val="0"/>
          <w:marBottom w:val="0"/>
          <w:divBdr>
            <w:top w:val="none" w:sz="0" w:space="0" w:color="auto"/>
            <w:left w:val="none" w:sz="0" w:space="0" w:color="auto"/>
            <w:bottom w:val="none" w:sz="0" w:space="0" w:color="auto"/>
            <w:right w:val="none" w:sz="0" w:space="0" w:color="auto"/>
          </w:divBdr>
          <w:divsChild>
            <w:div w:id="41709656">
              <w:marLeft w:val="-75"/>
              <w:marRight w:val="0"/>
              <w:marTop w:val="30"/>
              <w:marBottom w:val="30"/>
              <w:divBdr>
                <w:top w:val="none" w:sz="0" w:space="0" w:color="auto"/>
                <w:left w:val="none" w:sz="0" w:space="0" w:color="auto"/>
                <w:bottom w:val="none" w:sz="0" w:space="0" w:color="auto"/>
                <w:right w:val="none" w:sz="0" w:space="0" w:color="auto"/>
              </w:divBdr>
              <w:divsChild>
                <w:div w:id="1662047">
                  <w:marLeft w:val="0"/>
                  <w:marRight w:val="0"/>
                  <w:marTop w:val="0"/>
                  <w:marBottom w:val="0"/>
                  <w:divBdr>
                    <w:top w:val="none" w:sz="0" w:space="0" w:color="auto"/>
                    <w:left w:val="none" w:sz="0" w:space="0" w:color="auto"/>
                    <w:bottom w:val="none" w:sz="0" w:space="0" w:color="auto"/>
                    <w:right w:val="none" w:sz="0" w:space="0" w:color="auto"/>
                  </w:divBdr>
                  <w:divsChild>
                    <w:div w:id="2022000345">
                      <w:marLeft w:val="0"/>
                      <w:marRight w:val="0"/>
                      <w:marTop w:val="0"/>
                      <w:marBottom w:val="0"/>
                      <w:divBdr>
                        <w:top w:val="none" w:sz="0" w:space="0" w:color="auto"/>
                        <w:left w:val="none" w:sz="0" w:space="0" w:color="auto"/>
                        <w:bottom w:val="none" w:sz="0" w:space="0" w:color="auto"/>
                        <w:right w:val="none" w:sz="0" w:space="0" w:color="auto"/>
                      </w:divBdr>
                    </w:div>
                  </w:divsChild>
                </w:div>
                <w:div w:id="62067883">
                  <w:marLeft w:val="0"/>
                  <w:marRight w:val="0"/>
                  <w:marTop w:val="0"/>
                  <w:marBottom w:val="0"/>
                  <w:divBdr>
                    <w:top w:val="none" w:sz="0" w:space="0" w:color="auto"/>
                    <w:left w:val="none" w:sz="0" w:space="0" w:color="auto"/>
                    <w:bottom w:val="none" w:sz="0" w:space="0" w:color="auto"/>
                    <w:right w:val="none" w:sz="0" w:space="0" w:color="auto"/>
                  </w:divBdr>
                  <w:divsChild>
                    <w:div w:id="1004551062">
                      <w:marLeft w:val="0"/>
                      <w:marRight w:val="0"/>
                      <w:marTop w:val="0"/>
                      <w:marBottom w:val="0"/>
                      <w:divBdr>
                        <w:top w:val="none" w:sz="0" w:space="0" w:color="auto"/>
                        <w:left w:val="none" w:sz="0" w:space="0" w:color="auto"/>
                        <w:bottom w:val="none" w:sz="0" w:space="0" w:color="auto"/>
                        <w:right w:val="none" w:sz="0" w:space="0" w:color="auto"/>
                      </w:divBdr>
                    </w:div>
                  </w:divsChild>
                </w:div>
                <w:div w:id="278531479">
                  <w:marLeft w:val="0"/>
                  <w:marRight w:val="0"/>
                  <w:marTop w:val="0"/>
                  <w:marBottom w:val="0"/>
                  <w:divBdr>
                    <w:top w:val="none" w:sz="0" w:space="0" w:color="auto"/>
                    <w:left w:val="none" w:sz="0" w:space="0" w:color="auto"/>
                    <w:bottom w:val="none" w:sz="0" w:space="0" w:color="auto"/>
                    <w:right w:val="none" w:sz="0" w:space="0" w:color="auto"/>
                  </w:divBdr>
                  <w:divsChild>
                    <w:div w:id="1578246493">
                      <w:marLeft w:val="0"/>
                      <w:marRight w:val="0"/>
                      <w:marTop w:val="0"/>
                      <w:marBottom w:val="0"/>
                      <w:divBdr>
                        <w:top w:val="none" w:sz="0" w:space="0" w:color="auto"/>
                        <w:left w:val="none" w:sz="0" w:space="0" w:color="auto"/>
                        <w:bottom w:val="none" w:sz="0" w:space="0" w:color="auto"/>
                        <w:right w:val="none" w:sz="0" w:space="0" w:color="auto"/>
                      </w:divBdr>
                    </w:div>
                  </w:divsChild>
                </w:div>
                <w:div w:id="280697824">
                  <w:marLeft w:val="0"/>
                  <w:marRight w:val="0"/>
                  <w:marTop w:val="0"/>
                  <w:marBottom w:val="0"/>
                  <w:divBdr>
                    <w:top w:val="none" w:sz="0" w:space="0" w:color="auto"/>
                    <w:left w:val="none" w:sz="0" w:space="0" w:color="auto"/>
                    <w:bottom w:val="none" w:sz="0" w:space="0" w:color="auto"/>
                    <w:right w:val="none" w:sz="0" w:space="0" w:color="auto"/>
                  </w:divBdr>
                  <w:divsChild>
                    <w:div w:id="1233083329">
                      <w:marLeft w:val="0"/>
                      <w:marRight w:val="0"/>
                      <w:marTop w:val="0"/>
                      <w:marBottom w:val="0"/>
                      <w:divBdr>
                        <w:top w:val="none" w:sz="0" w:space="0" w:color="auto"/>
                        <w:left w:val="none" w:sz="0" w:space="0" w:color="auto"/>
                        <w:bottom w:val="none" w:sz="0" w:space="0" w:color="auto"/>
                        <w:right w:val="none" w:sz="0" w:space="0" w:color="auto"/>
                      </w:divBdr>
                    </w:div>
                  </w:divsChild>
                </w:div>
                <w:div w:id="485710293">
                  <w:marLeft w:val="0"/>
                  <w:marRight w:val="0"/>
                  <w:marTop w:val="0"/>
                  <w:marBottom w:val="0"/>
                  <w:divBdr>
                    <w:top w:val="none" w:sz="0" w:space="0" w:color="auto"/>
                    <w:left w:val="none" w:sz="0" w:space="0" w:color="auto"/>
                    <w:bottom w:val="none" w:sz="0" w:space="0" w:color="auto"/>
                    <w:right w:val="none" w:sz="0" w:space="0" w:color="auto"/>
                  </w:divBdr>
                  <w:divsChild>
                    <w:div w:id="1981573004">
                      <w:marLeft w:val="0"/>
                      <w:marRight w:val="0"/>
                      <w:marTop w:val="0"/>
                      <w:marBottom w:val="0"/>
                      <w:divBdr>
                        <w:top w:val="none" w:sz="0" w:space="0" w:color="auto"/>
                        <w:left w:val="none" w:sz="0" w:space="0" w:color="auto"/>
                        <w:bottom w:val="none" w:sz="0" w:space="0" w:color="auto"/>
                        <w:right w:val="none" w:sz="0" w:space="0" w:color="auto"/>
                      </w:divBdr>
                    </w:div>
                  </w:divsChild>
                </w:div>
                <w:div w:id="632179416">
                  <w:marLeft w:val="0"/>
                  <w:marRight w:val="0"/>
                  <w:marTop w:val="0"/>
                  <w:marBottom w:val="0"/>
                  <w:divBdr>
                    <w:top w:val="none" w:sz="0" w:space="0" w:color="auto"/>
                    <w:left w:val="none" w:sz="0" w:space="0" w:color="auto"/>
                    <w:bottom w:val="none" w:sz="0" w:space="0" w:color="auto"/>
                    <w:right w:val="none" w:sz="0" w:space="0" w:color="auto"/>
                  </w:divBdr>
                  <w:divsChild>
                    <w:div w:id="825707126">
                      <w:marLeft w:val="0"/>
                      <w:marRight w:val="0"/>
                      <w:marTop w:val="0"/>
                      <w:marBottom w:val="0"/>
                      <w:divBdr>
                        <w:top w:val="none" w:sz="0" w:space="0" w:color="auto"/>
                        <w:left w:val="none" w:sz="0" w:space="0" w:color="auto"/>
                        <w:bottom w:val="none" w:sz="0" w:space="0" w:color="auto"/>
                        <w:right w:val="none" w:sz="0" w:space="0" w:color="auto"/>
                      </w:divBdr>
                    </w:div>
                  </w:divsChild>
                </w:div>
                <w:div w:id="722364952">
                  <w:marLeft w:val="0"/>
                  <w:marRight w:val="0"/>
                  <w:marTop w:val="0"/>
                  <w:marBottom w:val="0"/>
                  <w:divBdr>
                    <w:top w:val="none" w:sz="0" w:space="0" w:color="auto"/>
                    <w:left w:val="none" w:sz="0" w:space="0" w:color="auto"/>
                    <w:bottom w:val="none" w:sz="0" w:space="0" w:color="auto"/>
                    <w:right w:val="none" w:sz="0" w:space="0" w:color="auto"/>
                  </w:divBdr>
                  <w:divsChild>
                    <w:div w:id="481041611">
                      <w:marLeft w:val="0"/>
                      <w:marRight w:val="0"/>
                      <w:marTop w:val="0"/>
                      <w:marBottom w:val="0"/>
                      <w:divBdr>
                        <w:top w:val="none" w:sz="0" w:space="0" w:color="auto"/>
                        <w:left w:val="none" w:sz="0" w:space="0" w:color="auto"/>
                        <w:bottom w:val="none" w:sz="0" w:space="0" w:color="auto"/>
                        <w:right w:val="none" w:sz="0" w:space="0" w:color="auto"/>
                      </w:divBdr>
                    </w:div>
                  </w:divsChild>
                </w:div>
                <w:div w:id="740182176">
                  <w:marLeft w:val="0"/>
                  <w:marRight w:val="0"/>
                  <w:marTop w:val="0"/>
                  <w:marBottom w:val="0"/>
                  <w:divBdr>
                    <w:top w:val="none" w:sz="0" w:space="0" w:color="auto"/>
                    <w:left w:val="none" w:sz="0" w:space="0" w:color="auto"/>
                    <w:bottom w:val="none" w:sz="0" w:space="0" w:color="auto"/>
                    <w:right w:val="none" w:sz="0" w:space="0" w:color="auto"/>
                  </w:divBdr>
                  <w:divsChild>
                    <w:div w:id="2055959811">
                      <w:marLeft w:val="0"/>
                      <w:marRight w:val="0"/>
                      <w:marTop w:val="0"/>
                      <w:marBottom w:val="0"/>
                      <w:divBdr>
                        <w:top w:val="none" w:sz="0" w:space="0" w:color="auto"/>
                        <w:left w:val="none" w:sz="0" w:space="0" w:color="auto"/>
                        <w:bottom w:val="none" w:sz="0" w:space="0" w:color="auto"/>
                        <w:right w:val="none" w:sz="0" w:space="0" w:color="auto"/>
                      </w:divBdr>
                    </w:div>
                  </w:divsChild>
                </w:div>
                <w:div w:id="746995709">
                  <w:marLeft w:val="0"/>
                  <w:marRight w:val="0"/>
                  <w:marTop w:val="0"/>
                  <w:marBottom w:val="0"/>
                  <w:divBdr>
                    <w:top w:val="none" w:sz="0" w:space="0" w:color="auto"/>
                    <w:left w:val="none" w:sz="0" w:space="0" w:color="auto"/>
                    <w:bottom w:val="none" w:sz="0" w:space="0" w:color="auto"/>
                    <w:right w:val="none" w:sz="0" w:space="0" w:color="auto"/>
                  </w:divBdr>
                  <w:divsChild>
                    <w:div w:id="1937249282">
                      <w:marLeft w:val="0"/>
                      <w:marRight w:val="0"/>
                      <w:marTop w:val="0"/>
                      <w:marBottom w:val="0"/>
                      <w:divBdr>
                        <w:top w:val="none" w:sz="0" w:space="0" w:color="auto"/>
                        <w:left w:val="none" w:sz="0" w:space="0" w:color="auto"/>
                        <w:bottom w:val="none" w:sz="0" w:space="0" w:color="auto"/>
                        <w:right w:val="none" w:sz="0" w:space="0" w:color="auto"/>
                      </w:divBdr>
                    </w:div>
                  </w:divsChild>
                </w:div>
                <w:div w:id="803474461">
                  <w:marLeft w:val="0"/>
                  <w:marRight w:val="0"/>
                  <w:marTop w:val="0"/>
                  <w:marBottom w:val="0"/>
                  <w:divBdr>
                    <w:top w:val="none" w:sz="0" w:space="0" w:color="auto"/>
                    <w:left w:val="none" w:sz="0" w:space="0" w:color="auto"/>
                    <w:bottom w:val="none" w:sz="0" w:space="0" w:color="auto"/>
                    <w:right w:val="none" w:sz="0" w:space="0" w:color="auto"/>
                  </w:divBdr>
                  <w:divsChild>
                    <w:div w:id="719673615">
                      <w:marLeft w:val="0"/>
                      <w:marRight w:val="0"/>
                      <w:marTop w:val="0"/>
                      <w:marBottom w:val="0"/>
                      <w:divBdr>
                        <w:top w:val="none" w:sz="0" w:space="0" w:color="auto"/>
                        <w:left w:val="none" w:sz="0" w:space="0" w:color="auto"/>
                        <w:bottom w:val="none" w:sz="0" w:space="0" w:color="auto"/>
                        <w:right w:val="none" w:sz="0" w:space="0" w:color="auto"/>
                      </w:divBdr>
                    </w:div>
                  </w:divsChild>
                </w:div>
                <w:div w:id="972056953">
                  <w:marLeft w:val="0"/>
                  <w:marRight w:val="0"/>
                  <w:marTop w:val="0"/>
                  <w:marBottom w:val="0"/>
                  <w:divBdr>
                    <w:top w:val="none" w:sz="0" w:space="0" w:color="auto"/>
                    <w:left w:val="none" w:sz="0" w:space="0" w:color="auto"/>
                    <w:bottom w:val="none" w:sz="0" w:space="0" w:color="auto"/>
                    <w:right w:val="none" w:sz="0" w:space="0" w:color="auto"/>
                  </w:divBdr>
                  <w:divsChild>
                    <w:div w:id="1615677143">
                      <w:marLeft w:val="0"/>
                      <w:marRight w:val="0"/>
                      <w:marTop w:val="0"/>
                      <w:marBottom w:val="0"/>
                      <w:divBdr>
                        <w:top w:val="none" w:sz="0" w:space="0" w:color="auto"/>
                        <w:left w:val="none" w:sz="0" w:space="0" w:color="auto"/>
                        <w:bottom w:val="none" w:sz="0" w:space="0" w:color="auto"/>
                        <w:right w:val="none" w:sz="0" w:space="0" w:color="auto"/>
                      </w:divBdr>
                    </w:div>
                  </w:divsChild>
                </w:div>
                <w:div w:id="1022241821">
                  <w:marLeft w:val="0"/>
                  <w:marRight w:val="0"/>
                  <w:marTop w:val="0"/>
                  <w:marBottom w:val="0"/>
                  <w:divBdr>
                    <w:top w:val="none" w:sz="0" w:space="0" w:color="auto"/>
                    <w:left w:val="none" w:sz="0" w:space="0" w:color="auto"/>
                    <w:bottom w:val="none" w:sz="0" w:space="0" w:color="auto"/>
                    <w:right w:val="none" w:sz="0" w:space="0" w:color="auto"/>
                  </w:divBdr>
                  <w:divsChild>
                    <w:div w:id="856500946">
                      <w:marLeft w:val="0"/>
                      <w:marRight w:val="0"/>
                      <w:marTop w:val="0"/>
                      <w:marBottom w:val="0"/>
                      <w:divBdr>
                        <w:top w:val="none" w:sz="0" w:space="0" w:color="auto"/>
                        <w:left w:val="none" w:sz="0" w:space="0" w:color="auto"/>
                        <w:bottom w:val="none" w:sz="0" w:space="0" w:color="auto"/>
                        <w:right w:val="none" w:sz="0" w:space="0" w:color="auto"/>
                      </w:divBdr>
                    </w:div>
                  </w:divsChild>
                </w:div>
                <w:div w:id="1050231356">
                  <w:marLeft w:val="0"/>
                  <w:marRight w:val="0"/>
                  <w:marTop w:val="0"/>
                  <w:marBottom w:val="0"/>
                  <w:divBdr>
                    <w:top w:val="none" w:sz="0" w:space="0" w:color="auto"/>
                    <w:left w:val="none" w:sz="0" w:space="0" w:color="auto"/>
                    <w:bottom w:val="none" w:sz="0" w:space="0" w:color="auto"/>
                    <w:right w:val="none" w:sz="0" w:space="0" w:color="auto"/>
                  </w:divBdr>
                  <w:divsChild>
                    <w:div w:id="645205064">
                      <w:marLeft w:val="0"/>
                      <w:marRight w:val="0"/>
                      <w:marTop w:val="0"/>
                      <w:marBottom w:val="0"/>
                      <w:divBdr>
                        <w:top w:val="none" w:sz="0" w:space="0" w:color="auto"/>
                        <w:left w:val="none" w:sz="0" w:space="0" w:color="auto"/>
                        <w:bottom w:val="none" w:sz="0" w:space="0" w:color="auto"/>
                        <w:right w:val="none" w:sz="0" w:space="0" w:color="auto"/>
                      </w:divBdr>
                    </w:div>
                  </w:divsChild>
                </w:div>
                <w:div w:id="1089502257">
                  <w:marLeft w:val="0"/>
                  <w:marRight w:val="0"/>
                  <w:marTop w:val="0"/>
                  <w:marBottom w:val="0"/>
                  <w:divBdr>
                    <w:top w:val="none" w:sz="0" w:space="0" w:color="auto"/>
                    <w:left w:val="none" w:sz="0" w:space="0" w:color="auto"/>
                    <w:bottom w:val="none" w:sz="0" w:space="0" w:color="auto"/>
                    <w:right w:val="none" w:sz="0" w:space="0" w:color="auto"/>
                  </w:divBdr>
                  <w:divsChild>
                    <w:div w:id="407927731">
                      <w:marLeft w:val="0"/>
                      <w:marRight w:val="0"/>
                      <w:marTop w:val="0"/>
                      <w:marBottom w:val="0"/>
                      <w:divBdr>
                        <w:top w:val="none" w:sz="0" w:space="0" w:color="auto"/>
                        <w:left w:val="none" w:sz="0" w:space="0" w:color="auto"/>
                        <w:bottom w:val="none" w:sz="0" w:space="0" w:color="auto"/>
                        <w:right w:val="none" w:sz="0" w:space="0" w:color="auto"/>
                      </w:divBdr>
                    </w:div>
                  </w:divsChild>
                </w:div>
                <w:div w:id="1146163836">
                  <w:marLeft w:val="0"/>
                  <w:marRight w:val="0"/>
                  <w:marTop w:val="0"/>
                  <w:marBottom w:val="0"/>
                  <w:divBdr>
                    <w:top w:val="none" w:sz="0" w:space="0" w:color="auto"/>
                    <w:left w:val="none" w:sz="0" w:space="0" w:color="auto"/>
                    <w:bottom w:val="none" w:sz="0" w:space="0" w:color="auto"/>
                    <w:right w:val="none" w:sz="0" w:space="0" w:color="auto"/>
                  </w:divBdr>
                  <w:divsChild>
                    <w:div w:id="1445735319">
                      <w:marLeft w:val="0"/>
                      <w:marRight w:val="0"/>
                      <w:marTop w:val="0"/>
                      <w:marBottom w:val="0"/>
                      <w:divBdr>
                        <w:top w:val="none" w:sz="0" w:space="0" w:color="auto"/>
                        <w:left w:val="none" w:sz="0" w:space="0" w:color="auto"/>
                        <w:bottom w:val="none" w:sz="0" w:space="0" w:color="auto"/>
                        <w:right w:val="none" w:sz="0" w:space="0" w:color="auto"/>
                      </w:divBdr>
                    </w:div>
                  </w:divsChild>
                </w:div>
                <w:div w:id="1284341442">
                  <w:marLeft w:val="0"/>
                  <w:marRight w:val="0"/>
                  <w:marTop w:val="0"/>
                  <w:marBottom w:val="0"/>
                  <w:divBdr>
                    <w:top w:val="none" w:sz="0" w:space="0" w:color="auto"/>
                    <w:left w:val="none" w:sz="0" w:space="0" w:color="auto"/>
                    <w:bottom w:val="none" w:sz="0" w:space="0" w:color="auto"/>
                    <w:right w:val="none" w:sz="0" w:space="0" w:color="auto"/>
                  </w:divBdr>
                  <w:divsChild>
                    <w:div w:id="642151361">
                      <w:marLeft w:val="0"/>
                      <w:marRight w:val="0"/>
                      <w:marTop w:val="0"/>
                      <w:marBottom w:val="0"/>
                      <w:divBdr>
                        <w:top w:val="none" w:sz="0" w:space="0" w:color="auto"/>
                        <w:left w:val="none" w:sz="0" w:space="0" w:color="auto"/>
                        <w:bottom w:val="none" w:sz="0" w:space="0" w:color="auto"/>
                        <w:right w:val="none" w:sz="0" w:space="0" w:color="auto"/>
                      </w:divBdr>
                    </w:div>
                  </w:divsChild>
                </w:div>
                <w:div w:id="1315985175">
                  <w:marLeft w:val="0"/>
                  <w:marRight w:val="0"/>
                  <w:marTop w:val="0"/>
                  <w:marBottom w:val="0"/>
                  <w:divBdr>
                    <w:top w:val="none" w:sz="0" w:space="0" w:color="auto"/>
                    <w:left w:val="none" w:sz="0" w:space="0" w:color="auto"/>
                    <w:bottom w:val="none" w:sz="0" w:space="0" w:color="auto"/>
                    <w:right w:val="none" w:sz="0" w:space="0" w:color="auto"/>
                  </w:divBdr>
                  <w:divsChild>
                    <w:div w:id="1280333121">
                      <w:marLeft w:val="0"/>
                      <w:marRight w:val="0"/>
                      <w:marTop w:val="0"/>
                      <w:marBottom w:val="0"/>
                      <w:divBdr>
                        <w:top w:val="none" w:sz="0" w:space="0" w:color="auto"/>
                        <w:left w:val="none" w:sz="0" w:space="0" w:color="auto"/>
                        <w:bottom w:val="none" w:sz="0" w:space="0" w:color="auto"/>
                        <w:right w:val="none" w:sz="0" w:space="0" w:color="auto"/>
                      </w:divBdr>
                    </w:div>
                  </w:divsChild>
                </w:div>
                <w:div w:id="1340278091">
                  <w:marLeft w:val="0"/>
                  <w:marRight w:val="0"/>
                  <w:marTop w:val="0"/>
                  <w:marBottom w:val="0"/>
                  <w:divBdr>
                    <w:top w:val="none" w:sz="0" w:space="0" w:color="auto"/>
                    <w:left w:val="none" w:sz="0" w:space="0" w:color="auto"/>
                    <w:bottom w:val="none" w:sz="0" w:space="0" w:color="auto"/>
                    <w:right w:val="none" w:sz="0" w:space="0" w:color="auto"/>
                  </w:divBdr>
                  <w:divsChild>
                    <w:div w:id="1756633015">
                      <w:marLeft w:val="0"/>
                      <w:marRight w:val="0"/>
                      <w:marTop w:val="0"/>
                      <w:marBottom w:val="0"/>
                      <w:divBdr>
                        <w:top w:val="none" w:sz="0" w:space="0" w:color="auto"/>
                        <w:left w:val="none" w:sz="0" w:space="0" w:color="auto"/>
                        <w:bottom w:val="none" w:sz="0" w:space="0" w:color="auto"/>
                        <w:right w:val="none" w:sz="0" w:space="0" w:color="auto"/>
                      </w:divBdr>
                    </w:div>
                  </w:divsChild>
                </w:div>
                <w:div w:id="1375542334">
                  <w:marLeft w:val="0"/>
                  <w:marRight w:val="0"/>
                  <w:marTop w:val="0"/>
                  <w:marBottom w:val="0"/>
                  <w:divBdr>
                    <w:top w:val="none" w:sz="0" w:space="0" w:color="auto"/>
                    <w:left w:val="none" w:sz="0" w:space="0" w:color="auto"/>
                    <w:bottom w:val="none" w:sz="0" w:space="0" w:color="auto"/>
                    <w:right w:val="none" w:sz="0" w:space="0" w:color="auto"/>
                  </w:divBdr>
                  <w:divsChild>
                    <w:div w:id="172064232">
                      <w:marLeft w:val="0"/>
                      <w:marRight w:val="0"/>
                      <w:marTop w:val="0"/>
                      <w:marBottom w:val="0"/>
                      <w:divBdr>
                        <w:top w:val="none" w:sz="0" w:space="0" w:color="auto"/>
                        <w:left w:val="none" w:sz="0" w:space="0" w:color="auto"/>
                        <w:bottom w:val="none" w:sz="0" w:space="0" w:color="auto"/>
                        <w:right w:val="none" w:sz="0" w:space="0" w:color="auto"/>
                      </w:divBdr>
                    </w:div>
                  </w:divsChild>
                </w:div>
                <w:div w:id="1488519216">
                  <w:marLeft w:val="0"/>
                  <w:marRight w:val="0"/>
                  <w:marTop w:val="0"/>
                  <w:marBottom w:val="0"/>
                  <w:divBdr>
                    <w:top w:val="none" w:sz="0" w:space="0" w:color="auto"/>
                    <w:left w:val="none" w:sz="0" w:space="0" w:color="auto"/>
                    <w:bottom w:val="none" w:sz="0" w:space="0" w:color="auto"/>
                    <w:right w:val="none" w:sz="0" w:space="0" w:color="auto"/>
                  </w:divBdr>
                  <w:divsChild>
                    <w:div w:id="1525485074">
                      <w:marLeft w:val="0"/>
                      <w:marRight w:val="0"/>
                      <w:marTop w:val="0"/>
                      <w:marBottom w:val="0"/>
                      <w:divBdr>
                        <w:top w:val="none" w:sz="0" w:space="0" w:color="auto"/>
                        <w:left w:val="none" w:sz="0" w:space="0" w:color="auto"/>
                        <w:bottom w:val="none" w:sz="0" w:space="0" w:color="auto"/>
                        <w:right w:val="none" w:sz="0" w:space="0" w:color="auto"/>
                      </w:divBdr>
                    </w:div>
                  </w:divsChild>
                </w:div>
                <w:div w:id="1518545484">
                  <w:marLeft w:val="0"/>
                  <w:marRight w:val="0"/>
                  <w:marTop w:val="0"/>
                  <w:marBottom w:val="0"/>
                  <w:divBdr>
                    <w:top w:val="none" w:sz="0" w:space="0" w:color="auto"/>
                    <w:left w:val="none" w:sz="0" w:space="0" w:color="auto"/>
                    <w:bottom w:val="none" w:sz="0" w:space="0" w:color="auto"/>
                    <w:right w:val="none" w:sz="0" w:space="0" w:color="auto"/>
                  </w:divBdr>
                  <w:divsChild>
                    <w:div w:id="278882794">
                      <w:marLeft w:val="0"/>
                      <w:marRight w:val="0"/>
                      <w:marTop w:val="0"/>
                      <w:marBottom w:val="0"/>
                      <w:divBdr>
                        <w:top w:val="none" w:sz="0" w:space="0" w:color="auto"/>
                        <w:left w:val="none" w:sz="0" w:space="0" w:color="auto"/>
                        <w:bottom w:val="none" w:sz="0" w:space="0" w:color="auto"/>
                        <w:right w:val="none" w:sz="0" w:space="0" w:color="auto"/>
                      </w:divBdr>
                    </w:div>
                  </w:divsChild>
                </w:div>
                <w:div w:id="1627809301">
                  <w:marLeft w:val="0"/>
                  <w:marRight w:val="0"/>
                  <w:marTop w:val="0"/>
                  <w:marBottom w:val="0"/>
                  <w:divBdr>
                    <w:top w:val="none" w:sz="0" w:space="0" w:color="auto"/>
                    <w:left w:val="none" w:sz="0" w:space="0" w:color="auto"/>
                    <w:bottom w:val="none" w:sz="0" w:space="0" w:color="auto"/>
                    <w:right w:val="none" w:sz="0" w:space="0" w:color="auto"/>
                  </w:divBdr>
                  <w:divsChild>
                    <w:div w:id="903835565">
                      <w:marLeft w:val="0"/>
                      <w:marRight w:val="0"/>
                      <w:marTop w:val="0"/>
                      <w:marBottom w:val="0"/>
                      <w:divBdr>
                        <w:top w:val="none" w:sz="0" w:space="0" w:color="auto"/>
                        <w:left w:val="none" w:sz="0" w:space="0" w:color="auto"/>
                        <w:bottom w:val="none" w:sz="0" w:space="0" w:color="auto"/>
                        <w:right w:val="none" w:sz="0" w:space="0" w:color="auto"/>
                      </w:divBdr>
                    </w:div>
                  </w:divsChild>
                </w:div>
                <w:div w:id="1827237026">
                  <w:marLeft w:val="0"/>
                  <w:marRight w:val="0"/>
                  <w:marTop w:val="0"/>
                  <w:marBottom w:val="0"/>
                  <w:divBdr>
                    <w:top w:val="none" w:sz="0" w:space="0" w:color="auto"/>
                    <w:left w:val="none" w:sz="0" w:space="0" w:color="auto"/>
                    <w:bottom w:val="none" w:sz="0" w:space="0" w:color="auto"/>
                    <w:right w:val="none" w:sz="0" w:space="0" w:color="auto"/>
                  </w:divBdr>
                  <w:divsChild>
                    <w:div w:id="534540492">
                      <w:marLeft w:val="0"/>
                      <w:marRight w:val="0"/>
                      <w:marTop w:val="0"/>
                      <w:marBottom w:val="0"/>
                      <w:divBdr>
                        <w:top w:val="none" w:sz="0" w:space="0" w:color="auto"/>
                        <w:left w:val="none" w:sz="0" w:space="0" w:color="auto"/>
                        <w:bottom w:val="none" w:sz="0" w:space="0" w:color="auto"/>
                        <w:right w:val="none" w:sz="0" w:space="0" w:color="auto"/>
                      </w:divBdr>
                    </w:div>
                  </w:divsChild>
                </w:div>
                <w:div w:id="1863858192">
                  <w:marLeft w:val="0"/>
                  <w:marRight w:val="0"/>
                  <w:marTop w:val="0"/>
                  <w:marBottom w:val="0"/>
                  <w:divBdr>
                    <w:top w:val="none" w:sz="0" w:space="0" w:color="auto"/>
                    <w:left w:val="none" w:sz="0" w:space="0" w:color="auto"/>
                    <w:bottom w:val="none" w:sz="0" w:space="0" w:color="auto"/>
                    <w:right w:val="none" w:sz="0" w:space="0" w:color="auto"/>
                  </w:divBdr>
                  <w:divsChild>
                    <w:div w:id="619725505">
                      <w:marLeft w:val="0"/>
                      <w:marRight w:val="0"/>
                      <w:marTop w:val="0"/>
                      <w:marBottom w:val="0"/>
                      <w:divBdr>
                        <w:top w:val="none" w:sz="0" w:space="0" w:color="auto"/>
                        <w:left w:val="none" w:sz="0" w:space="0" w:color="auto"/>
                        <w:bottom w:val="none" w:sz="0" w:space="0" w:color="auto"/>
                        <w:right w:val="none" w:sz="0" w:space="0" w:color="auto"/>
                      </w:divBdr>
                    </w:div>
                  </w:divsChild>
                </w:div>
                <w:div w:id="1950696437">
                  <w:marLeft w:val="0"/>
                  <w:marRight w:val="0"/>
                  <w:marTop w:val="0"/>
                  <w:marBottom w:val="0"/>
                  <w:divBdr>
                    <w:top w:val="none" w:sz="0" w:space="0" w:color="auto"/>
                    <w:left w:val="none" w:sz="0" w:space="0" w:color="auto"/>
                    <w:bottom w:val="none" w:sz="0" w:space="0" w:color="auto"/>
                    <w:right w:val="none" w:sz="0" w:space="0" w:color="auto"/>
                  </w:divBdr>
                  <w:divsChild>
                    <w:div w:id="12836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5467">
          <w:marLeft w:val="0"/>
          <w:marRight w:val="0"/>
          <w:marTop w:val="0"/>
          <w:marBottom w:val="0"/>
          <w:divBdr>
            <w:top w:val="none" w:sz="0" w:space="0" w:color="auto"/>
            <w:left w:val="none" w:sz="0" w:space="0" w:color="auto"/>
            <w:bottom w:val="none" w:sz="0" w:space="0" w:color="auto"/>
            <w:right w:val="none" w:sz="0" w:space="0" w:color="auto"/>
          </w:divBdr>
        </w:div>
        <w:div w:id="116265977">
          <w:marLeft w:val="0"/>
          <w:marRight w:val="0"/>
          <w:marTop w:val="0"/>
          <w:marBottom w:val="0"/>
          <w:divBdr>
            <w:top w:val="none" w:sz="0" w:space="0" w:color="auto"/>
            <w:left w:val="none" w:sz="0" w:space="0" w:color="auto"/>
            <w:bottom w:val="none" w:sz="0" w:space="0" w:color="auto"/>
            <w:right w:val="none" w:sz="0" w:space="0" w:color="auto"/>
          </w:divBdr>
        </w:div>
        <w:div w:id="122238827">
          <w:marLeft w:val="0"/>
          <w:marRight w:val="0"/>
          <w:marTop w:val="0"/>
          <w:marBottom w:val="0"/>
          <w:divBdr>
            <w:top w:val="none" w:sz="0" w:space="0" w:color="auto"/>
            <w:left w:val="none" w:sz="0" w:space="0" w:color="auto"/>
            <w:bottom w:val="none" w:sz="0" w:space="0" w:color="auto"/>
            <w:right w:val="none" w:sz="0" w:space="0" w:color="auto"/>
          </w:divBdr>
        </w:div>
        <w:div w:id="135026793">
          <w:marLeft w:val="0"/>
          <w:marRight w:val="0"/>
          <w:marTop w:val="0"/>
          <w:marBottom w:val="0"/>
          <w:divBdr>
            <w:top w:val="none" w:sz="0" w:space="0" w:color="auto"/>
            <w:left w:val="none" w:sz="0" w:space="0" w:color="auto"/>
            <w:bottom w:val="none" w:sz="0" w:space="0" w:color="auto"/>
            <w:right w:val="none" w:sz="0" w:space="0" w:color="auto"/>
          </w:divBdr>
        </w:div>
        <w:div w:id="158859993">
          <w:marLeft w:val="0"/>
          <w:marRight w:val="0"/>
          <w:marTop w:val="0"/>
          <w:marBottom w:val="0"/>
          <w:divBdr>
            <w:top w:val="none" w:sz="0" w:space="0" w:color="auto"/>
            <w:left w:val="none" w:sz="0" w:space="0" w:color="auto"/>
            <w:bottom w:val="none" w:sz="0" w:space="0" w:color="auto"/>
            <w:right w:val="none" w:sz="0" w:space="0" w:color="auto"/>
          </w:divBdr>
        </w:div>
        <w:div w:id="171919172">
          <w:marLeft w:val="0"/>
          <w:marRight w:val="0"/>
          <w:marTop w:val="0"/>
          <w:marBottom w:val="0"/>
          <w:divBdr>
            <w:top w:val="none" w:sz="0" w:space="0" w:color="auto"/>
            <w:left w:val="none" w:sz="0" w:space="0" w:color="auto"/>
            <w:bottom w:val="none" w:sz="0" w:space="0" w:color="auto"/>
            <w:right w:val="none" w:sz="0" w:space="0" w:color="auto"/>
          </w:divBdr>
        </w:div>
        <w:div w:id="186481285">
          <w:marLeft w:val="0"/>
          <w:marRight w:val="0"/>
          <w:marTop w:val="0"/>
          <w:marBottom w:val="0"/>
          <w:divBdr>
            <w:top w:val="none" w:sz="0" w:space="0" w:color="auto"/>
            <w:left w:val="none" w:sz="0" w:space="0" w:color="auto"/>
            <w:bottom w:val="none" w:sz="0" w:space="0" w:color="auto"/>
            <w:right w:val="none" w:sz="0" w:space="0" w:color="auto"/>
          </w:divBdr>
        </w:div>
        <w:div w:id="205874144">
          <w:marLeft w:val="0"/>
          <w:marRight w:val="0"/>
          <w:marTop w:val="0"/>
          <w:marBottom w:val="0"/>
          <w:divBdr>
            <w:top w:val="none" w:sz="0" w:space="0" w:color="auto"/>
            <w:left w:val="none" w:sz="0" w:space="0" w:color="auto"/>
            <w:bottom w:val="none" w:sz="0" w:space="0" w:color="auto"/>
            <w:right w:val="none" w:sz="0" w:space="0" w:color="auto"/>
          </w:divBdr>
        </w:div>
        <w:div w:id="227962261">
          <w:marLeft w:val="0"/>
          <w:marRight w:val="0"/>
          <w:marTop w:val="0"/>
          <w:marBottom w:val="0"/>
          <w:divBdr>
            <w:top w:val="none" w:sz="0" w:space="0" w:color="auto"/>
            <w:left w:val="none" w:sz="0" w:space="0" w:color="auto"/>
            <w:bottom w:val="none" w:sz="0" w:space="0" w:color="auto"/>
            <w:right w:val="none" w:sz="0" w:space="0" w:color="auto"/>
          </w:divBdr>
        </w:div>
        <w:div w:id="245381688">
          <w:marLeft w:val="0"/>
          <w:marRight w:val="0"/>
          <w:marTop w:val="0"/>
          <w:marBottom w:val="0"/>
          <w:divBdr>
            <w:top w:val="none" w:sz="0" w:space="0" w:color="auto"/>
            <w:left w:val="none" w:sz="0" w:space="0" w:color="auto"/>
            <w:bottom w:val="none" w:sz="0" w:space="0" w:color="auto"/>
            <w:right w:val="none" w:sz="0" w:space="0" w:color="auto"/>
          </w:divBdr>
        </w:div>
        <w:div w:id="274022836">
          <w:marLeft w:val="0"/>
          <w:marRight w:val="0"/>
          <w:marTop w:val="0"/>
          <w:marBottom w:val="0"/>
          <w:divBdr>
            <w:top w:val="none" w:sz="0" w:space="0" w:color="auto"/>
            <w:left w:val="none" w:sz="0" w:space="0" w:color="auto"/>
            <w:bottom w:val="none" w:sz="0" w:space="0" w:color="auto"/>
            <w:right w:val="none" w:sz="0" w:space="0" w:color="auto"/>
          </w:divBdr>
        </w:div>
        <w:div w:id="274363775">
          <w:marLeft w:val="0"/>
          <w:marRight w:val="0"/>
          <w:marTop w:val="0"/>
          <w:marBottom w:val="0"/>
          <w:divBdr>
            <w:top w:val="none" w:sz="0" w:space="0" w:color="auto"/>
            <w:left w:val="none" w:sz="0" w:space="0" w:color="auto"/>
            <w:bottom w:val="none" w:sz="0" w:space="0" w:color="auto"/>
            <w:right w:val="none" w:sz="0" w:space="0" w:color="auto"/>
          </w:divBdr>
        </w:div>
        <w:div w:id="285935129">
          <w:marLeft w:val="0"/>
          <w:marRight w:val="0"/>
          <w:marTop w:val="0"/>
          <w:marBottom w:val="0"/>
          <w:divBdr>
            <w:top w:val="none" w:sz="0" w:space="0" w:color="auto"/>
            <w:left w:val="none" w:sz="0" w:space="0" w:color="auto"/>
            <w:bottom w:val="none" w:sz="0" w:space="0" w:color="auto"/>
            <w:right w:val="none" w:sz="0" w:space="0" w:color="auto"/>
          </w:divBdr>
        </w:div>
        <w:div w:id="298263721">
          <w:marLeft w:val="0"/>
          <w:marRight w:val="0"/>
          <w:marTop w:val="0"/>
          <w:marBottom w:val="0"/>
          <w:divBdr>
            <w:top w:val="none" w:sz="0" w:space="0" w:color="auto"/>
            <w:left w:val="none" w:sz="0" w:space="0" w:color="auto"/>
            <w:bottom w:val="none" w:sz="0" w:space="0" w:color="auto"/>
            <w:right w:val="none" w:sz="0" w:space="0" w:color="auto"/>
          </w:divBdr>
        </w:div>
        <w:div w:id="319889784">
          <w:marLeft w:val="0"/>
          <w:marRight w:val="0"/>
          <w:marTop w:val="0"/>
          <w:marBottom w:val="0"/>
          <w:divBdr>
            <w:top w:val="none" w:sz="0" w:space="0" w:color="auto"/>
            <w:left w:val="none" w:sz="0" w:space="0" w:color="auto"/>
            <w:bottom w:val="none" w:sz="0" w:space="0" w:color="auto"/>
            <w:right w:val="none" w:sz="0" w:space="0" w:color="auto"/>
          </w:divBdr>
        </w:div>
        <w:div w:id="340740813">
          <w:marLeft w:val="0"/>
          <w:marRight w:val="0"/>
          <w:marTop w:val="0"/>
          <w:marBottom w:val="0"/>
          <w:divBdr>
            <w:top w:val="none" w:sz="0" w:space="0" w:color="auto"/>
            <w:left w:val="none" w:sz="0" w:space="0" w:color="auto"/>
            <w:bottom w:val="none" w:sz="0" w:space="0" w:color="auto"/>
            <w:right w:val="none" w:sz="0" w:space="0" w:color="auto"/>
          </w:divBdr>
        </w:div>
        <w:div w:id="377583344">
          <w:marLeft w:val="0"/>
          <w:marRight w:val="0"/>
          <w:marTop w:val="0"/>
          <w:marBottom w:val="0"/>
          <w:divBdr>
            <w:top w:val="none" w:sz="0" w:space="0" w:color="auto"/>
            <w:left w:val="none" w:sz="0" w:space="0" w:color="auto"/>
            <w:bottom w:val="none" w:sz="0" w:space="0" w:color="auto"/>
            <w:right w:val="none" w:sz="0" w:space="0" w:color="auto"/>
          </w:divBdr>
        </w:div>
        <w:div w:id="394166190">
          <w:marLeft w:val="0"/>
          <w:marRight w:val="0"/>
          <w:marTop w:val="0"/>
          <w:marBottom w:val="0"/>
          <w:divBdr>
            <w:top w:val="none" w:sz="0" w:space="0" w:color="auto"/>
            <w:left w:val="none" w:sz="0" w:space="0" w:color="auto"/>
            <w:bottom w:val="none" w:sz="0" w:space="0" w:color="auto"/>
            <w:right w:val="none" w:sz="0" w:space="0" w:color="auto"/>
          </w:divBdr>
        </w:div>
        <w:div w:id="405568384">
          <w:marLeft w:val="0"/>
          <w:marRight w:val="0"/>
          <w:marTop w:val="0"/>
          <w:marBottom w:val="0"/>
          <w:divBdr>
            <w:top w:val="none" w:sz="0" w:space="0" w:color="auto"/>
            <w:left w:val="none" w:sz="0" w:space="0" w:color="auto"/>
            <w:bottom w:val="none" w:sz="0" w:space="0" w:color="auto"/>
            <w:right w:val="none" w:sz="0" w:space="0" w:color="auto"/>
          </w:divBdr>
        </w:div>
        <w:div w:id="461120614">
          <w:marLeft w:val="0"/>
          <w:marRight w:val="0"/>
          <w:marTop w:val="0"/>
          <w:marBottom w:val="0"/>
          <w:divBdr>
            <w:top w:val="none" w:sz="0" w:space="0" w:color="auto"/>
            <w:left w:val="none" w:sz="0" w:space="0" w:color="auto"/>
            <w:bottom w:val="none" w:sz="0" w:space="0" w:color="auto"/>
            <w:right w:val="none" w:sz="0" w:space="0" w:color="auto"/>
          </w:divBdr>
        </w:div>
        <w:div w:id="462693231">
          <w:marLeft w:val="0"/>
          <w:marRight w:val="0"/>
          <w:marTop w:val="0"/>
          <w:marBottom w:val="0"/>
          <w:divBdr>
            <w:top w:val="none" w:sz="0" w:space="0" w:color="auto"/>
            <w:left w:val="none" w:sz="0" w:space="0" w:color="auto"/>
            <w:bottom w:val="none" w:sz="0" w:space="0" w:color="auto"/>
            <w:right w:val="none" w:sz="0" w:space="0" w:color="auto"/>
          </w:divBdr>
        </w:div>
        <w:div w:id="478697213">
          <w:marLeft w:val="0"/>
          <w:marRight w:val="0"/>
          <w:marTop w:val="0"/>
          <w:marBottom w:val="0"/>
          <w:divBdr>
            <w:top w:val="none" w:sz="0" w:space="0" w:color="auto"/>
            <w:left w:val="none" w:sz="0" w:space="0" w:color="auto"/>
            <w:bottom w:val="none" w:sz="0" w:space="0" w:color="auto"/>
            <w:right w:val="none" w:sz="0" w:space="0" w:color="auto"/>
          </w:divBdr>
        </w:div>
        <w:div w:id="520780313">
          <w:marLeft w:val="0"/>
          <w:marRight w:val="0"/>
          <w:marTop w:val="0"/>
          <w:marBottom w:val="0"/>
          <w:divBdr>
            <w:top w:val="none" w:sz="0" w:space="0" w:color="auto"/>
            <w:left w:val="none" w:sz="0" w:space="0" w:color="auto"/>
            <w:bottom w:val="none" w:sz="0" w:space="0" w:color="auto"/>
            <w:right w:val="none" w:sz="0" w:space="0" w:color="auto"/>
          </w:divBdr>
        </w:div>
        <w:div w:id="551307239">
          <w:marLeft w:val="0"/>
          <w:marRight w:val="0"/>
          <w:marTop w:val="0"/>
          <w:marBottom w:val="0"/>
          <w:divBdr>
            <w:top w:val="none" w:sz="0" w:space="0" w:color="auto"/>
            <w:left w:val="none" w:sz="0" w:space="0" w:color="auto"/>
            <w:bottom w:val="none" w:sz="0" w:space="0" w:color="auto"/>
            <w:right w:val="none" w:sz="0" w:space="0" w:color="auto"/>
          </w:divBdr>
        </w:div>
        <w:div w:id="560554456">
          <w:marLeft w:val="0"/>
          <w:marRight w:val="0"/>
          <w:marTop w:val="0"/>
          <w:marBottom w:val="0"/>
          <w:divBdr>
            <w:top w:val="none" w:sz="0" w:space="0" w:color="auto"/>
            <w:left w:val="none" w:sz="0" w:space="0" w:color="auto"/>
            <w:bottom w:val="none" w:sz="0" w:space="0" w:color="auto"/>
            <w:right w:val="none" w:sz="0" w:space="0" w:color="auto"/>
          </w:divBdr>
        </w:div>
        <w:div w:id="582446201">
          <w:marLeft w:val="0"/>
          <w:marRight w:val="0"/>
          <w:marTop w:val="0"/>
          <w:marBottom w:val="0"/>
          <w:divBdr>
            <w:top w:val="none" w:sz="0" w:space="0" w:color="auto"/>
            <w:left w:val="none" w:sz="0" w:space="0" w:color="auto"/>
            <w:bottom w:val="none" w:sz="0" w:space="0" w:color="auto"/>
            <w:right w:val="none" w:sz="0" w:space="0" w:color="auto"/>
          </w:divBdr>
        </w:div>
        <w:div w:id="584996193">
          <w:marLeft w:val="0"/>
          <w:marRight w:val="0"/>
          <w:marTop w:val="0"/>
          <w:marBottom w:val="0"/>
          <w:divBdr>
            <w:top w:val="none" w:sz="0" w:space="0" w:color="auto"/>
            <w:left w:val="none" w:sz="0" w:space="0" w:color="auto"/>
            <w:bottom w:val="none" w:sz="0" w:space="0" w:color="auto"/>
            <w:right w:val="none" w:sz="0" w:space="0" w:color="auto"/>
          </w:divBdr>
        </w:div>
        <w:div w:id="608700283">
          <w:marLeft w:val="0"/>
          <w:marRight w:val="0"/>
          <w:marTop w:val="0"/>
          <w:marBottom w:val="0"/>
          <w:divBdr>
            <w:top w:val="none" w:sz="0" w:space="0" w:color="auto"/>
            <w:left w:val="none" w:sz="0" w:space="0" w:color="auto"/>
            <w:bottom w:val="none" w:sz="0" w:space="0" w:color="auto"/>
            <w:right w:val="none" w:sz="0" w:space="0" w:color="auto"/>
          </w:divBdr>
          <w:divsChild>
            <w:div w:id="1153063573">
              <w:marLeft w:val="-75"/>
              <w:marRight w:val="0"/>
              <w:marTop w:val="30"/>
              <w:marBottom w:val="30"/>
              <w:divBdr>
                <w:top w:val="none" w:sz="0" w:space="0" w:color="auto"/>
                <w:left w:val="none" w:sz="0" w:space="0" w:color="auto"/>
                <w:bottom w:val="none" w:sz="0" w:space="0" w:color="auto"/>
                <w:right w:val="none" w:sz="0" w:space="0" w:color="auto"/>
              </w:divBdr>
              <w:divsChild>
                <w:div w:id="111020783">
                  <w:marLeft w:val="0"/>
                  <w:marRight w:val="0"/>
                  <w:marTop w:val="0"/>
                  <w:marBottom w:val="0"/>
                  <w:divBdr>
                    <w:top w:val="none" w:sz="0" w:space="0" w:color="auto"/>
                    <w:left w:val="none" w:sz="0" w:space="0" w:color="auto"/>
                    <w:bottom w:val="none" w:sz="0" w:space="0" w:color="auto"/>
                    <w:right w:val="none" w:sz="0" w:space="0" w:color="auto"/>
                  </w:divBdr>
                  <w:divsChild>
                    <w:div w:id="1259482949">
                      <w:marLeft w:val="0"/>
                      <w:marRight w:val="0"/>
                      <w:marTop w:val="0"/>
                      <w:marBottom w:val="0"/>
                      <w:divBdr>
                        <w:top w:val="none" w:sz="0" w:space="0" w:color="auto"/>
                        <w:left w:val="none" w:sz="0" w:space="0" w:color="auto"/>
                        <w:bottom w:val="none" w:sz="0" w:space="0" w:color="auto"/>
                        <w:right w:val="none" w:sz="0" w:space="0" w:color="auto"/>
                      </w:divBdr>
                    </w:div>
                  </w:divsChild>
                </w:div>
                <w:div w:id="111094505">
                  <w:marLeft w:val="0"/>
                  <w:marRight w:val="0"/>
                  <w:marTop w:val="0"/>
                  <w:marBottom w:val="0"/>
                  <w:divBdr>
                    <w:top w:val="none" w:sz="0" w:space="0" w:color="auto"/>
                    <w:left w:val="none" w:sz="0" w:space="0" w:color="auto"/>
                    <w:bottom w:val="none" w:sz="0" w:space="0" w:color="auto"/>
                    <w:right w:val="none" w:sz="0" w:space="0" w:color="auto"/>
                  </w:divBdr>
                  <w:divsChild>
                    <w:div w:id="43406565">
                      <w:marLeft w:val="0"/>
                      <w:marRight w:val="0"/>
                      <w:marTop w:val="0"/>
                      <w:marBottom w:val="0"/>
                      <w:divBdr>
                        <w:top w:val="none" w:sz="0" w:space="0" w:color="auto"/>
                        <w:left w:val="none" w:sz="0" w:space="0" w:color="auto"/>
                        <w:bottom w:val="none" w:sz="0" w:space="0" w:color="auto"/>
                        <w:right w:val="none" w:sz="0" w:space="0" w:color="auto"/>
                      </w:divBdr>
                    </w:div>
                    <w:div w:id="2139641168">
                      <w:marLeft w:val="0"/>
                      <w:marRight w:val="0"/>
                      <w:marTop w:val="0"/>
                      <w:marBottom w:val="0"/>
                      <w:divBdr>
                        <w:top w:val="none" w:sz="0" w:space="0" w:color="auto"/>
                        <w:left w:val="none" w:sz="0" w:space="0" w:color="auto"/>
                        <w:bottom w:val="none" w:sz="0" w:space="0" w:color="auto"/>
                        <w:right w:val="none" w:sz="0" w:space="0" w:color="auto"/>
                      </w:divBdr>
                    </w:div>
                  </w:divsChild>
                </w:div>
                <w:div w:id="125777900">
                  <w:marLeft w:val="0"/>
                  <w:marRight w:val="0"/>
                  <w:marTop w:val="0"/>
                  <w:marBottom w:val="0"/>
                  <w:divBdr>
                    <w:top w:val="none" w:sz="0" w:space="0" w:color="auto"/>
                    <w:left w:val="none" w:sz="0" w:space="0" w:color="auto"/>
                    <w:bottom w:val="none" w:sz="0" w:space="0" w:color="auto"/>
                    <w:right w:val="none" w:sz="0" w:space="0" w:color="auto"/>
                  </w:divBdr>
                  <w:divsChild>
                    <w:div w:id="1146243796">
                      <w:marLeft w:val="0"/>
                      <w:marRight w:val="0"/>
                      <w:marTop w:val="0"/>
                      <w:marBottom w:val="0"/>
                      <w:divBdr>
                        <w:top w:val="none" w:sz="0" w:space="0" w:color="auto"/>
                        <w:left w:val="none" w:sz="0" w:space="0" w:color="auto"/>
                        <w:bottom w:val="none" w:sz="0" w:space="0" w:color="auto"/>
                        <w:right w:val="none" w:sz="0" w:space="0" w:color="auto"/>
                      </w:divBdr>
                    </w:div>
                    <w:div w:id="1283028006">
                      <w:marLeft w:val="0"/>
                      <w:marRight w:val="0"/>
                      <w:marTop w:val="0"/>
                      <w:marBottom w:val="0"/>
                      <w:divBdr>
                        <w:top w:val="none" w:sz="0" w:space="0" w:color="auto"/>
                        <w:left w:val="none" w:sz="0" w:space="0" w:color="auto"/>
                        <w:bottom w:val="none" w:sz="0" w:space="0" w:color="auto"/>
                        <w:right w:val="none" w:sz="0" w:space="0" w:color="auto"/>
                      </w:divBdr>
                    </w:div>
                    <w:div w:id="1669138144">
                      <w:marLeft w:val="0"/>
                      <w:marRight w:val="0"/>
                      <w:marTop w:val="0"/>
                      <w:marBottom w:val="0"/>
                      <w:divBdr>
                        <w:top w:val="none" w:sz="0" w:space="0" w:color="auto"/>
                        <w:left w:val="none" w:sz="0" w:space="0" w:color="auto"/>
                        <w:bottom w:val="none" w:sz="0" w:space="0" w:color="auto"/>
                        <w:right w:val="none" w:sz="0" w:space="0" w:color="auto"/>
                      </w:divBdr>
                    </w:div>
                  </w:divsChild>
                </w:div>
                <w:div w:id="129180017">
                  <w:marLeft w:val="0"/>
                  <w:marRight w:val="0"/>
                  <w:marTop w:val="0"/>
                  <w:marBottom w:val="0"/>
                  <w:divBdr>
                    <w:top w:val="none" w:sz="0" w:space="0" w:color="auto"/>
                    <w:left w:val="none" w:sz="0" w:space="0" w:color="auto"/>
                    <w:bottom w:val="none" w:sz="0" w:space="0" w:color="auto"/>
                    <w:right w:val="none" w:sz="0" w:space="0" w:color="auto"/>
                  </w:divBdr>
                  <w:divsChild>
                    <w:div w:id="426463882">
                      <w:marLeft w:val="0"/>
                      <w:marRight w:val="0"/>
                      <w:marTop w:val="0"/>
                      <w:marBottom w:val="0"/>
                      <w:divBdr>
                        <w:top w:val="none" w:sz="0" w:space="0" w:color="auto"/>
                        <w:left w:val="none" w:sz="0" w:space="0" w:color="auto"/>
                        <w:bottom w:val="none" w:sz="0" w:space="0" w:color="auto"/>
                        <w:right w:val="none" w:sz="0" w:space="0" w:color="auto"/>
                      </w:divBdr>
                    </w:div>
                  </w:divsChild>
                </w:div>
                <w:div w:id="142701446">
                  <w:marLeft w:val="0"/>
                  <w:marRight w:val="0"/>
                  <w:marTop w:val="0"/>
                  <w:marBottom w:val="0"/>
                  <w:divBdr>
                    <w:top w:val="none" w:sz="0" w:space="0" w:color="auto"/>
                    <w:left w:val="none" w:sz="0" w:space="0" w:color="auto"/>
                    <w:bottom w:val="none" w:sz="0" w:space="0" w:color="auto"/>
                    <w:right w:val="none" w:sz="0" w:space="0" w:color="auto"/>
                  </w:divBdr>
                  <w:divsChild>
                    <w:div w:id="172038576">
                      <w:marLeft w:val="0"/>
                      <w:marRight w:val="0"/>
                      <w:marTop w:val="0"/>
                      <w:marBottom w:val="0"/>
                      <w:divBdr>
                        <w:top w:val="none" w:sz="0" w:space="0" w:color="auto"/>
                        <w:left w:val="none" w:sz="0" w:space="0" w:color="auto"/>
                        <w:bottom w:val="none" w:sz="0" w:space="0" w:color="auto"/>
                        <w:right w:val="none" w:sz="0" w:space="0" w:color="auto"/>
                      </w:divBdr>
                    </w:div>
                    <w:div w:id="1809785278">
                      <w:marLeft w:val="0"/>
                      <w:marRight w:val="0"/>
                      <w:marTop w:val="0"/>
                      <w:marBottom w:val="0"/>
                      <w:divBdr>
                        <w:top w:val="none" w:sz="0" w:space="0" w:color="auto"/>
                        <w:left w:val="none" w:sz="0" w:space="0" w:color="auto"/>
                        <w:bottom w:val="none" w:sz="0" w:space="0" w:color="auto"/>
                        <w:right w:val="none" w:sz="0" w:space="0" w:color="auto"/>
                      </w:divBdr>
                    </w:div>
                  </w:divsChild>
                </w:div>
                <w:div w:id="283272665">
                  <w:marLeft w:val="0"/>
                  <w:marRight w:val="0"/>
                  <w:marTop w:val="0"/>
                  <w:marBottom w:val="0"/>
                  <w:divBdr>
                    <w:top w:val="none" w:sz="0" w:space="0" w:color="auto"/>
                    <w:left w:val="none" w:sz="0" w:space="0" w:color="auto"/>
                    <w:bottom w:val="none" w:sz="0" w:space="0" w:color="auto"/>
                    <w:right w:val="none" w:sz="0" w:space="0" w:color="auto"/>
                  </w:divBdr>
                  <w:divsChild>
                    <w:div w:id="309866767">
                      <w:marLeft w:val="0"/>
                      <w:marRight w:val="0"/>
                      <w:marTop w:val="0"/>
                      <w:marBottom w:val="0"/>
                      <w:divBdr>
                        <w:top w:val="none" w:sz="0" w:space="0" w:color="auto"/>
                        <w:left w:val="none" w:sz="0" w:space="0" w:color="auto"/>
                        <w:bottom w:val="none" w:sz="0" w:space="0" w:color="auto"/>
                        <w:right w:val="none" w:sz="0" w:space="0" w:color="auto"/>
                      </w:divBdr>
                    </w:div>
                    <w:div w:id="768501401">
                      <w:marLeft w:val="0"/>
                      <w:marRight w:val="0"/>
                      <w:marTop w:val="0"/>
                      <w:marBottom w:val="0"/>
                      <w:divBdr>
                        <w:top w:val="none" w:sz="0" w:space="0" w:color="auto"/>
                        <w:left w:val="none" w:sz="0" w:space="0" w:color="auto"/>
                        <w:bottom w:val="none" w:sz="0" w:space="0" w:color="auto"/>
                        <w:right w:val="none" w:sz="0" w:space="0" w:color="auto"/>
                      </w:divBdr>
                    </w:div>
                    <w:div w:id="1804881424">
                      <w:marLeft w:val="0"/>
                      <w:marRight w:val="0"/>
                      <w:marTop w:val="0"/>
                      <w:marBottom w:val="0"/>
                      <w:divBdr>
                        <w:top w:val="none" w:sz="0" w:space="0" w:color="auto"/>
                        <w:left w:val="none" w:sz="0" w:space="0" w:color="auto"/>
                        <w:bottom w:val="none" w:sz="0" w:space="0" w:color="auto"/>
                        <w:right w:val="none" w:sz="0" w:space="0" w:color="auto"/>
                      </w:divBdr>
                    </w:div>
                    <w:div w:id="1820030825">
                      <w:marLeft w:val="0"/>
                      <w:marRight w:val="0"/>
                      <w:marTop w:val="0"/>
                      <w:marBottom w:val="0"/>
                      <w:divBdr>
                        <w:top w:val="none" w:sz="0" w:space="0" w:color="auto"/>
                        <w:left w:val="none" w:sz="0" w:space="0" w:color="auto"/>
                        <w:bottom w:val="none" w:sz="0" w:space="0" w:color="auto"/>
                        <w:right w:val="none" w:sz="0" w:space="0" w:color="auto"/>
                      </w:divBdr>
                    </w:div>
                  </w:divsChild>
                </w:div>
                <w:div w:id="415908859">
                  <w:marLeft w:val="0"/>
                  <w:marRight w:val="0"/>
                  <w:marTop w:val="0"/>
                  <w:marBottom w:val="0"/>
                  <w:divBdr>
                    <w:top w:val="none" w:sz="0" w:space="0" w:color="auto"/>
                    <w:left w:val="none" w:sz="0" w:space="0" w:color="auto"/>
                    <w:bottom w:val="none" w:sz="0" w:space="0" w:color="auto"/>
                    <w:right w:val="none" w:sz="0" w:space="0" w:color="auto"/>
                  </w:divBdr>
                  <w:divsChild>
                    <w:div w:id="45683182">
                      <w:marLeft w:val="0"/>
                      <w:marRight w:val="0"/>
                      <w:marTop w:val="0"/>
                      <w:marBottom w:val="0"/>
                      <w:divBdr>
                        <w:top w:val="none" w:sz="0" w:space="0" w:color="auto"/>
                        <w:left w:val="none" w:sz="0" w:space="0" w:color="auto"/>
                        <w:bottom w:val="none" w:sz="0" w:space="0" w:color="auto"/>
                        <w:right w:val="none" w:sz="0" w:space="0" w:color="auto"/>
                      </w:divBdr>
                    </w:div>
                    <w:div w:id="1973713138">
                      <w:marLeft w:val="0"/>
                      <w:marRight w:val="0"/>
                      <w:marTop w:val="0"/>
                      <w:marBottom w:val="0"/>
                      <w:divBdr>
                        <w:top w:val="none" w:sz="0" w:space="0" w:color="auto"/>
                        <w:left w:val="none" w:sz="0" w:space="0" w:color="auto"/>
                        <w:bottom w:val="none" w:sz="0" w:space="0" w:color="auto"/>
                        <w:right w:val="none" w:sz="0" w:space="0" w:color="auto"/>
                      </w:divBdr>
                    </w:div>
                  </w:divsChild>
                </w:div>
                <w:div w:id="442574422">
                  <w:marLeft w:val="0"/>
                  <w:marRight w:val="0"/>
                  <w:marTop w:val="0"/>
                  <w:marBottom w:val="0"/>
                  <w:divBdr>
                    <w:top w:val="none" w:sz="0" w:space="0" w:color="auto"/>
                    <w:left w:val="none" w:sz="0" w:space="0" w:color="auto"/>
                    <w:bottom w:val="none" w:sz="0" w:space="0" w:color="auto"/>
                    <w:right w:val="none" w:sz="0" w:space="0" w:color="auto"/>
                  </w:divBdr>
                  <w:divsChild>
                    <w:div w:id="1388214577">
                      <w:marLeft w:val="0"/>
                      <w:marRight w:val="0"/>
                      <w:marTop w:val="0"/>
                      <w:marBottom w:val="0"/>
                      <w:divBdr>
                        <w:top w:val="none" w:sz="0" w:space="0" w:color="auto"/>
                        <w:left w:val="none" w:sz="0" w:space="0" w:color="auto"/>
                        <w:bottom w:val="none" w:sz="0" w:space="0" w:color="auto"/>
                        <w:right w:val="none" w:sz="0" w:space="0" w:color="auto"/>
                      </w:divBdr>
                    </w:div>
                    <w:div w:id="1958750261">
                      <w:marLeft w:val="0"/>
                      <w:marRight w:val="0"/>
                      <w:marTop w:val="0"/>
                      <w:marBottom w:val="0"/>
                      <w:divBdr>
                        <w:top w:val="none" w:sz="0" w:space="0" w:color="auto"/>
                        <w:left w:val="none" w:sz="0" w:space="0" w:color="auto"/>
                        <w:bottom w:val="none" w:sz="0" w:space="0" w:color="auto"/>
                        <w:right w:val="none" w:sz="0" w:space="0" w:color="auto"/>
                      </w:divBdr>
                    </w:div>
                  </w:divsChild>
                </w:div>
                <w:div w:id="451631343">
                  <w:marLeft w:val="0"/>
                  <w:marRight w:val="0"/>
                  <w:marTop w:val="0"/>
                  <w:marBottom w:val="0"/>
                  <w:divBdr>
                    <w:top w:val="none" w:sz="0" w:space="0" w:color="auto"/>
                    <w:left w:val="none" w:sz="0" w:space="0" w:color="auto"/>
                    <w:bottom w:val="none" w:sz="0" w:space="0" w:color="auto"/>
                    <w:right w:val="none" w:sz="0" w:space="0" w:color="auto"/>
                  </w:divBdr>
                  <w:divsChild>
                    <w:div w:id="317422044">
                      <w:marLeft w:val="0"/>
                      <w:marRight w:val="0"/>
                      <w:marTop w:val="0"/>
                      <w:marBottom w:val="0"/>
                      <w:divBdr>
                        <w:top w:val="none" w:sz="0" w:space="0" w:color="auto"/>
                        <w:left w:val="none" w:sz="0" w:space="0" w:color="auto"/>
                        <w:bottom w:val="none" w:sz="0" w:space="0" w:color="auto"/>
                        <w:right w:val="none" w:sz="0" w:space="0" w:color="auto"/>
                      </w:divBdr>
                    </w:div>
                    <w:div w:id="529612631">
                      <w:marLeft w:val="0"/>
                      <w:marRight w:val="0"/>
                      <w:marTop w:val="0"/>
                      <w:marBottom w:val="0"/>
                      <w:divBdr>
                        <w:top w:val="none" w:sz="0" w:space="0" w:color="auto"/>
                        <w:left w:val="none" w:sz="0" w:space="0" w:color="auto"/>
                        <w:bottom w:val="none" w:sz="0" w:space="0" w:color="auto"/>
                        <w:right w:val="none" w:sz="0" w:space="0" w:color="auto"/>
                      </w:divBdr>
                    </w:div>
                  </w:divsChild>
                </w:div>
                <w:div w:id="462891740">
                  <w:marLeft w:val="0"/>
                  <w:marRight w:val="0"/>
                  <w:marTop w:val="0"/>
                  <w:marBottom w:val="0"/>
                  <w:divBdr>
                    <w:top w:val="none" w:sz="0" w:space="0" w:color="auto"/>
                    <w:left w:val="none" w:sz="0" w:space="0" w:color="auto"/>
                    <w:bottom w:val="none" w:sz="0" w:space="0" w:color="auto"/>
                    <w:right w:val="none" w:sz="0" w:space="0" w:color="auto"/>
                  </w:divBdr>
                  <w:divsChild>
                    <w:div w:id="77363643">
                      <w:marLeft w:val="0"/>
                      <w:marRight w:val="0"/>
                      <w:marTop w:val="0"/>
                      <w:marBottom w:val="0"/>
                      <w:divBdr>
                        <w:top w:val="none" w:sz="0" w:space="0" w:color="auto"/>
                        <w:left w:val="none" w:sz="0" w:space="0" w:color="auto"/>
                        <w:bottom w:val="none" w:sz="0" w:space="0" w:color="auto"/>
                        <w:right w:val="none" w:sz="0" w:space="0" w:color="auto"/>
                      </w:divBdr>
                    </w:div>
                    <w:div w:id="911238999">
                      <w:marLeft w:val="0"/>
                      <w:marRight w:val="0"/>
                      <w:marTop w:val="0"/>
                      <w:marBottom w:val="0"/>
                      <w:divBdr>
                        <w:top w:val="none" w:sz="0" w:space="0" w:color="auto"/>
                        <w:left w:val="none" w:sz="0" w:space="0" w:color="auto"/>
                        <w:bottom w:val="none" w:sz="0" w:space="0" w:color="auto"/>
                        <w:right w:val="none" w:sz="0" w:space="0" w:color="auto"/>
                      </w:divBdr>
                    </w:div>
                  </w:divsChild>
                </w:div>
                <w:div w:id="520435005">
                  <w:marLeft w:val="0"/>
                  <w:marRight w:val="0"/>
                  <w:marTop w:val="0"/>
                  <w:marBottom w:val="0"/>
                  <w:divBdr>
                    <w:top w:val="none" w:sz="0" w:space="0" w:color="auto"/>
                    <w:left w:val="none" w:sz="0" w:space="0" w:color="auto"/>
                    <w:bottom w:val="none" w:sz="0" w:space="0" w:color="auto"/>
                    <w:right w:val="none" w:sz="0" w:space="0" w:color="auto"/>
                  </w:divBdr>
                  <w:divsChild>
                    <w:div w:id="1108356521">
                      <w:marLeft w:val="0"/>
                      <w:marRight w:val="0"/>
                      <w:marTop w:val="0"/>
                      <w:marBottom w:val="0"/>
                      <w:divBdr>
                        <w:top w:val="none" w:sz="0" w:space="0" w:color="auto"/>
                        <w:left w:val="none" w:sz="0" w:space="0" w:color="auto"/>
                        <w:bottom w:val="none" w:sz="0" w:space="0" w:color="auto"/>
                        <w:right w:val="none" w:sz="0" w:space="0" w:color="auto"/>
                      </w:divBdr>
                    </w:div>
                    <w:div w:id="1313097392">
                      <w:marLeft w:val="0"/>
                      <w:marRight w:val="0"/>
                      <w:marTop w:val="0"/>
                      <w:marBottom w:val="0"/>
                      <w:divBdr>
                        <w:top w:val="none" w:sz="0" w:space="0" w:color="auto"/>
                        <w:left w:val="none" w:sz="0" w:space="0" w:color="auto"/>
                        <w:bottom w:val="none" w:sz="0" w:space="0" w:color="auto"/>
                        <w:right w:val="none" w:sz="0" w:space="0" w:color="auto"/>
                      </w:divBdr>
                    </w:div>
                    <w:div w:id="2075621649">
                      <w:marLeft w:val="0"/>
                      <w:marRight w:val="0"/>
                      <w:marTop w:val="0"/>
                      <w:marBottom w:val="0"/>
                      <w:divBdr>
                        <w:top w:val="none" w:sz="0" w:space="0" w:color="auto"/>
                        <w:left w:val="none" w:sz="0" w:space="0" w:color="auto"/>
                        <w:bottom w:val="none" w:sz="0" w:space="0" w:color="auto"/>
                        <w:right w:val="none" w:sz="0" w:space="0" w:color="auto"/>
                      </w:divBdr>
                    </w:div>
                  </w:divsChild>
                </w:div>
                <w:div w:id="521826178">
                  <w:marLeft w:val="0"/>
                  <w:marRight w:val="0"/>
                  <w:marTop w:val="0"/>
                  <w:marBottom w:val="0"/>
                  <w:divBdr>
                    <w:top w:val="none" w:sz="0" w:space="0" w:color="auto"/>
                    <w:left w:val="none" w:sz="0" w:space="0" w:color="auto"/>
                    <w:bottom w:val="none" w:sz="0" w:space="0" w:color="auto"/>
                    <w:right w:val="none" w:sz="0" w:space="0" w:color="auto"/>
                  </w:divBdr>
                  <w:divsChild>
                    <w:div w:id="486752775">
                      <w:marLeft w:val="0"/>
                      <w:marRight w:val="0"/>
                      <w:marTop w:val="0"/>
                      <w:marBottom w:val="0"/>
                      <w:divBdr>
                        <w:top w:val="none" w:sz="0" w:space="0" w:color="auto"/>
                        <w:left w:val="none" w:sz="0" w:space="0" w:color="auto"/>
                        <w:bottom w:val="none" w:sz="0" w:space="0" w:color="auto"/>
                        <w:right w:val="none" w:sz="0" w:space="0" w:color="auto"/>
                      </w:divBdr>
                    </w:div>
                    <w:div w:id="1411272353">
                      <w:marLeft w:val="0"/>
                      <w:marRight w:val="0"/>
                      <w:marTop w:val="0"/>
                      <w:marBottom w:val="0"/>
                      <w:divBdr>
                        <w:top w:val="none" w:sz="0" w:space="0" w:color="auto"/>
                        <w:left w:val="none" w:sz="0" w:space="0" w:color="auto"/>
                        <w:bottom w:val="none" w:sz="0" w:space="0" w:color="auto"/>
                        <w:right w:val="none" w:sz="0" w:space="0" w:color="auto"/>
                      </w:divBdr>
                    </w:div>
                  </w:divsChild>
                </w:div>
                <w:div w:id="554508520">
                  <w:marLeft w:val="0"/>
                  <w:marRight w:val="0"/>
                  <w:marTop w:val="0"/>
                  <w:marBottom w:val="0"/>
                  <w:divBdr>
                    <w:top w:val="none" w:sz="0" w:space="0" w:color="auto"/>
                    <w:left w:val="none" w:sz="0" w:space="0" w:color="auto"/>
                    <w:bottom w:val="none" w:sz="0" w:space="0" w:color="auto"/>
                    <w:right w:val="none" w:sz="0" w:space="0" w:color="auto"/>
                  </w:divBdr>
                  <w:divsChild>
                    <w:div w:id="581644018">
                      <w:marLeft w:val="0"/>
                      <w:marRight w:val="0"/>
                      <w:marTop w:val="0"/>
                      <w:marBottom w:val="0"/>
                      <w:divBdr>
                        <w:top w:val="none" w:sz="0" w:space="0" w:color="auto"/>
                        <w:left w:val="none" w:sz="0" w:space="0" w:color="auto"/>
                        <w:bottom w:val="none" w:sz="0" w:space="0" w:color="auto"/>
                        <w:right w:val="none" w:sz="0" w:space="0" w:color="auto"/>
                      </w:divBdr>
                    </w:div>
                    <w:div w:id="2107336195">
                      <w:marLeft w:val="0"/>
                      <w:marRight w:val="0"/>
                      <w:marTop w:val="0"/>
                      <w:marBottom w:val="0"/>
                      <w:divBdr>
                        <w:top w:val="none" w:sz="0" w:space="0" w:color="auto"/>
                        <w:left w:val="none" w:sz="0" w:space="0" w:color="auto"/>
                        <w:bottom w:val="none" w:sz="0" w:space="0" w:color="auto"/>
                        <w:right w:val="none" w:sz="0" w:space="0" w:color="auto"/>
                      </w:divBdr>
                    </w:div>
                  </w:divsChild>
                </w:div>
                <w:div w:id="562180658">
                  <w:marLeft w:val="0"/>
                  <w:marRight w:val="0"/>
                  <w:marTop w:val="0"/>
                  <w:marBottom w:val="0"/>
                  <w:divBdr>
                    <w:top w:val="none" w:sz="0" w:space="0" w:color="auto"/>
                    <w:left w:val="none" w:sz="0" w:space="0" w:color="auto"/>
                    <w:bottom w:val="none" w:sz="0" w:space="0" w:color="auto"/>
                    <w:right w:val="none" w:sz="0" w:space="0" w:color="auto"/>
                  </w:divBdr>
                  <w:divsChild>
                    <w:div w:id="584648624">
                      <w:marLeft w:val="0"/>
                      <w:marRight w:val="0"/>
                      <w:marTop w:val="0"/>
                      <w:marBottom w:val="0"/>
                      <w:divBdr>
                        <w:top w:val="none" w:sz="0" w:space="0" w:color="auto"/>
                        <w:left w:val="none" w:sz="0" w:space="0" w:color="auto"/>
                        <w:bottom w:val="none" w:sz="0" w:space="0" w:color="auto"/>
                        <w:right w:val="none" w:sz="0" w:space="0" w:color="auto"/>
                      </w:divBdr>
                    </w:div>
                    <w:div w:id="1759788544">
                      <w:marLeft w:val="0"/>
                      <w:marRight w:val="0"/>
                      <w:marTop w:val="0"/>
                      <w:marBottom w:val="0"/>
                      <w:divBdr>
                        <w:top w:val="none" w:sz="0" w:space="0" w:color="auto"/>
                        <w:left w:val="none" w:sz="0" w:space="0" w:color="auto"/>
                        <w:bottom w:val="none" w:sz="0" w:space="0" w:color="auto"/>
                        <w:right w:val="none" w:sz="0" w:space="0" w:color="auto"/>
                      </w:divBdr>
                    </w:div>
                  </w:divsChild>
                </w:div>
                <w:div w:id="580724919">
                  <w:marLeft w:val="0"/>
                  <w:marRight w:val="0"/>
                  <w:marTop w:val="0"/>
                  <w:marBottom w:val="0"/>
                  <w:divBdr>
                    <w:top w:val="none" w:sz="0" w:space="0" w:color="auto"/>
                    <w:left w:val="none" w:sz="0" w:space="0" w:color="auto"/>
                    <w:bottom w:val="none" w:sz="0" w:space="0" w:color="auto"/>
                    <w:right w:val="none" w:sz="0" w:space="0" w:color="auto"/>
                  </w:divBdr>
                  <w:divsChild>
                    <w:div w:id="58288440">
                      <w:marLeft w:val="0"/>
                      <w:marRight w:val="0"/>
                      <w:marTop w:val="0"/>
                      <w:marBottom w:val="0"/>
                      <w:divBdr>
                        <w:top w:val="none" w:sz="0" w:space="0" w:color="auto"/>
                        <w:left w:val="none" w:sz="0" w:space="0" w:color="auto"/>
                        <w:bottom w:val="none" w:sz="0" w:space="0" w:color="auto"/>
                        <w:right w:val="none" w:sz="0" w:space="0" w:color="auto"/>
                      </w:divBdr>
                    </w:div>
                    <w:div w:id="1986660926">
                      <w:marLeft w:val="0"/>
                      <w:marRight w:val="0"/>
                      <w:marTop w:val="0"/>
                      <w:marBottom w:val="0"/>
                      <w:divBdr>
                        <w:top w:val="none" w:sz="0" w:space="0" w:color="auto"/>
                        <w:left w:val="none" w:sz="0" w:space="0" w:color="auto"/>
                        <w:bottom w:val="none" w:sz="0" w:space="0" w:color="auto"/>
                        <w:right w:val="none" w:sz="0" w:space="0" w:color="auto"/>
                      </w:divBdr>
                    </w:div>
                  </w:divsChild>
                </w:div>
                <w:div w:id="641614446">
                  <w:marLeft w:val="0"/>
                  <w:marRight w:val="0"/>
                  <w:marTop w:val="0"/>
                  <w:marBottom w:val="0"/>
                  <w:divBdr>
                    <w:top w:val="none" w:sz="0" w:space="0" w:color="auto"/>
                    <w:left w:val="none" w:sz="0" w:space="0" w:color="auto"/>
                    <w:bottom w:val="none" w:sz="0" w:space="0" w:color="auto"/>
                    <w:right w:val="none" w:sz="0" w:space="0" w:color="auto"/>
                  </w:divBdr>
                  <w:divsChild>
                    <w:div w:id="1196692400">
                      <w:marLeft w:val="0"/>
                      <w:marRight w:val="0"/>
                      <w:marTop w:val="0"/>
                      <w:marBottom w:val="0"/>
                      <w:divBdr>
                        <w:top w:val="none" w:sz="0" w:space="0" w:color="auto"/>
                        <w:left w:val="none" w:sz="0" w:space="0" w:color="auto"/>
                        <w:bottom w:val="none" w:sz="0" w:space="0" w:color="auto"/>
                        <w:right w:val="none" w:sz="0" w:space="0" w:color="auto"/>
                      </w:divBdr>
                    </w:div>
                    <w:div w:id="1210338068">
                      <w:marLeft w:val="0"/>
                      <w:marRight w:val="0"/>
                      <w:marTop w:val="0"/>
                      <w:marBottom w:val="0"/>
                      <w:divBdr>
                        <w:top w:val="none" w:sz="0" w:space="0" w:color="auto"/>
                        <w:left w:val="none" w:sz="0" w:space="0" w:color="auto"/>
                        <w:bottom w:val="none" w:sz="0" w:space="0" w:color="auto"/>
                        <w:right w:val="none" w:sz="0" w:space="0" w:color="auto"/>
                      </w:divBdr>
                    </w:div>
                    <w:div w:id="1666934129">
                      <w:marLeft w:val="0"/>
                      <w:marRight w:val="0"/>
                      <w:marTop w:val="0"/>
                      <w:marBottom w:val="0"/>
                      <w:divBdr>
                        <w:top w:val="none" w:sz="0" w:space="0" w:color="auto"/>
                        <w:left w:val="none" w:sz="0" w:space="0" w:color="auto"/>
                        <w:bottom w:val="none" w:sz="0" w:space="0" w:color="auto"/>
                        <w:right w:val="none" w:sz="0" w:space="0" w:color="auto"/>
                      </w:divBdr>
                    </w:div>
                    <w:div w:id="1767463656">
                      <w:marLeft w:val="0"/>
                      <w:marRight w:val="0"/>
                      <w:marTop w:val="0"/>
                      <w:marBottom w:val="0"/>
                      <w:divBdr>
                        <w:top w:val="none" w:sz="0" w:space="0" w:color="auto"/>
                        <w:left w:val="none" w:sz="0" w:space="0" w:color="auto"/>
                        <w:bottom w:val="none" w:sz="0" w:space="0" w:color="auto"/>
                        <w:right w:val="none" w:sz="0" w:space="0" w:color="auto"/>
                      </w:divBdr>
                    </w:div>
                  </w:divsChild>
                </w:div>
                <w:div w:id="649136537">
                  <w:marLeft w:val="0"/>
                  <w:marRight w:val="0"/>
                  <w:marTop w:val="0"/>
                  <w:marBottom w:val="0"/>
                  <w:divBdr>
                    <w:top w:val="none" w:sz="0" w:space="0" w:color="auto"/>
                    <w:left w:val="none" w:sz="0" w:space="0" w:color="auto"/>
                    <w:bottom w:val="none" w:sz="0" w:space="0" w:color="auto"/>
                    <w:right w:val="none" w:sz="0" w:space="0" w:color="auto"/>
                  </w:divBdr>
                  <w:divsChild>
                    <w:div w:id="1581476719">
                      <w:marLeft w:val="0"/>
                      <w:marRight w:val="0"/>
                      <w:marTop w:val="0"/>
                      <w:marBottom w:val="0"/>
                      <w:divBdr>
                        <w:top w:val="none" w:sz="0" w:space="0" w:color="auto"/>
                        <w:left w:val="none" w:sz="0" w:space="0" w:color="auto"/>
                        <w:bottom w:val="none" w:sz="0" w:space="0" w:color="auto"/>
                        <w:right w:val="none" w:sz="0" w:space="0" w:color="auto"/>
                      </w:divBdr>
                    </w:div>
                  </w:divsChild>
                </w:div>
                <w:div w:id="722486853">
                  <w:marLeft w:val="0"/>
                  <w:marRight w:val="0"/>
                  <w:marTop w:val="0"/>
                  <w:marBottom w:val="0"/>
                  <w:divBdr>
                    <w:top w:val="none" w:sz="0" w:space="0" w:color="auto"/>
                    <w:left w:val="none" w:sz="0" w:space="0" w:color="auto"/>
                    <w:bottom w:val="none" w:sz="0" w:space="0" w:color="auto"/>
                    <w:right w:val="none" w:sz="0" w:space="0" w:color="auto"/>
                  </w:divBdr>
                  <w:divsChild>
                    <w:div w:id="42759562">
                      <w:marLeft w:val="0"/>
                      <w:marRight w:val="0"/>
                      <w:marTop w:val="0"/>
                      <w:marBottom w:val="0"/>
                      <w:divBdr>
                        <w:top w:val="none" w:sz="0" w:space="0" w:color="auto"/>
                        <w:left w:val="none" w:sz="0" w:space="0" w:color="auto"/>
                        <w:bottom w:val="none" w:sz="0" w:space="0" w:color="auto"/>
                        <w:right w:val="none" w:sz="0" w:space="0" w:color="auto"/>
                      </w:divBdr>
                    </w:div>
                    <w:div w:id="1491873218">
                      <w:marLeft w:val="0"/>
                      <w:marRight w:val="0"/>
                      <w:marTop w:val="0"/>
                      <w:marBottom w:val="0"/>
                      <w:divBdr>
                        <w:top w:val="none" w:sz="0" w:space="0" w:color="auto"/>
                        <w:left w:val="none" w:sz="0" w:space="0" w:color="auto"/>
                        <w:bottom w:val="none" w:sz="0" w:space="0" w:color="auto"/>
                        <w:right w:val="none" w:sz="0" w:space="0" w:color="auto"/>
                      </w:divBdr>
                    </w:div>
                    <w:div w:id="1620451183">
                      <w:marLeft w:val="0"/>
                      <w:marRight w:val="0"/>
                      <w:marTop w:val="0"/>
                      <w:marBottom w:val="0"/>
                      <w:divBdr>
                        <w:top w:val="none" w:sz="0" w:space="0" w:color="auto"/>
                        <w:left w:val="none" w:sz="0" w:space="0" w:color="auto"/>
                        <w:bottom w:val="none" w:sz="0" w:space="0" w:color="auto"/>
                        <w:right w:val="none" w:sz="0" w:space="0" w:color="auto"/>
                      </w:divBdr>
                    </w:div>
                    <w:div w:id="2063749500">
                      <w:marLeft w:val="0"/>
                      <w:marRight w:val="0"/>
                      <w:marTop w:val="0"/>
                      <w:marBottom w:val="0"/>
                      <w:divBdr>
                        <w:top w:val="none" w:sz="0" w:space="0" w:color="auto"/>
                        <w:left w:val="none" w:sz="0" w:space="0" w:color="auto"/>
                        <w:bottom w:val="none" w:sz="0" w:space="0" w:color="auto"/>
                        <w:right w:val="none" w:sz="0" w:space="0" w:color="auto"/>
                      </w:divBdr>
                    </w:div>
                  </w:divsChild>
                </w:div>
                <w:div w:id="738753755">
                  <w:marLeft w:val="0"/>
                  <w:marRight w:val="0"/>
                  <w:marTop w:val="0"/>
                  <w:marBottom w:val="0"/>
                  <w:divBdr>
                    <w:top w:val="none" w:sz="0" w:space="0" w:color="auto"/>
                    <w:left w:val="none" w:sz="0" w:space="0" w:color="auto"/>
                    <w:bottom w:val="none" w:sz="0" w:space="0" w:color="auto"/>
                    <w:right w:val="none" w:sz="0" w:space="0" w:color="auto"/>
                  </w:divBdr>
                  <w:divsChild>
                    <w:div w:id="1695961035">
                      <w:marLeft w:val="0"/>
                      <w:marRight w:val="0"/>
                      <w:marTop w:val="0"/>
                      <w:marBottom w:val="0"/>
                      <w:divBdr>
                        <w:top w:val="none" w:sz="0" w:space="0" w:color="auto"/>
                        <w:left w:val="none" w:sz="0" w:space="0" w:color="auto"/>
                        <w:bottom w:val="none" w:sz="0" w:space="0" w:color="auto"/>
                        <w:right w:val="none" w:sz="0" w:space="0" w:color="auto"/>
                      </w:divBdr>
                    </w:div>
                  </w:divsChild>
                </w:div>
                <w:div w:id="753821936">
                  <w:marLeft w:val="0"/>
                  <w:marRight w:val="0"/>
                  <w:marTop w:val="0"/>
                  <w:marBottom w:val="0"/>
                  <w:divBdr>
                    <w:top w:val="none" w:sz="0" w:space="0" w:color="auto"/>
                    <w:left w:val="none" w:sz="0" w:space="0" w:color="auto"/>
                    <w:bottom w:val="none" w:sz="0" w:space="0" w:color="auto"/>
                    <w:right w:val="none" w:sz="0" w:space="0" w:color="auto"/>
                  </w:divBdr>
                  <w:divsChild>
                    <w:div w:id="1120029903">
                      <w:marLeft w:val="0"/>
                      <w:marRight w:val="0"/>
                      <w:marTop w:val="0"/>
                      <w:marBottom w:val="0"/>
                      <w:divBdr>
                        <w:top w:val="none" w:sz="0" w:space="0" w:color="auto"/>
                        <w:left w:val="none" w:sz="0" w:space="0" w:color="auto"/>
                        <w:bottom w:val="none" w:sz="0" w:space="0" w:color="auto"/>
                        <w:right w:val="none" w:sz="0" w:space="0" w:color="auto"/>
                      </w:divBdr>
                    </w:div>
                    <w:div w:id="2027558972">
                      <w:marLeft w:val="0"/>
                      <w:marRight w:val="0"/>
                      <w:marTop w:val="0"/>
                      <w:marBottom w:val="0"/>
                      <w:divBdr>
                        <w:top w:val="none" w:sz="0" w:space="0" w:color="auto"/>
                        <w:left w:val="none" w:sz="0" w:space="0" w:color="auto"/>
                        <w:bottom w:val="none" w:sz="0" w:space="0" w:color="auto"/>
                        <w:right w:val="none" w:sz="0" w:space="0" w:color="auto"/>
                      </w:divBdr>
                    </w:div>
                  </w:divsChild>
                </w:div>
                <w:div w:id="763304893">
                  <w:marLeft w:val="0"/>
                  <w:marRight w:val="0"/>
                  <w:marTop w:val="0"/>
                  <w:marBottom w:val="0"/>
                  <w:divBdr>
                    <w:top w:val="none" w:sz="0" w:space="0" w:color="auto"/>
                    <w:left w:val="none" w:sz="0" w:space="0" w:color="auto"/>
                    <w:bottom w:val="none" w:sz="0" w:space="0" w:color="auto"/>
                    <w:right w:val="none" w:sz="0" w:space="0" w:color="auto"/>
                  </w:divBdr>
                  <w:divsChild>
                    <w:div w:id="1718041495">
                      <w:marLeft w:val="0"/>
                      <w:marRight w:val="0"/>
                      <w:marTop w:val="0"/>
                      <w:marBottom w:val="0"/>
                      <w:divBdr>
                        <w:top w:val="none" w:sz="0" w:space="0" w:color="auto"/>
                        <w:left w:val="none" w:sz="0" w:space="0" w:color="auto"/>
                        <w:bottom w:val="none" w:sz="0" w:space="0" w:color="auto"/>
                        <w:right w:val="none" w:sz="0" w:space="0" w:color="auto"/>
                      </w:divBdr>
                    </w:div>
                  </w:divsChild>
                </w:div>
                <w:div w:id="836728729">
                  <w:marLeft w:val="0"/>
                  <w:marRight w:val="0"/>
                  <w:marTop w:val="0"/>
                  <w:marBottom w:val="0"/>
                  <w:divBdr>
                    <w:top w:val="none" w:sz="0" w:space="0" w:color="auto"/>
                    <w:left w:val="none" w:sz="0" w:space="0" w:color="auto"/>
                    <w:bottom w:val="none" w:sz="0" w:space="0" w:color="auto"/>
                    <w:right w:val="none" w:sz="0" w:space="0" w:color="auto"/>
                  </w:divBdr>
                  <w:divsChild>
                    <w:div w:id="567493772">
                      <w:marLeft w:val="0"/>
                      <w:marRight w:val="0"/>
                      <w:marTop w:val="0"/>
                      <w:marBottom w:val="0"/>
                      <w:divBdr>
                        <w:top w:val="none" w:sz="0" w:space="0" w:color="auto"/>
                        <w:left w:val="none" w:sz="0" w:space="0" w:color="auto"/>
                        <w:bottom w:val="none" w:sz="0" w:space="0" w:color="auto"/>
                        <w:right w:val="none" w:sz="0" w:space="0" w:color="auto"/>
                      </w:divBdr>
                    </w:div>
                    <w:div w:id="1180781222">
                      <w:marLeft w:val="0"/>
                      <w:marRight w:val="0"/>
                      <w:marTop w:val="0"/>
                      <w:marBottom w:val="0"/>
                      <w:divBdr>
                        <w:top w:val="none" w:sz="0" w:space="0" w:color="auto"/>
                        <w:left w:val="none" w:sz="0" w:space="0" w:color="auto"/>
                        <w:bottom w:val="none" w:sz="0" w:space="0" w:color="auto"/>
                        <w:right w:val="none" w:sz="0" w:space="0" w:color="auto"/>
                      </w:divBdr>
                    </w:div>
                    <w:div w:id="1647929926">
                      <w:marLeft w:val="0"/>
                      <w:marRight w:val="0"/>
                      <w:marTop w:val="0"/>
                      <w:marBottom w:val="0"/>
                      <w:divBdr>
                        <w:top w:val="none" w:sz="0" w:space="0" w:color="auto"/>
                        <w:left w:val="none" w:sz="0" w:space="0" w:color="auto"/>
                        <w:bottom w:val="none" w:sz="0" w:space="0" w:color="auto"/>
                        <w:right w:val="none" w:sz="0" w:space="0" w:color="auto"/>
                      </w:divBdr>
                    </w:div>
                  </w:divsChild>
                </w:div>
                <w:div w:id="859899932">
                  <w:marLeft w:val="0"/>
                  <w:marRight w:val="0"/>
                  <w:marTop w:val="0"/>
                  <w:marBottom w:val="0"/>
                  <w:divBdr>
                    <w:top w:val="none" w:sz="0" w:space="0" w:color="auto"/>
                    <w:left w:val="none" w:sz="0" w:space="0" w:color="auto"/>
                    <w:bottom w:val="none" w:sz="0" w:space="0" w:color="auto"/>
                    <w:right w:val="none" w:sz="0" w:space="0" w:color="auto"/>
                  </w:divBdr>
                  <w:divsChild>
                    <w:div w:id="952517698">
                      <w:marLeft w:val="0"/>
                      <w:marRight w:val="0"/>
                      <w:marTop w:val="0"/>
                      <w:marBottom w:val="0"/>
                      <w:divBdr>
                        <w:top w:val="none" w:sz="0" w:space="0" w:color="auto"/>
                        <w:left w:val="none" w:sz="0" w:space="0" w:color="auto"/>
                        <w:bottom w:val="none" w:sz="0" w:space="0" w:color="auto"/>
                        <w:right w:val="none" w:sz="0" w:space="0" w:color="auto"/>
                      </w:divBdr>
                    </w:div>
                    <w:div w:id="2109038887">
                      <w:marLeft w:val="0"/>
                      <w:marRight w:val="0"/>
                      <w:marTop w:val="0"/>
                      <w:marBottom w:val="0"/>
                      <w:divBdr>
                        <w:top w:val="none" w:sz="0" w:space="0" w:color="auto"/>
                        <w:left w:val="none" w:sz="0" w:space="0" w:color="auto"/>
                        <w:bottom w:val="none" w:sz="0" w:space="0" w:color="auto"/>
                        <w:right w:val="none" w:sz="0" w:space="0" w:color="auto"/>
                      </w:divBdr>
                    </w:div>
                  </w:divsChild>
                </w:div>
                <w:div w:id="868614204">
                  <w:marLeft w:val="0"/>
                  <w:marRight w:val="0"/>
                  <w:marTop w:val="0"/>
                  <w:marBottom w:val="0"/>
                  <w:divBdr>
                    <w:top w:val="none" w:sz="0" w:space="0" w:color="auto"/>
                    <w:left w:val="none" w:sz="0" w:space="0" w:color="auto"/>
                    <w:bottom w:val="none" w:sz="0" w:space="0" w:color="auto"/>
                    <w:right w:val="none" w:sz="0" w:space="0" w:color="auto"/>
                  </w:divBdr>
                  <w:divsChild>
                    <w:div w:id="545066587">
                      <w:marLeft w:val="0"/>
                      <w:marRight w:val="0"/>
                      <w:marTop w:val="0"/>
                      <w:marBottom w:val="0"/>
                      <w:divBdr>
                        <w:top w:val="none" w:sz="0" w:space="0" w:color="auto"/>
                        <w:left w:val="none" w:sz="0" w:space="0" w:color="auto"/>
                        <w:bottom w:val="none" w:sz="0" w:space="0" w:color="auto"/>
                        <w:right w:val="none" w:sz="0" w:space="0" w:color="auto"/>
                      </w:divBdr>
                    </w:div>
                    <w:div w:id="1424109216">
                      <w:marLeft w:val="0"/>
                      <w:marRight w:val="0"/>
                      <w:marTop w:val="0"/>
                      <w:marBottom w:val="0"/>
                      <w:divBdr>
                        <w:top w:val="none" w:sz="0" w:space="0" w:color="auto"/>
                        <w:left w:val="none" w:sz="0" w:space="0" w:color="auto"/>
                        <w:bottom w:val="none" w:sz="0" w:space="0" w:color="auto"/>
                        <w:right w:val="none" w:sz="0" w:space="0" w:color="auto"/>
                      </w:divBdr>
                    </w:div>
                  </w:divsChild>
                </w:div>
                <w:div w:id="893812107">
                  <w:marLeft w:val="0"/>
                  <w:marRight w:val="0"/>
                  <w:marTop w:val="0"/>
                  <w:marBottom w:val="0"/>
                  <w:divBdr>
                    <w:top w:val="none" w:sz="0" w:space="0" w:color="auto"/>
                    <w:left w:val="none" w:sz="0" w:space="0" w:color="auto"/>
                    <w:bottom w:val="none" w:sz="0" w:space="0" w:color="auto"/>
                    <w:right w:val="none" w:sz="0" w:space="0" w:color="auto"/>
                  </w:divBdr>
                  <w:divsChild>
                    <w:div w:id="476384785">
                      <w:marLeft w:val="0"/>
                      <w:marRight w:val="0"/>
                      <w:marTop w:val="0"/>
                      <w:marBottom w:val="0"/>
                      <w:divBdr>
                        <w:top w:val="none" w:sz="0" w:space="0" w:color="auto"/>
                        <w:left w:val="none" w:sz="0" w:space="0" w:color="auto"/>
                        <w:bottom w:val="none" w:sz="0" w:space="0" w:color="auto"/>
                        <w:right w:val="none" w:sz="0" w:space="0" w:color="auto"/>
                      </w:divBdr>
                    </w:div>
                  </w:divsChild>
                </w:div>
                <w:div w:id="930507369">
                  <w:marLeft w:val="0"/>
                  <w:marRight w:val="0"/>
                  <w:marTop w:val="0"/>
                  <w:marBottom w:val="0"/>
                  <w:divBdr>
                    <w:top w:val="none" w:sz="0" w:space="0" w:color="auto"/>
                    <w:left w:val="none" w:sz="0" w:space="0" w:color="auto"/>
                    <w:bottom w:val="none" w:sz="0" w:space="0" w:color="auto"/>
                    <w:right w:val="none" w:sz="0" w:space="0" w:color="auto"/>
                  </w:divBdr>
                  <w:divsChild>
                    <w:div w:id="783504962">
                      <w:marLeft w:val="0"/>
                      <w:marRight w:val="0"/>
                      <w:marTop w:val="0"/>
                      <w:marBottom w:val="0"/>
                      <w:divBdr>
                        <w:top w:val="none" w:sz="0" w:space="0" w:color="auto"/>
                        <w:left w:val="none" w:sz="0" w:space="0" w:color="auto"/>
                        <w:bottom w:val="none" w:sz="0" w:space="0" w:color="auto"/>
                        <w:right w:val="none" w:sz="0" w:space="0" w:color="auto"/>
                      </w:divBdr>
                    </w:div>
                  </w:divsChild>
                </w:div>
                <w:div w:id="969632320">
                  <w:marLeft w:val="0"/>
                  <w:marRight w:val="0"/>
                  <w:marTop w:val="0"/>
                  <w:marBottom w:val="0"/>
                  <w:divBdr>
                    <w:top w:val="none" w:sz="0" w:space="0" w:color="auto"/>
                    <w:left w:val="none" w:sz="0" w:space="0" w:color="auto"/>
                    <w:bottom w:val="none" w:sz="0" w:space="0" w:color="auto"/>
                    <w:right w:val="none" w:sz="0" w:space="0" w:color="auto"/>
                  </w:divBdr>
                  <w:divsChild>
                    <w:div w:id="965312155">
                      <w:marLeft w:val="0"/>
                      <w:marRight w:val="0"/>
                      <w:marTop w:val="0"/>
                      <w:marBottom w:val="0"/>
                      <w:divBdr>
                        <w:top w:val="none" w:sz="0" w:space="0" w:color="auto"/>
                        <w:left w:val="none" w:sz="0" w:space="0" w:color="auto"/>
                        <w:bottom w:val="none" w:sz="0" w:space="0" w:color="auto"/>
                        <w:right w:val="none" w:sz="0" w:space="0" w:color="auto"/>
                      </w:divBdr>
                    </w:div>
                  </w:divsChild>
                </w:div>
                <w:div w:id="974413379">
                  <w:marLeft w:val="0"/>
                  <w:marRight w:val="0"/>
                  <w:marTop w:val="0"/>
                  <w:marBottom w:val="0"/>
                  <w:divBdr>
                    <w:top w:val="none" w:sz="0" w:space="0" w:color="auto"/>
                    <w:left w:val="none" w:sz="0" w:space="0" w:color="auto"/>
                    <w:bottom w:val="none" w:sz="0" w:space="0" w:color="auto"/>
                    <w:right w:val="none" w:sz="0" w:space="0" w:color="auto"/>
                  </w:divBdr>
                  <w:divsChild>
                    <w:div w:id="1824350670">
                      <w:marLeft w:val="0"/>
                      <w:marRight w:val="0"/>
                      <w:marTop w:val="0"/>
                      <w:marBottom w:val="0"/>
                      <w:divBdr>
                        <w:top w:val="none" w:sz="0" w:space="0" w:color="auto"/>
                        <w:left w:val="none" w:sz="0" w:space="0" w:color="auto"/>
                        <w:bottom w:val="none" w:sz="0" w:space="0" w:color="auto"/>
                        <w:right w:val="none" w:sz="0" w:space="0" w:color="auto"/>
                      </w:divBdr>
                    </w:div>
                    <w:div w:id="2059011359">
                      <w:marLeft w:val="0"/>
                      <w:marRight w:val="0"/>
                      <w:marTop w:val="0"/>
                      <w:marBottom w:val="0"/>
                      <w:divBdr>
                        <w:top w:val="none" w:sz="0" w:space="0" w:color="auto"/>
                        <w:left w:val="none" w:sz="0" w:space="0" w:color="auto"/>
                        <w:bottom w:val="none" w:sz="0" w:space="0" w:color="auto"/>
                        <w:right w:val="none" w:sz="0" w:space="0" w:color="auto"/>
                      </w:divBdr>
                    </w:div>
                  </w:divsChild>
                </w:div>
                <w:div w:id="1020819584">
                  <w:marLeft w:val="0"/>
                  <w:marRight w:val="0"/>
                  <w:marTop w:val="0"/>
                  <w:marBottom w:val="0"/>
                  <w:divBdr>
                    <w:top w:val="none" w:sz="0" w:space="0" w:color="auto"/>
                    <w:left w:val="none" w:sz="0" w:space="0" w:color="auto"/>
                    <w:bottom w:val="none" w:sz="0" w:space="0" w:color="auto"/>
                    <w:right w:val="none" w:sz="0" w:space="0" w:color="auto"/>
                  </w:divBdr>
                  <w:divsChild>
                    <w:div w:id="1841003592">
                      <w:marLeft w:val="0"/>
                      <w:marRight w:val="0"/>
                      <w:marTop w:val="0"/>
                      <w:marBottom w:val="0"/>
                      <w:divBdr>
                        <w:top w:val="none" w:sz="0" w:space="0" w:color="auto"/>
                        <w:left w:val="none" w:sz="0" w:space="0" w:color="auto"/>
                        <w:bottom w:val="none" w:sz="0" w:space="0" w:color="auto"/>
                        <w:right w:val="none" w:sz="0" w:space="0" w:color="auto"/>
                      </w:divBdr>
                    </w:div>
                    <w:div w:id="1976370925">
                      <w:marLeft w:val="0"/>
                      <w:marRight w:val="0"/>
                      <w:marTop w:val="0"/>
                      <w:marBottom w:val="0"/>
                      <w:divBdr>
                        <w:top w:val="none" w:sz="0" w:space="0" w:color="auto"/>
                        <w:left w:val="none" w:sz="0" w:space="0" w:color="auto"/>
                        <w:bottom w:val="none" w:sz="0" w:space="0" w:color="auto"/>
                        <w:right w:val="none" w:sz="0" w:space="0" w:color="auto"/>
                      </w:divBdr>
                    </w:div>
                  </w:divsChild>
                </w:div>
                <w:div w:id="1061830697">
                  <w:marLeft w:val="0"/>
                  <w:marRight w:val="0"/>
                  <w:marTop w:val="0"/>
                  <w:marBottom w:val="0"/>
                  <w:divBdr>
                    <w:top w:val="none" w:sz="0" w:space="0" w:color="auto"/>
                    <w:left w:val="none" w:sz="0" w:space="0" w:color="auto"/>
                    <w:bottom w:val="none" w:sz="0" w:space="0" w:color="auto"/>
                    <w:right w:val="none" w:sz="0" w:space="0" w:color="auto"/>
                  </w:divBdr>
                  <w:divsChild>
                    <w:div w:id="709572274">
                      <w:marLeft w:val="0"/>
                      <w:marRight w:val="0"/>
                      <w:marTop w:val="0"/>
                      <w:marBottom w:val="0"/>
                      <w:divBdr>
                        <w:top w:val="none" w:sz="0" w:space="0" w:color="auto"/>
                        <w:left w:val="none" w:sz="0" w:space="0" w:color="auto"/>
                        <w:bottom w:val="none" w:sz="0" w:space="0" w:color="auto"/>
                        <w:right w:val="none" w:sz="0" w:space="0" w:color="auto"/>
                      </w:divBdr>
                    </w:div>
                    <w:div w:id="1410342555">
                      <w:marLeft w:val="0"/>
                      <w:marRight w:val="0"/>
                      <w:marTop w:val="0"/>
                      <w:marBottom w:val="0"/>
                      <w:divBdr>
                        <w:top w:val="none" w:sz="0" w:space="0" w:color="auto"/>
                        <w:left w:val="none" w:sz="0" w:space="0" w:color="auto"/>
                        <w:bottom w:val="none" w:sz="0" w:space="0" w:color="auto"/>
                        <w:right w:val="none" w:sz="0" w:space="0" w:color="auto"/>
                      </w:divBdr>
                    </w:div>
                  </w:divsChild>
                </w:div>
                <w:div w:id="1093281193">
                  <w:marLeft w:val="0"/>
                  <w:marRight w:val="0"/>
                  <w:marTop w:val="0"/>
                  <w:marBottom w:val="0"/>
                  <w:divBdr>
                    <w:top w:val="none" w:sz="0" w:space="0" w:color="auto"/>
                    <w:left w:val="none" w:sz="0" w:space="0" w:color="auto"/>
                    <w:bottom w:val="none" w:sz="0" w:space="0" w:color="auto"/>
                    <w:right w:val="none" w:sz="0" w:space="0" w:color="auto"/>
                  </w:divBdr>
                  <w:divsChild>
                    <w:div w:id="374934811">
                      <w:marLeft w:val="0"/>
                      <w:marRight w:val="0"/>
                      <w:marTop w:val="0"/>
                      <w:marBottom w:val="0"/>
                      <w:divBdr>
                        <w:top w:val="none" w:sz="0" w:space="0" w:color="auto"/>
                        <w:left w:val="none" w:sz="0" w:space="0" w:color="auto"/>
                        <w:bottom w:val="none" w:sz="0" w:space="0" w:color="auto"/>
                        <w:right w:val="none" w:sz="0" w:space="0" w:color="auto"/>
                      </w:divBdr>
                    </w:div>
                    <w:div w:id="905913377">
                      <w:marLeft w:val="0"/>
                      <w:marRight w:val="0"/>
                      <w:marTop w:val="0"/>
                      <w:marBottom w:val="0"/>
                      <w:divBdr>
                        <w:top w:val="none" w:sz="0" w:space="0" w:color="auto"/>
                        <w:left w:val="none" w:sz="0" w:space="0" w:color="auto"/>
                        <w:bottom w:val="none" w:sz="0" w:space="0" w:color="auto"/>
                        <w:right w:val="none" w:sz="0" w:space="0" w:color="auto"/>
                      </w:divBdr>
                    </w:div>
                  </w:divsChild>
                </w:div>
                <w:div w:id="1278485566">
                  <w:marLeft w:val="0"/>
                  <w:marRight w:val="0"/>
                  <w:marTop w:val="0"/>
                  <w:marBottom w:val="0"/>
                  <w:divBdr>
                    <w:top w:val="none" w:sz="0" w:space="0" w:color="auto"/>
                    <w:left w:val="none" w:sz="0" w:space="0" w:color="auto"/>
                    <w:bottom w:val="none" w:sz="0" w:space="0" w:color="auto"/>
                    <w:right w:val="none" w:sz="0" w:space="0" w:color="auto"/>
                  </w:divBdr>
                  <w:divsChild>
                    <w:div w:id="1908178334">
                      <w:marLeft w:val="0"/>
                      <w:marRight w:val="0"/>
                      <w:marTop w:val="0"/>
                      <w:marBottom w:val="0"/>
                      <w:divBdr>
                        <w:top w:val="none" w:sz="0" w:space="0" w:color="auto"/>
                        <w:left w:val="none" w:sz="0" w:space="0" w:color="auto"/>
                        <w:bottom w:val="none" w:sz="0" w:space="0" w:color="auto"/>
                        <w:right w:val="none" w:sz="0" w:space="0" w:color="auto"/>
                      </w:divBdr>
                    </w:div>
                    <w:div w:id="1962882732">
                      <w:marLeft w:val="0"/>
                      <w:marRight w:val="0"/>
                      <w:marTop w:val="0"/>
                      <w:marBottom w:val="0"/>
                      <w:divBdr>
                        <w:top w:val="none" w:sz="0" w:space="0" w:color="auto"/>
                        <w:left w:val="none" w:sz="0" w:space="0" w:color="auto"/>
                        <w:bottom w:val="none" w:sz="0" w:space="0" w:color="auto"/>
                        <w:right w:val="none" w:sz="0" w:space="0" w:color="auto"/>
                      </w:divBdr>
                    </w:div>
                  </w:divsChild>
                </w:div>
                <w:div w:id="1315376642">
                  <w:marLeft w:val="0"/>
                  <w:marRight w:val="0"/>
                  <w:marTop w:val="0"/>
                  <w:marBottom w:val="0"/>
                  <w:divBdr>
                    <w:top w:val="none" w:sz="0" w:space="0" w:color="auto"/>
                    <w:left w:val="none" w:sz="0" w:space="0" w:color="auto"/>
                    <w:bottom w:val="none" w:sz="0" w:space="0" w:color="auto"/>
                    <w:right w:val="none" w:sz="0" w:space="0" w:color="auto"/>
                  </w:divBdr>
                  <w:divsChild>
                    <w:div w:id="262343805">
                      <w:marLeft w:val="0"/>
                      <w:marRight w:val="0"/>
                      <w:marTop w:val="0"/>
                      <w:marBottom w:val="0"/>
                      <w:divBdr>
                        <w:top w:val="none" w:sz="0" w:space="0" w:color="auto"/>
                        <w:left w:val="none" w:sz="0" w:space="0" w:color="auto"/>
                        <w:bottom w:val="none" w:sz="0" w:space="0" w:color="auto"/>
                        <w:right w:val="none" w:sz="0" w:space="0" w:color="auto"/>
                      </w:divBdr>
                    </w:div>
                    <w:div w:id="439640897">
                      <w:marLeft w:val="0"/>
                      <w:marRight w:val="0"/>
                      <w:marTop w:val="0"/>
                      <w:marBottom w:val="0"/>
                      <w:divBdr>
                        <w:top w:val="none" w:sz="0" w:space="0" w:color="auto"/>
                        <w:left w:val="none" w:sz="0" w:space="0" w:color="auto"/>
                        <w:bottom w:val="none" w:sz="0" w:space="0" w:color="auto"/>
                        <w:right w:val="none" w:sz="0" w:space="0" w:color="auto"/>
                      </w:divBdr>
                    </w:div>
                    <w:div w:id="805048500">
                      <w:marLeft w:val="0"/>
                      <w:marRight w:val="0"/>
                      <w:marTop w:val="0"/>
                      <w:marBottom w:val="0"/>
                      <w:divBdr>
                        <w:top w:val="none" w:sz="0" w:space="0" w:color="auto"/>
                        <w:left w:val="none" w:sz="0" w:space="0" w:color="auto"/>
                        <w:bottom w:val="none" w:sz="0" w:space="0" w:color="auto"/>
                        <w:right w:val="none" w:sz="0" w:space="0" w:color="auto"/>
                      </w:divBdr>
                    </w:div>
                    <w:div w:id="935215346">
                      <w:marLeft w:val="0"/>
                      <w:marRight w:val="0"/>
                      <w:marTop w:val="0"/>
                      <w:marBottom w:val="0"/>
                      <w:divBdr>
                        <w:top w:val="none" w:sz="0" w:space="0" w:color="auto"/>
                        <w:left w:val="none" w:sz="0" w:space="0" w:color="auto"/>
                        <w:bottom w:val="none" w:sz="0" w:space="0" w:color="auto"/>
                        <w:right w:val="none" w:sz="0" w:space="0" w:color="auto"/>
                      </w:divBdr>
                    </w:div>
                    <w:div w:id="1761945697">
                      <w:marLeft w:val="0"/>
                      <w:marRight w:val="0"/>
                      <w:marTop w:val="0"/>
                      <w:marBottom w:val="0"/>
                      <w:divBdr>
                        <w:top w:val="none" w:sz="0" w:space="0" w:color="auto"/>
                        <w:left w:val="none" w:sz="0" w:space="0" w:color="auto"/>
                        <w:bottom w:val="none" w:sz="0" w:space="0" w:color="auto"/>
                        <w:right w:val="none" w:sz="0" w:space="0" w:color="auto"/>
                      </w:divBdr>
                    </w:div>
                  </w:divsChild>
                </w:div>
                <w:div w:id="1322465884">
                  <w:marLeft w:val="0"/>
                  <w:marRight w:val="0"/>
                  <w:marTop w:val="0"/>
                  <w:marBottom w:val="0"/>
                  <w:divBdr>
                    <w:top w:val="none" w:sz="0" w:space="0" w:color="auto"/>
                    <w:left w:val="none" w:sz="0" w:space="0" w:color="auto"/>
                    <w:bottom w:val="none" w:sz="0" w:space="0" w:color="auto"/>
                    <w:right w:val="none" w:sz="0" w:space="0" w:color="auto"/>
                  </w:divBdr>
                  <w:divsChild>
                    <w:div w:id="1476995665">
                      <w:marLeft w:val="0"/>
                      <w:marRight w:val="0"/>
                      <w:marTop w:val="0"/>
                      <w:marBottom w:val="0"/>
                      <w:divBdr>
                        <w:top w:val="none" w:sz="0" w:space="0" w:color="auto"/>
                        <w:left w:val="none" w:sz="0" w:space="0" w:color="auto"/>
                        <w:bottom w:val="none" w:sz="0" w:space="0" w:color="auto"/>
                        <w:right w:val="none" w:sz="0" w:space="0" w:color="auto"/>
                      </w:divBdr>
                    </w:div>
                    <w:div w:id="2017002558">
                      <w:marLeft w:val="0"/>
                      <w:marRight w:val="0"/>
                      <w:marTop w:val="0"/>
                      <w:marBottom w:val="0"/>
                      <w:divBdr>
                        <w:top w:val="none" w:sz="0" w:space="0" w:color="auto"/>
                        <w:left w:val="none" w:sz="0" w:space="0" w:color="auto"/>
                        <w:bottom w:val="none" w:sz="0" w:space="0" w:color="auto"/>
                        <w:right w:val="none" w:sz="0" w:space="0" w:color="auto"/>
                      </w:divBdr>
                    </w:div>
                  </w:divsChild>
                </w:div>
                <w:div w:id="1337880193">
                  <w:marLeft w:val="0"/>
                  <w:marRight w:val="0"/>
                  <w:marTop w:val="0"/>
                  <w:marBottom w:val="0"/>
                  <w:divBdr>
                    <w:top w:val="none" w:sz="0" w:space="0" w:color="auto"/>
                    <w:left w:val="none" w:sz="0" w:space="0" w:color="auto"/>
                    <w:bottom w:val="none" w:sz="0" w:space="0" w:color="auto"/>
                    <w:right w:val="none" w:sz="0" w:space="0" w:color="auto"/>
                  </w:divBdr>
                  <w:divsChild>
                    <w:div w:id="525290156">
                      <w:marLeft w:val="0"/>
                      <w:marRight w:val="0"/>
                      <w:marTop w:val="0"/>
                      <w:marBottom w:val="0"/>
                      <w:divBdr>
                        <w:top w:val="none" w:sz="0" w:space="0" w:color="auto"/>
                        <w:left w:val="none" w:sz="0" w:space="0" w:color="auto"/>
                        <w:bottom w:val="none" w:sz="0" w:space="0" w:color="auto"/>
                        <w:right w:val="none" w:sz="0" w:space="0" w:color="auto"/>
                      </w:divBdr>
                    </w:div>
                  </w:divsChild>
                </w:div>
                <w:div w:id="1363901154">
                  <w:marLeft w:val="0"/>
                  <w:marRight w:val="0"/>
                  <w:marTop w:val="0"/>
                  <w:marBottom w:val="0"/>
                  <w:divBdr>
                    <w:top w:val="none" w:sz="0" w:space="0" w:color="auto"/>
                    <w:left w:val="none" w:sz="0" w:space="0" w:color="auto"/>
                    <w:bottom w:val="none" w:sz="0" w:space="0" w:color="auto"/>
                    <w:right w:val="none" w:sz="0" w:space="0" w:color="auto"/>
                  </w:divBdr>
                  <w:divsChild>
                    <w:div w:id="38938778">
                      <w:marLeft w:val="0"/>
                      <w:marRight w:val="0"/>
                      <w:marTop w:val="0"/>
                      <w:marBottom w:val="0"/>
                      <w:divBdr>
                        <w:top w:val="none" w:sz="0" w:space="0" w:color="auto"/>
                        <w:left w:val="none" w:sz="0" w:space="0" w:color="auto"/>
                        <w:bottom w:val="none" w:sz="0" w:space="0" w:color="auto"/>
                        <w:right w:val="none" w:sz="0" w:space="0" w:color="auto"/>
                      </w:divBdr>
                    </w:div>
                    <w:div w:id="1112624936">
                      <w:marLeft w:val="0"/>
                      <w:marRight w:val="0"/>
                      <w:marTop w:val="0"/>
                      <w:marBottom w:val="0"/>
                      <w:divBdr>
                        <w:top w:val="none" w:sz="0" w:space="0" w:color="auto"/>
                        <w:left w:val="none" w:sz="0" w:space="0" w:color="auto"/>
                        <w:bottom w:val="none" w:sz="0" w:space="0" w:color="auto"/>
                        <w:right w:val="none" w:sz="0" w:space="0" w:color="auto"/>
                      </w:divBdr>
                    </w:div>
                  </w:divsChild>
                </w:div>
                <w:div w:id="1397170018">
                  <w:marLeft w:val="0"/>
                  <w:marRight w:val="0"/>
                  <w:marTop w:val="0"/>
                  <w:marBottom w:val="0"/>
                  <w:divBdr>
                    <w:top w:val="none" w:sz="0" w:space="0" w:color="auto"/>
                    <w:left w:val="none" w:sz="0" w:space="0" w:color="auto"/>
                    <w:bottom w:val="none" w:sz="0" w:space="0" w:color="auto"/>
                    <w:right w:val="none" w:sz="0" w:space="0" w:color="auto"/>
                  </w:divBdr>
                  <w:divsChild>
                    <w:div w:id="208498021">
                      <w:marLeft w:val="0"/>
                      <w:marRight w:val="0"/>
                      <w:marTop w:val="0"/>
                      <w:marBottom w:val="0"/>
                      <w:divBdr>
                        <w:top w:val="none" w:sz="0" w:space="0" w:color="auto"/>
                        <w:left w:val="none" w:sz="0" w:space="0" w:color="auto"/>
                        <w:bottom w:val="none" w:sz="0" w:space="0" w:color="auto"/>
                        <w:right w:val="none" w:sz="0" w:space="0" w:color="auto"/>
                      </w:divBdr>
                    </w:div>
                    <w:div w:id="580985735">
                      <w:marLeft w:val="0"/>
                      <w:marRight w:val="0"/>
                      <w:marTop w:val="0"/>
                      <w:marBottom w:val="0"/>
                      <w:divBdr>
                        <w:top w:val="none" w:sz="0" w:space="0" w:color="auto"/>
                        <w:left w:val="none" w:sz="0" w:space="0" w:color="auto"/>
                        <w:bottom w:val="none" w:sz="0" w:space="0" w:color="auto"/>
                        <w:right w:val="none" w:sz="0" w:space="0" w:color="auto"/>
                      </w:divBdr>
                    </w:div>
                  </w:divsChild>
                </w:div>
                <w:div w:id="1482891389">
                  <w:marLeft w:val="0"/>
                  <w:marRight w:val="0"/>
                  <w:marTop w:val="0"/>
                  <w:marBottom w:val="0"/>
                  <w:divBdr>
                    <w:top w:val="none" w:sz="0" w:space="0" w:color="auto"/>
                    <w:left w:val="none" w:sz="0" w:space="0" w:color="auto"/>
                    <w:bottom w:val="none" w:sz="0" w:space="0" w:color="auto"/>
                    <w:right w:val="none" w:sz="0" w:space="0" w:color="auto"/>
                  </w:divBdr>
                  <w:divsChild>
                    <w:div w:id="1999921097">
                      <w:marLeft w:val="0"/>
                      <w:marRight w:val="0"/>
                      <w:marTop w:val="0"/>
                      <w:marBottom w:val="0"/>
                      <w:divBdr>
                        <w:top w:val="none" w:sz="0" w:space="0" w:color="auto"/>
                        <w:left w:val="none" w:sz="0" w:space="0" w:color="auto"/>
                        <w:bottom w:val="none" w:sz="0" w:space="0" w:color="auto"/>
                        <w:right w:val="none" w:sz="0" w:space="0" w:color="auto"/>
                      </w:divBdr>
                    </w:div>
                  </w:divsChild>
                </w:div>
                <w:div w:id="1514491762">
                  <w:marLeft w:val="0"/>
                  <w:marRight w:val="0"/>
                  <w:marTop w:val="0"/>
                  <w:marBottom w:val="0"/>
                  <w:divBdr>
                    <w:top w:val="none" w:sz="0" w:space="0" w:color="auto"/>
                    <w:left w:val="none" w:sz="0" w:space="0" w:color="auto"/>
                    <w:bottom w:val="none" w:sz="0" w:space="0" w:color="auto"/>
                    <w:right w:val="none" w:sz="0" w:space="0" w:color="auto"/>
                  </w:divBdr>
                  <w:divsChild>
                    <w:div w:id="261887317">
                      <w:marLeft w:val="0"/>
                      <w:marRight w:val="0"/>
                      <w:marTop w:val="0"/>
                      <w:marBottom w:val="0"/>
                      <w:divBdr>
                        <w:top w:val="none" w:sz="0" w:space="0" w:color="auto"/>
                        <w:left w:val="none" w:sz="0" w:space="0" w:color="auto"/>
                        <w:bottom w:val="none" w:sz="0" w:space="0" w:color="auto"/>
                        <w:right w:val="none" w:sz="0" w:space="0" w:color="auto"/>
                      </w:divBdr>
                    </w:div>
                    <w:div w:id="2094081083">
                      <w:marLeft w:val="0"/>
                      <w:marRight w:val="0"/>
                      <w:marTop w:val="0"/>
                      <w:marBottom w:val="0"/>
                      <w:divBdr>
                        <w:top w:val="none" w:sz="0" w:space="0" w:color="auto"/>
                        <w:left w:val="none" w:sz="0" w:space="0" w:color="auto"/>
                        <w:bottom w:val="none" w:sz="0" w:space="0" w:color="auto"/>
                        <w:right w:val="none" w:sz="0" w:space="0" w:color="auto"/>
                      </w:divBdr>
                    </w:div>
                    <w:div w:id="2134932649">
                      <w:marLeft w:val="0"/>
                      <w:marRight w:val="0"/>
                      <w:marTop w:val="0"/>
                      <w:marBottom w:val="0"/>
                      <w:divBdr>
                        <w:top w:val="none" w:sz="0" w:space="0" w:color="auto"/>
                        <w:left w:val="none" w:sz="0" w:space="0" w:color="auto"/>
                        <w:bottom w:val="none" w:sz="0" w:space="0" w:color="auto"/>
                        <w:right w:val="none" w:sz="0" w:space="0" w:color="auto"/>
                      </w:divBdr>
                    </w:div>
                  </w:divsChild>
                </w:div>
                <w:div w:id="1558856332">
                  <w:marLeft w:val="0"/>
                  <w:marRight w:val="0"/>
                  <w:marTop w:val="0"/>
                  <w:marBottom w:val="0"/>
                  <w:divBdr>
                    <w:top w:val="none" w:sz="0" w:space="0" w:color="auto"/>
                    <w:left w:val="none" w:sz="0" w:space="0" w:color="auto"/>
                    <w:bottom w:val="none" w:sz="0" w:space="0" w:color="auto"/>
                    <w:right w:val="none" w:sz="0" w:space="0" w:color="auto"/>
                  </w:divBdr>
                  <w:divsChild>
                    <w:div w:id="692414664">
                      <w:marLeft w:val="0"/>
                      <w:marRight w:val="0"/>
                      <w:marTop w:val="0"/>
                      <w:marBottom w:val="0"/>
                      <w:divBdr>
                        <w:top w:val="none" w:sz="0" w:space="0" w:color="auto"/>
                        <w:left w:val="none" w:sz="0" w:space="0" w:color="auto"/>
                        <w:bottom w:val="none" w:sz="0" w:space="0" w:color="auto"/>
                        <w:right w:val="none" w:sz="0" w:space="0" w:color="auto"/>
                      </w:divBdr>
                    </w:div>
                  </w:divsChild>
                </w:div>
                <w:div w:id="1569800150">
                  <w:marLeft w:val="0"/>
                  <w:marRight w:val="0"/>
                  <w:marTop w:val="0"/>
                  <w:marBottom w:val="0"/>
                  <w:divBdr>
                    <w:top w:val="none" w:sz="0" w:space="0" w:color="auto"/>
                    <w:left w:val="none" w:sz="0" w:space="0" w:color="auto"/>
                    <w:bottom w:val="none" w:sz="0" w:space="0" w:color="auto"/>
                    <w:right w:val="none" w:sz="0" w:space="0" w:color="auto"/>
                  </w:divBdr>
                  <w:divsChild>
                    <w:div w:id="11153414">
                      <w:marLeft w:val="0"/>
                      <w:marRight w:val="0"/>
                      <w:marTop w:val="0"/>
                      <w:marBottom w:val="0"/>
                      <w:divBdr>
                        <w:top w:val="none" w:sz="0" w:space="0" w:color="auto"/>
                        <w:left w:val="none" w:sz="0" w:space="0" w:color="auto"/>
                        <w:bottom w:val="none" w:sz="0" w:space="0" w:color="auto"/>
                        <w:right w:val="none" w:sz="0" w:space="0" w:color="auto"/>
                      </w:divBdr>
                    </w:div>
                    <w:div w:id="2070036674">
                      <w:marLeft w:val="0"/>
                      <w:marRight w:val="0"/>
                      <w:marTop w:val="0"/>
                      <w:marBottom w:val="0"/>
                      <w:divBdr>
                        <w:top w:val="none" w:sz="0" w:space="0" w:color="auto"/>
                        <w:left w:val="none" w:sz="0" w:space="0" w:color="auto"/>
                        <w:bottom w:val="none" w:sz="0" w:space="0" w:color="auto"/>
                        <w:right w:val="none" w:sz="0" w:space="0" w:color="auto"/>
                      </w:divBdr>
                    </w:div>
                  </w:divsChild>
                </w:div>
                <w:div w:id="1648631050">
                  <w:marLeft w:val="0"/>
                  <w:marRight w:val="0"/>
                  <w:marTop w:val="0"/>
                  <w:marBottom w:val="0"/>
                  <w:divBdr>
                    <w:top w:val="none" w:sz="0" w:space="0" w:color="auto"/>
                    <w:left w:val="none" w:sz="0" w:space="0" w:color="auto"/>
                    <w:bottom w:val="none" w:sz="0" w:space="0" w:color="auto"/>
                    <w:right w:val="none" w:sz="0" w:space="0" w:color="auto"/>
                  </w:divBdr>
                  <w:divsChild>
                    <w:div w:id="21371033">
                      <w:marLeft w:val="0"/>
                      <w:marRight w:val="0"/>
                      <w:marTop w:val="0"/>
                      <w:marBottom w:val="0"/>
                      <w:divBdr>
                        <w:top w:val="none" w:sz="0" w:space="0" w:color="auto"/>
                        <w:left w:val="none" w:sz="0" w:space="0" w:color="auto"/>
                        <w:bottom w:val="none" w:sz="0" w:space="0" w:color="auto"/>
                        <w:right w:val="none" w:sz="0" w:space="0" w:color="auto"/>
                      </w:divBdr>
                    </w:div>
                    <w:div w:id="822357088">
                      <w:marLeft w:val="0"/>
                      <w:marRight w:val="0"/>
                      <w:marTop w:val="0"/>
                      <w:marBottom w:val="0"/>
                      <w:divBdr>
                        <w:top w:val="none" w:sz="0" w:space="0" w:color="auto"/>
                        <w:left w:val="none" w:sz="0" w:space="0" w:color="auto"/>
                        <w:bottom w:val="none" w:sz="0" w:space="0" w:color="auto"/>
                        <w:right w:val="none" w:sz="0" w:space="0" w:color="auto"/>
                      </w:divBdr>
                    </w:div>
                  </w:divsChild>
                </w:div>
                <w:div w:id="1651397825">
                  <w:marLeft w:val="0"/>
                  <w:marRight w:val="0"/>
                  <w:marTop w:val="0"/>
                  <w:marBottom w:val="0"/>
                  <w:divBdr>
                    <w:top w:val="none" w:sz="0" w:space="0" w:color="auto"/>
                    <w:left w:val="none" w:sz="0" w:space="0" w:color="auto"/>
                    <w:bottom w:val="none" w:sz="0" w:space="0" w:color="auto"/>
                    <w:right w:val="none" w:sz="0" w:space="0" w:color="auto"/>
                  </w:divBdr>
                  <w:divsChild>
                    <w:div w:id="854459835">
                      <w:marLeft w:val="0"/>
                      <w:marRight w:val="0"/>
                      <w:marTop w:val="0"/>
                      <w:marBottom w:val="0"/>
                      <w:divBdr>
                        <w:top w:val="none" w:sz="0" w:space="0" w:color="auto"/>
                        <w:left w:val="none" w:sz="0" w:space="0" w:color="auto"/>
                        <w:bottom w:val="none" w:sz="0" w:space="0" w:color="auto"/>
                        <w:right w:val="none" w:sz="0" w:space="0" w:color="auto"/>
                      </w:divBdr>
                    </w:div>
                    <w:div w:id="1433235653">
                      <w:marLeft w:val="0"/>
                      <w:marRight w:val="0"/>
                      <w:marTop w:val="0"/>
                      <w:marBottom w:val="0"/>
                      <w:divBdr>
                        <w:top w:val="none" w:sz="0" w:space="0" w:color="auto"/>
                        <w:left w:val="none" w:sz="0" w:space="0" w:color="auto"/>
                        <w:bottom w:val="none" w:sz="0" w:space="0" w:color="auto"/>
                        <w:right w:val="none" w:sz="0" w:space="0" w:color="auto"/>
                      </w:divBdr>
                    </w:div>
                    <w:div w:id="1548369185">
                      <w:marLeft w:val="0"/>
                      <w:marRight w:val="0"/>
                      <w:marTop w:val="0"/>
                      <w:marBottom w:val="0"/>
                      <w:divBdr>
                        <w:top w:val="none" w:sz="0" w:space="0" w:color="auto"/>
                        <w:left w:val="none" w:sz="0" w:space="0" w:color="auto"/>
                        <w:bottom w:val="none" w:sz="0" w:space="0" w:color="auto"/>
                        <w:right w:val="none" w:sz="0" w:space="0" w:color="auto"/>
                      </w:divBdr>
                    </w:div>
                    <w:div w:id="1907760693">
                      <w:marLeft w:val="0"/>
                      <w:marRight w:val="0"/>
                      <w:marTop w:val="0"/>
                      <w:marBottom w:val="0"/>
                      <w:divBdr>
                        <w:top w:val="none" w:sz="0" w:space="0" w:color="auto"/>
                        <w:left w:val="none" w:sz="0" w:space="0" w:color="auto"/>
                        <w:bottom w:val="none" w:sz="0" w:space="0" w:color="auto"/>
                        <w:right w:val="none" w:sz="0" w:space="0" w:color="auto"/>
                      </w:divBdr>
                    </w:div>
                  </w:divsChild>
                </w:div>
                <w:div w:id="1702322801">
                  <w:marLeft w:val="0"/>
                  <w:marRight w:val="0"/>
                  <w:marTop w:val="0"/>
                  <w:marBottom w:val="0"/>
                  <w:divBdr>
                    <w:top w:val="none" w:sz="0" w:space="0" w:color="auto"/>
                    <w:left w:val="none" w:sz="0" w:space="0" w:color="auto"/>
                    <w:bottom w:val="none" w:sz="0" w:space="0" w:color="auto"/>
                    <w:right w:val="none" w:sz="0" w:space="0" w:color="auto"/>
                  </w:divBdr>
                  <w:divsChild>
                    <w:div w:id="653683415">
                      <w:marLeft w:val="0"/>
                      <w:marRight w:val="0"/>
                      <w:marTop w:val="0"/>
                      <w:marBottom w:val="0"/>
                      <w:divBdr>
                        <w:top w:val="none" w:sz="0" w:space="0" w:color="auto"/>
                        <w:left w:val="none" w:sz="0" w:space="0" w:color="auto"/>
                        <w:bottom w:val="none" w:sz="0" w:space="0" w:color="auto"/>
                        <w:right w:val="none" w:sz="0" w:space="0" w:color="auto"/>
                      </w:divBdr>
                    </w:div>
                  </w:divsChild>
                </w:div>
                <w:div w:id="1712921496">
                  <w:marLeft w:val="0"/>
                  <w:marRight w:val="0"/>
                  <w:marTop w:val="0"/>
                  <w:marBottom w:val="0"/>
                  <w:divBdr>
                    <w:top w:val="none" w:sz="0" w:space="0" w:color="auto"/>
                    <w:left w:val="none" w:sz="0" w:space="0" w:color="auto"/>
                    <w:bottom w:val="none" w:sz="0" w:space="0" w:color="auto"/>
                    <w:right w:val="none" w:sz="0" w:space="0" w:color="auto"/>
                  </w:divBdr>
                  <w:divsChild>
                    <w:div w:id="967705523">
                      <w:marLeft w:val="0"/>
                      <w:marRight w:val="0"/>
                      <w:marTop w:val="0"/>
                      <w:marBottom w:val="0"/>
                      <w:divBdr>
                        <w:top w:val="none" w:sz="0" w:space="0" w:color="auto"/>
                        <w:left w:val="none" w:sz="0" w:space="0" w:color="auto"/>
                        <w:bottom w:val="none" w:sz="0" w:space="0" w:color="auto"/>
                        <w:right w:val="none" w:sz="0" w:space="0" w:color="auto"/>
                      </w:divBdr>
                    </w:div>
                    <w:div w:id="1190413301">
                      <w:marLeft w:val="0"/>
                      <w:marRight w:val="0"/>
                      <w:marTop w:val="0"/>
                      <w:marBottom w:val="0"/>
                      <w:divBdr>
                        <w:top w:val="none" w:sz="0" w:space="0" w:color="auto"/>
                        <w:left w:val="none" w:sz="0" w:space="0" w:color="auto"/>
                        <w:bottom w:val="none" w:sz="0" w:space="0" w:color="auto"/>
                        <w:right w:val="none" w:sz="0" w:space="0" w:color="auto"/>
                      </w:divBdr>
                    </w:div>
                  </w:divsChild>
                </w:div>
                <w:div w:id="1748959289">
                  <w:marLeft w:val="0"/>
                  <w:marRight w:val="0"/>
                  <w:marTop w:val="0"/>
                  <w:marBottom w:val="0"/>
                  <w:divBdr>
                    <w:top w:val="none" w:sz="0" w:space="0" w:color="auto"/>
                    <w:left w:val="none" w:sz="0" w:space="0" w:color="auto"/>
                    <w:bottom w:val="none" w:sz="0" w:space="0" w:color="auto"/>
                    <w:right w:val="none" w:sz="0" w:space="0" w:color="auto"/>
                  </w:divBdr>
                  <w:divsChild>
                    <w:div w:id="247811770">
                      <w:marLeft w:val="0"/>
                      <w:marRight w:val="0"/>
                      <w:marTop w:val="0"/>
                      <w:marBottom w:val="0"/>
                      <w:divBdr>
                        <w:top w:val="none" w:sz="0" w:space="0" w:color="auto"/>
                        <w:left w:val="none" w:sz="0" w:space="0" w:color="auto"/>
                        <w:bottom w:val="none" w:sz="0" w:space="0" w:color="auto"/>
                        <w:right w:val="none" w:sz="0" w:space="0" w:color="auto"/>
                      </w:divBdr>
                    </w:div>
                    <w:div w:id="916136959">
                      <w:marLeft w:val="0"/>
                      <w:marRight w:val="0"/>
                      <w:marTop w:val="0"/>
                      <w:marBottom w:val="0"/>
                      <w:divBdr>
                        <w:top w:val="none" w:sz="0" w:space="0" w:color="auto"/>
                        <w:left w:val="none" w:sz="0" w:space="0" w:color="auto"/>
                        <w:bottom w:val="none" w:sz="0" w:space="0" w:color="auto"/>
                        <w:right w:val="none" w:sz="0" w:space="0" w:color="auto"/>
                      </w:divBdr>
                    </w:div>
                    <w:div w:id="1513104251">
                      <w:marLeft w:val="0"/>
                      <w:marRight w:val="0"/>
                      <w:marTop w:val="0"/>
                      <w:marBottom w:val="0"/>
                      <w:divBdr>
                        <w:top w:val="none" w:sz="0" w:space="0" w:color="auto"/>
                        <w:left w:val="none" w:sz="0" w:space="0" w:color="auto"/>
                        <w:bottom w:val="none" w:sz="0" w:space="0" w:color="auto"/>
                        <w:right w:val="none" w:sz="0" w:space="0" w:color="auto"/>
                      </w:divBdr>
                    </w:div>
                    <w:div w:id="1926721807">
                      <w:marLeft w:val="0"/>
                      <w:marRight w:val="0"/>
                      <w:marTop w:val="0"/>
                      <w:marBottom w:val="0"/>
                      <w:divBdr>
                        <w:top w:val="none" w:sz="0" w:space="0" w:color="auto"/>
                        <w:left w:val="none" w:sz="0" w:space="0" w:color="auto"/>
                        <w:bottom w:val="none" w:sz="0" w:space="0" w:color="auto"/>
                        <w:right w:val="none" w:sz="0" w:space="0" w:color="auto"/>
                      </w:divBdr>
                    </w:div>
                  </w:divsChild>
                </w:div>
                <w:div w:id="1836215514">
                  <w:marLeft w:val="0"/>
                  <w:marRight w:val="0"/>
                  <w:marTop w:val="0"/>
                  <w:marBottom w:val="0"/>
                  <w:divBdr>
                    <w:top w:val="none" w:sz="0" w:space="0" w:color="auto"/>
                    <w:left w:val="none" w:sz="0" w:space="0" w:color="auto"/>
                    <w:bottom w:val="none" w:sz="0" w:space="0" w:color="auto"/>
                    <w:right w:val="none" w:sz="0" w:space="0" w:color="auto"/>
                  </w:divBdr>
                  <w:divsChild>
                    <w:div w:id="852720294">
                      <w:marLeft w:val="0"/>
                      <w:marRight w:val="0"/>
                      <w:marTop w:val="0"/>
                      <w:marBottom w:val="0"/>
                      <w:divBdr>
                        <w:top w:val="none" w:sz="0" w:space="0" w:color="auto"/>
                        <w:left w:val="none" w:sz="0" w:space="0" w:color="auto"/>
                        <w:bottom w:val="none" w:sz="0" w:space="0" w:color="auto"/>
                        <w:right w:val="none" w:sz="0" w:space="0" w:color="auto"/>
                      </w:divBdr>
                    </w:div>
                    <w:div w:id="1320420814">
                      <w:marLeft w:val="0"/>
                      <w:marRight w:val="0"/>
                      <w:marTop w:val="0"/>
                      <w:marBottom w:val="0"/>
                      <w:divBdr>
                        <w:top w:val="none" w:sz="0" w:space="0" w:color="auto"/>
                        <w:left w:val="none" w:sz="0" w:space="0" w:color="auto"/>
                        <w:bottom w:val="none" w:sz="0" w:space="0" w:color="auto"/>
                        <w:right w:val="none" w:sz="0" w:space="0" w:color="auto"/>
                      </w:divBdr>
                    </w:div>
                  </w:divsChild>
                </w:div>
                <w:div w:id="1851681207">
                  <w:marLeft w:val="0"/>
                  <w:marRight w:val="0"/>
                  <w:marTop w:val="0"/>
                  <w:marBottom w:val="0"/>
                  <w:divBdr>
                    <w:top w:val="none" w:sz="0" w:space="0" w:color="auto"/>
                    <w:left w:val="none" w:sz="0" w:space="0" w:color="auto"/>
                    <w:bottom w:val="none" w:sz="0" w:space="0" w:color="auto"/>
                    <w:right w:val="none" w:sz="0" w:space="0" w:color="auto"/>
                  </w:divBdr>
                  <w:divsChild>
                    <w:div w:id="1394354952">
                      <w:marLeft w:val="0"/>
                      <w:marRight w:val="0"/>
                      <w:marTop w:val="0"/>
                      <w:marBottom w:val="0"/>
                      <w:divBdr>
                        <w:top w:val="none" w:sz="0" w:space="0" w:color="auto"/>
                        <w:left w:val="none" w:sz="0" w:space="0" w:color="auto"/>
                        <w:bottom w:val="none" w:sz="0" w:space="0" w:color="auto"/>
                        <w:right w:val="none" w:sz="0" w:space="0" w:color="auto"/>
                      </w:divBdr>
                    </w:div>
                    <w:div w:id="1859654950">
                      <w:marLeft w:val="0"/>
                      <w:marRight w:val="0"/>
                      <w:marTop w:val="0"/>
                      <w:marBottom w:val="0"/>
                      <w:divBdr>
                        <w:top w:val="none" w:sz="0" w:space="0" w:color="auto"/>
                        <w:left w:val="none" w:sz="0" w:space="0" w:color="auto"/>
                        <w:bottom w:val="none" w:sz="0" w:space="0" w:color="auto"/>
                        <w:right w:val="none" w:sz="0" w:space="0" w:color="auto"/>
                      </w:divBdr>
                    </w:div>
                  </w:divsChild>
                </w:div>
                <w:div w:id="1913391763">
                  <w:marLeft w:val="0"/>
                  <w:marRight w:val="0"/>
                  <w:marTop w:val="0"/>
                  <w:marBottom w:val="0"/>
                  <w:divBdr>
                    <w:top w:val="none" w:sz="0" w:space="0" w:color="auto"/>
                    <w:left w:val="none" w:sz="0" w:space="0" w:color="auto"/>
                    <w:bottom w:val="none" w:sz="0" w:space="0" w:color="auto"/>
                    <w:right w:val="none" w:sz="0" w:space="0" w:color="auto"/>
                  </w:divBdr>
                  <w:divsChild>
                    <w:div w:id="4796862">
                      <w:marLeft w:val="0"/>
                      <w:marRight w:val="0"/>
                      <w:marTop w:val="0"/>
                      <w:marBottom w:val="0"/>
                      <w:divBdr>
                        <w:top w:val="none" w:sz="0" w:space="0" w:color="auto"/>
                        <w:left w:val="none" w:sz="0" w:space="0" w:color="auto"/>
                        <w:bottom w:val="none" w:sz="0" w:space="0" w:color="auto"/>
                        <w:right w:val="none" w:sz="0" w:space="0" w:color="auto"/>
                      </w:divBdr>
                    </w:div>
                    <w:div w:id="688218380">
                      <w:marLeft w:val="0"/>
                      <w:marRight w:val="0"/>
                      <w:marTop w:val="0"/>
                      <w:marBottom w:val="0"/>
                      <w:divBdr>
                        <w:top w:val="none" w:sz="0" w:space="0" w:color="auto"/>
                        <w:left w:val="none" w:sz="0" w:space="0" w:color="auto"/>
                        <w:bottom w:val="none" w:sz="0" w:space="0" w:color="auto"/>
                        <w:right w:val="none" w:sz="0" w:space="0" w:color="auto"/>
                      </w:divBdr>
                    </w:div>
                    <w:div w:id="890968088">
                      <w:marLeft w:val="0"/>
                      <w:marRight w:val="0"/>
                      <w:marTop w:val="0"/>
                      <w:marBottom w:val="0"/>
                      <w:divBdr>
                        <w:top w:val="none" w:sz="0" w:space="0" w:color="auto"/>
                        <w:left w:val="none" w:sz="0" w:space="0" w:color="auto"/>
                        <w:bottom w:val="none" w:sz="0" w:space="0" w:color="auto"/>
                        <w:right w:val="none" w:sz="0" w:space="0" w:color="auto"/>
                      </w:divBdr>
                    </w:div>
                    <w:div w:id="1736318322">
                      <w:marLeft w:val="0"/>
                      <w:marRight w:val="0"/>
                      <w:marTop w:val="0"/>
                      <w:marBottom w:val="0"/>
                      <w:divBdr>
                        <w:top w:val="none" w:sz="0" w:space="0" w:color="auto"/>
                        <w:left w:val="none" w:sz="0" w:space="0" w:color="auto"/>
                        <w:bottom w:val="none" w:sz="0" w:space="0" w:color="auto"/>
                        <w:right w:val="none" w:sz="0" w:space="0" w:color="auto"/>
                      </w:divBdr>
                    </w:div>
                  </w:divsChild>
                </w:div>
                <w:div w:id="1933277972">
                  <w:marLeft w:val="0"/>
                  <w:marRight w:val="0"/>
                  <w:marTop w:val="0"/>
                  <w:marBottom w:val="0"/>
                  <w:divBdr>
                    <w:top w:val="none" w:sz="0" w:space="0" w:color="auto"/>
                    <w:left w:val="none" w:sz="0" w:space="0" w:color="auto"/>
                    <w:bottom w:val="none" w:sz="0" w:space="0" w:color="auto"/>
                    <w:right w:val="none" w:sz="0" w:space="0" w:color="auto"/>
                  </w:divBdr>
                  <w:divsChild>
                    <w:div w:id="63256953">
                      <w:marLeft w:val="0"/>
                      <w:marRight w:val="0"/>
                      <w:marTop w:val="0"/>
                      <w:marBottom w:val="0"/>
                      <w:divBdr>
                        <w:top w:val="none" w:sz="0" w:space="0" w:color="auto"/>
                        <w:left w:val="none" w:sz="0" w:space="0" w:color="auto"/>
                        <w:bottom w:val="none" w:sz="0" w:space="0" w:color="auto"/>
                        <w:right w:val="none" w:sz="0" w:space="0" w:color="auto"/>
                      </w:divBdr>
                    </w:div>
                    <w:div w:id="778984367">
                      <w:marLeft w:val="0"/>
                      <w:marRight w:val="0"/>
                      <w:marTop w:val="0"/>
                      <w:marBottom w:val="0"/>
                      <w:divBdr>
                        <w:top w:val="none" w:sz="0" w:space="0" w:color="auto"/>
                        <w:left w:val="none" w:sz="0" w:space="0" w:color="auto"/>
                        <w:bottom w:val="none" w:sz="0" w:space="0" w:color="auto"/>
                        <w:right w:val="none" w:sz="0" w:space="0" w:color="auto"/>
                      </w:divBdr>
                    </w:div>
                    <w:div w:id="1713532405">
                      <w:marLeft w:val="0"/>
                      <w:marRight w:val="0"/>
                      <w:marTop w:val="0"/>
                      <w:marBottom w:val="0"/>
                      <w:divBdr>
                        <w:top w:val="none" w:sz="0" w:space="0" w:color="auto"/>
                        <w:left w:val="none" w:sz="0" w:space="0" w:color="auto"/>
                        <w:bottom w:val="none" w:sz="0" w:space="0" w:color="auto"/>
                        <w:right w:val="none" w:sz="0" w:space="0" w:color="auto"/>
                      </w:divBdr>
                    </w:div>
                  </w:divsChild>
                </w:div>
                <w:div w:id="1948150511">
                  <w:marLeft w:val="0"/>
                  <w:marRight w:val="0"/>
                  <w:marTop w:val="0"/>
                  <w:marBottom w:val="0"/>
                  <w:divBdr>
                    <w:top w:val="none" w:sz="0" w:space="0" w:color="auto"/>
                    <w:left w:val="none" w:sz="0" w:space="0" w:color="auto"/>
                    <w:bottom w:val="none" w:sz="0" w:space="0" w:color="auto"/>
                    <w:right w:val="none" w:sz="0" w:space="0" w:color="auto"/>
                  </w:divBdr>
                  <w:divsChild>
                    <w:div w:id="223296225">
                      <w:marLeft w:val="0"/>
                      <w:marRight w:val="0"/>
                      <w:marTop w:val="0"/>
                      <w:marBottom w:val="0"/>
                      <w:divBdr>
                        <w:top w:val="none" w:sz="0" w:space="0" w:color="auto"/>
                        <w:left w:val="none" w:sz="0" w:space="0" w:color="auto"/>
                        <w:bottom w:val="none" w:sz="0" w:space="0" w:color="auto"/>
                        <w:right w:val="none" w:sz="0" w:space="0" w:color="auto"/>
                      </w:divBdr>
                    </w:div>
                    <w:div w:id="1699508498">
                      <w:marLeft w:val="0"/>
                      <w:marRight w:val="0"/>
                      <w:marTop w:val="0"/>
                      <w:marBottom w:val="0"/>
                      <w:divBdr>
                        <w:top w:val="none" w:sz="0" w:space="0" w:color="auto"/>
                        <w:left w:val="none" w:sz="0" w:space="0" w:color="auto"/>
                        <w:bottom w:val="none" w:sz="0" w:space="0" w:color="auto"/>
                        <w:right w:val="none" w:sz="0" w:space="0" w:color="auto"/>
                      </w:divBdr>
                    </w:div>
                  </w:divsChild>
                </w:div>
                <w:div w:id="1967271881">
                  <w:marLeft w:val="0"/>
                  <w:marRight w:val="0"/>
                  <w:marTop w:val="0"/>
                  <w:marBottom w:val="0"/>
                  <w:divBdr>
                    <w:top w:val="none" w:sz="0" w:space="0" w:color="auto"/>
                    <w:left w:val="none" w:sz="0" w:space="0" w:color="auto"/>
                    <w:bottom w:val="none" w:sz="0" w:space="0" w:color="auto"/>
                    <w:right w:val="none" w:sz="0" w:space="0" w:color="auto"/>
                  </w:divBdr>
                  <w:divsChild>
                    <w:div w:id="1630554210">
                      <w:marLeft w:val="0"/>
                      <w:marRight w:val="0"/>
                      <w:marTop w:val="0"/>
                      <w:marBottom w:val="0"/>
                      <w:divBdr>
                        <w:top w:val="none" w:sz="0" w:space="0" w:color="auto"/>
                        <w:left w:val="none" w:sz="0" w:space="0" w:color="auto"/>
                        <w:bottom w:val="none" w:sz="0" w:space="0" w:color="auto"/>
                        <w:right w:val="none" w:sz="0" w:space="0" w:color="auto"/>
                      </w:divBdr>
                    </w:div>
                    <w:div w:id="2074114850">
                      <w:marLeft w:val="0"/>
                      <w:marRight w:val="0"/>
                      <w:marTop w:val="0"/>
                      <w:marBottom w:val="0"/>
                      <w:divBdr>
                        <w:top w:val="none" w:sz="0" w:space="0" w:color="auto"/>
                        <w:left w:val="none" w:sz="0" w:space="0" w:color="auto"/>
                        <w:bottom w:val="none" w:sz="0" w:space="0" w:color="auto"/>
                        <w:right w:val="none" w:sz="0" w:space="0" w:color="auto"/>
                      </w:divBdr>
                    </w:div>
                  </w:divsChild>
                </w:div>
                <w:div w:id="1985504148">
                  <w:marLeft w:val="0"/>
                  <w:marRight w:val="0"/>
                  <w:marTop w:val="0"/>
                  <w:marBottom w:val="0"/>
                  <w:divBdr>
                    <w:top w:val="none" w:sz="0" w:space="0" w:color="auto"/>
                    <w:left w:val="none" w:sz="0" w:space="0" w:color="auto"/>
                    <w:bottom w:val="none" w:sz="0" w:space="0" w:color="auto"/>
                    <w:right w:val="none" w:sz="0" w:space="0" w:color="auto"/>
                  </w:divBdr>
                  <w:divsChild>
                    <w:div w:id="604921448">
                      <w:marLeft w:val="0"/>
                      <w:marRight w:val="0"/>
                      <w:marTop w:val="0"/>
                      <w:marBottom w:val="0"/>
                      <w:divBdr>
                        <w:top w:val="none" w:sz="0" w:space="0" w:color="auto"/>
                        <w:left w:val="none" w:sz="0" w:space="0" w:color="auto"/>
                        <w:bottom w:val="none" w:sz="0" w:space="0" w:color="auto"/>
                        <w:right w:val="none" w:sz="0" w:space="0" w:color="auto"/>
                      </w:divBdr>
                    </w:div>
                    <w:div w:id="782385558">
                      <w:marLeft w:val="0"/>
                      <w:marRight w:val="0"/>
                      <w:marTop w:val="0"/>
                      <w:marBottom w:val="0"/>
                      <w:divBdr>
                        <w:top w:val="none" w:sz="0" w:space="0" w:color="auto"/>
                        <w:left w:val="none" w:sz="0" w:space="0" w:color="auto"/>
                        <w:bottom w:val="none" w:sz="0" w:space="0" w:color="auto"/>
                        <w:right w:val="none" w:sz="0" w:space="0" w:color="auto"/>
                      </w:divBdr>
                    </w:div>
                    <w:div w:id="1132793967">
                      <w:marLeft w:val="0"/>
                      <w:marRight w:val="0"/>
                      <w:marTop w:val="0"/>
                      <w:marBottom w:val="0"/>
                      <w:divBdr>
                        <w:top w:val="none" w:sz="0" w:space="0" w:color="auto"/>
                        <w:left w:val="none" w:sz="0" w:space="0" w:color="auto"/>
                        <w:bottom w:val="none" w:sz="0" w:space="0" w:color="auto"/>
                        <w:right w:val="none" w:sz="0" w:space="0" w:color="auto"/>
                      </w:divBdr>
                    </w:div>
                    <w:div w:id="1630435424">
                      <w:marLeft w:val="0"/>
                      <w:marRight w:val="0"/>
                      <w:marTop w:val="0"/>
                      <w:marBottom w:val="0"/>
                      <w:divBdr>
                        <w:top w:val="none" w:sz="0" w:space="0" w:color="auto"/>
                        <w:left w:val="none" w:sz="0" w:space="0" w:color="auto"/>
                        <w:bottom w:val="none" w:sz="0" w:space="0" w:color="auto"/>
                        <w:right w:val="none" w:sz="0" w:space="0" w:color="auto"/>
                      </w:divBdr>
                    </w:div>
                  </w:divsChild>
                </w:div>
                <w:div w:id="1989893467">
                  <w:marLeft w:val="0"/>
                  <w:marRight w:val="0"/>
                  <w:marTop w:val="0"/>
                  <w:marBottom w:val="0"/>
                  <w:divBdr>
                    <w:top w:val="none" w:sz="0" w:space="0" w:color="auto"/>
                    <w:left w:val="none" w:sz="0" w:space="0" w:color="auto"/>
                    <w:bottom w:val="none" w:sz="0" w:space="0" w:color="auto"/>
                    <w:right w:val="none" w:sz="0" w:space="0" w:color="auto"/>
                  </w:divBdr>
                  <w:divsChild>
                    <w:div w:id="1859856406">
                      <w:marLeft w:val="0"/>
                      <w:marRight w:val="0"/>
                      <w:marTop w:val="0"/>
                      <w:marBottom w:val="0"/>
                      <w:divBdr>
                        <w:top w:val="none" w:sz="0" w:space="0" w:color="auto"/>
                        <w:left w:val="none" w:sz="0" w:space="0" w:color="auto"/>
                        <w:bottom w:val="none" w:sz="0" w:space="0" w:color="auto"/>
                        <w:right w:val="none" w:sz="0" w:space="0" w:color="auto"/>
                      </w:divBdr>
                    </w:div>
                    <w:div w:id="1962685673">
                      <w:marLeft w:val="0"/>
                      <w:marRight w:val="0"/>
                      <w:marTop w:val="0"/>
                      <w:marBottom w:val="0"/>
                      <w:divBdr>
                        <w:top w:val="none" w:sz="0" w:space="0" w:color="auto"/>
                        <w:left w:val="none" w:sz="0" w:space="0" w:color="auto"/>
                        <w:bottom w:val="none" w:sz="0" w:space="0" w:color="auto"/>
                        <w:right w:val="none" w:sz="0" w:space="0" w:color="auto"/>
                      </w:divBdr>
                    </w:div>
                  </w:divsChild>
                </w:div>
                <w:div w:id="2005355046">
                  <w:marLeft w:val="0"/>
                  <w:marRight w:val="0"/>
                  <w:marTop w:val="0"/>
                  <w:marBottom w:val="0"/>
                  <w:divBdr>
                    <w:top w:val="none" w:sz="0" w:space="0" w:color="auto"/>
                    <w:left w:val="none" w:sz="0" w:space="0" w:color="auto"/>
                    <w:bottom w:val="none" w:sz="0" w:space="0" w:color="auto"/>
                    <w:right w:val="none" w:sz="0" w:space="0" w:color="auto"/>
                  </w:divBdr>
                  <w:divsChild>
                    <w:div w:id="414716826">
                      <w:marLeft w:val="0"/>
                      <w:marRight w:val="0"/>
                      <w:marTop w:val="0"/>
                      <w:marBottom w:val="0"/>
                      <w:divBdr>
                        <w:top w:val="none" w:sz="0" w:space="0" w:color="auto"/>
                        <w:left w:val="none" w:sz="0" w:space="0" w:color="auto"/>
                        <w:bottom w:val="none" w:sz="0" w:space="0" w:color="auto"/>
                        <w:right w:val="none" w:sz="0" w:space="0" w:color="auto"/>
                      </w:divBdr>
                    </w:div>
                    <w:div w:id="2037922190">
                      <w:marLeft w:val="0"/>
                      <w:marRight w:val="0"/>
                      <w:marTop w:val="0"/>
                      <w:marBottom w:val="0"/>
                      <w:divBdr>
                        <w:top w:val="none" w:sz="0" w:space="0" w:color="auto"/>
                        <w:left w:val="none" w:sz="0" w:space="0" w:color="auto"/>
                        <w:bottom w:val="none" w:sz="0" w:space="0" w:color="auto"/>
                        <w:right w:val="none" w:sz="0" w:space="0" w:color="auto"/>
                      </w:divBdr>
                    </w:div>
                  </w:divsChild>
                </w:div>
                <w:div w:id="2006005350">
                  <w:marLeft w:val="0"/>
                  <w:marRight w:val="0"/>
                  <w:marTop w:val="0"/>
                  <w:marBottom w:val="0"/>
                  <w:divBdr>
                    <w:top w:val="none" w:sz="0" w:space="0" w:color="auto"/>
                    <w:left w:val="none" w:sz="0" w:space="0" w:color="auto"/>
                    <w:bottom w:val="none" w:sz="0" w:space="0" w:color="auto"/>
                    <w:right w:val="none" w:sz="0" w:space="0" w:color="auto"/>
                  </w:divBdr>
                  <w:divsChild>
                    <w:div w:id="269288242">
                      <w:marLeft w:val="0"/>
                      <w:marRight w:val="0"/>
                      <w:marTop w:val="0"/>
                      <w:marBottom w:val="0"/>
                      <w:divBdr>
                        <w:top w:val="none" w:sz="0" w:space="0" w:color="auto"/>
                        <w:left w:val="none" w:sz="0" w:space="0" w:color="auto"/>
                        <w:bottom w:val="none" w:sz="0" w:space="0" w:color="auto"/>
                        <w:right w:val="none" w:sz="0" w:space="0" w:color="auto"/>
                      </w:divBdr>
                    </w:div>
                    <w:div w:id="555776999">
                      <w:marLeft w:val="0"/>
                      <w:marRight w:val="0"/>
                      <w:marTop w:val="0"/>
                      <w:marBottom w:val="0"/>
                      <w:divBdr>
                        <w:top w:val="none" w:sz="0" w:space="0" w:color="auto"/>
                        <w:left w:val="none" w:sz="0" w:space="0" w:color="auto"/>
                        <w:bottom w:val="none" w:sz="0" w:space="0" w:color="auto"/>
                        <w:right w:val="none" w:sz="0" w:space="0" w:color="auto"/>
                      </w:divBdr>
                    </w:div>
                    <w:div w:id="982083678">
                      <w:marLeft w:val="0"/>
                      <w:marRight w:val="0"/>
                      <w:marTop w:val="0"/>
                      <w:marBottom w:val="0"/>
                      <w:divBdr>
                        <w:top w:val="none" w:sz="0" w:space="0" w:color="auto"/>
                        <w:left w:val="none" w:sz="0" w:space="0" w:color="auto"/>
                        <w:bottom w:val="none" w:sz="0" w:space="0" w:color="auto"/>
                        <w:right w:val="none" w:sz="0" w:space="0" w:color="auto"/>
                      </w:divBdr>
                    </w:div>
                    <w:div w:id="2093577911">
                      <w:marLeft w:val="0"/>
                      <w:marRight w:val="0"/>
                      <w:marTop w:val="0"/>
                      <w:marBottom w:val="0"/>
                      <w:divBdr>
                        <w:top w:val="none" w:sz="0" w:space="0" w:color="auto"/>
                        <w:left w:val="none" w:sz="0" w:space="0" w:color="auto"/>
                        <w:bottom w:val="none" w:sz="0" w:space="0" w:color="auto"/>
                        <w:right w:val="none" w:sz="0" w:space="0" w:color="auto"/>
                      </w:divBdr>
                    </w:div>
                  </w:divsChild>
                </w:div>
                <w:div w:id="2014185269">
                  <w:marLeft w:val="0"/>
                  <w:marRight w:val="0"/>
                  <w:marTop w:val="0"/>
                  <w:marBottom w:val="0"/>
                  <w:divBdr>
                    <w:top w:val="none" w:sz="0" w:space="0" w:color="auto"/>
                    <w:left w:val="none" w:sz="0" w:space="0" w:color="auto"/>
                    <w:bottom w:val="none" w:sz="0" w:space="0" w:color="auto"/>
                    <w:right w:val="none" w:sz="0" w:space="0" w:color="auto"/>
                  </w:divBdr>
                  <w:divsChild>
                    <w:div w:id="669408786">
                      <w:marLeft w:val="0"/>
                      <w:marRight w:val="0"/>
                      <w:marTop w:val="0"/>
                      <w:marBottom w:val="0"/>
                      <w:divBdr>
                        <w:top w:val="none" w:sz="0" w:space="0" w:color="auto"/>
                        <w:left w:val="none" w:sz="0" w:space="0" w:color="auto"/>
                        <w:bottom w:val="none" w:sz="0" w:space="0" w:color="auto"/>
                        <w:right w:val="none" w:sz="0" w:space="0" w:color="auto"/>
                      </w:divBdr>
                    </w:div>
                    <w:div w:id="931089918">
                      <w:marLeft w:val="0"/>
                      <w:marRight w:val="0"/>
                      <w:marTop w:val="0"/>
                      <w:marBottom w:val="0"/>
                      <w:divBdr>
                        <w:top w:val="none" w:sz="0" w:space="0" w:color="auto"/>
                        <w:left w:val="none" w:sz="0" w:space="0" w:color="auto"/>
                        <w:bottom w:val="none" w:sz="0" w:space="0" w:color="auto"/>
                        <w:right w:val="none" w:sz="0" w:space="0" w:color="auto"/>
                      </w:divBdr>
                    </w:div>
                  </w:divsChild>
                </w:div>
                <w:div w:id="2054109500">
                  <w:marLeft w:val="0"/>
                  <w:marRight w:val="0"/>
                  <w:marTop w:val="0"/>
                  <w:marBottom w:val="0"/>
                  <w:divBdr>
                    <w:top w:val="none" w:sz="0" w:space="0" w:color="auto"/>
                    <w:left w:val="none" w:sz="0" w:space="0" w:color="auto"/>
                    <w:bottom w:val="none" w:sz="0" w:space="0" w:color="auto"/>
                    <w:right w:val="none" w:sz="0" w:space="0" w:color="auto"/>
                  </w:divBdr>
                  <w:divsChild>
                    <w:div w:id="985166442">
                      <w:marLeft w:val="0"/>
                      <w:marRight w:val="0"/>
                      <w:marTop w:val="0"/>
                      <w:marBottom w:val="0"/>
                      <w:divBdr>
                        <w:top w:val="none" w:sz="0" w:space="0" w:color="auto"/>
                        <w:left w:val="none" w:sz="0" w:space="0" w:color="auto"/>
                        <w:bottom w:val="none" w:sz="0" w:space="0" w:color="auto"/>
                        <w:right w:val="none" w:sz="0" w:space="0" w:color="auto"/>
                      </w:divBdr>
                    </w:div>
                  </w:divsChild>
                </w:div>
                <w:div w:id="2077774924">
                  <w:marLeft w:val="0"/>
                  <w:marRight w:val="0"/>
                  <w:marTop w:val="0"/>
                  <w:marBottom w:val="0"/>
                  <w:divBdr>
                    <w:top w:val="none" w:sz="0" w:space="0" w:color="auto"/>
                    <w:left w:val="none" w:sz="0" w:space="0" w:color="auto"/>
                    <w:bottom w:val="none" w:sz="0" w:space="0" w:color="auto"/>
                    <w:right w:val="none" w:sz="0" w:space="0" w:color="auto"/>
                  </w:divBdr>
                  <w:divsChild>
                    <w:div w:id="35004974">
                      <w:marLeft w:val="0"/>
                      <w:marRight w:val="0"/>
                      <w:marTop w:val="0"/>
                      <w:marBottom w:val="0"/>
                      <w:divBdr>
                        <w:top w:val="none" w:sz="0" w:space="0" w:color="auto"/>
                        <w:left w:val="none" w:sz="0" w:space="0" w:color="auto"/>
                        <w:bottom w:val="none" w:sz="0" w:space="0" w:color="auto"/>
                        <w:right w:val="none" w:sz="0" w:space="0" w:color="auto"/>
                      </w:divBdr>
                    </w:div>
                    <w:div w:id="667513834">
                      <w:marLeft w:val="0"/>
                      <w:marRight w:val="0"/>
                      <w:marTop w:val="0"/>
                      <w:marBottom w:val="0"/>
                      <w:divBdr>
                        <w:top w:val="none" w:sz="0" w:space="0" w:color="auto"/>
                        <w:left w:val="none" w:sz="0" w:space="0" w:color="auto"/>
                        <w:bottom w:val="none" w:sz="0" w:space="0" w:color="auto"/>
                        <w:right w:val="none" w:sz="0" w:space="0" w:color="auto"/>
                      </w:divBdr>
                    </w:div>
                    <w:div w:id="1277634720">
                      <w:marLeft w:val="0"/>
                      <w:marRight w:val="0"/>
                      <w:marTop w:val="0"/>
                      <w:marBottom w:val="0"/>
                      <w:divBdr>
                        <w:top w:val="none" w:sz="0" w:space="0" w:color="auto"/>
                        <w:left w:val="none" w:sz="0" w:space="0" w:color="auto"/>
                        <w:bottom w:val="none" w:sz="0" w:space="0" w:color="auto"/>
                        <w:right w:val="none" w:sz="0" w:space="0" w:color="auto"/>
                      </w:divBdr>
                    </w:div>
                    <w:div w:id="1285816783">
                      <w:marLeft w:val="0"/>
                      <w:marRight w:val="0"/>
                      <w:marTop w:val="0"/>
                      <w:marBottom w:val="0"/>
                      <w:divBdr>
                        <w:top w:val="none" w:sz="0" w:space="0" w:color="auto"/>
                        <w:left w:val="none" w:sz="0" w:space="0" w:color="auto"/>
                        <w:bottom w:val="none" w:sz="0" w:space="0" w:color="auto"/>
                        <w:right w:val="none" w:sz="0" w:space="0" w:color="auto"/>
                      </w:divBdr>
                    </w:div>
                  </w:divsChild>
                </w:div>
                <w:div w:id="2084135565">
                  <w:marLeft w:val="0"/>
                  <w:marRight w:val="0"/>
                  <w:marTop w:val="0"/>
                  <w:marBottom w:val="0"/>
                  <w:divBdr>
                    <w:top w:val="none" w:sz="0" w:space="0" w:color="auto"/>
                    <w:left w:val="none" w:sz="0" w:space="0" w:color="auto"/>
                    <w:bottom w:val="none" w:sz="0" w:space="0" w:color="auto"/>
                    <w:right w:val="none" w:sz="0" w:space="0" w:color="auto"/>
                  </w:divBdr>
                  <w:divsChild>
                    <w:div w:id="641157617">
                      <w:marLeft w:val="0"/>
                      <w:marRight w:val="0"/>
                      <w:marTop w:val="0"/>
                      <w:marBottom w:val="0"/>
                      <w:divBdr>
                        <w:top w:val="none" w:sz="0" w:space="0" w:color="auto"/>
                        <w:left w:val="none" w:sz="0" w:space="0" w:color="auto"/>
                        <w:bottom w:val="none" w:sz="0" w:space="0" w:color="auto"/>
                        <w:right w:val="none" w:sz="0" w:space="0" w:color="auto"/>
                      </w:divBdr>
                    </w:div>
                    <w:div w:id="1199472475">
                      <w:marLeft w:val="0"/>
                      <w:marRight w:val="0"/>
                      <w:marTop w:val="0"/>
                      <w:marBottom w:val="0"/>
                      <w:divBdr>
                        <w:top w:val="none" w:sz="0" w:space="0" w:color="auto"/>
                        <w:left w:val="none" w:sz="0" w:space="0" w:color="auto"/>
                        <w:bottom w:val="none" w:sz="0" w:space="0" w:color="auto"/>
                        <w:right w:val="none" w:sz="0" w:space="0" w:color="auto"/>
                      </w:divBdr>
                    </w:div>
                    <w:div w:id="1262301825">
                      <w:marLeft w:val="0"/>
                      <w:marRight w:val="0"/>
                      <w:marTop w:val="0"/>
                      <w:marBottom w:val="0"/>
                      <w:divBdr>
                        <w:top w:val="none" w:sz="0" w:space="0" w:color="auto"/>
                        <w:left w:val="none" w:sz="0" w:space="0" w:color="auto"/>
                        <w:bottom w:val="none" w:sz="0" w:space="0" w:color="auto"/>
                        <w:right w:val="none" w:sz="0" w:space="0" w:color="auto"/>
                      </w:divBdr>
                    </w:div>
                    <w:div w:id="1641612882">
                      <w:marLeft w:val="0"/>
                      <w:marRight w:val="0"/>
                      <w:marTop w:val="0"/>
                      <w:marBottom w:val="0"/>
                      <w:divBdr>
                        <w:top w:val="none" w:sz="0" w:space="0" w:color="auto"/>
                        <w:left w:val="none" w:sz="0" w:space="0" w:color="auto"/>
                        <w:bottom w:val="none" w:sz="0" w:space="0" w:color="auto"/>
                        <w:right w:val="none" w:sz="0" w:space="0" w:color="auto"/>
                      </w:divBdr>
                    </w:div>
                  </w:divsChild>
                </w:div>
                <w:div w:id="2085225720">
                  <w:marLeft w:val="0"/>
                  <w:marRight w:val="0"/>
                  <w:marTop w:val="0"/>
                  <w:marBottom w:val="0"/>
                  <w:divBdr>
                    <w:top w:val="none" w:sz="0" w:space="0" w:color="auto"/>
                    <w:left w:val="none" w:sz="0" w:space="0" w:color="auto"/>
                    <w:bottom w:val="none" w:sz="0" w:space="0" w:color="auto"/>
                    <w:right w:val="none" w:sz="0" w:space="0" w:color="auto"/>
                  </w:divBdr>
                  <w:divsChild>
                    <w:div w:id="17513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4223">
          <w:marLeft w:val="0"/>
          <w:marRight w:val="0"/>
          <w:marTop w:val="0"/>
          <w:marBottom w:val="0"/>
          <w:divBdr>
            <w:top w:val="none" w:sz="0" w:space="0" w:color="auto"/>
            <w:left w:val="none" w:sz="0" w:space="0" w:color="auto"/>
            <w:bottom w:val="none" w:sz="0" w:space="0" w:color="auto"/>
            <w:right w:val="none" w:sz="0" w:space="0" w:color="auto"/>
          </w:divBdr>
        </w:div>
        <w:div w:id="685789684">
          <w:marLeft w:val="0"/>
          <w:marRight w:val="0"/>
          <w:marTop w:val="0"/>
          <w:marBottom w:val="0"/>
          <w:divBdr>
            <w:top w:val="none" w:sz="0" w:space="0" w:color="auto"/>
            <w:left w:val="none" w:sz="0" w:space="0" w:color="auto"/>
            <w:bottom w:val="none" w:sz="0" w:space="0" w:color="auto"/>
            <w:right w:val="none" w:sz="0" w:space="0" w:color="auto"/>
          </w:divBdr>
        </w:div>
        <w:div w:id="775176865">
          <w:marLeft w:val="0"/>
          <w:marRight w:val="0"/>
          <w:marTop w:val="0"/>
          <w:marBottom w:val="0"/>
          <w:divBdr>
            <w:top w:val="none" w:sz="0" w:space="0" w:color="auto"/>
            <w:left w:val="none" w:sz="0" w:space="0" w:color="auto"/>
            <w:bottom w:val="none" w:sz="0" w:space="0" w:color="auto"/>
            <w:right w:val="none" w:sz="0" w:space="0" w:color="auto"/>
          </w:divBdr>
        </w:div>
        <w:div w:id="780884391">
          <w:marLeft w:val="0"/>
          <w:marRight w:val="0"/>
          <w:marTop w:val="0"/>
          <w:marBottom w:val="0"/>
          <w:divBdr>
            <w:top w:val="none" w:sz="0" w:space="0" w:color="auto"/>
            <w:left w:val="none" w:sz="0" w:space="0" w:color="auto"/>
            <w:bottom w:val="none" w:sz="0" w:space="0" w:color="auto"/>
            <w:right w:val="none" w:sz="0" w:space="0" w:color="auto"/>
          </w:divBdr>
        </w:div>
        <w:div w:id="816648820">
          <w:marLeft w:val="0"/>
          <w:marRight w:val="0"/>
          <w:marTop w:val="0"/>
          <w:marBottom w:val="0"/>
          <w:divBdr>
            <w:top w:val="none" w:sz="0" w:space="0" w:color="auto"/>
            <w:left w:val="none" w:sz="0" w:space="0" w:color="auto"/>
            <w:bottom w:val="none" w:sz="0" w:space="0" w:color="auto"/>
            <w:right w:val="none" w:sz="0" w:space="0" w:color="auto"/>
          </w:divBdr>
        </w:div>
        <w:div w:id="843321179">
          <w:marLeft w:val="0"/>
          <w:marRight w:val="0"/>
          <w:marTop w:val="0"/>
          <w:marBottom w:val="0"/>
          <w:divBdr>
            <w:top w:val="none" w:sz="0" w:space="0" w:color="auto"/>
            <w:left w:val="none" w:sz="0" w:space="0" w:color="auto"/>
            <w:bottom w:val="none" w:sz="0" w:space="0" w:color="auto"/>
            <w:right w:val="none" w:sz="0" w:space="0" w:color="auto"/>
          </w:divBdr>
        </w:div>
        <w:div w:id="861864929">
          <w:marLeft w:val="0"/>
          <w:marRight w:val="0"/>
          <w:marTop w:val="0"/>
          <w:marBottom w:val="0"/>
          <w:divBdr>
            <w:top w:val="none" w:sz="0" w:space="0" w:color="auto"/>
            <w:left w:val="none" w:sz="0" w:space="0" w:color="auto"/>
            <w:bottom w:val="none" w:sz="0" w:space="0" w:color="auto"/>
            <w:right w:val="none" w:sz="0" w:space="0" w:color="auto"/>
          </w:divBdr>
          <w:divsChild>
            <w:div w:id="2134211260">
              <w:marLeft w:val="-75"/>
              <w:marRight w:val="0"/>
              <w:marTop w:val="30"/>
              <w:marBottom w:val="30"/>
              <w:divBdr>
                <w:top w:val="none" w:sz="0" w:space="0" w:color="auto"/>
                <w:left w:val="none" w:sz="0" w:space="0" w:color="auto"/>
                <w:bottom w:val="none" w:sz="0" w:space="0" w:color="auto"/>
                <w:right w:val="none" w:sz="0" w:space="0" w:color="auto"/>
              </w:divBdr>
              <w:divsChild>
                <w:div w:id="83577622">
                  <w:marLeft w:val="0"/>
                  <w:marRight w:val="0"/>
                  <w:marTop w:val="0"/>
                  <w:marBottom w:val="0"/>
                  <w:divBdr>
                    <w:top w:val="none" w:sz="0" w:space="0" w:color="auto"/>
                    <w:left w:val="none" w:sz="0" w:space="0" w:color="auto"/>
                    <w:bottom w:val="none" w:sz="0" w:space="0" w:color="auto"/>
                    <w:right w:val="none" w:sz="0" w:space="0" w:color="auto"/>
                  </w:divBdr>
                  <w:divsChild>
                    <w:div w:id="394202253">
                      <w:marLeft w:val="0"/>
                      <w:marRight w:val="0"/>
                      <w:marTop w:val="0"/>
                      <w:marBottom w:val="0"/>
                      <w:divBdr>
                        <w:top w:val="none" w:sz="0" w:space="0" w:color="auto"/>
                        <w:left w:val="none" w:sz="0" w:space="0" w:color="auto"/>
                        <w:bottom w:val="none" w:sz="0" w:space="0" w:color="auto"/>
                        <w:right w:val="none" w:sz="0" w:space="0" w:color="auto"/>
                      </w:divBdr>
                    </w:div>
                    <w:div w:id="1348216428">
                      <w:marLeft w:val="0"/>
                      <w:marRight w:val="0"/>
                      <w:marTop w:val="0"/>
                      <w:marBottom w:val="0"/>
                      <w:divBdr>
                        <w:top w:val="none" w:sz="0" w:space="0" w:color="auto"/>
                        <w:left w:val="none" w:sz="0" w:space="0" w:color="auto"/>
                        <w:bottom w:val="none" w:sz="0" w:space="0" w:color="auto"/>
                        <w:right w:val="none" w:sz="0" w:space="0" w:color="auto"/>
                      </w:divBdr>
                    </w:div>
                    <w:div w:id="1902134638">
                      <w:marLeft w:val="0"/>
                      <w:marRight w:val="0"/>
                      <w:marTop w:val="0"/>
                      <w:marBottom w:val="0"/>
                      <w:divBdr>
                        <w:top w:val="none" w:sz="0" w:space="0" w:color="auto"/>
                        <w:left w:val="none" w:sz="0" w:space="0" w:color="auto"/>
                        <w:bottom w:val="none" w:sz="0" w:space="0" w:color="auto"/>
                        <w:right w:val="none" w:sz="0" w:space="0" w:color="auto"/>
                      </w:divBdr>
                    </w:div>
                    <w:div w:id="2055814000">
                      <w:marLeft w:val="0"/>
                      <w:marRight w:val="0"/>
                      <w:marTop w:val="0"/>
                      <w:marBottom w:val="0"/>
                      <w:divBdr>
                        <w:top w:val="none" w:sz="0" w:space="0" w:color="auto"/>
                        <w:left w:val="none" w:sz="0" w:space="0" w:color="auto"/>
                        <w:bottom w:val="none" w:sz="0" w:space="0" w:color="auto"/>
                        <w:right w:val="none" w:sz="0" w:space="0" w:color="auto"/>
                      </w:divBdr>
                    </w:div>
                  </w:divsChild>
                </w:div>
                <w:div w:id="169611161">
                  <w:marLeft w:val="0"/>
                  <w:marRight w:val="0"/>
                  <w:marTop w:val="0"/>
                  <w:marBottom w:val="0"/>
                  <w:divBdr>
                    <w:top w:val="none" w:sz="0" w:space="0" w:color="auto"/>
                    <w:left w:val="none" w:sz="0" w:space="0" w:color="auto"/>
                    <w:bottom w:val="none" w:sz="0" w:space="0" w:color="auto"/>
                    <w:right w:val="none" w:sz="0" w:space="0" w:color="auto"/>
                  </w:divBdr>
                  <w:divsChild>
                    <w:div w:id="376662424">
                      <w:marLeft w:val="0"/>
                      <w:marRight w:val="0"/>
                      <w:marTop w:val="0"/>
                      <w:marBottom w:val="0"/>
                      <w:divBdr>
                        <w:top w:val="none" w:sz="0" w:space="0" w:color="auto"/>
                        <w:left w:val="none" w:sz="0" w:space="0" w:color="auto"/>
                        <w:bottom w:val="none" w:sz="0" w:space="0" w:color="auto"/>
                        <w:right w:val="none" w:sz="0" w:space="0" w:color="auto"/>
                      </w:divBdr>
                    </w:div>
                  </w:divsChild>
                </w:div>
                <w:div w:id="182792867">
                  <w:marLeft w:val="0"/>
                  <w:marRight w:val="0"/>
                  <w:marTop w:val="0"/>
                  <w:marBottom w:val="0"/>
                  <w:divBdr>
                    <w:top w:val="none" w:sz="0" w:space="0" w:color="auto"/>
                    <w:left w:val="none" w:sz="0" w:space="0" w:color="auto"/>
                    <w:bottom w:val="none" w:sz="0" w:space="0" w:color="auto"/>
                    <w:right w:val="none" w:sz="0" w:space="0" w:color="auto"/>
                  </w:divBdr>
                  <w:divsChild>
                    <w:div w:id="532498467">
                      <w:marLeft w:val="0"/>
                      <w:marRight w:val="0"/>
                      <w:marTop w:val="0"/>
                      <w:marBottom w:val="0"/>
                      <w:divBdr>
                        <w:top w:val="none" w:sz="0" w:space="0" w:color="auto"/>
                        <w:left w:val="none" w:sz="0" w:space="0" w:color="auto"/>
                        <w:bottom w:val="none" w:sz="0" w:space="0" w:color="auto"/>
                        <w:right w:val="none" w:sz="0" w:space="0" w:color="auto"/>
                      </w:divBdr>
                    </w:div>
                    <w:div w:id="582027684">
                      <w:marLeft w:val="0"/>
                      <w:marRight w:val="0"/>
                      <w:marTop w:val="0"/>
                      <w:marBottom w:val="0"/>
                      <w:divBdr>
                        <w:top w:val="none" w:sz="0" w:space="0" w:color="auto"/>
                        <w:left w:val="none" w:sz="0" w:space="0" w:color="auto"/>
                        <w:bottom w:val="none" w:sz="0" w:space="0" w:color="auto"/>
                        <w:right w:val="none" w:sz="0" w:space="0" w:color="auto"/>
                      </w:divBdr>
                    </w:div>
                    <w:div w:id="1679234560">
                      <w:marLeft w:val="0"/>
                      <w:marRight w:val="0"/>
                      <w:marTop w:val="0"/>
                      <w:marBottom w:val="0"/>
                      <w:divBdr>
                        <w:top w:val="none" w:sz="0" w:space="0" w:color="auto"/>
                        <w:left w:val="none" w:sz="0" w:space="0" w:color="auto"/>
                        <w:bottom w:val="none" w:sz="0" w:space="0" w:color="auto"/>
                        <w:right w:val="none" w:sz="0" w:space="0" w:color="auto"/>
                      </w:divBdr>
                    </w:div>
                    <w:div w:id="1717272065">
                      <w:marLeft w:val="0"/>
                      <w:marRight w:val="0"/>
                      <w:marTop w:val="0"/>
                      <w:marBottom w:val="0"/>
                      <w:divBdr>
                        <w:top w:val="none" w:sz="0" w:space="0" w:color="auto"/>
                        <w:left w:val="none" w:sz="0" w:space="0" w:color="auto"/>
                        <w:bottom w:val="none" w:sz="0" w:space="0" w:color="auto"/>
                        <w:right w:val="none" w:sz="0" w:space="0" w:color="auto"/>
                      </w:divBdr>
                    </w:div>
                    <w:div w:id="2125269662">
                      <w:marLeft w:val="0"/>
                      <w:marRight w:val="0"/>
                      <w:marTop w:val="0"/>
                      <w:marBottom w:val="0"/>
                      <w:divBdr>
                        <w:top w:val="none" w:sz="0" w:space="0" w:color="auto"/>
                        <w:left w:val="none" w:sz="0" w:space="0" w:color="auto"/>
                        <w:bottom w:val="none" w:sz="0" w:space="0" w:color="auto"/>
                        <w:right w:val="none" w:sz="0" w:space="0" w:color="auto"/>
                      </w:divBdr>
                    </w:div>
                  </w:divsChild>
                </w:div>
                <w:div w:id="298195074">
                  <w:marLeft w:val="0"/>
                  <w:marRight w:val="0"/>
                  <w:marTop w:val="0"/>
                  <w:marBottom w:val="0"/>
                  <w:divBdr>
                    <w:top w:val="none" w:sz="0" w:space="0" w:color="auto"/>
                    <w:left w:val="none" w:sz="0" w:space="0" w:color="auto"/>
                    <w:bottom w:val="none" w:sz="0" w:space="0" w:color="auto"/>
                    <w:right w:val="none" w:sz="0" w:space="0" w:color="auto"/>
                  </w:divBdr>
                  <w:divsChild>
                    <w:div w:id="89351079">
                      <w:marLeft w:val="0"/>
                      <w:marRight w:val="0"/>
                      <w:marTop w:val="0"/>
                      <w:marBottom w:val="0"/>
                      <w:divBdr>
                        <w:top w:val="none" w:sz="0" w:space="0" w:color="auto"/>
                        <w:left w:val="none" w:sz="0" w:space="0" w:color="auto"/>
                        <w:bottom w:val="none" w:sz="0" w:space="0" w:color="auto"/>
                        <w:right w:val="none" w:sz="0" w:space="0" w:color="auto"/>
                      </w:divBdr>
                    </w:div>
                    <w:div w:id="603416935">
                      <w:marLeft w:val="0"/>
                      <w:marRight w:val="0"/>
                      <w:marTop w:val="0"/>
                      <w:marBottom w:val="0"/>
                      <w:divBdr>
                        <w:top w:val="none" w:sz="0" w:space="0" w:color="auto"/>
                        <w:left w:val="none" w:sz="0" w:space="0" w:color="auto"/>
                        <w:bottom w:val="none" w:sz="0" w:space="0" w:color="auto"/>
                        <w:right w:val="none" w:sz="0" w:space="0" w:color="auto"/>
                      </w:divBdr>
                    </w:div>
                    <w:div w:id="1079518482">
                      <w:marLeft w:val="0"/>
                      <w:marRight w:val="0"/>
                      <w:marTop w:val="0"/>
                      <w:marBottom w:val="0"/>
                      <w:divBdr>
                        <w:top w:val="none" w:sz="0" w:space="0" w:color="auto"/>
                        <w:left w:val="none" w:sz="0" w:space="0" w:color="auto"/>
                        <w:bottom w:val="none" w:sz="0" w:space="0" w:color="auto"/>
                        <w:right w:val="none" w:sz="0" w:space="0" w:color="auto"/>
                      </w:divBdr>
                    </w:div>
                    <w:div w:id="1221282617">
                      <w:marLeft w:val="0"/>
                      <w:marRight w:val="0"/>
                      <w:marTop w:val="0"/>
                      <w:marBottom w:val="0"/>
                      <w:divBdr>
                        <w:top w:val="none" w:sz="0" w:space="0" w:color="auto"/>
                        <w:left w:val="none" w:sz="0" w:space="0" w:color="auto"/>
                        <w:bottom w:val="none" w:sz="0" w:space="0" w:color="auto"/>
                        <w:right w:val="none" w:sz="0" w:space="0" w:color="auto"/>
                      </w:divBdr>
                    </w:div>
                    <w:div w:id="1631940709">
                      <w:marLeft w:val="0"/>
                      <w:marRight w:val="0"/>
                      <w:marTop w:val="0"/>
                      <w:marBottom w:val="0"/>
                      <w:divBdr>
                        <w:top w:val="none" w:sz="0" w:space="0" w:color="auto"/>
                        <w:left w:val="none" w:sz="0" w:space="0" w:color="auto"/>
                        <w:bottom w:val="none" w:sz="0" w:space="0" w:color="auto"/>
                        <w:right w:val="none" w:sz="0" w:space="0" w:color="auto"/>
                      </w:divBdr>
                    </w:div>
                  </w:divsChild>
                </w:div>
                <w:div w:id="361059021">
                  <w:marLeft w:val="0"/>
                  <w:marRight w:val="0"/>
                  <w:marTop w:val="0"/>
                  <w:marBottom w:val="0"/>
                  <w:divBdr>
                    <w:top w:val="none" w:sz="0" w:space="0" w:color="auto"/>
                    <w:left w:val="none" w:sz="0" w:space="0" w:color="auto"/>
                    <w:bottom w:val="none" w:sz="0" w:space="0" w:color="auto"/>
                    <w:right w:val="none" w:sz="0" w:space="0" w:color="auto"/>
                  </w:divBdr>
                  <w:divsChild>
                    <w:div w:id="1672223836">
                      <w:marLeft w:val="0"/>
                      <w:marRight w:val="0"/>
                      <w:marTop w:val="0"/>
                      <w:marBottom w:val="0"/>
                      <w:divBdr>
                        <w:top w:val="none" w:sz="0" w:space="0" w:color="auto"/>
                        <w:left w:val="none" w:sz="0" w:space="0" w:color="auto"/>
                        <w:bottom w:val="none" w:sz="0" w:space="0" w:color="auto"/>
                        <w:right w:val="none" w:sz="0" w:space="0" w:color="auto"/>
                      </w:divBdr>
                    </w:div>
                    <w:div w:id="1870483648">
                      <w:marLeft w:val="0"/>
                      <w:marRight w:val="0"/>
                      <w:marTop w:val="0"/>
                      <w:marBottom w:val="0"/>
                      <w:divBdr>
                        <w:top w:val="none" w:sz="0" w:space="0" w:color="auto"/>
                        <w:left w:val="none" w:sz="0" w:space="0" w:color="auto"/>
                        <w:bottom w:val="none" w:sz="0" w:space="0" w:color="auto"/>
                        <w:right w:val="none" w:sz="0" w:space="0" w:color="auto"/>
                      </w:divBdr>
                    </w:div>
                  </w:divsChild>
                </w:div>
                <w:div w:id="393818638">
                  <w:marLeft w:val="0"/>
                  <w:marRight w:val="0"/>
                  <w:marTop w:val="0"/>
                  <w:marBottom w:val="0"/>
                  <w:divBdr>
                    <w:top w:val="none" w:sz="0" w:space="0" w:color="auto"/>
                    <w:left w:val="none" w:sz="0" w:space="0" w:color="auto"/>
                    <w:bottom w:val="none" w:sz="0" w:space="0" w:color="auto"/>
                    <w:right w:val="none" w:sz="0" w:space="0" w:color="auto"/>
                  </w:divBdr>
                  <w:divsChild>
                    <w:div w:id="228735868">
                      <w:marLeft w:val="0"/>
                      <w:marRight w:val="0"/>
                      <w:marTop w:val="0"/>
                      <w:marBottom w:val="0"/>
                      <w:divBdr>
                        <w:top w:val="none" w:sz="0" w:space="0" w:color="auto"/>
                        <w:left w:val="none" w:sz="0" w:space="0" w:color="auto"/>
                        <w:bottom w:val="none" w:sz="0" w:space="0" w:color="auto"/>
                        <w:right w:val="none" w:sz="0" w:space="0" w:color="auto"/>
                      </w:divBdr>
                    </w:div>
                  </w:divsChild>
                </w:div>
                <w:div w:id="497504686">
                  <w:marLeft w:val="0"/>
                  <w:marRight w:val="0"/>
                  <w:marTop w:val="0"/>
                  <w:marBottom w:val="0"/>
                  <w:divBdr>
                    <w:top w:val="none" w:sz="0" w:space="0" w:color="auto"/>
                    <w:left w:val="none" w:sz="0" w:space="0" w:color="auto"/>
                    <w:bottom w:val="none" w:sz="0" w:space="0" w:color="auto"/>
                    <w:right w:val="none" w:sz="0" w:space="0" w:color="auto"/>
                  </w:divBdr>
                  <w:divsChild>
                    <w:div w:id="82608090">
                      <w:marLeft w:val="0"/>
                      <w:marRight w:val="0"/>
                      <w:marTop w:val="0"/>
                      <w:marBottom w:val="0"/>
                      <w:divBdr>
                        <w:top w:val="none" w:sz="0" w:space="0" w:color="auto"/>
                        <w:left w:val="none" w:sz="0" w:space="0" w:color="auto"/>
                        <w:bottom w:val="none" w:sz="0" w:space="0" w:color="auto"/>
                        <w:right w:val="none" w:sz="0" w:space="0" w:color="auto"/>
                      </w:divBdr>
                    </w:div>
                    <w:div w:id="213585307">
                      <w:marLeft w:val="0"/>
                      <w:marRight w:val="0"/>
                      <w:marTop w:val="0"/>
                      <w:marBottom w:val="0"/>
                      <w:divBdr>
                        <w:top w:val="none" w:sz="0" w:space="0" w:color="auto"/>
                        <w:left w:val="none" w:sz="0" w:space="0" w:color="auto"/>
                        <w:bottom w:val="none" w:sz="0" w:space="0" w:color="auto"/>
                        <w:right w:val="none" w:sz="0" w:space="0" w:color="auto"/>
                      </w:divBdr>
                    </w:div>
                    <w:div w:id="2098212398">
                      <w:marLeft w:val="0"/>
                      <w:marRight w:val="0"/>
                      <w:marTop w:val="0"/>
                      <w:marBottom w:val="0"/>
                      <w:divBdr>
                        <w:top w:val="none" w:sz="0" w:space="0" w:color="auto"/>
                        <w:left w:val="none" w:sz="0" w:space="0" w:color="auto"/>
                        <w:bottom w:val="none" w:sz="0" w:space="0" w:color="auto"/>
                        <w:right w:val="none" w:sz="0" w:space="0" w:color="auto"/>
                      </w:divBdr>
                    </w:div>
                  </w:divsChild>
                </w:div>
                <w:div w:id="540552320">
                  <w:marLeft w:val="0"/>
                  <w:marRight w:val="0"/>
                  <w:marTop w:val="0"/>
                  <w:marBottom w:val="0"/>
                  <w:divBdr>
                    <w:top w:val="none" w:sz="0" w:space="0" w:color="auto"/>
                    <w:left w:val="none" w:sz="0" w:space="0" w:color="auto"/>
                    <w:bottom w:val="none" w:sz="0" w:space="0" w:color="auto"/>
                    <w:right w:val="none" w:sz="0" w:space="0" w:color="auto"/>
                  </w:divBdr>
                  <w:divsChild>
                    <w:div w:id="149250749">
                      <w:marLeft w:val="0"/>
                      <w:marRight w:val="0"/>
                      <w:marTop w:val="0"/>
                      <w:marBottom w:val="0"/>
                      <w:divBdr>
                        <w:top w:val="none" w:sz="0" w:space="0" w:color="auto"/>
                        <w:left w:val="none" w:sz="0" w:space="0" w:color="auto"/>
                        <w:bottom w:val="none" w:sz="0" w:space="0" w:color="auto"/>
                        <w:right w:val="none" w:sz="0" w:space="0" w:color="auto"/>
                      </w:divBdr>
                    </w:div>
                  </w:divsChild>
                </w:div>
                <w:div w:id="575550030">
                  <w:marLeft w:val="0"/>
                  <w:marRight w:val="0"/>
                  <w:marTop w:val="0"/>
                  <w:marBottom w:val="0"/>
                  <w:divBdr>
                    <w:top w:val="none" w:sz="0" w:space="0" w:color="auto"/>
                    <w:left w:val="none" w:sz="0" w:space="0" w:color="auto"/>
                    <w:bottom w:val="none" w:sz="0" w:space="0" w:color="auto"/>
                    <w:right w:val="none" w:sz="0" w:space="0" w:color="auto"/>
                  </w:divBdr>
                  <w:divsChild>
                    <w:div w:id="234559582">
                      <w:marLeft w:val="0"/>
                      <w:marRight w:val="0"/>
                      <w:marTop w:val="0"/>
                      <w:marBottom w:val="0"/>
                      <w:divBdr>
                        <w:top w:val="none" w:sz="0" w:space="0" w:color="auto"/>
                        <w:left w:val="none" w:sz="0" w:space="0" w:color="auto"/>
                        <w:bottom w:val="none" w:sz="0" w:space="0" w:color="auto"/>
                        <w:right w:val="none" w:sz="0" w:space="0" w:color="auto"/>
                      </w:divBdr>
                    </w:div>
                    <w:div w:id="316959412">
                      <w:marLeft w:val="0"/>
                      <w:marRight w:val="0"/>
                      <w:marTop w:val="0"/>
                      <w:marBottom w:val="0"/>
                      <w:divBdr>
                        <w:top w:val="none" w:sz="0" w:space="0" w:color="auto"/>
                        <w:left w:val="none" w:sz="0" w:space="0" w:color="auto"/>
                        <w:bottom w:val="none" w:sz="0" w:space="0" w:color="auto"/>
                        <w:right w:val="none" w:sz="0" w:space="0" w:color="auto"/>
                      </w:divBdr>
                    </w:div>
                    <w:div w:id="378363556">
                      <w:marLeft w:val="0"/>
                      <w:marRight w:val="0"/>
                      <w:marTop w:val="0"/>
                      <w:marBottom w:val="0"/>
                      <w:divBdr>
                        <w:top w:val="none" w:sz="0" w:space="0" w:color="auto"/>
                        <w:left w:val="none" w:sz="0" w:space="0" w:color="auto"/>
                        <w:bottom w:val="none" w:sz="0" w:space="0" w:color="auto"/>
                        <w:right w:val="none" w:sz="0" w:space="0" w:color="auto"/>
                      </w:divBdr>
                    </w:div>
                    <w:div w:id="1341274156">
                      <w:marLeft w:val="0"/>
                      <w:marRight w:val="0"/>
                      <w:marTop w:val="0"/>
                      <w:marBottom w:val="0"/>
                      <w:divBdr>
                        <w:top w:val="none" w:sz="0" w:space="0" w:color="auto"/>
                        <w:left w:val="none" w:sz="0" w:space="0" w:color="auto"/>
                        <w:bottom w:val="none" w:sz="0" w:space="0" w:color="auto"/>
                        <w:right w:val="none" w:sz="0" w:space="0" w:color="auto"/>
                      </w:divBdr>
                    </w:div>
                    <w:div w:id="1435128492">
                      <w:marLeft w:val="0"/>
                      <w:marRight w:val="0"/>
                      <w:marTop w:val="0"/>
                      <w:marBottom w:val="0"/>
                      <w:divBdr>
                        <w:top w:val="none" w:sz="0" w:space="0" w:color="auto"/>
                        <w:left w:val="none" w:sz="0" w:space="0" w:color="auto"/>
                        <w:bottom w:val="none" w:sz="0" w:space="0" w:color="auto"/>
                        <w:right w:val="none" w:sz="0" w:space="0" w:color="auto"/>
                      </w:divBdr>
                    </w:div>
                    <w:div w:id="1492528315">
                      <w:marLeft w:val="0"/>
                      <w:marRight w:val="0"/>
                      <w:marTop w:val="0"/>
                      <w:marBottom w:val="0"/>
                      <w:divBdr>
                        <w:top w:val="none" w:sz="0" w:space="0" w:color="auto"/>
                        <w:left w:val="none" w:sz="0" w:space="0" w:color="auto"/>
                        <w:bottom w:val="none" w:sz="0" w:space="0" w:color="auto"/>
                        <w:right w:val="none" w:sz="0" w:space="0" w:color="auto"/>
                      </w:divBdr>
                    </w:div>
                  </w:divsChild>
                </w:div>
                <w:div w:id="607546356">
                  <w:marLeft w:val="0"/>
                  <w:marRight w:val="0"/>
                  <w:marTop w:val="0"/>
                  <w:marBottom w:val="0"/>
                  <w:divBdr>
                    <w:top w:val="none" w:sz="0" w:space="0" w:color="auto"/>
                    <w:left w:val="none" w:sz="0" w:space="0" w:color="auto"/>
                    <w:bottom w:val="none" w:sz="0" w:space="0" w:color="auto"/>
                    <w:right w:val="none" w:sz="0" w:space="0" w:color="auto"/>
                  </w:divBdr>
                  <w:divsChild>
                    <w:div w:id="49770758">
                      <w:marLeft w:val="0"/>
                      <w:marRight w:val="0"/>
                      <w:marTop w:val="0"/>
                      <w:marBottom w:val="0"/>
                      <w:divBdr>
                        <w:top w:val="none" w:sz="0" w:space="0" w:color="auto"/>
                        <w:left w:val="none" w:sz="0" w:space="0" w:color="auto"/>
                        <w:bottom w:val="none" w:sz="0" w:space="0" w:color="auto"/>
                        <w:right w:val="none" w:sz="0" w:space="0" w:color="auto"/>
                      </w:divBdr>
                    </w:div>
                    <w:div w:id="1568878318">
                      <w:marLeft w:val="0"/>
                      <w:marRight w:val="0"/>
                      <w:marTop w:val="0"/>
                      <w:marBottom w:val="0"/>
                      <w:divBdr>
                        <w:top w:val="none" w:sz="0" w:space="0" w:color="auto"/>
                        <w:left w:val="none" w:sz="0" w:space="0" w:color="auto"/>
                        <w:bottom w:val="none" w:sz="0" w:space="0" w:color="auto"/>
                        <w:right w:val="none" w:sz="0" w:space="0" w:color="auto"/>
                      </w:divBdr>
                    </w:div>
                  </w:divsChild>
                </w:div>
                <w:div w:id="835925564">
                  <w:marLeft w:val="0"/>
                  <w:marRight w:val="0"/>
                  <w:marTop w:val="0"/>
                  <w:marBottom w:val="0"/>
                  <w:divBdr>
                    <w:top w:val="none" w:sz="0" w:space="0" w:color="auto"/>
                    <w:left w:val="none" w:sz="0" w:space="0" w:color="auto"/>
                    <w:bottom w:val="none" w:sz="0" w:space="0" w:color="auto"/>
                    <w:right w:val="none" w:sz="0" w:space="0" w:color="auto"/>
                  </w:divBdr>
                  <w:divsChild>
                    <w:div w:id="2110391094">
                      <w:marLeft w:val="0"/>
                      <w:marRight w:val="0"/>
                      <w:marTop w:val="0"/>
                      <w:marBottom w:val="0"/>
                      <w:divBdr>
                        <w:top w:val="none" w:sz="0" w:space="0" w:color="auto"/>
                        <w:left w:val="none" w:sz="0" w:space="0" w:color="auto"/>
                        <w:bottom w:val="none" w:sz="0" w:space="0" w:color="auto"/>
                        <w:right w:val="none" w:sz="0" w:space="0" w:color="auto"/>
                      </w:divBdr>
                    </w:div>
                  </w:divsChild>
                </w:div>
                <w:div w:id="871303231">
                  <w:marLeft w:val="0"/>
                  <w:marRight w:val="0"/>
                  <w:marTop w:val="0"/>
                  <w:marBottom w:val="0"/>
                  <w:divBdr>
                    <w:top w:val="none" w:sz="0" w:space="0" w:color="auto"/>
                    <w:left w:val="none" w:sz="0" w:space="0" w:color="auto"/>
                    <w:bottom w:val="none" w:sz="0" w:space="0" w:color="auto"/>
                    <w:right w:val="none" w:sz="0" w:space="0" w:color="auto"/>
                  </w:divBdr>
                  <w:divsChild>
                    <w:div w:id="464586680">
                      <w:marLeft w:val="0"/>
                      <w:marRight w:val="0"/>
                      <w:marTop w:val="0"/>
                      <w:marBottom w:val="0"/>
                      <w:divBdr>
                        <w:top w:val="none" w:sz="0" w:space="0" w:color="auto"/>
                        <w:left w:val="none" w:sz="0" w:space="0" w:color="auto"/>
                        <w:bottom w:val="none" w:sz="0" w:space="0" w:color="auto"/>
                        <w:right w:val="none" w:sz="0" w:space="0" w:color="auto"/>
                      </w:divBdr>
                    </w:div>
                  </w:divsChild>
                </w:div>
                <w:div w:id="907308641">
                  <w:marLeft w:val="0"/>
                  <w:marRight w:val="0"/>
                  <w:marTop w:val="0"/>
                  <w:marBottom w:val="0"/>
                  <w:divBdr>
                    <w:top w:val="none" w:sz="0" w:space="0" w:color="auto"/>
                    <w:left w:val="none" w:sz="0" w:space="0" w:color="auto"/>
                    <w:bottom w:val="none" w:sz="0" w:space="0" w:color="auto"/>
                    <w:right w:val="none" w:sz="0" w:space="0" w:color="auto"/>
                  </w:divBdr>
                  <w:divsChild>
                    <w:div w:id="305162509">
                      <w:marLeft w:val="0"/>
                      <w:marRight w:val="0"/>
                      <w:marTop w:val="0"/>
                      <w:marBottom w:val="0"/>
                      <w:divBdr>
                        <w:top w:val="none" w:sz="0" w:space="0" w:color="auto"/>
                        <w:left w:val="none" w:sz="0" w:space="0" w:color="auto"/>
                        <w:bottom w:val="none" w:sz="0" w:space="0" w:color="auto"/>
                        <w:right w:val="none" w:sz="0" w:space="0" w:color="auto"/>
                      </w:divBdr>
                    </w:div>
                  </w:divsChild>
                </w:div>
                <w:div w:id="1001396926">
                  <w:marLeft w:val="0"/>
                  <w:marRight w:val="0"/>
                  <w:marTop w:val="0"/>
                  <w:marBottom w:val="0"/>
                  <w:divBdr>
                    <w:top w:val="none" w:sz="0" w:space="0" w:color="auto"/>
                    <w:left w:val="none" w:sz="0" w:space="0" w:color="auto"/>
                    <w:bottom w:val="none" w:sz="0" w:space="0" w:color="auto"/>
                    <w:right w:val="none" w:sz="0" w:space="0" w:color="auto"/>
                  </w:divBdr>
                  <w:divsChild>
                    <w:div w:id="20018793">
                      <w:marLeft w:val="0"/>
                      <w:marRight w:val="0"/>
                      <w:marTop w:val="0"/>
                      <w:marBottom w:val="0"/>
                      <w:divBdr>
                        <w:top w:val="none" w:sz="0" w:space="0" w:color="auto"/>
                        <w:left w:val="none" w:sz="0" w:space="0" w:color="auto"/>
                        <w:bottom w:val="none" w:sz="0" w:space="0" w:color="auto"/>
                        <w:right w:val="none" w:sz="0" w:space="0" w:color="auto"/>
                      </w:divBdr>
                    </w:div>
                  </w:divsChild>
                </w:div>
                <w:div w:id="1069578984">
                  <w:marLeft w:val="0"/>
                  <w:marRight w:val="0"/>
                  <w:marTop w:val="0"/>
                  <w:marBottom w:val="0"/>
                  <w:divBdr>
                    <w:top w:val="none" w:sz="0" w:space="0" w:color="auto"/>
                    <w:left w:val="none" w:sz="0" w:space="0" w:color="auto"/>
                    <w:bottom w:val="none" w:sz="0" w:space="0" w:color="auto"/>
                    <w:right w:val="none" w:sz="0" w:space="0" w:color="auto"/>
                  </w:divBdr>
                  <w:divsChild>
                    <w:div w:id="1231110320">
                      <w:marLeft w:val="0"/>
                      <w:marRight w:val="0"/>
                      <w:marTop w:val="0"/>
                      <w:marBottom w:val="0"/>
                      <w:divBdr>
                        <w:top w:val="none" w:sz="0" w:space="0" w:color="auto"/>
                        <w:left w:val="none" w:sz="0" w:space="0" w:color="auto"/>
                        <w:bottom w:val="none" w:sz="0" w:space="0" w:color="auto"/>
                        <w:right w:val="none" w:sz="0" w:space="0" w:color="auto"/>
                      </w:divBdr>
                    </w:div>
                  </w:divsChild>
                </w:div>
                <w:div w:id="1071393883">
                  <w:marLeft w:val="0"/>
                  <w:marRight w:val="0"/>
                  <w:marTop w:val="0"/>
                  <w:marBottom w:val="0"/>
                  <w:divBdr>
                    <w:top w:val="none" w:sz="0" w:space="0" w:color="auto"/>
                    <w:left w:val="none" w:sz="0" w:space="0" w:color="auto"/>
                    <w:bottom w:val="none" w:sz="0" w:space="0" w:color="auto"/>
                    <w:right w:val="none" w:sz="0" w:space="0" w:color="auto"/>
                  </w:divBdr>
                  <w:divsChild>
                    <w:div w:id="1008291667">
                      <w:marLeft w:val="0"/>
                      <w:marRight w:val="0"/>
                      <w:marTop w:val="0"/>
                      <w:marBottom w:val="0"/>
                      <w:divBdr>
                        <w:top w:val="none" w:sz="0" w:space="0" w:color="auto"/>
                        <w:left w:val="none" w:sz="0" w:space="0" w:color="auto"/>
                        <w:bottom w:val="none" w:sz="0" w:space="0" w:color="auto"/>
                        <w:right w:val="none" w:sz="0" w:space="0" w:color="auto"/>
                      </w:divBdr>
                    </w:div>
                  </w:divsChild>
                </w:div>
                <w:div w:id="1277516376">
                  <w:marLeft w:val="0"/>
                  <w:marRight w:val="0"/>
                  <w:marTop w:val="0"/>
                  <w:marBottom w:val="0"/>
                  <w:divBdr>
                    <w:top w:val="none" w:sz="0" w:space="0" w:color="auto"/>
                    <w:left w:val="none" w:sz="0" w:space="0" w:color="auto"/>
                    <w:bottom w:val="none" w:sz="0" w:space="0" w:color="auto"/>
                    <w:right w:val="none" w:sz="0" w:space="0" w:color="auto"/>
                  </w:divBdr>
                  <w:divsChild>
                    <w:div w:id="1351032372">
                      <w:marLeft w:val="0"/>
                      <w:marRight w:val="0"/>
                      <w:marTop w:val="0"/>
                      <w:marBottom w:val="0"/>
                      <w:divBdr>
                        <w:top w:val="none" w:sz="0" w:space="0" w:color="auto"/>
                        <w:left w:val="none" w:sz="0" w:space="0" w:color="auto"/>
                        <w:bottom w:val="none" w:sz="0" w:space="0" w:color="auto"/>
                        <w:right w:val="none" w:sz="0" w:space="0" w:color="auto"/>
                      </w:divBdr>
                    </w:div>
                  </w:divsChild>
                </w:div>
                <w:div w:id="1387997582">
                  <w:marLeft w:val="0"/>
                  <w:marRight w:val="0"/>
                  <w:marTop w:val="0"/>
                  <w:marBottom w:val="0"/>
                  <w:divBdr>
                    <w:top w:val="none" w:sz="0" w:space="0" w:color="auto"/>
                    <w:left w:val="none" w:sz="0" w:space="0" w:color="auto"/>
                    <w:bottom w:val="none" w:sz="0" w:space="0" w:color="auto"/>
                    <w:right w:val="none" w:sz="0" w:space="0" w:color="auto"/>
                  </w:divBdr>
                  <w:divsChild>
                    <w:div w:id="912467259">
                      <w:marLeft w:val="0"/>
                      <w:marRight w:val="0"/>
                      <w:marTop w:val="0"/>
                      <w:marBottom w:val="0"/>
                      <w:divBdr>
                        <w:top w:val="none" w:sz="0" w:space="0" w:color="auto"/>
                        <w:left w:val="none" w:sz="0" w:space="0" w:color="auto"/>
                        <w:bottom w:val="none" w:sz="0" w:space="0" w:color="auto"/>
                        <w:right w:val="none" w:sz="0" w:space="0" w:color="auto"/>
                      </w:divBdr>
                    </w:div>
                  </w:divsChild>
                </w:div>
                <w:div w:id="1388183564">
                  <w:marLeft w:val="0"/>
                  <w:marRight w:val="0"/>
                  <w:marTop w:val="0"/>
                  <w:marBottom w:val="0"/>
                  <w:divBdr>
                    <w:top w:val="none" w:sz="0" w:space="0" w:color="auto"/>
                    <w:left w:val="none" w:sz="0" w:space="0" w:color="auto"/>
                    <w:bottom w:val="none" w:sz="0" w:space="0" w:color="auto"/>
                    <w:right w:val="none" w:sz="0" w:space="0" w:color="auto"/>
                  </w:divBdr>
                  <w:divsChild>
                    <w:div w:id="1818376071">
                      <w:marLeft w:val="0"/>
                      <w:marRight w:val="0"/>
                      <w:marTop w:val="0"/>
                      <w:marBottom w:val="0"/>
                      <w:divBdr>
                        <w:top w:val="none" w:sz="0" w:space="0" w:color="auto"/>
                        <w:left w:val="none" w:sz="0" w:space="0" w:color="auto"/>
                        <w:bottom w:val="none" w:sz="0" w:space="0" w:color="auto"/>
                        <w:right w:val="none" w:sz="0" w:space="0" w:color="auto"/>
                      </w:divBdr>
                    </w:div>
                  </w:divsChild>
                </w:div>
                <w:div w:id="1500540415">
                  <w:marLeft w:val="0"/>
                  <w:marRight w:val="0"/>
                  <w:marTop w:val="0"/>
                  <w:marBottom w:val="0"/>
                  <w:divBdr>
                    <w:top w:val="none" w:sz="0" w:space="0" w:color="auto"/>
                    <w:left w:val="none" w:sz="0" w:space="0" w:color="auto"/>
                    <w:bottom w:val="none" w:sz="0" w:space="0" w:color="auto"/>
                    <w:right w:val="none" w:sz="0" w:space="0" w:color="auto"/>
                  </w:divBdr>
                  <w:divsChild>
                    <w:div w:id="267198031">
                      <w:marLeft w:val="0"/>
                      <w:marRight w:val="0"/>
                      <w:marTop w:val="0"/>
                      <w:marBottom w:val="0"/>
                      <w:divBdr>
                        <w:top w:val="none" w:sz="0" w:space="0" w:color="auto"/>
                        <w:left w:val="none" w:sz="0" w:space="0" w:color="auto"/>
                        <w:bottom w:val="none" w:sz="0" w:space="0" w:color="auto"/>
                        <w:right w:val="none" w:sz="0" w:space="0" w:color="auto"/>
                      </w:divBdr>
                    </w:div>
                  </w:divsChild>
                </w:div>
                <w:div w:id="1705903612">
                  <w:marLeft w:val="0"/>
                  <w:marRight w:val="0"/>
                  <w:marTop w:val="0"/>
                  <w:marBottom w:val="0"/>
                  <w:divBdr>
                    <w:top w:val="none" w:sz="0" w:space="0" w:color="auto"/>
                    <w:left w:val="none" w:sz="0" w:space="0" w:color="auto"/>
                    <w:bottom w:val="none" w:sz="0" w:space="0" w:color="auto"/>
                    <w:right w:val="none" w:sz="0" w:space="0" w:color="auto"/>
                  </w:divBdr>
                  <w:divsChild>
                    <w:div w:id="1048727293">
                      <w:marLeft w:val="0"/>
                      <w:marRight w:val="0"/>
                      <w:marTop w:val="0"/>
                      <w:marBottom w:val="0"/>
                      <w:divBdr>
                        <w:top w:val="none" w:sz="0" w:space="0" w:color="auto"/>
                        <w:left w:val="none" w:sz="0" w:space="0" w:color="auto"/>
                        <w:bottom w:val="none" w:sz="0" w:space="0" w:color="auto"/>
                        <w:right w:val="none" w:sz="0" w:space="0" w:color="auto"/>
                      </w:divBdr>
                    </w:div>
                  </w:divsChild>
                </w:div>
                <w:div w:id="1716808991">
                  <w:marLeft w:val="0"/>
                  <w:marRight w:val="0"/>
                  <w:marTop w:val="0"/>
                  <w:marBottom w:val="0"/>
                  <w:divBdr>
                    <w:top w:val="none" w:sz="0" w:space="0" w:color="auto"/>
                    <w:left w:val="none" w:sz="0" w:space="0" w:color="auto"/>
                    <w:bottom w:val="none" w:sz="0" w:space="0" w:color="auto"/>
                    <w:right w:val="none" w:sz="0" w:space="0" w:color="auto"/>
                  </w:divBdr>
                  <w:divsChild>
                    <w:div w:id="748892049">
                      <w:marLeft w:val="0"/>
                      <w:marRight w:val="0"/>
                      <w:marTop w:val="0"/>
                      <w:marBottom w:val="0"/>
                      <w:divBdr>
                        <w:top w:val="none" w:sz="0" w:space="0" w:color="auto"/>
                        <w:left w:val="none" w:sz="0" w:space="0" w:color="auto"/>
                        <w:bottom w:val="none" w:sz="0" w:space="0" w:color="auto"/>
                        <w:right w:val="none" w:sz="0" w:space="0" w:color="auto"/>
                      </w:divBdr>
                    </w:div>
                  </w:divsChild>
                </w:div>
                <w:div w:id="1799253710">
                  <w:marLeft w:val="0"/>
                  <w:marRight w:val="0"/>
                  <w:marTop w:val="0"/>
                  <w:marBottom w:val="0"/>
                  <w:divBdr>
                    <w:top w:val="none" w:sz="0" w:space="0" w:color="auto"/>
                    <w:left w:val="none" w:sz="0" w:space="0" w:color="auto"/>
                    <w:bottom w:val="none" w:sz="0" w:space="0" w:color="auto"/>
                    <w:right w:val="none" w:sz="0" w:space="0" w:color="auto"/>
                  </w:divBdr>
                  <w:divsChild>
                    <w:div w:id="2078939958">
                      <w:marLeft w:val="0"/>
                      <w:marRight w:val="0"/>
                      <w:marTop w:val="0"/>
                      <w:marBottom w:val="0"/>
                      <w:divBdr>
                        <w:top w:val="none" w:sz="0" w:space="0" w:color="auto"/>
                        <w:left w:val="none" w:sz="0" w:space="0" w:color="auto"/>
                        <w:bottom w:val="none" w:sz="0" w:space="0" w:color="auto"/>
                        <w:right w:val="none" w:sz="0" w:space="0" w:color="auto"/>
                      </w:divBdr>
                    </w:div>
                  </w:divsChild>
                </w:div>
                <w:div w:id="1878856200">
                  <w:marLeft w:val="0"/>
                  <w:marRight w:val="0"/>
                  <w:marTop w:val="0"/>
                  <w:marBottom w:val="0"/>
                  <w:divBdr>
                    <w:top w:val="none" w:sz="0" w:space="0" w:color="auto"/>
                    <w:left w:val="none" w:sz="0" w:space="0" w:color="auto"/>
                    <w:bottom w:val="none" w:sz="0" w:space="0" w:color="auto"/>
                    <w:right w:val="none" w:sz="0" w:space="0" w:color="auto"/>
                  </w:divBdr>
                  <w:divsChild>
                    <w:div w:id="454641360">
                      <w:marLeft w:val="0"/>
                      <w:marRight w:val="0"/>
                      <w:marTop w:val="0"/>
                      <w:marBottom w:val="0"/>
                      <w:divBdr>
                        <w:top w:val="none" w:sz="0" w:space="0" w:color="auto"/>
                        <w:left w:val="none" w:sz="0" w:space="0" w:color="auto"/>
                        <w:bottom w:val="none" w:sz="0" w:space="0" w:color="auto"/>
                        <w:right w:val="none" w:sz="0" w:space="0" w:color="auto"/>
                      </w:divBdr>
                    </w:div>
                    <w:div w:id="904149359">
                      <w:marLeft w:val="0"/>
                      <w:marRight w:val="0"/>
                      <w:marTop w:val="0"/>
                      <w:marBottom w:val="0"/>
                      <w:divBdr>
                        <w:top w:val="none" w:sz="0" w:space="0" w:color="auto"/>
                        <w:left w:val="none" w:sz="0" w:space="0" w:color="auto"/>
                        <w:bottom w:val="none" w:sz="0" w:space="0" w:color="auto"/>
                        <w:right w:val="none" w:sz="0" w:space="0" w:color="auto"/>
                      </w:divBdr>
                    </w:div>
                    <w:div w:id="1229342759">
                      <w:marLeft w:val="0"/>
                      <w:marRight w:val="0"/>
                      <w:marTop w:val="0"/>
                      <w:marBottom w:val="0"/>
                      <w:divBdr>
                        <w:top w:val="none" w:sz="0" w:space="0" w:color="auto"/>
                        <w:left w:val="none" w:sz="0" w:space="0" w:color="auto"/>
                        <w:bottom w:val="none" w:sz="0" w:space="0" w:color="auto"/>
                        <w:right w:val="none" w:sz="0" w:space="0" w:color="auto"/>
                      </w:divBdr>
                    </w:div>
                  </w:divsChild>
                </w:div>
                <w:div w:id="1883402087">
                  <w:marLeft w:val="0"/>
                  <w:marRight w:val="0"/>
                  <w:marTop w:val="0"/>
                  <w:marBottom w:val="0"/>
                  <w:divBdr>
                    <w:top w:val="none" w:sz="0" w:space="0" w:color="auto"/>
                    <w:left w:val="none" w:sz="0" w:space="0" w:color="auto"/>
                    <w:bottom w:val="none" w:sz="0" w:space="0" w:color="auto"/>
                    <w:right w:val="none" w:sz="0" w:space="0" w:color="auto"/>
                  </w:divBdr>
                  <w:divsChild>
                    <w:div w:id="633290125">
                      <w:marLeft w:val="0"/>
                      <w:marRight w:val="0"/>
                      <w:marTop w:val="0"/>
                      <w:marBottom w:val="0"/>
                      <w:divBdr>
                        <w:top w:val="none" w:sz="0" w:space="0" w:color="auto"/>
                        <w:left w:val="none" w:sz="0" w:space="0" w:color="auto"/>
                        <w:bottom w:val="none" w:sz="0" w:space="0" w:color="auto"/>
                        <w:right w:val="none" w:sz="0" w:space="0" w:color="auto"/>
                      </w:divBdr>
                    </w:div>
                  </w:divsChild>
                </w:div>
                <w:div w:id="1904215998">
                  <w:marLeft w:val="0"/>
                  <w:marRight w:val="0"/>
                  <w:marTop w:val="0"/>
                  <w:marBottom w:val="0"/>
                  <w:divBdr>
                    <w:top w:val="none" w:sz="0" w:space="0" w:color="auto"/>
                    <w:left w:val="none" w:sz="0" w:space="0" w:color="auto"/>
                    <w:bottom w:val="none" w:sz="0" w:space="0" w:color="auto"/>
                    <w:right w:val="none" w:sz="0" w:space="0" w:color="auto"/>
                  </w:divBdr>
                  <w:divsChild>
                    <w:div w:id="1162500585">
                      <w:marLeft w:val="0"/>
                      <w:marRight w:val="0"/>
                      <w:marTop w:val="0"/>
                      <w:marBottom w:val="0"/>
                      <w:divBdr>
                        <w:top w:val="none" w:sz="0" w:space="0" w:color="auto"/>
                        <w:left w:val="none" w:sz="0" w:space="0" w:color="auto"/>
                        <w:bottom w:val="none" w:sz="0" w:space="0" w:color="auto"/>
                        <w:right w:val="none" w:sz="0" w:space="0" w:color="auto"/>
                      </w:divBdr>
                    </w:div>
                  </w:divsChild>
                </w:div>
                <w:div w:id="1915776609">
                  <w:marLeft w:val="0"/>
                  <w:marRight w:val="0"/>
                  <w:marTop w:val="0"/>
                  <w:marBottom w:val="0"/>
                  <w:divBdr>
                    <w:top w:val="none" w:sz="0" w:space="0" w:color="auto"/>
                    <w:left w:val="none" w:sz="0" w:space="0" w:color="auto"/>
                    <w:bottom w:val="none" w:sz="0" w:space="0" w:color="auto"/>
                    <w:right w:val="none" w:sz="0" w:space="0" w:color="auto"/>
                  </w:divBdr>
                  <w:divsChild>
                    <w:div w:id="1686516919">
                      <w:marLeft w:val="0"/>
                      <w:marRight w:val="0"/>
                      <w:marTop w:val="0"/>
                      <w:marBottom w:val="0"/>
                      <w:divBdr>
                        <w:top w:val="none" w:sz="0" w:space="0" w:color="auto"/>
                        <w:left w:val="none" w:sz="0" w:space="0" w:color="auto"/>
                        <w:bottom w:val="none" w:sz="0" w:space="0" w:color="auto"/>
                        <w:right w:val="none" w:sz="0" w:space="0" w:color="auto"/>
                      </w:divBdr>
                    </w:div>
                    <w:div w:id="1868055052">
                      <w:marLeft w:val="0"/>
                      <w:marRight w:val="0"/>
                      <w:marTop w:val="0"/>
                      <w:marBottom w:val="0"/>
                      <w:divBdr>
                        <w:top w:val="none" w:sz="0" w:space="0" w:color="auto"/>
                        <w:left w:val="none" w:sz="0" w:space="0" w:color="auto"/>
                        <w:bottom w:val="none" w:sz="0" w:space="0" w:color="auto"/>
                        <w:right w:val="none" w:sz="0" w:space="0" w:color="auto"/>
                      </w:divBdr>
                    </w:div>
                    <w:div w:id="1877890580">
                      <w:marLeft w:val="0"/>
                      <w:marRight w:val="0"/>
                      <w:marTop w:val="0"/>
                      <w:marBottom w:val="0"/>
                      <w:divBdr>
                        <w:top w:val="none" w:sz="0" w:space="0" w:color="auto"/>
                        <w:left w:val="none" w:sz="0" w:space="0" w:color="auto"/>
                        <w:bottom w:val="none" w:sz="0" w:space="0" w:color="auto"/>
                        <w:right w:val="none" w:sz="0" w:space="0" w:color="auto"/>
                      </w:divBdr>
                    </w:div>
                  </w:divsChild>
                </w:div>
                <w:div w:id="1998878040">
                  <w:marLeft w:val="0"/>
                  <w:marRight w:val="0"/>
                  <w:marTop w:val="0"/>
                  <w:marBottom w:val="0"/>
                  <w:divBdr>
                    <w:top w:val="none" w:sz="0" w:space="0" w:color="auto"/>
                    <w:left w:val="none" w:sz="0" w:space="0" w:color="auto"/>
                    <w:bottom w:val="none" w:sz="0" w:space="0" w:color="auto"/>
                    <w:right w:val="none" w:sz="0" w:space="0" w:color="auto"/>
                  </w:divBdr>
                  <w:divsChild>
                    <w:div w:id="256792486">
                      <w:marLeft w:val="0"/>
                      <w:marRight w:val="0"/>
                      <w:marTop w:val="0"/>
                      <w:marBottom w:val="0"/>
                      <w:divBdr>
                        <w:top w:val="none" w:sz="0" w:space="0" w:color="auto"/>
                        <w:left w:val="none" w:sz="0" w:space="0" w:color="auto"/>
                        <w:bottom w:val="none" w:sz="0" w:space="0" w:color="auto"/>
                        <w:right w:val="none" w:sz="0" w:space="0" w:color="auto"/>
                      </w:divBdr>
                    </w:div>
                    <w:div w:id="490754061">
                      <w:marLeft w:val="0"/>
                      <w:marRight w:val="0"/>
                      <w:marTop w:val="0"/>
                      <w:marBottom w:val="0"/>
                      <w:divBdr>
                        <w:top w:val="none" w:sz="0" w:space="0" w:color="auto"/>
                        <w:left w:val="none" w:sz="0" w:space="0" w:color="auto"/>
                        <w:bottom w:val="none" w:sz="0" w:space="0" w:color="auto"/>
                        <w:right w:val="none" w:sz="0" w:space="0" w:color="auto"/>
                      </w:divBdr>
                    </w:div>
                    <w:div w:id="610552612">
                      <w:marLeft w:val="0"/>
                      <w:marRight w:val="0"/>
                      <w:marTop w:val="0"/>
                      <w:marBottom w:val="0"/>
                      <w:divBdr>
                        <w:top w:val="none" w:sz="0" w:space="0" w:color="auto"/>
                        <w:left w:val="none" w:sz="0" w:space="0" w:color="auto"/>
                        <w:bottom w:val="none" w:sz="0" w:space="0" w:color="auto"/>
                        <w:right w:val="none" w:sz="0" w:space="0" w:color="auto"/>
                      </w:divBdr>
                    </w:div>
                    <w:div w:id="1041594920">
                      <w:marLeft w:val="0"/>
                      <w:marRight w:val="0"/>
                      <w:marTop w:val="0"/>
                      <w:marBottom w:val="0"/>
                      <w:divBdr>
                        <w:top w:val="none" w:sz="0" w:space="0" w:color="auto"/>
                        <w:left w:val="none" w:sz="0" w:space="0" w:color="auto"/>
                        <w:bottom w:val="none" w:sz="0" w:space="0" w:color="auto"/>
                        <w:right w:val="none" w:sz="0" w:space="0" w:color="auto"/>
                      </w:divBdr>
                    </w:div>
                    <w:div w:id="1425803671">
                      <w:marLeft w:val="0"/>
                      <w:marRight w:val="0"/>
                      <w:marTop w:val="0"/>
                      <w:marBottom w:val="0"/>
                      <w:divBdr>
                        <w:top w:val="none" w:sz="0" w:space="0" w:color="auto"/>
                        <w:left w:val="none" w:sz="0" w:space="0" w:color="auto"/>
                        <w:bottom w:val="none" w:sz="0" w:space="0" w:color="auto"/>
                        <w:right w:val="none" w:sz="0" w:space="0" w:color="auto"/>
                      </w:divBdr>
                    </w:div>
                    <w:div w:id="1604848950">
                      <w:marLeft w:val="0"/>
                      <w:marRight w:val="0"/>
                      <w:marTop w:val="0"/>
                      <w:marBottom w:val="0"/>
                      <w:divBdr>
                        <w:top w:val="none" w:sz="0" w:space="0" w:color="auto"/>
                        <w:left w:val="none" w:sz="0" w:space="0" w:color="auto"/>
                        <w:bottom w:val="none" w:sz="0" w:space="0" w:color="auto"/>
                        <w:right w:val="none" w:sz="0" w:space="0" w:color="auto"/>
                      </w:divBdr>
                    </w:div>
                    <w:div w:id="1790003953">
                      <w:marLeft w:val="0"/>
                      <w:marRight w:val="0"/>
                      <w:marTop w:val="0"/>
                      <w:marBottom w:val="0"/>
                      <w:divBdr>
                        <w:top w:val="none" w:sz="0" w:space="0" w:color="auto"/>
                        <w:left w:val="none" w:sz="0" w:space="0" w:color="auto"/>
                        <w:bottom w:val="none" w:sz="0" w:space="0" w:color="auto"/>
                        <w:right w:val="none" w:sz="0" w:space="0" w:color="auto"/>
                      </w:divBdr>
                    </w:div>
                    <w:div w:id="1958023109">
                      <w:marLeft w:val="0"/>
                      <w:marRight w:val="0"/>
                      <w:marTop w:val="0"/>
                      <w:marBottom w:val="0"/>
                      <w:divBdr>
                        <w:top w:val="none" w:sz="0" w:space="0" w:color="auto"/>
                        <w:left w:val="none" w:sz="0" w:space="0" w:color="auto"/>
                        <w:bottom w:val="none" w:sz="0" w:space="0" w:color="auto"/>
                        <w:right w:val="none" w:sz="0" w:space="0" w:color="auto"/>
                      </w:divBdr>
                    </w:div>
                    <w:div w:id="1958445020">
                      <w:marLeft w:val="0"/>
                      <w:marRight w:val="0"/>
                      <w:marTop w:val="0"/>
                      <w:marBottom w:val="0"/>
                      <w:divBdr>
                        <w:top w:val="none" w:sz="0" w:space="0" w:color="auto"/>
                        <w:left w:val="none" w:sz="0" w:space="0" w:color="auto"/>
                        <w:bottom w:val="none" w:sz="0" w:space="0" w:color="auto"/>
                        <w:right w:val="none" w:sz="0" w:space="0" w:color="auto"/>
                      </w:divBdr>
                    </w:div>
                    <w:div w:id="2037846751">
                      <w:marLeft w:val="0"/>
                      <w:marRight w:val="0"/>
                      <w:marTop w:val="0"/>
                      <w:marBottom w:val="0"/>
                      <w:divBdr>
                        <w:top w:val="none" w:sz="0" w:space="0" w:color="auto"/>
                        <w:left w:val="none" w:sz="0" w:space="0" w:color="auto"/>
                        <w:bottom w:val="none" w:sz="0" w:space="0" w:color="auto"/>
                        <w:right w:val="none" w:sz="0" w:space="0" w:color="auto"/>
                      </w:divBdr>
                    </w:div>
                  </w:divsChild>
                </w:div>
                <w:div w:id="2015953612">
                  <w:marLeft w:val="0"/>
                  <w:marRight w:val="0"/>
                  <w:marTop w:val="0"/>
                  <w:marBottom w:val="0"/>
                  <w:divBdr>
                    <w:top w:val="none" w:sz="0" w:space="0" w:color="auto"/>
                    <w:left w:val="none" w:sz="0" w:space="0" w:color="auto"/>
                    <w:bottom w:val="none" w:sz="0" w:space="0" w:color="auto"/>
                    <w:right w:val="none" w:sz="0" w:space="0" w:color="auto"/>
                  </w:divBdr>
                  <w:divsChild>
                    <w:div w:id="433669989">
                      <w:marLeft w:val="0"/>
                      <w:marRight w:val="0"/>
                      <w:marTop w:val="0"/>
                      <w:marBottom w:val="0"/>
                      <w:divBdr>
                        <w:top w:val="none" w:sz="0" w:space="0" w:color="auto"/>
                        <w:left w:val="none" w:sz="0" w:space="0" w:color="auto"/>
                        <w:bottom w:val="none" w:sz="0" w:space="0" w:color="auto"/>
                        <w:right w:val="none" w:sz="0" w:space="0" w:color="auto"/>
                      </w:divBdr>
                    </w:div>
                  </w:divsChild>
                </w:div>
                <w:div w:id="2063673267">
                  <w:marLeft w:val="0"/>
                  <w:marRight w:val="0"/>
                  <w:marTop w:val="0"/>
                  <w:marBottom w:val="0"/>
                  <w:divBdr>
                    <w:top w:val="none" w:sz="0" w:space="0" w:color="auto"/>
                    <w:left w:val="none" w:sz="0" w:space="0" w:color="auto"/>
                    <w:bottom w:val="none" w:sz="0" w:space="0" w:color="auto"/>
                    <w:right w:val="none" w:sz="0" w:space="0" w:color="auto"/>
                  </w:divBdr>
                  <w:divsChild>
                    <w:div w:id="1046677987">
                      <w:marLeft w:val="0"/>
                      <w:marRight w:val="0"/>
                      <w:marTop w:val="0"/>
                      <w:marBottom w:val="0"/>
                      <w:divBdr>
                        <w:top w:val="none" w:sz="0" w:space="0" w:color="auto"/>
                        <w:left w:val="none" w:sz="0" w:space="0" w:color="auto"/>
                        <w:bottom w:val="none" w:sz="0" w:space="0" w:color="auto"/>
                        <w:right w:val="none" w:sz="0" w:space="0" w:color="auto"/>
                      </w:divBdr>
                    </w:div>
                    <w:div w:id="1447696875">
                      <w:marLeft w:val="0"/>
                      <w:marRight w:val="0"/>
                      <w:marTop w:val="0"/>
                      <w:marBottom w:val="0"/>
                      <w:divBdr>
                        <w:top w:val="none" w:sz="0" w:space="0" w:color="auto"/>
                        <w:left w:val="none" w:sz="0" w:space="0" w:color="auto"/>
                        <w:bottom w:val="none" w:sz="0" w:space="0" w:color="auto"/>
                        <w:right w:val="none" w:sz="0" w:space="0" w:color="auto"/>
                      </w:divBdr>
                    </w:div>
                    <w:div w:id="1674261341">
                      <w:marLeft w:val="0"/>
                      <w:marRight w:val="0"/>
                      <w:marTop w:val="0"/>
                      <w:marBottom w:val="0"/>
                      <w:divBdr>
                        <w:top w:val="none" w:sz="0" w:space="0" w:color="auto"/>
                        <w:left w:val="none" w:sz="0" w:space="0" w:color="auto"/>
                        <w:bottom w:val="none" w:sz="0" w:space="0" w:color="auto"/>
                        <w:right w:val="none" w:sz="0" w:space="0" w:color="auto"/>
                      </w:divBdr>
                    </w:div>
                    <w:div w:id="1766535995">
                      <w:marLeft w:val="0"/>
                      <w:marRight w:val="0"/>
                      <w:marTop w:val="0"/>
                      <w:marBottom w:val="0"/>
                      <w:divBdr>
                        <w:top w:val="none" w:sz="0" w:space="0" w:color="auto"/>
                        <w:left w:val="none" w:sz="0" w:space="0" w:color="auto"/>
                        <w:bottom w:val="none" w:sz="0" w:space="0" w:color="auto"/>
                        <w:right w:val="none" w:sz="0" w:space="0" w:color="auto"/>
                      </w:divBdr>
                    </w:div>
                  </w:divsChild>
                </w:div>
                <w:div w:id="2074234365">
                  <w:marLeft w:val="0"/>
                  <w:marRight w:val="0"/>
                  <w:marTop w:val="0"/>
                  <w:marBottom w:val="0"/>
                  <w:divBdr>
                    <w:top w:val="none" w:sz="0" w:space="0" w:color="auto"/>
                    <w:left w:val="none" w:sz="0" w:space="0" w:color="auto"/>
                    <w:bottom w:val="none" w:sz="0" w:space="0" w:color="auto"/>
                    <w:right w:val="none" w:sz="0" w:space="0" w:color="auto"/>
                  </w:divBdr>
                  <w:divsChild>
                    <w:div w:id="5376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3769">
          <w:marLeft w:val="0"/>
          <w:marRight w:val="0"/>
          <w:marTop w:val="0"/>
          <w:marBottom w:val="0"/>
          <w:divBdr>
            <w:top w:val="none" w:sz="0" w:space="0" w:color="auto"/>
            <w:left w:val="none" w:sz="0" w:space="0" w:color="auto"/>
            <w:bottom w:val="none" w:sz="0" w:space="0" w:color="auto"/>
            <w:right w:val="none" w:sz="0" w:space="0" w:color="auto"/>
          </w:divBdr>
        </w:div>
        <w:div w:id="885677662">
          <w:marLeft w:val="0"/>
          <w:marRight w:val="0"/>
          <w:marTop w:val="0"/>
          <w:marBottom w:val="0"/>
          <w:divBdr>
            <w:top w:val="none" w:sz="0" w:space="0" w:color="auto"/>
            <w:left w:val="none" w:sz="0" w:space="0" w:color="auto"/>
            <w:bottom w:val="none" w:sz="0" w:space="0" w:color="auto"/>
            <w:right w:val="none" w:sz="0" w:space="0" w:color="auto"/>
          </w:divBdr>
        </w:div>
        <w:div w:id="945114023">
          <w:marLeft w:val="0"/>
          <w:marRight w:val="0"/>
          <w:marTop w:val="0"/>
          <w:marBottom w:val="0"/>
          <w:divBdr>
            <w:top w:val="none" w:sz="0" w:space="0" w:color="auto"/>
            <w:left w:val="none" w:sz="0" w:space="0" w:color="auto"/>
            <w:bottom w:val="none" w:sz="0" w:space="0" w:color="auto"/>
            <w:right w:val="none" w:sz="0" w:space="0" w:color="auto"/>
          </w:divBdr>
        </w:div>
        <w:div w:id="953942673">
          <w:marLeft w:val="0"/>
          <w:marRight w:val="0"/>
          <w:marTop w:val="0"/>
          <w:marBottom w:val="0"/>
          <w:divBdr>
            <w:top w:val="none" w:sz="0" w:space="0" w:color="auto"/>
            <w:left w:val="none" w:sz="0" w:space="0" w:color="auto"/>
            <w:bottom w:val="none" w:sz="0" w:space="0" w:color="auto"/>
            <w:right w:val="none" w:sz="0" w:space="0" w:color="auto"/>
          </w:divBdr>
        </w:div>
        <w:div w:id="974136448">
          <w:marLeft w:val="0"/>
          <w:marRight w:val="0"/>
          <w:marTop w:val="0"/>
          <w:marBottom w:val="0"/>
          <w:divBdr>
            <w:top w:val="none" w:sz="0" w:space="0" w:color="auto"/>
            <w:left w:val="none" w:sz="0" w:space="0" w:color="auto"/>
            <w:bottom w:val="none" w:sz="0" w:space="0" w:color="auto"/>
            <w:right w:val="none" w:sz="0" w:space="0" w:color="auto"/>
          </w:divBdr>
        </w:div>
        <w:div w:id="979699160">
          <w:marLeft w:val="0"/>
          <w:marRight w:val="0"/>
          <w:marTop w:val="0"/>
          <w:marBottom w:val="0"/>
          <w:divBdr>
            <w:top w:val="none" w:sz="0" w:space="0" w:color="auto"/>
            <w:left w:val="none" w:sz="0" w:space="0" w:color="auto"/>
            <w:bottom w:val="none" w:sz="0" w:space="0" w:color="auto"/>
            <w:right w:val="none" w:sz="0" w:space="0" w:color="auto"/>
          </w:divBdr>
        </w:div>
        <w:div w:id="993264018">
          <w:marLeft w:val="0"/>
          <w:marRight w:val="0"/>
          <w:marTop w:val="0"/>
          <w:marBottom w:val="0"/>
          <w:divBdr>
            <w:top w:val="none" w:sz="0" w:space="0" w:color="auto"/>
            <w:left w:val="none" w:sz="0" w:space="0" w:color="auto"/>
            <w:bottom w:val="none" w:sz="0" w:space="0" w:color="auto"/>
            <w:right w:val="none" w:sz="0" w:space="0" w:color="auto"/>
          </w:divBdr>
        </w:div>
        <w:div w:id="1015811653">
          <w:marLeft w:val="0"/>
          <w:marRight w:val="0"/>
          <w:marTop w:val="0"/>
          <w:marBottom w:val="0"/>
          <w:divBdr>
            <w:top w:val="none" w:sz="0" w:space="0" w:color="auto"/>
            <w:left w:val="none" w:sz="0" w:space="0" w:color="auto"/>
            <w:bottom w:val="none" w:sz="0" w:space="0" w:color="auto"/>
            <w:right w:val="none" w:sz="0" w:space="0" w:color="auto"/>
          </w:divBdr>
        </w:div>
        <w:div w:id="1024019714">
          <w:marLeft w:val="0"/>
          <w:marRight w:val="0"/>
          <w:marTop w:val="0"/>
          <w:marBottom w:val="0"/>
          <w:divBdr>
            <w:top w:val="none" w:sz="0" w:space="0" w:color="auto"/>
            <w:left w:val="none" w:sz="0" w:space="0" w:color="auto"/>
            <w:bottom w:val="none" w:sz="0" w:space="0" w:color="auto"/>
            <w:right w:val="none" w:sz="0" w:space="0" w:color="auto"/>
          </w:divBdr>
          <w:divsChild>
            <w:div w:id="855114834">
              <w:marLeft w:val="-75"/>
              <w:marRight w:val="0"/>
              <w:marTop w:val="30"/>
              <w:marBottom w:val="30"/>
              <w:divBdr>
                <w:top w:val="none" w:sz="0" w:space="0" w:color="auto"/>
                <w:left w:val="none" w:sz="0" w:space="0" w:color="auto"/>
                <w:bottom w:val="none" w:sz="0" w:space="0" w:color="auto"/>
                <w:right w:val="none" w:sz="0" w:space="0" w:color="auto"/>
              </w:divBdr>
              <w:divsChild>
                <w:div w:id="31686650">
                  <w:marLeft w:val="0"/>
                  <w:marRight w:val="0"/>
                  <w:marTop w:val="0"/>
                  <w:marBottom w:val="0"/>
                  <w:divBdr>
                    <w:top w:val="none" w:sz="0" w:space="0" w:color="auto"/>
                    <w:left w:val="none" w:sz="0" w:space="0" w:color="auto"/>
                    <w:bottom w:val="none" w:sz="0" w:space="0" w:color="auto"/>
                    <w:right w:val="none" w:sz="0" w:space="0" w:color="auto"/>
                  </w:divBdr>
                  <w:divsChild>
                    <w:div w:id="472676170">
                      <w:marLeft w:val="0"/>
                      <w:marRight w:val="0"/>
                      <w:marTop w:val="0"/>
                      <w:marBottom w:val="0"/>
                      <w:divBdr>
                        <w:top w:val="none" w:sz="0" w:space="0" w:color="auto"/>
                        <w:left w:val="none" w:sz="0" w:space="0" w:color="auto"/>
                        <w:bottom w:val="none" w:sz="0" w:space="0" w:color="auto"/>
                        <w:right w:val="none" w:sz="0" w:space="0" w:color="auto"/>
                      </w:divBdr>
                    </w:div>
                    <w:div w:id="1640454621">
                      <w:marLeft w:val="0"/>
                      <w:marRight w:val="0"/>
                      <w:marTop w:val="0"/>
                      <w:marBottom w:val="0"/>
                      <w:divBdr>
                        <w:top w:val="none" w:sz="0" w:space="0" w:color="auto"/>
                        <w:left w:val="none" w:sz="0" w:space="0" w:color="auto"/>
                        <w:bottom w:val="none" w:sz="0" w:space="0" w:color="auto"/>
                        <w:right w:val="none" w:sz="0" w:space="0" w:color="auto"/>
                      </w:divBdr>
                    </w:div>
                  </w:divsChild>
                </w:div>
                <w:div w:id="69350539">
                  <w:marLeft w:val="0"/>
                  <w:marRight w:val="0"/>
                  <w:marTop w:val="0"/>
                  <w:marBottom w:val="0"/>
                  <w:divBdr>
                    <w:top w:val="none" w:sz="0" w:space="0" w:color="auto"/>
                    <w:left w:val="none" w:sz="0" w:space="0" w:color="auto"/>
                    <w:bottom w:val="none" w:sz="0" w:space="0" w:color="auto"/>
                    <w:right w:val="none" w:sz="0" w:space="0" w:color="auto"/>
                  </w:divBdr>
                  <w:divsChild>
                    <w:div w:id="1842308013">
                      <w:marLeft w:val="0"/>
                      <w:marRight w:val="0"/>
                      <w:marTop w:val="0"/>
                      <w:marBottom w:val="0"/>
                      <w:divBdr>
                        <w:top w:val="none" w:sz="0" w:space="0" w:color="auto"/>
                        <w:left w:val="none" w:sz="0" w:space="0" w:color="auto"/>
                        <w:bottom w:val="none" w:sz="0" w:space="0" w:color="auto"/>
                        <w:right w:val="none" w:sz="0" w:space="0" w:color="auto"/>
                      </w:divBdr>
                    </w:div>
                  </w:divsChild>
                </w:div>
                <w:div w:id="126551975">
                  <w:marLeft w:val="0"/>
                  <w:marRight w:val="0"/>
                  <w:marTop w:val="0"/>
                  <w:marBottom w:val="0"/>
                  <w:divBdr>
                    <w:top w:val="none" w:sz="0" w:space="0" w:color="auto"/>
                    <w:left w:val="none" w:sz="0" w:space="0" w:color="auto"/>
                    <w:bottom w:val="none" w:sz="0" w:space="0" w:color="auto"/>
                    <w:right w:val="none" w:sz="0" w:space="0" w:color="auto"/>
                  </w:divBdr>
                  <w:divsChild>
                    <w:div w:id="288166690">
                      <w:marLeft w:val="0"/>
                      <w:marRight w:val="0"/>
                      <w:marTop w:val="0"/>
                      <w:marBottom w:val="0"/>
                      <w:divBdr>
                        <w:top w:val="none" w:sz="0" w:space="0" w:color="auto"/>
                        <w:left w:val="none" w:sz="0" w:space="0" w:color="auto"/>
                        <w:bottom w:val="none" w:sz="0" w:space="0" w:color="auto"/>
                        <w:right w:val="none" w:sz="0" w:space="0" w:color="auto"/>
                      </w:divBdr>
                    </w:div>
                    <w:div w:id="1311860640">
                      <w:marLeft w:val="0"/>
                      <w:marRight w:val="0"/>
                      <w:marTop w:val="0"/>
                      <w:marBottom w:val="0"/>
                      <w:divBdr>
                        <w:top w:val="none" w:sz="0" w:space="0" w:color="auto"/>
                        <w:left w:val="none" w:sz="0" w:space="0" w:color="auto"/>
                        <w:bottom w:val="none" w:sz="0" w:space="0" w:color="auto"/>
                        <w:right w:val="none" w:sz="0" w:space="0" w:color="auto"/>
                      </w:divBdr>
                    </w:div>
                  </w:divsChild>
                </w:div>
                <w:div w:id="213276414">
                  <w:marLeft w:val="0"/>
                  <w:marRight w:val="0"/>
                  <w:marTop w:val="0"/>
                  <w:marBottom w:val="0"/>
                  <w:divBdr>
                    <w:top w:val="none" w:sz="0" w:space="0" w:color="auto"/>
                    <w:left w:val="none" w:sz="0" w:space="0" w:color="auto"/>
                    <w:bottom w:val="none" w:sz="0" w:space="0" w:color="auto"/>
                    <w:right w:val="none" w:sz="0" w:space="0" w:color="auto"/>
                  </w:divBdr>
                  <w:divsChild>
                    <w:div w:id="425611370">
                      <w:marLeft w:val="0"/>
                      <w:marRight w:val="0"/>
                      <w:marTop w:val="0"/>
                      <w:marBottom w:val="0"/>
                      <w:divBdr>
                        <w:top w:val="none" w:sz="0" w:space="0" w:color="auto"/>
                        <w:left w:val="none" w:sz="0" w:space="0" w:color="auto"/>
                        <w:bottom w:val="none" w:sz="0" w:space="0" w:color="auto"/>
                        <w:right w:val="none" w:sz="0" w:space="0" w:color="auto"/>
                      </w:divBdr>
                    </w:div>
                  </w:divsChild>
                </w:div>
                <w:div w:id="254049634">
                  <w:marLeft w:val="0"/>
                  <w:marRight w:val="0"/>
                  <w:marTop w:val="0"/>
                  <w:marBottom w:val="0"/>
                  <w:divBdr>
                    <w:top w:val="none" w:sz="0" w:space="0" w:color="auto"/>
                    <w:left w:val="none" w:sz="0" w:space="0" w:color="auto"/>
                    <w:bottom w:val="none" w:sz="0" w:space="0" w:color="auto"/>
                    <w:right w:val="none" w:sz="0" w:space="0" w:color="auto"/>
                  </w:divBdr>
                  <w:divsChild>
                    <w:div w:id="1483156780">
                      <w:marLeft w:val="0"/>
                      <w:marRight w:val="0"/>
                      <w:marTop w:val="0"/>
                      <w:marBottom w:val="0"/>
                      <w:divBdr>
                        <w:top w:val="none" w:sz="0" w:space="0" w:color="auto"/>
                        <w:left w:val="none" w:sz="0" w:space="0" w:color="auto"/>
                        <w:bottom w:val="none" w:sz="0" w:space="0" w:color="auto"/>
                        <w:right w:val="none" w:sz="0" w:space="0" w:color="auto"/>
                      </w:divBdr>
                    </w:div>
                  </w:divsChild>
                </w:div>
                <w:div w:id="261651048">
                  <w:marLeft w:val="0"/>
                  <w:marRight w:val="0"/>
                  <w:marTop w:val="0"/>
                  <w:marBottom w:val="0"/>
                  <w:divBdr>
                    <w:top w:val="none" w:sz="0" w:space="0" w:color="auto"/>
                    <w:left w:val="none" w:sz="0" w:space="0" w:color="auto"/>
                    <w:bottom w:val="none" w:sz="0" w:space="0" w:color="auto"/>
                    <w:right w:val="none" w:sz="0" w:space="0" w:color="auto"/>
                  </w:divBdr>
                  <w:divsChild>
                    <w:div w:id="1520118744">
                      <w:marLeft w:val="0"/>
                      <w:marRight w:val="0"/>
                      <w:marTop w:val="0"/>
                      <w:marBottom w:val="0"/>
                      <w:divBdr>
                        <w:top w:val="none" w:sz="0" w:space="0" w:color="auto"/>
                        <w:left w:val="none" w:sz="0" w:space="0" w:color="auto"/>
                        <w:bottom w:val="none" w:sz="0" w:space="0" w:color="auto"/>
                        <w:right w:val="none" w:sz="0" w:space="0" w:color="auto"/>
                      </w:divBdr>
                    </w:div>
                  </w:divsChild>
                </w:div>
                <w:div w:id="335498521">
                  <w:marLeft w:val="0"/>
                  <w:marRight w:val="0"/>
                  <w:marTop w:val="0"/>
                  <w:marBottom w:val="0"/>
                  <w:divBdr>
                    <w:top w:val="none" w:sz="0" w:space="0" w:color="auto"/>
                    <w:left w:val="none" w:sz="0" w:space="0" w:color="auto"/>
                    <w:bottom w:val="none" w:sz="0" w:space="0" w:color="auto"/>
                    <w:right w:val="none" w:sz="0" w:space="0" w:color="auto"/>
                  </w:divBdr>
                  <w:divsChild>
                    <w:div w:id="32273196">
                      <w:marLeft w:val="0"/>
                      <w:marRight w:val="0"/>
                      <w:marTop w:val="0"/>
                      <w:marBottom w:val="0"/>
                      <w:divBdr>
                        <w:top w:val="none" w:sz="0" w:space="0" w:color="auto"/>
                        <w:left w:val="none" w:sz="0" w:space="0" w:color="auto"/>
                        <w:bottom w:val="none" w:sz="0" w:space="0" w:color="auto"/>
                        <w:right w:val="none" w:sz="0" w:space="0" w:color="auto"/>
                      </w:divBdr>
                    </w:div>
                  </w:divsChild>
                </w:div>
                <w:div w:id="351225746">
                  <w:marLeft w:val="0"/>
                  <w:marRight w:val="0"/>
                  <w:marTop w:val="0"/>
                  <w:marBottom w:val="0"/>
                  <w:divBdr>
                    <w:top w:val="none" w:sz="0" w:space="0" w:color="auto"/>
                    <w:left w:val="none" w:sz="0" w:space="0" w:color="auto"/>
                    <w:bottom w:val="none" w:sz="0" w:space="0" w:color="auto"/>
                    <w:right w:val="none" w:sz="0" w:space="0" w:color="auto"/>
                  </w:divBdr>
                  <w:divsChild>
                    <w:div w:id="471413124">
                      <w:marLeft w:val="0"/>
                      <w:marRight w:val="0"/>
                      <w:marTop w:val="0"/>
                      <w:marBottom w:val="0"/>
                      <w:divBdr>
                        <w:top w:val="none" w:sz="0" w:space="0" w:color="auto"/>
                        <w:left w:val="none" w:sz="0" w:space="0" w:color="auto"/>
                        <w:bottom w:val="none" w:sz="0" w:space="0" w:color="auto"/>
                        <w:right w:val="none" w:sz="0" w:space="0" w:color="auto"/>
                      </w:divBdr>
                    </w:div>
                    <w:div w:id="521285896">
                      <w:marLeft w:val="0"/>
                      <w:marRight w:val="0"/>
                      <w:marTop w:val="0"/>
                      <w:marBottom w:val="0"/>
                      <w:divBdr>
                        <w:top w:val="none" w:sz="0" w:space="0" w:color="auto"/>
                        <w:left w:val="none" w:sz="0" w:space="0" w:color="auto"/>
                        <w:bottom w:val="none" w:sz="0" w:space="0" w:color="auto"/>
                        <w:right w:val="none" w:sz="0" w:space="0" w:color="auto"/>
                      </w:divBdr>
                    </w:div>
                  </w:divsChild>
                </w:div>
                <w:div w:id="360939072">
                  <w:marLeft w:val="0"/>
                  <w:marRight w:val="0"/>
                  <w:marTop w:val="0"/>
                  <w:marBottom w:val="0"/>
                  <w:divBdr>
                    <w:top w:val="none" w:sz="0" w:space="0" w:color="auto"/>
                    <w:left w:val="none" w:sz="0" w:space="0" w:color="auto"/>
                    <w:bottom w:val="none" w:sz="0" w:space="0" w:color="auto"/>
                    <w:right w:val="none" w:sz="0" w:space="0" w:color="auto"/>
                  </w:divBdr>
                  <w:divsChild>
                    <w:div w:id="1085614403">
                      <w:marLeft w:val="0"/>
                      <w:marRight w:val="0"/>
                      <w:marTop w:val="0"/>
                      <w:marBottom w:val="0"/>
                      <w:divBdr>
                        <w:top w:val="none" w:sz="0" w:space="0" w:color="auto"/>
                        <w:left w:val="none" w:sz="0" w:space="0" w:color="auto"/>
                        <w:bottom w:val="none" w:sz="0" w:space="0" w:color="auto"/>
                        <w:right w:val="none" w:sz="0" w:space="0" w:color="auto"/>
                      </w:divBdr>
                    </w:div>
                  </w:divsChild>
                </w:div>
                <w:div w:id="364332264">
                  <w:marLeft w:val="0"/>
                  <w:marRight w:val="0"/>
                  <w:marTop w:val="0"/>
                  <w:marBottom w:val="0"/>
                  <w:divBdr>
                    <w:top w:val="none" w:sz="0" w:space="0" w:color="auto"/>
                    <w:left w:val="none" w:sz="0" w:space="0" w:color="auto"/>
                    <w:bottom w:val="none" w:sz="0" w:space="0" w:color="auto"/>
                    <w:right w:val="none" w:sz="0" w:space="0" w:color="auto"/>
                  </w:divBdr>
                  <w:divsChild>
                    <w:div w:id="290406141">
                      <w:marLeft w:val="0"/>
                      <w:marRight w:val="0"/>
                      <w:marTop w:val="0"/>
                      <w:marBottom w:val="0"/>
                      <w:divBdr>
                        <w:top w:val="none" w:sz="0" w:space="0" w:color="auto"/>
                        <w:left w:val="none" w:sz="0" w:space="0" w:color="auto"/>
                        <w:bottom w:val="none" w:sz="0" w:space="0" w:color="auto"/>
                        <w:right w:val="none" w:sz="0" w:space="0" w:color="auto"/>
                      </w:divBdr>
                    </w:div>
                  </w:divsChild>
                </w:div>
                <w:div w:id="425687056">
                  <w:marLeft w:val="0"/>
                  <w:marRight w:val="0"/>
                  <w:marTop w:val="0"/>
                  <w:marBottom w:val="0"/>
                  <w:divBdr>
                    <w:top w:val="none" w:sz="0" w:space="0" w:color="auto"/>
                    <w:left w:val="none" w:sz="0" w:space="0" w:color="auto"/>
                    <w:bottom w:val="none" w:sz="0" w:space="0" w:color="auto"/>
                    <w:right w:val="none" w:sz="0" w:space="0" w:color="auto"/>
                  </w:divBdr>
                  <w:divsChild>
                    <w:div w:id="398939353">
                      <w:marLeft w:val="0"/>
                      <w:marRight w:val="0"/>
                      <w:marTop w:val="0"/>
                      <w:marBottom w:val="0"/>
                      <w:divBdr>
                        <w:top w:val="none" w:sz="0" w:space="0" w:color="auto"/>
                        <w:left w:val="none" w:sz="0" w:space="0" w:color="auto"/>
                        <w:bottom w:val="none" w:sz="0" w:space="0" w:color="auto"/>
                        <w:right w:val="none" w:sz="0" w:space="0" w:color="auto"/>
                      </w:divBdr>
                    </w:div>
                  </w:divsChild>
                </w:div>
                <w:div w:id="426123266">
                  <w:marLeft w:val="0"/>
                  <w:marRight w:val="0"/>
                  <w:marTop w:val="0"/>
                  <w:marBottom w:val="0"/>
                  <w:divBdr>
                    <w:top w:val="none" w:sz="0" w:space="0" w:color="auto"/>
                    <w:left w:val="none" w:sz="0" w:space="0" w:color="auto"/>
                    <w:bottom w:val="none" w:sz="0" w:space="0" w:color="auto"/>
                    <w:right w:val="none" w:sz="0" w:space="0" w:color="auto"/>
                  </w:divBdr>
                  <w:divsChild>
                    <w:div w:id="25835468">
                      <w:marLeft w:val="0"/>
                      <w:marRight w:val="0"/>
                      <w:marTop w:val="0"/>
                      <w:marBottom w:val="0"/>
                      <w:divBdr>
                        <w:top w:val="none" w:sz="0" w:space="0" w:color="auto"/>
                        <w:left w:val="none" w:sz="0" w:space="0" w:color="auto"/>
                        <w:bottom w:val="none" w:sz="0" w:space="0" w:color="auto"/>
                        <w:right w:val="none" w:sz="0" w:space="0" w:color="auto"/>
                      </w:divBdr>
                    </w:div>
                  </w:divsChild>
                </w:div>
                <w:div w:id="434011985">
                  <w:marLeft w:val="0"/>
                  <w:marRight w:val="0"/>
                  <w:marTop w:val="0"/>
                  <w:marBottom w:val="0"/>
                  <w:divBdr>
                    <w:top w:val="none" w:sz="0" w:space="0" w:color="auto"/>
                    <w:left w:val="none" w:sz="0" w:space="0" w:color="auto"/>
                    <w:bottom w:val="none" w:sz="0" w:space="0" w:color="auto"/>
                    <w:right w:val="none" w:sz="0" w:space="0" w:color="auto"/>
                  </w:divBdr>
                  <w:divsChild>
                    <w:div w:id="1839464515">
                      <w:marLeft w:val="0"/>
                      <w:marRight w:val="0"/>
                      <w:marTop w:val="0"/>
                      <w:marBottom w:val="0"/>
                      <w:divBdr>
                        <w:top w:val="none" w:sz="0" w:space="0" w:color="auto"/>
                        <w:left w:val="none" w:sz="0" w:space="0" w:color="auto"/>
                        <w:bottom w:val="none" w:sz="0" w:space="0" w:color="auto"/>
                        <w:right w:val="none" w:sz="0" w:space="0" w:color="auto"/>
                      </w:divBdr>
                    </w:div>
                  </w:divsChild>
                </w:div>
                <w:div w:id="523053708">
                  <w:marLeft w:val="0"/>
                  <w:marRight w:val="0"/>
                  <w:marTop w:val="0"/>
                  <w:marBottom w:val="0"/>
                  <w:divBdr>
                    <w:top w:val="none" w:sz="0" w:space="0" w:color="auto"/>
                    <w:left w:val="none" w:sz="0" w:space="0" w:color="auto"/>
                    <w:bottom w:val="none" w:sz="0" w:space="0" w:color="auto"/>
                    <w:right w:val="none" w:sz="0" w:space="0" w:color="auto"/>
                  </w:divBdr>
                  <w:divsChild>
                    <w:div w:id="680350321">
                      <w:marLeft w:val="0"/>
                      <w:marRight w:val="0"/>
                      <w:marTop w:val="0"/>
                      <w:marBottom w:val="0"/>
                      <w:divBdr>
                        <w:top w:val="none" w:sz="0" w:space="0" w:color="auto"/>
                        <w:left w:val="none" w:sz="0" w:space="0" w:color="auto"/>
                        <w:bottom w:val="none" w:sz="0" w:space="0" w:color="auto"/>
                        <w:right w:val="none" w:sz="0" w:space="0" w:color="auto"/>
                      </w:divBdr>
                    </w:div>
                    <w:div w:id="1447120515">
                      <w:marLeft w:val="0"/>
                      <w:marRight w:val="0"/>
                      <w:marTop w:val="0"/>
                      <w:marBottom w:val="0"/>
                      <w:divBdr>
                        <w:top w:val="none" w:sz="0" w:space="0" w:color="auto"/>
                        <w:left w:val="none" w:sz="0" w:space="0" w:color="auto"/>
                        <w:bottom w:val="none" w:sz="0" w:space="0" w:color="auto"/>
                        <w:right w:val="none" w:sz="0" w:space="0" w:color="auto"/>
                      </w:divBdr>
                    </w:div>
                  </w:divsChild>
                </w:div>
                <w:div w:id="577177969">
                  <w:marLeft w:val="0"/>
                  <w:marRight w:val="0"/>
                  <w:marTop w:val="0"/>
                  <w:marBottom w:val="0"/>
                  <w:divBdr>
                    <w:top w:val="none" w:sz="0" w:space="0" w:color="auto"/>
                    <w:left w:val="none" w:sz="0" w:space="0" w:color="auto"/>
                    <w:bottom w:val="none" w:sz="0" w:space="0" w:color="auto"/>
                    <w:right w:val="none" w:sz="0" w:space="0" w:color="auto"/>
                  </w:divBdr>
                  <w:divsChild>
                    <w:div w:id="65811781">
                      <w:marLeft w:val="0"/>
                      <w:marRight w:val="0"/>
                      <w:marTop w:val="0"/>
                      <w:marBottom w:val="0"/>
                      <w:divBdr>
                        <w:top w:val="none" w:sz="0" w:space="0" w:color="auto"/>
                        <w:left w:val="none" w:sz="0" w:space="0" w:color="auto"/>
                        <w:bottom w:val="none" w:sz="0" w:space="0" w:color="auto"/>
                        <w:right w:val="none" w:sz="0" w:space="0" w:color="auto"/>
                      </w:divBdr>
                    </w:div>
                  </w:divsChild>
                </w:div>
                <w:div w:id="619652141">
                  <w:marLeft w:val="0"/>
                  <w:marRight w:val="0"/>
                  <w:marTop w:val="0"/>
                  <w:marBottom w:val="0"/>
                  <w:divBdr>
                    <w:top w:val="none" w:sz="0" w:space="0" w:color="auto"/>
                    <w:left w:val="none" w:sz="0" w:space="0" w:color="auto"/>
                    <w:bottom w:val="none" w:sz="0" w:space="0" w:color="auto"/>
                    <w:right w:val="none" w:sz="0" w:space="0" w:color="auto"/>
                  </w:divBdr>
                  <w:divsChild>
                    <w:div w:id="2112503139">
                      <w:marLeft w:val="0"/>
                      <w:marRight w:val="0"/>
                      <w:marTop w:val="0"/>
                      <w:marBottom w:val="0"/>
                      <w:divBdr>
                        <w:top w:val="none" w:sz="0" w:space="0" w:color="auto"/>
                        <w:left w:val="none" w:sz="0" w:space="0" w:color="auto"/>
                        <w:bottom w:val="none" w:sz="0" w:space="0" w:color="auto"/>
                        <w:right w:val="none" w:sz="0" w:space="0" w:color="auto"/>
                      </w:divBdr>
                    </w:div>
                  </w:divsChild>
                </w:div>
                <w:div w:id="647631986">
                  <w:marLeft w:val="0"/>
                  <w:marRight w:val="0"/>
                  <w:marTop w:val="0"/>
                  <w:marBottom w:val="0"/>
                  <w:divBdr>
                    <w:top w:val="none" w:sz="0" w:space="0" w:color="auto"/>
                    <w:left w:val="none" w:sz="0" w:space="0" w:color="auto"/>
                    <w:bottom w:val="none" w:sz="0" w:space="0" w:color="auto"/>
                    <w:right w:val="none" w:sz="0" w:space="0" w:color="auto"/>
                  </w:divBdr>
                  <w:divsChild>
                    <w:div w:id="470054231">
                      <w:marLeft w:val="0"/>
                      <w:marRight w:val="0"/>
                      <w:marTop w:val="0"/>
                      <w:marBottom w:val="0"/>
                      <w:divBdr>
                        <w:top w:val="none" w:sz="0" w:space="0" w:color="auto"/>
                        <w:left w:val="none" w:sz="0" w:space="0" w:color="auto"/>
                        <w:bottom w:val="none" w:sz="0" w:space="0" w:color="auto"/>
                        <w:right w:val="none" w:sz="0" w:space="0" w:color="auto"/>
                      </w:divBdr>
                    </w:div>
                  </w:divsChild>
                </w:div>
                <w:div w:id="651178007">
                  <w:marLeft w:val="0"/>
                  <w:marRight w:val="0"/>
                  <w:marTop w:val="0"/>
                  <w:marBottom w:val="0"/>
                  <w:divBdr>
                    <w:top w:val="none" w:sz="0" w:space="0" w:color="auto"/>
                    <w:left w:val="none" w:sz="0" w:space="0" w:color="auto"/>
                    <w:bottom w:val="none" w:sz="0" w:space="0" w:color="auto"/>
                    <w:right w:val="none" w:sz="0" w:space="0" w:color="auto"/>
                  </w:divBdr>
                  <w:divsChild>
                    <w:div w:id="186722041">
                      <w:marLeft w:val="0"/>
                      <w:marRight w:val="0"/>
                      <w:marTop w:val="0"/>
                      <w:marBottom w:val="0"/>
                      <w:divBdr>
                        <w:top w:val="none" w:sz="0" w:space="0" w:color="auto"/>
                        <w:left w:val="none" w:sz="0" w:space="0" w:color="auto"/>
                        <w:bottom w:val="none" w:sz="0" w:space="0" w:color="auto"/>
                        <w:right w:val="none" w:sz="0" w:space="0" w:color="auto"/>
                      </w:divBdr>
                    </w:div>
                  </w:divsChild>
                </w:div>
                <w:div w:id="711152710">
                  <w:marLeft w:val="0"/>
                  <w:marRight w:val="0"/>
                  <w:marTop w:val="0"/>
                  <w:marBottom w:val="0"/>
                  <w:divBdr>
                    <w:top w:val="none" w:sz="0" w:space="0" w:color="auto"/>
                    <w:left w:val="none" w:sz="0" w:space="0" w:color="auto"/>
                    <w:bottom w:val="none" w:sz="0" w:space="0" w:color="auto"/>
                    <w:right w:val="none" w:sz="0" w:space="0" w:color="auto"/>
                  </w:divBdr>
                  <w:divsChild>
                    <w:div w:id="1869562514">
                      <w:marLeft w:val="0"/>
                      <w:marRight w:val="0"/>
                      <w:marTop w:val="0"/>
                      <w:marBottom w:val="0"/>
                      <w:divBdr>
                        <w:top w:val="none" w:sz="0" w:space="0" w:color="auto"/>
                        <w:left w:val="none" w:sz="0" w:space="0" w:color="auto"/>
                        <w:bottom w:val="none" w:sz="0" w:space="0" w:color="auto"/>
                        <w:right w:val="none" w:sz="0" w:space="0" w:color="auto"/>
                      </w:divBdr>
                    </w:div>
                    <w:div w:id="1944069434">
                      <w:marLeft w:val="0"/>
                      <w:marRight w:val="0"/>
                      <w:marTop w:val="0"/>
                      <w:marBottom w:val="0"/>
                      <w:divBdr>
                        <w:top w:val="none" w:sz="0" w:space="0" w:color="auto"/>
                        <w:left w:val="none" w:sz="0" w:space="0" w:color="auto"/>
                        <w:bottom w:val="none" w:sz="0" w:space="0" w:color="auto"/>
                        <w:right w:val="none" w:sz="0" w:space="0" w:color="auto"/>
                      </w:divBdr>
                    </w:div>
                  </w:divsChild>
                </w:div>
                <w:div w:id="724639785">
                  <w:marLeft w:val="0"/>
                  <w:marRight w:val="0"/>
                  <w:marTop w:val="0"/>
                  <w:marBottom w:val="0"/>
                  <w:divBdr>
                    <w:top w:val="none" w:sz="0" w:space="0" w:color="auto"/>
                    <w:left w:val="none" w:sz="0" w:space="0" w:color="auto"/>
                    <w:bottom w:val="none" w:sz="0" w:space="0" w:color="auto"/>
                    <w:right w:val="none" w:sz="0" w:space="0" w:color="auto"/>
                  </w:divBdr>
                  <w:divsChild>
                    <w:div w:id="1399552560">
                      <w:marLeft w:val="0"/>
                      <w:marRight w:val="0"/>
                      <w:marTop w:val="0"/>
                      <w:marBottom w:val="0"/>
                      <w:divBdr>
                        <w:top w:val="none" w:sz="0" w:space="0" w:color="auto"/>
                        <w:left w:val="none" w:sz="0" w:space="0" w:color="auto"/>
                        <w:bottom w:val="none" w:sz="0" w:space="0" w:color="auto"/>
                        <w:right w:val="none" w:sz="0" w:space="0" w:color="auto"/>
                      </w:divBdr>
                    </w:div>
                  </w:divsChild>
                </w:div>
                <w:div w:id="751242174">
                  <w:marLeft w:val="0"/>
                  <w:marRight w:val="0"/>
                  <w:marTop w:val="0"/>
                  <w:marBottom w:val="0"/>
                  <w:divBdr>
                    <w:top w:val="none" w:sz="0" w:space="0" w:color="auto"/>
                    <w:left w:val="none" w:sz="0" w:space="0" w:color="auto"/>
                    <w:bottom w:val="none" w:sz="0" w:space="0" w:color="auto"/>
                    <w:right w:val="none" w:sz="0" w:space="0" w:color="auto"/>
                  </w:divBdr>
                  <w:divsChild>
                    <w:div w:id="1744138715">
                      <w:marLeft w:val="0"/>
                      <w:marRight w:val="0"/>
                      <w:marTop w:val="0"/>
                      <w:marBottom w:val="0"/>
                      <w:divBdr>
                        <w:top w:val="none" w:sz="0" w:space="0" w:color="auto"/>
                        <w:left w:val="none" w:sz="0" w:space="0" w:color="auto"/>
                        <w:bottom w:val="none" w:sz="0" w:space="0" w:color="auto"/>
                        <w:right w:val="none" w:sz="0" w:space="0" w:color="auto"/>
                      </w:divBdr>
                    </w:div>
                    <w:div w:id="2089305337">
                      <w:marLeft w:val="0"/>
                      <w:marRight w:val="0"/>
                      <w:marTop w:val="0"/>
                      <w:marBottom w:val="0"/>
                      <w:divBdr>
                        <w:top w:val="none" w:sz="0" w:space="0" w:color="auto"/>
                        <w:left w:val="none" w:sz="0" w:space="0" w:color="auto"/>
                        <w:bottom w:val="none" w:sz="0" w:space="0" w:color="auto"/>
                        <w:right w:val="none" w:sz="0" w:space="0" w:color="auto"/>
                      </w:divBdr>
                    </w:div>
                  </w:divsChild>
                </w:div>
                <w:div w:id="755437517">
                  <w:marLeft w:val="0"/>
                  <w:marRight w:val="0"/>
                  <w:marTop w:val="0"/>
                  <w:marBottom w:val="0"/>
                  <w:divBdr>
                    <w:top w:val="none" w:sz="0" w:space="0" w:color="auto"/>
                    <w:left w:val="none" w:sz="0" w:space="0" w:color="auto"/>
                    <w:bottom w:val="none" w:sz="0" w:space="0" w:color="auto"/>
                    <w:right w:val="none" w:sz="0" w:space="0" w:color="auto"/>
                  </w:divBdr>
                  <w:divsChild>
                    <w:div w:id="1211766229">
                      <w:marLeft w:val="0"/>
                      <w:marRight w:val="0"/>
                      <w:marTop w:val="0"/>
                      <w:marBottom w:val="0"/>
                      <w:divBdr>
                        <w:top w:val="none" w:sz="0" w:space="0" w:color="auto"/>
                        <w:left w:val="none" w:sz="0" w:space="0" w:color="auto"/>
                        <w:bottom w:val="none" w:sz="0" w:space="0" w:color="auto"/>
                        <w:right w:val="none" w:sz="0" w:space="0" w:color="auto"/>
                      </w:divBdr>
                    </w:div>
                    <w:div w:id="1373845316">
                      <w:marLeft w:val="0"/>
                      <w:marRight w:val="0"/>
                      <w:marTop w:val="0"/>
                      <w:marBottom w:val="0"/>
                      <w:divBdr>
                        <w:top w:val="none" w:sz="0" w:space="0" w:color="auto"/>
                        <w:left w:val="none" w:sz="0" w:space="0" w:color="auto"/>
                        <w:bottom w:val="none" w:sz="0" w:space="0" w:color="auto"/>
                        <w:right w:val="none" w:sz="0" w:space="0" w:color="auto"/>
                      </w:divBdr>
                    </w:div>
                  </w:divsChild>
                </w:div>
                <w:div w:id="849417259">
                  <w:marLeft w:val="0"/>
                  <w:marRight w:val="0"/>
                  <w:marTop w:val="0"/>
                  <w:marBottom w:val="0"/>
                  <w:divBdr>
                    <w:top w:val="none" w:sz="0" w:space="0" w:color="auto"/>
                    <w:left w:val="none" w:sz="0" w:space="0" w:color="auto"/>
                    <w:bottom w:val="none" w:sz="0" w:space="0" w:color="auto"/>
                    <w:right w:val="none" w:sz="0" w:space="0" w:color="auto"/>
                  </w:divBdr>
                  <w:divsChild>
                    <w:div w:id="1407729700">
                      <w:marLeft w:val="0"/>
                      <w:marRight w:val="0"/>
                      <w:marTop w:val="0"/>
                      <w:marBottom w:val="0"/>
                      <w:divBdr>
                        <w:top w:val="none" w:sz="0" w:space="0" w:color="auto"/>
                        <w:left w:val="none" w:sz="0" w:space="0" w:color="auto"/>
                        <w:bottom w:val="none" w:sz="0" w:space="0" w:color="auto"/>
                        <w:right w:val="none" w:sz="0" w:space="0" w:color="auto"/>
                      </w:divBdr>
                    </w:div>
                  </w:divsChild>
                </w:div>
                <w:div w:id="859927960">
                  <w:marLeft w:val="0"/>
                  <w:marRight w:val="0"/>
                  <w:marTop w:val="0"/>
                  <w:marBottom w:val="0"/>
                  <w:divBdr>
                    <w:top w:val="none" w:sz="0" w:space="0" w:color="auto"/>
                    <w:left w:val="none" w:sz="0" w:space="0" w:color="auto"/>
                    <w:bottom w:val="none" w:sz="0" w:space="0" w:color="auto"/>
                    <w:right w:val="none" w:sz="0" w:space="0" w:color="auto"/>
                  </w:divBdr>
                  <w:divsChild>
                    <w:div w:id="808211326">
                      <w:marLeft w:val="0"/>
                      <w:marRight w:val="0"/>
                      <w:marTop w:val="0"/>
                      <w:marBottom w:val="0"/>
                      <w:divBdr>
                        <w:top w:val="none" w:sz="0" w:space="0" w:color="auto"/>
                        <w:left w:val="none" w:sz="0" w:space="0" w:color="auto"/>
                        <w:bottom w:val="none" w:sz="0" w:space="0" w:color="auto"/>
                        <w:right w:val="none" w:sz="0" w:space="0" w:color="auto"/>
                      </w:divBdr>
                    </w:div>
                  </w:divsChild>
                </w:div>
                <w:div w:id="975261871">
                  <w:marLeft w:val="0"/>
                  <w:marRight w:val="0"/>
                  <w:marTop w:val="0"/>
                  <w:marBottom w:val="0"/>
                  <w:divBdr>
                    <w:top w:val="none" w:sz="0" w:space="0" w:color="auto"/>
                    <w:left w:val="none" w:sz="0" w:space="0" w:color="auto"/>
                    <w:bottom w:val="none" w:sz="0" w:space="0" w:color="auto"/>
                    <w:right w:val="none" w:sz="0" w:space="0" w:color="auto"/>
                  </w:divBdr>
                  <w:divsChild>
                    <w:div w:id="2016299208">
                      <w:marLeft w:val="0"/>
                      <w:marRight w:val="0"/>
                      <w:marTop w:val="0"/>
                      <w:marBottom w:val="0"/>
                      <w:divBdr>
                        <w:top w:val="none" w:sz="0" w:space="0" w:color="auto"/>
                        <w:left w:val="none" w:sz="0" w:space="0" w:color="auto"/>
                        <w:bottom w:val="none" w:sz="0" w:space="0" w:color="auto"/>
                        <w:right w:val="none" w:sz="0" w:space="0" w:color="auto"/>
                      </w:divBdr>
                    </w:div>
                  </w:divsChild>
                </w:div>
                <w:div w:id="1007247085">
                  <w:marLeft w:val="0"/>
                  <w:marRight w:val="0"/>
                  <w:marTop w:val="0"/>
                  <w:marBottom w:val="0"/>
                  <w:divBdr>
                    <w:top w:val="none" w:sz="0" w:space="0" w:color="auto"/>
                    <w:left w:val="none" w:sz="0" w:space="0" w:color="auto"/>
                    <w:bottom w:val="none" w:sz="0" w:space="0" w:color="auto"/>
                    <w:right w:val="none" w:sz="0" w:space="0" w:color="auto"/>
                  </w:divBdr>
                  <w:divsChild>
                    <w:div w:id="1949120003">
                      <w:marLeft w:val="0"/>
                      <w:marRight w:val="0"/>
                      <w:marTop w:val="0"/>
                      <w:marBottom w:val="0"/>
                      <w:divBdr>
                        <w:top w:val="none" w:sz="0" w:space="0" w:color="auto"/>
                        <w:left w:val="none" w:sz="0" w:space="0" w:color="auto"/>
                        <w:bottom w:val="none" w:sz="0" w:space="0" w:color="auto"/>
                        <w:right w:val="none" w:sz="0" w:space="0" w:color="auto"/>
                      </w:divBdr>
                    </w:div>
                  </w:divsChild>
                </w:div>
                <w:div w:id="1012879137">
                  <w:marLeft w:val="0"/>
                  <w:marRight w:val="0"/>
                  <w:marTop w:val="0"/>
                  <w:marBottom w:val="0"/>
                  <w:divBdr>
                    <w:top w:val="none" w:sz="0" w:space="0" w:color="auto"/>
                    <w:left w:val="none" w:sz="0" w:space="0" w:color="auto"/>
                    <w:bottom w:val="none" w:sz="0" w:space="0" w:color="auto"/>
                    <w:right w:val="none" w:sz="0" w:space="0" w:color="auto"/>
                  </w:divBdr>
                  <w:divsChild>
                    <w:div w:id="1687705421">
                      <w:marLeft w:val="0"/>
                      <w:marRight w:val="0"/>
                      <w:marTop w:val="0"/>
                      <w:marBottom w:val="0"/>
                      <w:divBdr>
                        <w:top w:val="none" w:sz="0" w:space="0" w:color="auto"/>
                        <w:left w:val="none" w:sz="0" w:space="0" w:color="auto"/>
                        <w:bottom w:val="none" w:sz="0" w:space="0" w:color="auto"/>
                        <w:right w:val="none" w:sz="0" w:space="0" w:color="auto"/>
                      </w:divBdr>
                    </w:div>
                  </w:divsChild>
                </w:div>
                <w:div w:id="1022050075">
                  <w:marLeft w:val="0"/>
                  <w:marRight w:val="0"/>
                  <w:marTop w:val="0"/>
                  <w:marBottom w:val="0"/>
                  <w:divBdr>
                    <w:top w:val="none" w:sz="0" w:space="0" w:color="auto"/>
                    <w:left w:val="none" w:sz="0" w:space="0" w:color="auto"/>
                    <w:bottom w:val="none" w:sz="0" w:space="0" w:color="auto"/>
                    <w:right w:val="none" w:sz="0" w:space="0" w:color="auto"/>
                  </w:divBdr>
                  <w:divsChild>
                    <w:div w:id="1178812415">
                      <w:marLeft w:val="0"/>
                      <w:marRight w:val="0"/>
                      <w:marTop w:val="0"/>
                      <w:marBottom w:val="0"/>
                      <w:divBdr>
                        <w:top w:val="none" w:sz="0" w:space="0" w:color="auto"/>
                        <w:left w:val="none" w:sz="0" w:space="0" w:color="auto"/>
                        <w:bottom w:val="none" w:sz="0" w:space="0" w:color="auto"/>
                        <w:right w:val="none" w:sz="0" w:space="0" w:color="auto"/>
                      </w:divBdr>
                    </w:div>
                  </w:divsChild>
                </w:div>
                <w:div w:id="1023433033">
                  <w:marLeft w:val="0"/>
                  <w:marRight w:val="0"/>
                  <w:marTop w:val="0"/>
                  <w:marBottom w:val="0"/>
                  <w:divBdr>
                    <w:top w:val="none" w:sz="0" w:space="0" w:color="auto"/>
                    <w:left w:val="none" w:sz="0" w:space="0" w:color="auto"/>
                    <w:bottom w:val="none" w:sz="0" w:space="0" w:color="auto"/>
                    <w:right w:val="none" w:sz="0" w:space="0" w:color="auto"/>
                  </w:divBdr>
                  <w:divsChild>
                    <w:div w:id="950358558">
                      <w:marLeft w:val="0"/>
                      <w:marRight w:val="0"/>
                      <w:marTop w:val="0"/>
                      <w:marBottom w:val="0"/>
                      <w:divBdr>
                        <w:top w:val="none" w:sz="0" w:space="0" w:color="auto"/>
                        <w:left w:val="none" w:sz="0" w:space="0" w:color="auto"/>
                        <w:bottom w:val="none" w:sz="0" w:space="0" w:color="auto"/>
                        <w:right w:val="none" w:sz="0" w:space="0" w:color="auto"/>
                      </w:divBdr>
                    </w:div>
                    <w:div w:id="1924140752">
                      <w:marLeft w:val="0"/>
                      <w:marRight w:val="0"/>
                      <w:marTop w:val="0"/>
                      <w:marBottom w:val="0"/>
                      <w:divBdr>
                        <w:top w:val="none" w:sz="0" w:space="0" w:color="auto"/>
                        <w:left w:val="none" w:sz="0" w:space="0" w:color="auto"/>
                        <w:bottom w:val="none" w:sz="0" w:space="0" w:color="auto"/>
                        <w:right w:val="none" w:sz="0" w:space="0" w:color="auto"/>
                      </w:divBdr>
                    </w:div>
                  </w:divsChild>
                </w:div>
                <w:div w:id="1129665077">
                  <w:marLeft w:val="0"/>
                  <w:marRight w:val="0"/>
                  <w:marTop w:val="0"/>
                  <w:marBottom w:val="0"/>
                  <w:divBdr>
                    <w:top w:val="none" w:sz="0" w:space="0" w:color="auto"/>
                    <w:left w:val="none" w:sz="0" w:space="0" w:color="auto"/>
                    <w:bottom w:val="none" w:sz="0" w:space="0" w:color="auto"/>
                    <w:right w:val="none" w:sz="0" w:space="0" w:color="auto"/>
                  </w:divBdr>
                  <w:divsChild>
                    <w:div w:id="416371062">
                      <w:marLeft w:val="0"/>
                      <w:marRight w:val="0"/>
                      <w:marTop w:val="0"/>
                      <w:marBottom w:val="0"/>
                      <w:divBdr>
                        <w:top w:val="none" w:sz="0" w:space="0" w:color="auto"/>
                        <w:left w:val="none" w:sz="0" w:space="0" w:color="auto"/>
                        <w:bottom w:val="none" w:sz="0" w:space="0" w:color="auto"/>
                        <w:right w:val="none" w:sz="0" w:space="0" w:color="auto"/>
                      </w:divBdr>
                    </w:div>
                  </w:divsChild>
                </w:div>
                <w:div w:id="1177304414">
                  <w:marLeft w:val="0"/>
                  <w:marRight w:val="0"/>
                  <w:marTop w:val="0"/>
                  <w:marBottom w:val="0"/>
                  <w:divBdr>
                    <w:top w:val="none" w:sz="0" w:space="0" w:color="auto"/>
                    <w:left w:val="none" w:sz="0" w:space="0" w:color="auto"/>
                    <w:bottom w:val="none" w:sz="0" w:space="0" w:color="auto"/>
                    <w:right w:val="none" w:sz="0" w:space="0" w:color="auto"/>
                  </w:divBdr>
                  <w:divsChild>
                    <w:div w:id="1842156103">
                      <w:marLeft w:val="0"/>
                      <w:marRight w:val="0"/>
                      <w:marTop w:val="0"/>
                      <w:marBottom w:val="0"/>
                      <w:divBdr>
                        <w:top w:val="none" w:sz="0" w:space="0" w:color="auto"/>
                        <w:left w:val="none" w:sz="0" w:space="0" w:color="auto"/>
                        <w:bottom w:val="none" w:sz="0" w:space="0" w:color="auto"/>
                        <w:right w:val="none" w:sz="0" w:space="0" w:color="auto"/>
                      </w:divBdr>
                    </w:div>
                  </w:divsChild>
                </w:div>
                <w:div w:id="1230726878">
                  <w:marLeft w:val="0"/>
                  <w:marRight w:val="0"/>
                  <w:marTop w:val="0"/>
                  <w:marBottom w:val="0"/>
                  <w:divBdr>
                    <w:top w:val="none" w:sz="0" w:space="0" w:color="auto"/>
                    <w:left w:val="none" w:sz="0" w:space="0" w:color="auto"/>
                    <w:bottom w:val="none" w:sz="0" w:space="0" w:color="auto"/>
                    <w:right w:val="none" w:sz="0" w:space="0" w:color="auto"/>
                  </w:divBdr>
                  <w:divsChild>
                    <w:div w:id="1856339909">
                      <w:marLeft w:val="0"/>
                      <w:marRight w:val="0"/>
                      <w:marTop w:val="0"/>
                      <w:marBottom w:val="0"/>
                      <w:divBdr>
                        <w:top w:val="none" w:sz="0" w:space="0" w:color="auto"/>
                        <w:left w:val="none" w:sz="0" w:space="0" w:color="auto"/>
                        <w:bottom w:val="none" w:sz="0" w:space="0" w:color="auto"/>
                        <w:right w:val="none" w:sz="0" w:space="0" w:color="auto"/>
                      </w:divBdr>
                    </w:div>
                  </w:divsChild>
                </w:div>
                <w:div w:id="1248921902">
                  <w:marLeft w:val="0"/>
                  <w:marRight w:val="0"/>
                  <w:marTop w:val="0"/>
                  <w:marBottom w:val="0"/>
                  <w:divBdr>
                    <w:top w:val="none" w:sz="0" w:space="0" w:color="auto"/>
                    <w:left w:val="none" w:sz="0" w:space="0" w:color="auto"/>
                    <w:bottom w:val="none" w:sz="0" w:space="0" w:color="auto"/>
                    <w:right w:val="none" w:sz="0" w:space="0" w:color="auto"/>
                  </w:divBdr>
                  <w:divsChild>
                    <w:div w:id="1188762797">
                      <w:marLeft w:val="0"/>
                      <w:marRight w:val="0"/>
                      <w:marTop w:val="0"/>
                      <w:marBottom w:val="0"/>
                      <w:divBdr>
                        <w:top w:val="none" w:sz="0" w:space="0" w:color="auto"/>
                        <w:left w:val="none" w:sz="0" w:space="0" w:color="auto"/>
                        <w:bottom w:val="none" w:sz="0" w:space="0" w:color="auto"/>
                        <w:right w:val="none" w:sz="0" w:space="0" w:color="auto"/>
                      </w:divBdr>
                    </w:div>
                  </w:divsChild>
                </w:div>
                <w:div w:id="1286228374">
                  <w:marLeft w:val="0"/>
                  <w:marRight w:val="0"/>
                  <w:marTop w:val="0"/>
                  <w:marBottom w:val="0"/>
                  <w:divBdr>
                    <w:top w:val="none" w:sz="0" w:space="0" w:color="auto"/>
                    <w:left w:val="none" w:sz="0" w:space="0" w:color="auto"/>
                    <w:bottom w:val="none" w:sz="0" w:space="0" w:color="auto"/>
                    <w:right w:val="none" w:sz="0" w:space="0" w:color="auto"/>
                  </w:divBdr>
                  <w:divsChild>
                    <w:div w:id="173884339">
                      <w:marLeft w:val="0"/>
                      <w:marRight w:val="0"/>
                      <w:marTop w:val="0"/>
                      <w:marBottom w:val="0"/>
                      <w:divBdr>
                        <w:top w:val="none" w:sz="0" w:space="0" w:color="auto"/>
                        <w:left w:val="none" w:sz="0" w:space="0" w:color="auto"/>
                        <w:bottom w:val="none" w:sz="0" w:space="0" w:color="auto"/>
                        <w:right w:val="none" w:sz="0" w:space="0" w:color="auto"/>
                      </w:divBdr>
                    </w:div>
                  </w:divsChild>
                </w:div>
                <w:div w:id="1385526752">
                  <w:marLeft w:val="0"/>
                  <w:marRight w:val="0"/>
                  <w:marTop w:val="0"/>
                  <w:marBottom w:val="0"/>
                  <w:divBdr>
                    <w:top w:val="none" w:sz="0" w:space="0" w:color="auto"/>
                    <w:left w:val="none" w:sz="0" w:space="0" w:color="auto"/>
                    <w:bottom w:val="none" w:sz="0" w:space="0" w:color="auto"/>
                    <w:right w:val="none" w:sz="0" w:space="0" w:color="auto"/>
                  </w:divBdr>
                  <w:divsChild>
                    <w:div w:id="153305879">
                      <w:marLeft w:val="0"/>
                      <w:marRight w:val="0"/>
                      <w:marTop w:val="0"/>
                      <w:marBottom w:val="0"/>
                      <w:divBdr>
                        <w:top w:val="none" w:sz="0" w:space="0" w:color="auto"/>
                        <w:left w:val="none" w:sz="0" w:space="0" w:color="auto"/>
                        <w:bottom w:val="none" w:sz="0" w:space="0" w:color="auto"/>
                        <w:right w:val="none" w:sz="0" w:space="0" w:color="auto"/>
                      </w:divBdr>
                    </w:div>
                    <w:div w:id="1940676113">
                      <w:marLeft w:val="0"/>
                      <w:marRight w:val="0"/>
                      <w:marTop w:val="0"/>
                      <w:marBottom w:val="0"/>
                      <w:divBdr>
                        <w:top w:val="none" w:sz="0" w:space="0" w:color="auto"/>
                        <w:left w:val="none" w:sz="0" w:space="0" w:color="auto"/>
                        <w:bottom w:val="none" w:sz="0" w:space="0" w:color="auto"/>
                        <w:right w:val="none" w:sz="0" w:space="0" w:color="auto"/>
                      </w:divBdr>
                    </w:div>
                  </w:divsChild>
                </w:div>
                <w:div w:id="1400444273">
                  <w:marLeft w:val="0"/>
                  <w:marRight w:val="0"/>
                  <w:marTop w:val="0"/>
                  <w:marBottom w:val="0"/>
                  <w:divBdr>
                    <w:top w:val="none" w:sz="0" w:space="0" w:color="auto"/>
                    <w:left w:val="none" w:sz="0" w:space="0" w:color="auto"/>
                    <w:bottom w:val="none" w:sz="0" w:space="0" w:color="auto"/>
                    <w:right w:val="none" w:sz="0" w:space="0" w:color="auto"/>
                  </w:divBdr>
                  <w:divsChild>
                    <w:div w:id="1630630512">
                      <w:marLeft w:val="0"/>
                      <w:marRight w:val="0"/>
                      <w:marTop w:val="0"/>
                      <w:marBottom w:val="0"/>
                      <w:divBdr>
                        <w:top w:val="none" w:sz="0" w:space="0" w:color="auto"/>
                        <w:left w:val="none" w:sz="0" w:space="0" w:color="auto"/>
                        <w:bottom w:val="none" w:sz="0" w:space="0" w:color="auto"/>
                        <w:right w:val="none" w:sz="0" w:space="0" w:color="auto"/>
                      </w:divBdr>
                    </w:div>
                  </w:divsChild>
                </w:div>
                <w:div w:id="1452240041">
                  <w:marLeft w:val="0"/>
                  <w:marRight w:val="0"/>
                  <w:marTop w:val="0"/>
                  <w:marBottom w:val="0"/>
                  <w:divBdr>
                    <w:top w:val="none" w:sz="0" w:space="0" w:color="auto"/>
                    <w:left w:val="none" w:sz="0" w:space="0" w:color="auto"/>
                    <w:bottom w:val="none" w:sz="0" w:space="0" w:color="auto"/>
                    <w:right w:val="none" w:sz="0" w:space="0" w:color="auto"/>
                  </w:divBdr>
                  <w:divsChild>
                    <w:div w:id="791704102">
                      <w:marLeft w:val="0"/>
                      <w:marRight w:val="0"/>
                      <w:marTop w:val="0"/>
                      <w:marBottom w:val="0"/>
                      <w:divBdr>
                        <w:top w:val="none" w:sz="0" w:space="0" w:color="auto"/>
                        <w:left w:val="none" w:sz="0" w:space="0" w:color="auto"/>
                        <w:bottom w:val="none" w:sz="0" w:space="0" w:color="auto"/>
                        <w:right w:val="none" w:sz="0" w:space="0" w:color="auto"/>
                      </w:divBdr>
                    </w:div>
                  </w:divsChild>
                </w:div>
                <w:div w:id="1476409881">
                  <w:marLeft w:val="0"/>
                  <w:marRight w:val="0"/>
                  <w:marTop w:val="0"/>
                  <w:marBottom w:val="0"/>
                  <w:divBdr>
                    <w:top w:val="none" w:sz="0" w:space="0" w:color="auto"/>
                    <w:left w:val="none" w:sz="0" w:space="0" w:color="auto"/>
                    <w:bottom w:val="none" w:sz="0" w:space="0" w:color="auto"/>
                    <w:right w:val="none" w:sz="0" w:space="0" w:color="auto"/>
                  </w:divBdr>
                  <w:divsChild>
                    <w:div w:id="647712232">
                      <w:marLeft w:val="0"/>
                      <w:marRight w:val="0"/>
                      <w:marTop w:val="0"/>
                      <w:marBottom w:val="0"/>
                      <w:divBdr>
                        <w:top w:val="none" w:sz="0" w:space="0" w:color="auto"/>
                        <w:left w:val="none" w:sz="0" w:space="0" w:color="auto"/>
                        <w:bottom w:val="none" w:sz="0" w:space="0" w:color="auto"/>
                        <w:right w:val="none" w:sz="0" w:space="0" w:color="auto"/>
                      </w:divBdr>
                    </w:div>
                    <w:div w:id="1409307759">
                      <w:marLeft w:val="0"/>
                      <w:marRight w:val="0"/>
                      <w:marTop w:val="0"/>
                      <w:marBottom w:val="0"/>
                      <w:divBdr>
                        <w:top w:val="none" w:sz="0" w:space="0" w:color="auto"/>
                        <w:left w:val="none" w:sz="0" w:space="0" w:color="auto"/>
                        <w:bottom w:val="none" w:sz="0" w:space="0" w:color="auto"/>
                        <w:right w:val="none" w:sz="0" w:space="0" w:color="auto"/>
                      </w:divBdr>
                    </w:div>
                  </w:divsChild>
                </w:div>
                <w:div w:id="1528982990">
                  <w:marLeft w:val="0"/>
                  <w:marRight w:val="0"/>
                  <w:marTop w:val="0"/>
                  <w:marBottom w:val="0"/>
                  <w:divBdr>
                    <w:top w:val="none" w:sz="0" w:space="0" w:color="auto"/>
                    <w:left w:val="none" w:sz="0" w:space="0" w:color="auto"/>
                    <w:bottom w:val="none" w:sz="0" w:space="0" w:color="auto"/>
                    <w:right w:val="none" w:sz="0" w:space="0" w:color="auto"/>
                  </w:divBdr>
                  <w:divsChild>
                    <w:div w:id="1533688805">
                      <w:marLeft w:val="0"/>
                      <w:marRight w:val="0"/>
                      <w:marTop w:val="0"/>
                      <w:marBottom w:val="0"/>
                      <w:divBdr>
                        <w:top w:val="none" w:sz="0" w:space="0" w:color="auto"/>
                        <w:left w:val="none" w:sz="0" w:space="0" w:color="auto"/>
                        <w:bottom w:val="none" w:sz="0" w:space="0" w:color="auto"/>
                        <w:right w:val="none" w:sz="0" w:space="0" w:color="auto"/>
                      </w:divBdr>
                    </w:div>
                  </w:divsChild>
                </w:div>
                <w:div w:id="1576822394">
                  <w:marLeft w:val="0"/>
                  <w:marRight w:val="0"/>
                  <w:marTop w:val="0"/>
                  <w:marBottom w:val="0"/>
                  <w:divBdr>
                    <w:top w:val="none" w:sz="0" w:space="0" w:color="auto"/>
                    <w:left w:val="none" w:sz="0" w:space="0" w:color="auto"/>
                    <w:bottom w:val="none" w:sz="0" w:space="0" w:color="auto"/>
                    <w:right w:val="none" w:sz="0" w:space="0" w:color="auto"/>
                  </w:divBdr>
                  <w:divsChild>
                    <w:div w:id="1306086721">
                      <w:marLeft w:val="0"/>
                      <w:marRight w:val="0"/>
                      <w:marTop w:val="0"/>
                      <w:marBottom w:val="0"/>
                      <w:divBdr>
                        <w:top w:val="none" w:sz="0" w:space="0" w:color="auto"/>
                        <w:left w:val="none" w:sz="0" w:space="0" w:color="auto"/>
                        <w:bottom w:val="none" w:sz="0" w:space="0" w:color="auto"/>
                        <w:right w:val="none" w:sz="0" w:space="0" w:color="auto"/>
                      </w:divBdr>
                    </w:div>
                  </w:divsChild>
                </w:div>
                <w:div w:id="1645164436">
                  <w:marLeft w:val="0"/>
                  <w:marRight w:val="0"/>
                  <w:marTop w:val="0"/>
                  <w:marBottom w:val="0"/>
                  <w:divBdr>
                    <w:top w:val="none" w:sz="0" w:space="0" w:color="auto"/>
                    <w:left w:val="none" w:sz="0" w:space="0" w:color="auto"/>
                    <w:bottom w:val="none" w:sz="0" w:space="0" w:color="auto"/>
                    <w:right w:val="none" w:sz="0" w:space="0" w:color="auto"/>
                  </w:divBdr>
                  <w:divsChild>
                    <w:div w:id="977220134">
                      <w:marLeft w:val="0"/>
                      <w:marRight w:val="0"/>
                      <w:marTop w:val="0"/>
                      <w:marBottom w:val="0"/>
                      <w:divBdr>
                        <w:top w:val="none" w:sz="0" w:space="0" w:color="auto"/>
                        <w:left w:val="none" w:sz="0" w:space="0" w:color="auto"/>
                        <w:bottom w:val="none" w:sz="0" w:space="0" w:color="auto"/>
                        <w:right w:val="none" w:sz="0" w:space="0" w:color="auto"/>
                      </w:divBdr>
                    </w:div>
                  </w:divsChild>
                </w:div>
                <w:div w:id="1653220767">
                  <w:marLeft w:val="0"/>
                  <w:marRight w:val="0"/>
                  <w:marTop w:val="0"/>
                  <w:marBottom w:val="0"/>
                  <w:divBdr>
                    <w:top w:val="none" w:sz="0" w:space="0" w:color="auto"/>
                    <w:left w:val="none" w:sz="0" w:space="0" w:color="auto"/>
                    <w:bottom w:val="none" w:sz="0" w:space="0" w:color="auto"/>
                    <w:right w:val="none" w:sz="0" w:space="0" w:color="auto"/>
                  </w:divBdr>
                  <w:divsChild>
                    <w:div w:id="979262572">
                      <w:marLeft w:val="0"/>
                      <w:marRight w:val="0"/>
                      <w:marTop w:val="0"/>
                      <w:marBottom w:val="0"/>
                      <w:divBdr>
                        <w:top w:val="none" w:sz="0" w:space="0" w:color="auto"/>
                        <w:left w:val="none" w:sz="0" w:space="0" w:color="auto"/>
                        <w:bottom w:val="none" w:sz="0" w:space="0" w:color="auto"/>
                        <w:right w:val="none" w:sz="0" w:space="0" w:color="auto"/>
                      </w:divBdr>
                    </w:div>
                    <w:div w:id="1200821478">
                      <w:marLeft w:val="0"/>
                      <w:marRight w:val="0"/>
                      <w:marTop w:val="0"/>
                      <w:marBottom w:val="0"/>
                      <w:divBdr>
                        <w:top w:val="none" w:sz="0" w:space="0" w:color="auto"/>
                        <w:left w:val="none" w:sz="0" w:space="0" w:color="auto"/>
                        <w:bottom w:val="none" w:sz="0" w:space="0" w:color="auto"/>
                        <w:right w:val="none" w:sz="0" w:space="0" w:color="auto"/>
                      </w:divBdr>
                    </w:div>
                    <w:div w:id="1360011012">
                      <w:marLeft w:val="0"/>
                      <w:marRight w:val="0"/>
                      <w:marTop w:val="0"/>
                      <w:marBottom w:val="0"/>
                      <w:divBdr>
                        <w:top w:val="none" w:sz="0" w:space="0" w:color="auto"/>
                        <w:left w:val="none" w:sz="0" w:space="0" w:color="auto"/>
                        <w:bottom w:val="none" w:sz="0" w:space="0" w:color="auto"/>
                        <w:right w:val="none" w:sz="0" w:space="0" w:color="auto"/>
                      </w:divBdr>
                    </w:div>
                  </w:divsChild>
                </w:div>
                <w:div w:id="1657689515">
                  <w:marLeft w:val="0"/>
                  <w:marRight w:val="0"/>
                  <w:marTop w:val="0"/>
                  <w:marBottom w:val="0"/>
                  <w:divBdr>
                    <w:top w:val="none" w:sz="0" w:space="0" w:color="auto"/>
                    <w:left w:val="none" w:sz="0" w:space="0" w:color="auto"/>
                    <w:bottom w:val="none" w:sz="0" w:space="0" w:color="auto"/>
                    <w:right w:val="none" w:sz="0" w:space="0" w:color="auto"/>
                  </w:divBdr>
                  <w:divsChild>
                    <w:div w:id="403070875">
                      <w:marLeft w:val="0"/>
                      <w:marRight w:val="0"/>
                      <w:marTop w:val="0"/>
                      <w:marBottom w:val="0"/>
                      <w:divBdr>
                        <w:top w:val="none" w:sz="0" w:space="0" w:color="auto"/>
                        <w:left w:val="none" w:sz="0" w:space="0" w:color="auto"/>
                        <w:bottom w:val="none" w:sz="0" w:space="0" w:color="auto"/>
                        <w:right w:val="none" w:sz="0" w:space="0" w:color="auto"/>
                      </w:divBdr>
                    </w:div>
                  </w:divsChild>
                </w:div>
                <w:div w:id="1694107117">
                  <w:marLeft w:val="0"/>
                  <w:marRight w:val="0"/>
                  <w:marTop w:val="0"/>
                  <w:marBottom w:val="0"/>
                  <w:divBdr>
                    <w:top w:val="none" w:sz="0" w:space="0" w:color="auto"/>
                    <w:left w:val="none" w:sz="0" w:space="0" w:color="auto"/>
                    <w:bottom w:val="none" w:sz="0" w:space="0" w:color="auto"/>
                    <w:right w:val="none" w:sz="0" w:space="0" w:color="auto"/>
                  </w:divBdr>
                  <w:divsChild>
                    <w:div w:id="1188525027">
                      <w:marLeft w:val="0"/>
                      <w:marRight w:val="0"/>
                      <w:marTop w:val="0"/>
                      <w:marBottom w:val="0"/>
                      <w:divBdr>
                        <w:top w:val="none" w:sz="0" w:space="0" w:color="auto"/>
                        <w:left w:val="none" w:sz="0" w:space="0" w:color="auto"/>
                        <w:bottom w:val="none" w:sz="0" w:space="0" w:color="auto"/>
                        <w:right w:val="none" w:sz="0" w:space="0" w:color="auto"/>
                      </w:divBdr>
                    </w:div>
                    <w:div w:id="1859587019">
                      <w:marLeft w:val="0"/>
                      <w:marRight w:val="0"/>
                      <w:marTop w:val="0"/>
                      <w:marBottom w:val="0"/>
                      <w:divBdr>
                        <w:top w:val="none" w:sz="0" w:space="0" w:color="auto"/>
                        <w:left w:val="none" w:sz="0" w:space="0" w:color="auto"/>
                        <w:bottom w:val="none" w:sz="0" w:space="0" w:color="auto"/>
                        <w:right w:val="none" w:sz="0" w:space="0" w:color="auto"/>
                      </w:divBdr>
                    </w:div>
                  </w:divsChild>
                </w:div>
                <w:div w:id="1755737509">
                  <w:marLeft w:val="0"/>
                  <w:marRight w:val="0"/>
                  <w:marTop w:val="0"/>
                  <w:marBottom w:val="0"/>
                  <w:divBdr>
                    <w:top w:val="none" w:sz="0" w:space="0" w:color="auto"/>
                    <w:left w:val="none" w:sz="0" w:space="0" w:color="auto"/>
                    <w:bottom w:val="none" w:sz="0" w:space="0" w:color="auto"/>
                    <w:right w:val="none" w:sz="0" w:space="0" w:color="auto"/>
                  </w:divBdr>
                  <w:divsChild>
                    <w:div w:id="1060247897">
                      <w:marLeft w:val="0"/>
                      <w:marRight w:val="0"/>
                      <w:marTop w:val="0"/>
                      <w:marBottom w:val="0"/>
                      <w:divBdr>
                        <w:top w:val="none" w:sz="0" w:space="0" w:color="auto"/>
                        <w:left w:val="none" w:sz="0" w:space="0" w:color="auto"/>
                        <w:bottom w:val="none" w:sz="0" w:space="0" w:color="auto"/>
                        <w:right w:val="none" w:sz="0" w:space="0" w:color="auto"/>
                      </w:divBdr>
                    </w:div>
                    <w:div w:id="1232932226">
                      <w:marLeft w:val="0"/>
                      <w:marRight w:val="0"/>
                      <w:marTop w:val="0"/>
                      <w:marBottom w:val="0"/>
                      <w:divBdr>
                        <w:top w:val="none" w:sz="0" w:space="0" w:color="auto"/>
                        <w:left w:val="none" w:sz="0" w:space="0" w:color="auto"/>
                        <w:bottom w:val="none" w:sz="0" w:space="0" w:color="auto"/>
                        <w:right w:val="none" w:sz="0" w:space="0" w:color="auto"/>
                      </w:divBdr>
                    </w:div>
                  </w:divsChild>
                </w:div>
                <w:div w:id="1766414230">
                  <w:marLeft w:val="0"/>
                  <w:marRight w:val="0"/>
                  <w:marTop w:val="0"/>
                  <w:marBottom w:val="0"/>
                  <w:divBdr>
                    <w:top w:val="none" w:sz="0" w:space="0" w:color="auto"/>
                    <w:left w:val="none" w:sz="0" w:space="0" w:color="auto"/>
                    <w:bottom w:val="none" w:sz="0" w:space="0" w:color="auto"/>
                    <w:right w:val="none" w:sz="0" w:space="0" w:color="auto"/>
                  </w:divBdr>
                  <w:divsChild>
                    <w:div w:id="171913586">
                      <w:marLeft w:val="0"/>
                      <w:marRight w:val="0"/>
                      <w:marTop w:val="0"/>
                      <w:marBottom w:val="0"/>
                      <w:divBdr>
                        <w:top w:val="none" w:sz="0" w:space="0" w:color="auto"/>
                        <w:left w:val="none" w:sz="0" w:space="0" w:color="auto"/>
                        <w:bottom w:val="none" w:sz="0" w:space="0" w:color="auto"/>
                        <w:right w:val="none" w:sz="0" w:space="0" w:color="auto"/>
                      </w:divBdr>
                    </w:div>
                    <w:div w:id="1996294094">
                      <w:marLeft w:val="0"/>
                      <w:marRight w:val="0"/>
                      <w:marTop w:val="0"/>
                      <w:marBottom w:val="0"/>
                      <w:divBdr>
                        <w:top w:val="none" w:sz="0" w:space="0" w:color="auto"/>
                        <w:left w:val="none" w:sz="0" w:space="0" w:color="auto"/>
                        <w:bottom w:val="none" w:sz="0" w:space="0" w:color="auto"/>
                        <w:right w:val="none" w:sz="0" w:space="0" w:color="auto"/>
                      </w:divBdr>
                    </w:div>
                  </w:divsChild>
                </w:div>
                <w:div w:id="1840078224">
                  <w:marLeft w:val="0"/>
                  <w:marRight w:val="0"/>
                  <w:marTop w:val="0"/>
                  <w:marBottom w:val="0"/>
                  <w:divBdr>
                    <w:top w:val="none" w:sz="0" w:space="0" w:color="auto"/>
                    <w:left w:val="none" w:sz="0" w:space="0" w:color="auto"/>
                    <w:bottom w:val="none" w:sz="0" w:space="0" w:color="auto"/>
                    <w:right w:val="none" w:sz="0" w:space="0" w:color="auto"/>
                  </w:divBdr>
                  <w:divsChild>
                    <w:div w:id="2055039690">
                      <w:marLeft w:val="0"/>
                      <w:marRight w:val="0"/>
                      <w:marTop w:val="0"/>
                      <w:marBottom w:val="0"/>
                      <w:divBdr>
                        <w:top w:val="none" w:sz="0" w:space="0" w:color="auto"/>
                        <w:left w:val="none" w:sz="0" w:space="0" w:color="auto"/>
                        <w:bottom w:val="none" w:sz="0" w:space="0" w:color="auto"/>
                        <w:right w:val="none" w:sz="0" w:space="0" w:color="auto"/>
                      </w:divBdr>
                    </w:div>
                  </w:divsChild>
                </w:div>
                <w:div w:id="1869291513">
                  <w:marLeft w:val="0"/>
                  <w:marRight w:val="0"/>
                  <w:marTop w:val="0"/>
                  <w:marBottom w:val="0"/>
                  <w:divBdr>
                    <w:top w:val="none" w:sz="0" w:space="0" w:color="auto"/>
                    <w:left w:val="none" w:sz="0" w:space="0" w:color="auto"/>
                    <w:bottom w:val="none" w:sz="0" w:space="0" w:color="auto"/>
                    <w:right w:val="none" w:sz="0" w:space="0" w:color="auto"/>
                  </w:divBdr>
                  <w:divsChild>
                    <w:div w:id="672144229">
                      <w:marLeft w:val="0"/>
                      <w:marRight w:val="0"/>
                      <w:marTop w:val="0"/>
                      <w:marBottom w:val="0"/>
                      <w:divBdr>
                        <w:top w:val="none" w:sz="0" w:space="0" w:color="auto"/>
                        <w:left w:val="none" w:sz="0" w:space="0" w:color="auto"/>
                        <w:bottom w:val="none" w:sz="0" w:space="0" w:color="auto"/>
                        <w:right w:val="none" w:sz="0" w:space="0" w:color="auto"/>
                      </w:divBdr>
                    </w:div>
                    <w:div w:id="2145998457">
                      <w:marLeft w:val="0"/>
                      <w:marRight w:val="0"/>
                      <w:marTop w:val="0"/>
                      <w:marBottom w:val="0"/>
                      <w:divBdr>
                        <w:top w:val="none" w:sz="0" w:space="0" w:color="auto"/>
                        <w:left w:val="none" w:sz="0" w:space="0" w:color="auto"/>
                        <w:bottom w:val="none" w:sz="0" w:space="0" w:color="auto"/>
                        <w:right w:val="none" w:sz="0" w:space="0" w:color="auto"/>
                      </w:divBdr>
                    </w:div>
                  </w:divsChild>
                </w:div>
                <w:div w:id="1876309942">
                  <w:marLeft w:val="0"/>
                  <w:marRight w:val="0"/>
                  <w:marTop w:val="0"/>
                  <w:marBottom w:val="0"/>
                  <w:divBdr>
                    <w:top w:val="none" w:sz="0" w:space="0" w:color="auto"/>
                    <w:left w:val="none" w:sz="0" w:space="0" w:color="auto"/>
                    <w:bottom w:val="none" w:sz="0" w:space="0" w:color="auto"/>
                    <w:right w:val="none" w:sz="0" w:space="0" w:color="auto"/>
                  </w:divBdr>
                  <w:divsChild>
                    <w:div w:id="825628062">
                      <w:marLeft w:val="0"/>
                      <w:marRight w:val="0"/>
                      <w:marTop w:val="0"/>
                      <w:marBottom w:val="0"/>
                      <w:divBdr>
                        <w:top w:val="none" w:sz="0" w:space="0" w:color="auto"/>
                        <w:left w:val="none" w:sz="0" w:space="0" w:color="auto"/>
                        <w:bottom w:val="none" w:sz="0" w:space="0" w:color="auto"/>
                        <w:right w:val="none" w:sz="0" w:space="0" w:color="auto"/>
                      </w:divBdr>
                    </w:div>
                  </w:divsChild>
                </w:div>
                <w:div w:id="1886066567">
                  <w:marLeft w:val="0"/>
                  <w:marRight w:val="0"/>
                  <w:marTop w:val="0"/>
                  <w:marBottom w:val="0"/>
                  <w:divBdr>
                    <w:top w:val="none" w:sz="0" w:space="0" w:color="auto"/>
                    <w:left w:val="none" w:sz="0" w:space="0" w:color="auto"/>
                    <w:bottom w:val="none" w:sz="0" w:space="0" w:color="auto"/>
                    <w:right w:val="none" w:sz="0" w:space="0" w:color="auto"/>
                  </w:divBdr>
                  <w:divsChild>
                    <w:div w:id="1621959538">
                      <w:marLeft w:val="0"/>
                      <w:marRight w:val="0"/>
                      <w:marTop w:val="0"/>
                      <w:marBottom w:val="0"/>
                      <w:divBdr>
                        <w:top w:val="none" w:sz="0" w:space="0" w:color="auto"/>
                        <w:left w:val="none" w:sz="0" w:space="0" w:color="auto"/>
                        <w:bottom w:val="none" w:sz="0" w:space="0" w:color="auto"/>
                        <w:right w:val="none" w:sz="0" w:space="0" w:color="auto"/>
                      </w:divBdr>
                    </w:div>
                  </w:divsChild>
                </w:div>
                <w:div w:id="1899391926">
                  <w:marLeft w:val="0"/>
                  <w:marRight w:val="0"/>
                  <w:marTop w:val="0"/>
                  <w:marBottom w:val="0"/>
                  <w:divBdr>
                    <w:top w:val="none" w:sz="0" w:space="0" w:color="auto"/>
                    <w:left w:val="none" w:sz="0" w:space="0" w:color="auto"/>
                    <w:bottom w:val="none" w:sz="0" w:space="0" w:color="auto"/>
                    <w:right w:val="none" w:sz="0" w:space="0" w:color="auto"/>
                  </w:divBdr>
                  <w:divsChild>
                    <w:div w:id="1094714001">
                      <w:marLeft w:val="0"/>
                      <w:marRight w:val="0"/>
                      <w:marTop w:val="0"/>
                      <w:marBottom w:val="0"/>
                      <w:divBdr>
                        <w:top w:val="none" w:sz="0" w:space="0" w:color="auto"/>
                        <w:left w:val="none" w:sz="0" w:space="0" w:color="auto"/>
                        <w:bottom w:val="none" w:sz="0" w:space="0" w:color="auto"/>
                        <w:right w:val="none" w:sz="0" w:space="0" w:color="auto"/>
                      </w:divBdr>
                    </w:div>
                    <w:div w:id="1870726660">
                      <w:marLeft w:val="0"/>
                      <w:marRight w:val="0"/>
                      <w:marTop w:val="0"/>
                      <w:marBottom w:val="0"/>
                      <w:divBdr>
                        <w:top w:val="none" w:sz="0" w:space="0" w:color="auto"/>
                        <w:left w:val="none" w:sz="0" w:space="0" w:color="auto"/>
                        <w:bottom w:val="none" w:sz="0" w:space="0" w:color="auto"/>
                        <w:right w:val="none" w:sz="0" w:space="0" w:color="auto"/>
                      </w:divBdr>
                    </w:div>
                  </w:divsChild>
                </w:div>
                <w:div w:id="2033460086">
                  <w:marLeft w:val="0"/>
                  <w:marRight w:val="0"/>
                  <w:marTop w:val="0"/>
                  <w:marBottom w:val="0"/>
                  <w:divBdr>
                    <w:top w:val="none" w:sz="0" w:space="0" w:color="auto"/>
                    <w:left w:val="none" w:sz="0" w:space="0" w:color="auto"/>
                    <w:bottom w:val="none" w:sz="0" w:space="0" w:color="auto"/>
                    <w:right w:val="none" w:sz="0" w:space="0" w:color="auto"/>
                  </w:divBdr>
                  <w:divsChild>
                    <w:div w:id="1424498923">
                      <w:marLeft w:val="0"/>
                      <w:marRight w:val="0"/>
                      <w:marTop w:val="0"/>
                      <w:marBottom w:val="0"/>
                      <w:divBdr>
                        <w:top w:val="none" w:sz="0" w:space="0" w:color="auto"/>
                        <w:left w:val="none" w:sz="0" w:space="0" w:color="auto"/>
                        <w:bottom w:val="none" w:sz="0" w:space="0" w:color="auto"/>
                        <w:right w:val="none" w:sz="0" w:space="0" w:color="auto"/>
                      </w:divBdr>
                    </w:div>
                  </w:divsChild>
                </w:div>
                <w:div w:id="2046632147">
                  <w:marLeft w:val="0"/>
                  <w:marRight w:val="0"/>
                  <w:marTop w:val="0"/>
                  <w:marBottom w:val="0"/>
                  <w:divBdr>
                    <w:top w:val="none" w:sz="0" w:space="0" w:color="auto"/>
                    <w:left w:val="none" w:sz="0" w:space="0" w:color="auto"/>
                    <w:bottom w:val="none" w:sz="0" w:space="0" w:color="auto"/>
                    <w:right w:val="none" w:sz="0" w:space="0" w:color="auto"/>
                  </w:divBdr>
                  <w:divsChild>
                    <w:div w:id="10476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13883">
          <w:marLeft w:val="0"/>
          <w:marRight w:val="0"/>
          <w:marTop w:val="0"/>
          <w:marBottom w:val="0"/>
          <w:divBdr>
            <w:top w:val="none" w:sz="0" w:space="0" w:color="auto"/>
            <w:left w:val="none" w:sz="0" w:space="0" w:color="auto"/>
            <w:bottom w:val="none" w:sz="0" w:space="0" w:color="auto"/>
            <w:right w:val="none" w:sz="0" w:space="0" w:color="auto"/>
          </w:divBdr>
        </w:div>
        <w:div w:id="1028798198">
          <w:marLeft w:val="0"/>
          <w:marRight w:val="0"/>
          <w:marTop w:val="0"/>
          <w:marBottom w:val="0"/>
          <w:divBdr>
            <w:top w:val="none" w:sz="0" w:space="0" w:color="auto"/>
            <w:left w:val="none" w:sz="0" w:space="0" w:color="auto"/>
            <w:bottom w:val="none" w:sz="0" w:space="0" w:color="auto"/>
            <w:right w:val="none" w:sz="0" w:space="0" w:color="auto"/>
          </w:divBdr>
        </w:div>
        <w:div w:id="1047533314">
          <w:marLeft w:val="0"/>
          <w:marRight w:val="0"/>
          <w:marTop w:val="0"/>
          <w:marBottom w:val="0"/>
          <w:divBdr>
            <w:top w:val="none" w:sz="0" w:space="0" w:color="auto"/>
            <w:left w:val="none" w:sz="0" w:space="0" w:color="auto"/>
            <w:bottom w:val="none" w:sz="0" w:space="0" w:color="auto"/>
            <w:right w:val="none" w:sz="0" w:space="0" w:color="auto"/>
          </w:divBdr>
        </w:div>
        <w:div w:id="1054236009">
          <w:marLeft w:val="0"/>
          <w:marRight w:val="0"/>
          <w:marTop w:val="0"/>
          <w:marBottom w:val="0"/>
          <w:divBdr>
            <w:top w:val="none" w:sz="0" w:space="0" w:color="auto"/>
            <w:left w:val="none" w:sz="0" w:space="0" w:color="auto"/>
            <w:bottom w:val="none" w:sz="0" w:space="0" w:color="auto"/>
            <w:right w:val="none" w:sz="0" w:space="0" w:color="auto"/>
          </w:divBdr>
        </w:div>
        <w:div w:id="1101023336">
          <w:marLeft w:val="0"/>
          <w:marRight w:val="0"/>
          <w:marTop w:val="0"/>
          <w:marBottom w:val="0"/>
          <w:divBdr>
            <w:top w:val="none" w:sz="0" w:space="0" w:color="auto"/>
            <w:left w:val="none" w:sz="0" w:space="0" w:color="auto"/>
            <w:bottom w:val="none" w:sz="0" w:space="0" w:color="auto"/>
            <w:right w:val="none" w:sz="0" w:space="0" w:color="auto"/>
          </w:divBdr>
        </w:div>
        <w:div w:id="1136021629">
          <w:marLeft w:val="0"/>
          <w:marRight w:val="0"/>
          <w:marTop w:val="0"/>
          <w:marBottom w:val="0"/>
          <w:divBdr>
            <w:top w:val="none" w:sz="0" w:space="0" w:color="auto"/>
            <w:left w:val="none" w:sz="0" w:space="0" w:color="auto"/>
            <w:bottom w:val="none" w:sz="0" w:space="0" w:color="auto"/>
            <w:right w:val="none" w:sz="0" w:space="0" w:color="auto"/>
          </w:divBdr>
        </w:div>
        <w:div w:id="1153761522">
          <w:marLeft w:val="0"/>
          <w:marRight w:val="0"/>
          <w:marTop w:val="0"/>
          <w:marBottom w:val="0"/>
          <w:divBdr>
            <w:top w:val="none" w:sz="0" w:space="0" w:color="auto"/>
            <w:left w:val="none" w:sz="0" w:space="0" w:color="auto"/>
            <w:bottom w:val="none" w:sz="0" w:space="0" w:color="auto"/>
            <w:right w:val="none" w:sz="0" w:space="0" w:color="auto"/>
          </w:divBdr>
        </w:div>
        <w:div w:id="1161118411">
          <w:marLeft w:val="0"/>
          <w:marRight w:val="0"/>
          <w:marTop w:val="0"/>
          <w:marBottom w:val="0"/>
          <w:divBdr>
            <w:top w:val="none" w:sz="0" w:space="0" w:color="auto"/>
            <w:left w:val="none" w:sz="0" w:space="0" w:color="auto"/>
            <w:bottom w:val="none" w:sz="0" w:space="0" w:color="auto"/>
            <w:right w:val="none" w:sz="0" w:space="0" w:color="auto"/>
          </w:divBdr>
        </w:div>
        <w:div w:id="1278029669">
          <w:marLeft w:val="0"/>
          <w:marRight w:val="0"/>
          <w:marTop w:val="0"/>
          <w:marBottom w:val="0"/>
          <w:divBdr>
            <w:top w:val="none" w:sz="0" w:space="0" w:color="auto"/>
            <w:left w:val="none" w:sz="0" w:space="0" w:color="auto"/>
            <w:bottom w:val="none" w:sz="0" w:space="0" w:color="auto"/>
            <w:right w:val="none" w:sz="0" w:space="0" w:color="auto"/>
          </w:divBdr>
        </w:div>
        <w:div w:id="1288582902">
          <w:marLeft w:val="0"/>
          <w:marRight w:val="0"/>
          <w:marTop w:val="0"/>
          <w:marBottom w:val="0"/>
          <w:divBdr>
            <w:top w:val="none" w:sz="0" w:space="0" w:color="auto"/>
            <w:left w:val="none" w:sz="0" w:space="0" w:color="auto"/>
            <w:bottom w:val="none" w:sz="0" w:space="0" w:color="auto"/>
            <w:right w:val="none" w:sz="0" w:space="0" w:color="auto"/>
          </w:divBdr>
        </w:div>
        <w:div w:id="1291328558">
          <w:marLeft w:val="0"/>
          <w:marRight w:val="0"/>
          <w:marTop w:val="0"/>
          <w:marBottom w:val="0"/>
          <w:divBdr>
            <w:top w:val="none" w:sz="0" w:space="0" w:color="auto"/>
            <w:left w:val="none" w:sz="0" w:space="0" w:color="auto"/>
            <w:bottom w:val="none" w:sz="0" w:space="0" w:color="auto"/>
            <w:right w:val="none" w:sz="0" w:space="0" w:color="auto"/>
          </w:divBdr>
        </w:div>
        <w:div w:id="1308123813">
          <w:marLeft w:val="0"/>
          <w:marRight w:val="0"/>
          <w:marTop w:val="0"/>
          <w:marBottom w:val="0"/>
          <w:divBdr>
            <w:top w:val="none" w:sz="0" w:space="0" w:color="auto"/>
            <w:left w:val="none" w:sz="0" w:space="0" w:color="auto"/>
            <w:bottom w:val="none" w:sz="0" w:space="0" w:color="auto"/>
            <w:right w:val="none" w:sz="0" w:space="0" w:color="auto"/>
          </w:divBdr>
        </w:div>
        <w:div w:id="1322081122">
          <w:marLeft w:val="0"/>
          <w:marRight w:val="0"/>
          <w:marTop w:val="0"/>
          <w:marBottom w:val="0"/>
          <w:divBdr>
            <w:top w:val="none" w:sz="0" w:space="0" w:color="auto"/>
            <w:left w:val="none" w:sz="0" w:space="0" w:color="auto"/>
            <w:bottom w:val="none" w:sz="0" w:space="0" w:color="auto"/>
            <w:right w:val="none" w:sz="0" w:space="0" w:color="auto"/>
          </w:divBdr>
        </w:div>
        <w:div w:id="1325401066">
          <w:marLeft w:val="0"/>
          <w:marRight w:val="0"/>
          <w:marTop w:val="0"/>
          <w:marBottom w:val="0"/>
          <w:divBdr>
            <w:top w:val="none" w:sz="0" w:space="0" w:color="auto"/>
            <w:left w:val="none" w:sz="0" w:space="0" w:color="auto"/>
            <w:bottom w:val="none" w:sz="0" w:space="0" w:color="auto"/>
            <w:right w:val="none" w:sz="0" w:space="0" w:color="auto"/>
          </w:divBdr>
        </w:div>
        <w:div w:id="1327514662">
          <w:marLeft w:val="0"/>
          <w:marRight w:val="0"/>
          <w:marTop w:val="0"/>
          <w:marBottom w:val="0"/>
          <w:divBdr>
            <w:top w:val="none" w:sz="0" w:space="0" w:color="auto"/>
            <w:left w:val="none" w:sz="0" w:space="0" w:color="auto"/>
            <w:bottom w:val="none" w:sz="0" w:space="0" w:color="auto"/>
            <w:right w:val="none" w:sz="0" w:space="0" w:color="auto"/>
          </w:divBdr>
        </w:div>
        <w:div w:id="1358771065">
          <w:marLeft w:val="0"/>
          <w:marRight w:val="0"/>
          <w:marTop w:val="0"/>
          <w:marBottom w:val="0"/>
          <w:divBdr>
            <w:top w:val="none" w:sz="0" w:space="0" w:color="auto"/>
            <w:left w:val="none" w:sz="0" w:space="0" w:color="auto"/>
            <w:bottom w:val="none" w:sz="0" w:space="0" w:color="auto"/>
            <w:right w:val="none" w:sz="0" w:space="0" w:color="auto"/>
          </w:divBdr>
        </w:div>
        <w:div w:id="1395082995">
          <w:marLeft w:val="0"/>
          <w:marRight w:val="0"/>
          <w:marTop w:val="0"/>
          <w:marBottom w:val="0"/>
          <w:divBdr>
            <w:top w:val="none" w:sz="0" w:space="0" w:color="auto"/>
            <w:left w:val="none" w:sz="0" w:space="0" w:color="auto"/>
            <w:bottom w:val="none" w:sz="0" w:space="0" w:color="auto"/>
            <w:right w:val="none" w:sz="0" w:space="0" w:color="auto"/>
          </w:divBdr>
        </w:div>
        <w:div w:id="1417020640">
          <w:marLeft w:val="0"/>
          <w:marRight w:val="0"/>
          <w:marTop w:val="0"/>
          <w:marBottom w:val="0"/>
          <w:divBdr>
            <w:top w:val="none" w:sz="0" w:space="0" w:color="auto"/>
            <w:left w:val="none" w:sz="0" w:space="0" w:color="auto"/>
            <w:bottom w:val="none" w:sz="0" w:space="0" w:color="auto"/>
            <w:right w:val="none" w:sz="0" w:space="0" w:color="auto"/>
          </w:divBdr>
        </w:div>
        <w:div w:id="1439059768">
          <w:marLeft w:val="0"/>
          <w:marRight w:val="0"/>
          <w:marTop w:val="0"/>
          <w:marBottom w:val="0"/>
          <w:divBdr>
            <w:top w:val="none" w:sz="0" w:space="0" w:color="auto"/>
            <w:left w:val="none" w:sz="0" w:space="0" w:color="auto"/>
            <w:bottom w:val="none" w:sz="0" w:space="0" w:color="auto"/>
            <w:right w:val="none" w:sz="0" w:space="0" w:color="auto"/>
          </w:divBdr>
        </w:div>
        <w:div w:id="1447963460">
          <w:marLeft w:val="0"/>
          <w:marRight w:val="0"/>
          <w:marTop w:val="0"/>
          <w:marBottom w:val="0"/>
          <w:divBdr>
            <w:top w:val="none" w:sz="0" w:space="0" w:color="auto"/>
            <w:left w:val="none" w:sz="0" w:space="0" w:color="auto"/>
            <w:bottom w:val="none" w:sz="0" w:space="0" w:color="auto"/>
            <w:right w:val="none" w:sz="0" w:space="0" w:color="auto"/>
          </w:divBdr>
        </w:div>
        <w:div w:id="1452672438">
          <w:marLeft w:val="0"/>
          <w:marRight w:val="0"/>
          <w:marTop w:val="0"/>
          <w:marBottom w:val="0"/>
          <w:divBdr>
            <w:top w:val="none" w:sz="0" w:space="0" w:color="auto"/>
            <w:left w:val="none" w:sz="0" w:space="0" w:color="auto"/>
            <w:bottom w:val="none" w:sz="0" w:space="0" w:color="auto"/>
            <w:right w:val="none" w:sz="0" w:space="0" w:color="auto"/>
          </w:divBdr>
        </w:div>
        <w:div w:id="1476140402">
          <w:marLeft w:val="0"/>
          <w:marRight w:val="0"/>
          <w:marTop w:val="0"/>
          <w:marBottom w:val="0"/>
          <w:divBdr>
            <w:top w:val="none" w:sz="0" w:space="0" w:color="auto"/>
            <w:left w:val="none" w:sz="0" w:space="0" w:color="auto"/>
            <w:bottom w:val="none" w:sz="0" w:space="0" w:color="auto"/>
            <w:right w:val="none" w:sz="0" w:space="0" w:color="auto"/>
          </w:divBdr>
        </w:div>
        <w:div w:id="1484858659">
          <w:marLeft w:val="0"/>
          <w:marRight w:val="0"/>
          <w:marTop w:val="0"/>
          <w:marBottom w:val="0"/>
          <w:divBdr>
            <w:top w:val="none" w:sz="0" w:space="0" w:color="auto"/>
            <w:left w:val="none" w:sz="0" w:space="0" w:color="auto"/>
            <w:bottom w:val="none" w:sz="0" w:space="0" w:color="auto"/>
            <w:right w:val="none" w:sz="0" w:space="0" w:color="auto"/>
          </w:divBdr>
        </w:div>
        <w:div w:id="1486243374">
          <w:marLeft w:val="0"/>
          <w:marRight w:val="0"/>
          <w:marTop w:val="0"/>
          <w:marBottom w:val="0"/>
          <w:divBdr>
            <w:top w:val="none" w:sz="0" w:space="0" w:color="auto"/>
            <w:left w:val="none" w:sz="0" w:space="0" w:color="auto"/>
            <w:bottom w:val="none" w:sz="0" w:space="0" w:color="auto"/>
            <w:right w:val="none" w:sz="0" w:space="0" w:color="auto"/>
          </w:divBdr>
        </w:div>
        <w:div w:id="1510679837">
          <w:marLeft w:val="0"/>
          <w:marRight w:val="0"/>
          <w:marTop w:val="0"/>
          <w:marBottom w:val="0"/>
          <w:divBdr>
            <w:top w:val="none" w:sz="0" w:space="0" w:color="auto"/>
            <w:left w:val="none" w:sz="0" w:space="0" w:color="auto"/>
            <w:bottom w:val="none" w:sz="0" w:space="0" w:color="auto"/>
            <w:right w:val="none" w:sz="0" w:space="0" w:color="auto"/>
          </w:divBdr>
        </w:div>
        <w:div w:id="1527984538">
          <w:marLeft w:val="0"/>
          <w:marRight w:val="0"/>
          <w:marTop w:val="0"/>
          <w:marBottom w:val="0"/>
          <w:divBdr>
            <w:top w:val="none" w:sz="0" w:space="0" w:color="auto"/>
            <w:left w:val="none" w:sz="0" w:space="0" w:color="auto"/>
            <w:bottom w:val="none" w:sz="0" w:space="0" w:color="auto"/>
            <w:right w:val="none" w:sz="0" w:space="0" w:color="auto"/>
          </w:divBdr>
        </w:div>
        <w:div w:id="1577321787">
          <w:marLeft w:val="0"/>
          <w:marRight w:val="0"/>
          <w:marTop w:val="0"/>
          <w:marBottom w:val="0"/>
          <w:divBdr>
            <w:top w:val="none" w:sz="0" w:space="0" w:color="auto"/>
            <w:left w:val="none" w:sz="0" w:space="0" w:color="auto"/>
            <w:bottom w:val="none" w:sz="0" w:space="0" w:color="auto"/>
            <w:right w:val="none" w:sz="0" w:space="0" w:color="auto"/>
          </w:divBdr>
        </w:div>
        <w:div w:id="1584414429">
          <w:marLeft w:val="0"/>
          <w:marRight w:val="0"/>
          <w:marTop w:val="0"/>
          <w:marBottom w:val="0"/>
          <w:divBdr>
            <w:top w:val="none" w:sz="0" w:space="0" w:color="auto"/>
            <w:left w:val="none" w:sz="0" w:space="0" w:color="auto"/>
            <w:bottom w:val="none" w:sz="0" w:space="0" w:color="auto"/>
            <w:right w:val="none" w:sz="0" w:space="0" w:color="auto"/>
          </w:divBdr>
        </w:div>
        <w:div w:id="1586453403">
          <w:marLeft w:val="0"/>
          <w:marRight w:val="0"/>
          <w:marTop w:val="0"/>
          <w:marBottom w:val="0"/>
          <w:divBdr>
            <w:top w:val="none" w:sz="0" w:space="0" w:color="auto"/>
            <w:left w:val="none" w:sz="0" w:space="0" w:color="auto"/>
            <w:bottom w:val="none" w:sz="0" w:space="0" w:color="auto"/>
            <w:right w:val="none" w:sz="0" w:space="0" w:color="auto"/>
          </w:divBdr>
        </w:div>
        <w:div w:id="1619987039">
          <w:marLeft w:val="0"/>
          <w:marRight w:val="0"/>
          <w:marTop w:val="0"/>
          <w:marBottom w:val="0"/>
          <w:divBdr>
            <w:top w:val="none" w:sz="0" w:space="0" w:color="auto"/>
            <w:left w:val="none" w:sz="0" w:space="0" w:color="auto"/>
            <w:bottom w:val="none" w:sz="0" w:space="0" w:color="auto"/>
            <w:right w:val="none" w:sz="0" w:space="0" w:color="auto"/>
          </w:divBdr>
        </w:div>
        <w:div w:id="1699037668">
          <w:marLeft w:val="0"/>
          <w:marRight w:val="0"/>
          <w:marTop w:val="0"/>
          <w:marBottom w:val="0"/>
          <w:divBdr>
            <w:top w:val="none" w:sz="0" w:space="0" w:color="auto"/>
            <w:left w:val="none" w:sz="0" w:space="0" w:color="auto"/>
            <w:bottom w:val="none" w:sz="0" w:space="0" w:color="auto"/>
            <w:right w:val="none" w:sz="0" w:space="0" w:color="auto"/>
          </w:divBdr>
        </w:div>
        <w:div w:id="1703050329">
          <w:marLeft w:val="0"/>
          <w:marRight w:val="0"/>
          <w:marTop w:val="0"/>
          <w:marBottom w:val="0"/>
          <w:divBdr>
            <w:top w:val="none" w:sz="0" w:space="0" w:color="auto"/>
            <w:left w:val="none" w:sz="0" w:space="0" w:color="auto"/>
            <w:bottom w:val="none" w:sz="0" w:space="0" w:color="auto"/>
            <w:right w:val="none" w:sz="0" w:space="0" w:color="auto"/>
          </w:divBdr>
        </w:div>
        <w:div w:id="1729956985">
          <w:marLeft w:val="0"/>
          <w:marRight w:val="0"/>
          <w:marTop w:val="0"/>
          <w:marBottom w:val="0"/>
          <w:divBdr>
            <w:top w:val="none" w:sz="0" w:space="0" w:color="auto"/>
            <w:left w:val="none" w:sz="0" w:space="0" w:color="auto"/>
            <w:bottom w:val="none" w:sz="0" w:space="0" w:color="auto"/>
            <w:right w:val="none" w:sz="0" w:space="0" w:color="auto"/>
          </w:divBdr>
        </w:div>
        <w:div w:id="1737437541">
          <w:marLeft w:val="0"/>
          <w:marRight w:val="0"/>
          <w:marTop w:val="0"/>
          <w:marBottom w:val="0"/>
          <w:divBdr>
            <w:top w:val="none" w:sz="0" w:space="0" w:color="auto"/>
            <w:left w:val="none" w:sz="0" w:space="0" w:color="auto"/>
            <w:bottom w:val="none" w:sz="0" w:space="0" w:color="auto"/>
            <w:right w:val="none" w:sz="0" w:space="0" w:color="auto"/>
          </w:divBdr>
        </w:div>
        <w:div w:id="1747217975">
          <w:marLeft w:val="0"/>
          <w:marRight w:val="0"/>
          <w:marTop w:val="0"/>
          <w:marBottom w:val="0"/>
          <w:divBdr>
            <w:top w:val="none" w:sz="0" w:space="0" w:color="auto"/>
            <w:left w:val="none" w:sz="0" w:space="0" w:color="auto"/>
            <w:bottom w:val="none" w:sz="0" w:space="0" w:color="auto"/>
            <w:right w:val="none" w:sz="0" w:space="0" w:color="auto"/>
          </w:divBdr>
        </w:div>
        <w:div w:id="1796635407">
          <w:marLeft w:val="0"/>
          <w:marRight w:val="0"/>
          <w:marTop w:val="0"/>
          <w:marBottom w:val="0"/>
          <w:divBdr>
            <w:top w:val="none" w:sz="0" w:space="0" w:color="auto"/>
            <w:left w:val="none" w:sz="0" w:space="0" w:color="auto"/>
            <w:bottom w:val="none" w:sz="0" w:space="0" w:color="auto"/>
            <w:right w:val="none" w:sz="0" w:space="0" w:color="auto"/>
          </w:divBdr>
        </w:div>
        <w:div w:id="1803225838">
          <w:marLeft w:val="0"/>
          <w:marRight w:val="0"/>
          <w:marTop w:val="0"/>
          <w:marBottom w:val="0"/>
          <w:divBdr>
            <w:top w:val="none" w:sz="0" w:space="0" w:color="auto"/>
            <w:left w:val="none" w:sz="0" w:space="0" w:color="auto"/>
            <w:bottom w:val="none" w:sz="0" w:space="0" w:color="auto"/>
            <w:right w:val="none" w:sz="0" w:space="0" w:color="auto"/>
          </w:divBdr>
        </w:div>
        <w:div w:id="1806191619">
          <w:marLeft w:val="0"/>
          <w:marRight w:val="0"/>
          <w:marTop w:val="0"/>
          <w:marBottom w:val="0"/>
          <w:divBdr>
            <w:top w:val="none" w:sz="0" w:space="0" w:color="auto"/>
            <w:left w:val="none" w:sz="0" w:space="0" w:color="auto"/>
            <w:bottom w:val="none" w:sz="0" w:space="0" w:color="auto"/>
            <w:right w:val="none" w:sz="0" w:space="0" w:color="auto"/>
          </w:divBdr>
        </w:div>
        <w:div w:id="1855027024">
          <w:marLeft w:val="0"/>
          <w:marRight w:val="0"/>
          <w:marTop w:val="0"/>
          <w:marBottom w:val="0"/>
          <w:divBdr>
            <w:top w:val="none" w:sz="0" w:space="0" w:color="auto"/>
            <w:left w:val="none" w:sz="0" w:space="0" w:color="auto"/>
            <w:bottom w:val="none" w:sz="0" w:space="0" w:color="auto"/>
            <w:right w:val="none" w:sz="0" w:space="0" w:color="auto"/>
          </w:divBdr>
        </w:div>
        <w:div w:id="1855732025">
          <w:marLeft w:val="0"/>
          <w:marRight w:val="0"/>
          <w:marTop w:val="0"/>
          <w:marBottom w:val="0"/>
          <w:divBdr>
            <w:top w:val="none" w:sz="0" w:space="0" w:color="auto"/>
            <w:left w:val="none" w:sz="0" w:space="0" w:color="auto"/>
            <w:bottom w:val="none" w:sz="0" w:space="0" w:color="auto"/>
            <w:right w:val="none" w:sz="0" w:space="0" w:color="auto"/>
          </w:divBdr>
        </w:div>
        <w:div w:id="1914273612">
          <w:marLeft w:val="0"/>
          <w:marRight w:val="0"/>
          <w:marTop w:val="0"/>
          <w:marBottom w:val="0"/>
          <w:divBdr>
            <w:top w:val="none" w:sz="0" w:space="0" w:color="auto"/>
            <w:left w:val="none" w:sz="0" w:space="0" w:color="auto"/>
            <w:bottom w:val="none" w:sz="0" w:space="0" w:color="auto"/>
            <w:right w:val="none" w:sz="0" w:space="0" w:color="auto"/>
          </w:divBdr>
        </w:div>
        <w:div w:id="1927108740">
          <w:marLeft w:val="0"/>
          <w:marRight w:val="0"/>
          <w:marTop w:val="0"/>
          <w:marBottom w:val="0"/>
          <w:divBdr>
            <w:top w:val="none" w:sz="0" w:space="0" w:color="auto"/>
            <w:left w:val="none" w:sz="0" w:space="0" w:color="auto"/>
            <w:bottom w:val="none" w:sz="0" w:space="0" w:color="auto"/>
            <w:right w:val="none" w:sz="0" w:space="0" w:color="auto"/>
          </w:divBdr>
        </w:div>
        <w:div w:id="1946578107">
          <w:marLeft w:val="0"/>
          <w:marRight w:val="0"/>
          <w:marTop w:val="0"/>
          <w:marBottom w:val="0"/>
          <w:divBdr>
            <w:top w:val="none" w:sz="0" w:space="0" w:color="auto"/>
            <w:left w:val="none" w:sz="0" w:space="0" w:color="auto"/>
            <w:bottom w:val="none" w:sz="0" w:space="0" w:color="auto"/>
            <w:right w:val="none" w:sz="0" w:space="0" w:color="auto"/>
          </w:divBdr>
        </w:div>
        <w:div w:id="1963874405">
          <w:marLeft w:val="0"/>
          <w:marRight w:val="0"/>
          <w:marTop w:val="0"/>
          <w:marBottom w:val="0"/>
          <w:divBdr>
            <w:top w:val="none" w:sz="0" w:space="0" w:color="auto"/>
            <w:left w:val="none" w:sz="0" w:space="0" w:color="auto"/>
            <w:bottom w:val="none" w:sz="0" w:space="0" w:color="auto"/>
            <w:right w:val="none" w:sz="0" w:space="0" w:color="auto"/>
          </w:divBdr>
        </w:div>
        <w:div w:id="1994721559">
          <w:marLeft w:val="0"/>
          <w:marRight w:val="0"/>
          <w:marTop w:val="0"/>
          <w:marBottom w:val="0"/>
          <w:divBdr>
            <w:top w:val="none" w:sz="0" w:space="0" w:color="auto"/>
            <w:left w:val="none" w:sz="0" w:space="0" w:color="auto"/>
            <w:bottom w:val="none" w:sz="0" w:space="0" w:color="auto"/>
            <w:right w:val="none" w:sz="0" w:space="0" w:color="auto"/>
          </w:divBdr>
        </w:div>
        <w:div w:id="2014602793">
          <w:marLeft w:val="0"/>
          <w:marRight w:val="0"/>
          <w:marTop w:val="0"/>
          <w:marBottom w:val="0"/>
          <w:divBdr>
            <w:top w:val="none" w:sz="0" w:space="0" w:color="auto"/>
            <w:left w:val="none" w:sz="0" w:space="0" w:color="auto"/>
            <w:bottom w:val="none" w:sz="0" w:space="0" w:color="auto"/>
            <w:right w:val="none" w:sz="0" w:space="0" w:color="auto"/>
          </w:divBdr>
        </w:div>
        <w:div w:id="2036078370">
          <w:marLeft w:val="0"/>
          <w:marRight w:val="0"/>
          <w:marTop w:val="0"/>
          <w:marBottom w:val="0"/>
          <w:divBdr>
            <w:top w:val="none" w:sz="0" w:space="0" w:color="auto"/>
            <w:left w:val="none" w:sz="0" w:space="0" w:color="auto"/>
            <w:bottom w:val="none" w:sz="0" w:space="0" w:color="auto"/>
            <w:right w:val="none" w:sz="0" w:space="0" w:color="auto"/>
          </w:divBdr>
        </w:div>
        <w:div w:id="2056923833">
          <w:marLeft w:val="0"/>
          <w:marRight w:val="0"/>
          <w:marTop w:val="0"/>
          <w:marBottom w:val="0"/>
          <w:divBdr>
            <w:top w:val="none" w:sz="0" w:space="0" w:color="auto"/>
            <w:left w:val="none" w:sz="0" w:space="0" w:color="auto"/>
            <w:bottom w:val="none" w:sz="0" w:space="0" w:color="auto"/>
            <w:right w:val="none" w:sz="0" w:space="0" w:color="auto"/>
          </w:divBdr>
        </w:div>
        <w:div w:id="2059236125">
          <w:marLeft w:val="0"/>
          <w:marRight w:val="0"/>
          <w:marTop w:val="0"/>
          <w:marBottom w:val="0"/>
          <w:divBdr>
            <w:top w:val="none" w:sz="0" w:space="0" w:color="auto"/>
            <w:left w:val="none" w:sz="0" w:space="0" w:color="auto"/>
            <w:bottom w:val="none" w:sz="0" w:space="0" w:color="auto"/>
            <w:right w:val="none" w:sz="0" w:space="0" w:color="auto"/>
          </w:divBdr>
        </w:div>
        <w:div w:id="2065252548">
          <w:marLeft w:val="0"/>
          <w:marRight w:val="0"/>
          <w:marTop w:val="0"/>
          <w:marBottom w:val="0"/>
          <w:divBdr>
            <w:top w:val="none" w:sz="0" w:space="0" w:color="auto"/>
            <w:left w:val="none" w:sz="0" w:space="0" w:color="auto"/>
            <w:bottom w:val="none" w:sz="0" w:space="0" w:color="auto"/>
            <w:right w:val="none" w:sz="0" w:space="0" w:color="auto"/>
          </w:divBdr>
        </w:div>
        <w:div w:id="2069717385">
          <w:marLeft w:val="0"/>
          <w:marRight w:val="0"/>
          <w:marTop w:val="0"/>
          <w:marBottom w:val="0"/>
          <w:divBdr>
            <w:top w:val="none" w:sz="0" w:space="0" w:color="auto"/>
            <w:left w:val="none" w:sz="0" w:space="0" w:color="auto"/>
            <w:bottom w:val="none" w:sz="0" w:space="0" w:color="auto"/>
            <w:right w:val="none" w:sz="0" w:space="0" w:color="auto"/>
          </w:divBdr>
        </w:div>
        <w:div w:id="2075618927">
          <w:marLeft w:val="0"/>
          <w:marRight w:val="0"/>
          <w:marTop w:val="0"/>
          <w:marBottom w:val="0"/>
          <w:divBdr>
            <w:top w:val="none" w:sz="0" w:space="0" w:color="auto"/>
            <w:left w:val="none" w:sz="0" w:space="0" w:color="auto"/>
            <w:bottom w:val="none" w:sz="0" w:space="0" w:color="auto"/>
            <w:right w:val="none" w:sz="0" w:space="0" w:color="auto"/>
          </w:divBdr>
        </w:div>
        <w:div w:id="2112628950">
          <w:marLeft w:val="0"/>
          <w:marRight w:val="0"/>
          <w:marTop w:val="0"/>
          <w:marBottom w:val="0"/>
          <w:divBdr>
            <w:top w:val="none" w:sz="0" w:space="0" w:color="auto"/>
            <w:left w:val="none" w:sz="0" w:space="0" w:color="auto"/>
            <w:bottom w:val="none" w:sz="0" w:space="0" w:color="auto"/>
            <w:right w:val="none" w:sz="0" w:space="0" w:color="auto"/>
          </w:divBdr>
        </w:div>
        <w:div w:id="2127458820">
          <w:marLeft w:val="0"/>
          <w:marRight w:val="0"/>
          <w:marTop w:val="0"/>
          <w:marBottom w:val="0"/>
          <w:divBdr>
            <w:top w:val="none" w:sz="0" w:space="0" w:color="auto"/>
            <w:left w:val="none" w:sz="0" w:space="0" w:color="auto"/>
            <w:bottom w:val="none" w:sz="0" w:space="0" w:color="auto"/>
            <w:right w:val="none" w:sz="0" w:space="0" w:color="auto"/>
          </w:divBdr>
        </w:div>
        <w:div w:id="2138259644">
          <w:marLeft w:val="0"/>
          <w:marRight w:val="0"/>
          <w:marTop w:val="0"/>
          <w:marBottom w:val="0"/>
          <w:divBdr>
            <w:top w:val="none" w:sz="0" w:space="0" w:color="auto"/>
            <w:left w:val="none" w:sz="0" w:space="0" w:color="auto"/>
            <w:bottom w:val="none" w:sz="0" w:space="0" w:color="auto"/>
            <w:right w:val="none" w:sz="0" w:space="0" w:color="auto"/>
          </w:divBdr>
          <w:divsChild>
            <w:div w:id="1377779920">
              <w:marLeft w:val="-75"/>
              <w:marRight w:val="0"/>
              <w:marTop w:val="30"/>
              <w:marBottom w:val="30"/>
              <w:divBdr>
                <w:top w:val="none" w:sz="0" w:space="0" w:color="auto"/>
                <w:left w:val="none" w:sz="0" w:space="0" w:color="auto"/>
                <w:bottom w:val="none" w:sz="0" w:space="0" w:color="auto"/>
                <w:right w:val="none" w:sz="0" w:space="0" w:color="auto"/>
              </w:divBdr>
              <w:divsChild>
                <w:div w:id="28461351">
                  <w:marLeft w:val="0"/>
                  <w:marRight w:val="0"/>
                  <w:marTop w:val="0"/>
                  <w:marBottom w:val="0"/>
                  <w:divBdr>
                    <w:top w:val="none" w:sz="0" w:space="0" w:color="auto"/>
                    <w:left w:val="none" w:sz="0" w:space="0" w:color="auto"/>
                    <w:bottom w:val="none" w:sz="0" w:space="0" w:color="auto"/>
                    <w:right w:val="none" w:sz="0" w:space="0" w:color="auto"/>
                  </w:divBdr>
                  <w:divsChild>
                    <w:div w:id="2131584094">
                      <w:marLeft w:val="0"/>
                      <w:marRight w:val="0"/>
                      <w:marTop w:val="0"/>
                      <w:marBottom w:val="0"/>
                      <w:divBdr>
                        <w:top w:val="none" w:sz="0" w:space="0" w:color="auto"/>
                        <w:left w:val="none" w:sz="0" w:space="0" w:color="auto"/>
                        <w:bottom w:val="none" w:sz="0" w:space="0" w:color="auto"/>
                        <w:right w:val="none" w:sz="0" w:space="0" w:color="auto"/>
                      </w:divBdr>
                    </w:div>
                  </w:divsChild>
                </w:div>
                <w:div w:id="30111036">
                  <w:marLeft w:val="0"/>
                  <w:marRight w:val="0"/>
                  <w:marTop w:val="0"/>
                  <w:marBottom w:val="0"/>
                  <w:divBdr>
                    <w:top w:val="none" w:sz="0" w:space="0" w:color="auto"/>
                    <w:left w:val="none" w:sz="0" w:space="0" w:color="auto"/>
                    <w:bottom w:val="none" w:sz="0" w:space="0" w:color="auto"/>
                    <w:right w:val="none" w:sz="0" w:space="0" w:color="auto"/>
                  </w:divBdr>
                  <w:divsChild>
                    <w:div w:id="1748383184">
                      <w:marLeft w:val="0"/>
                      <w:marRight w:val="0"/>
                      <w:marTop w:val="0"/>
                      <w:marBottom w:val="0"/>
                      <w:divBdr>
                        <w:top w:val="none" w:sz="0" w:space="0" w:color="auto"/>
                        <w:left w:val="none" w:sz="0" w:space="0" w:color="auto"/>
                        <w:bottom w:val="none" w:sz="0" w:space="0" w:color="auto"/>
                        <w:right w:val="none" w:sz="0" w:space="0" w:color="auto"/>
                      </w:divBdr>
                    </w:div>
                  </w:divsChild>
                </w:div>
                <w:div w:id="31196618">
                  <w:marLeft w:val="0"/>
                  <w:marRight w:val="0"/>
                  <w:marTop w:val="0"/>
                  <w:marBottom w:val="0"/>
                  <w:divBdr>
                    <w:top w:val="none" w:sz="0" w:space="0" w:color="auto"/>
                    <w:left w:val="none" w:sz="0" w:space="0" w:color="auto"/>
                    <w:bottom w:val="none" w:sz="0" w:space="0" w:color="auto"/>
                    <w:right w:val="none" w:sz="0" w:space="0" w:color="auto"/>
                  </w:divBdr>
                  <w:divsChild>
                    <w:div w:id="1241792059">
                      <w:marLeft w:val="0"/>
                      <w:marRight w:val="0"/>
                      <w:marTop w:val="0"/>
                      <w:marBottom w:val="0"/>
                      <w:divBdr>
                        <w:top w:val="none" w:sz="0" w:space="0" w:color="auto"/>
                        <w:left w:val="none" w:sz="0" w:space="0" w:color="auto"/>
                        <w:bottom w:val="none" w:sz="0" w:space="0" w:color="auto"/>
                        <w:right w:val="none" w:sz="0" w:space="0" w:color="auto"/>
                      </w:divBdr>
                    </w:div>
                  </w:divsChild>
                </w:div>
                <w:div w:id="59254356">
                  <w:marLeft w:val="0"/>
                  <w:marRight w:val="0"/>
                  <w:marTop w:val="0"/>
                  <w:marBottom w:val="0"/>
                  <w:divBdr>
                    <w:top w:val="none" w:sz="0" w:space="0" w:color="auto"/>
                    <w:left w:val="none" w:sz="0" w:space="0" w:color="auto"/>
                    <w:bottom w:val="none" w:sz="0" w:space="0" w:color="auto"/>
                    <w:right w:val="none" w:sz="0" w:space="0" w:color="auto"/>
                  </w:divBdr>
                  <w:divsChild>
                    <w:div w:id="896282087">
                      <w:marLeft w:val="0"/>
                      <w:marRight w:val="0"/>
                      <w:marTop w:val="0"/>
                      <w:marBottom w:val="0"/>
                      <w:divBdr>
                        <w:top w:val="none" w:sz="0" w:space="0" w:color="auto"/>
                        <w:left w:val="none" w:sz="0" w:space="0" w:color="auto"/>
                        <w:bottom w:val="none" w:sz="0" w:space="0" w:color="auto"/>
                        <w:right w:val="none" w:sz="0" w:space="0" w:color="auto"/>
                      </w:divBdr>
                    </w:div>
                  </w:divsChild>
                </w:div>
                <w:div w:id="85734538">
                  <w:marLeft w:val="0"/>
                  <w:marRight w:val="0"/>
                  <w:marTop w:val="0"/>
                  <w:marBottom w:val="0"/>
                  <w:divBdr>
                    <w:top w:val="none" w:sz="0" w:space="0" w:color="auto"/>
                    <w:left w:val="none" w:sz="0" w:space="0" w:color="auto"/>
                    <w:bottom w:val="none" w:sz="0" w:space="0" w:color="auto"/>
                    <w:right w:val="none" w:sz="0" w:space="0" w:color="auto"/>
                  </w:divBdr>
                  <w:divsChild>
                    <w:div w:id="1344169678">
                      <w:marLeft w:val="0"/>
                      <w:marRight w:val="0"/>
                      <w:marTop w:val="0"/>
                      <w:marBottom w:val="0"/>
                      <w:divBdr>
                        <w:top w:val="none" w:sz="0" w:space="0" w:color="auto"/>
                        <w:left w:val="none" w:sz="0" w:space="0" w:color="auto"/>
                        <w:bottom w:val="none" w:sz="0" w:space="0" w:color="auto"/>
                        <w:right w:val="none" w:sz="0" w:space="0" w:color="auto"/>
                      </w:divBdr>
                    </w:div>
                  </w:divsChild>
                </w:div>
                <w:div w:id="95559178">
                  <w:marLeft w:val="0"/>
                  <w:marRight w:val="0"/>
                  <w:marTop w:val="0"/>
                  <w:marBottom w:val="0"/>
                  <w:divBdr>
                    <w:top w:val="none" w:sz="0" w:space="0" w:color="auto"/>
                    <w:left w:val="none" w:sz="0" w:space="0" w:color="auto"/>
                    <w:bottom w:val="none" w:sz="0" w:space="0" w:color="auto"/>
                    <w:right w:val="none" w:sz="0" w:space="0" w:color="auto"/>
                  </w:divBdr>
                  <w:divsChild>
                    <w:div w:id="803621513">
                      <w:marLeft w:val="0"/>
                      <w:marRight w:val="0"/>
                      <w:marTop w:val="0"/>
                      <w:marBottom w:val="0"/>
                      <w:divBdr>
                        <w:top w:val="none" w:sz="0" w:space="0" w:color="auto"/>
                        <w:left w:val="none" w:sz="0" w:space="0" w:color="auto"/>
                        <w:bottom w:val="none" w:sz="0" w:space="0" w:color="auto"/>
                        <w:right w:val="none" w:sz="0" w:space="0" w:color="auto"/>
                      </w:divBdr>
                    </w:div>
                  </w:divsChild>
                </w:div>
                <w:div w:id="139730878">
                  <w:marLeft w:val="0"/>
                  <w:marRight w:val="0"/>
                  <w:marTop w:val="0"/>
                  <w:marBottom w:val="0"/>
                  <w:divBdr>
                    <w:top w:val="none" w:sz="0" w:space="0" w:color="auto"/>
                    <w:left w:val="none" w:sz="0" w:space="0" w:color="auto"/>
                    <w:bottom w:val="none" w:sz="0" w:space="0" w:color="auto"/>
                    <w:right w:val="none" w:sz="0" w:space="0" w:color="auto"/>
                  </w:divBdr>
                  <w:divsChild>
                    <w:div w:id="347954419">
                      <w:marLeft w:val="0"/>
                      <w:marRight w:val="0"/>
                      <w:marTop w:val="0"/>
                      <w:marBottom w:val="0"/>
                      <w:divBdr>
                        <w:top w:val="none" w:sz="0" w:space="0" w:color="auto"/>
                        <w:left w:val="none" w:sz="0" w:space="0" w:color="auto"/>
                        <w:bottom w:val="none" w:sz="0" w:space="0" w:color="auto"/>
                        <w:right w:val="none" w:sz="0" w:space="0" w:color="auto"/>
                      </w:divBdr>
                    </w:div>
                  </w:divsChild>
                </w:div>
                <w:div w:id="147867904">
                  <w:marLeft w:val="0"/>
                  <w:marRight w:val="0"/>
                  <w:marTop w:val="0"/>
                  <w:marBottom w:val="0"/>
                  <w:divBdr>
                    <w:top w:val="none" w:sz="0" w:space="0" w:color="auto"/>
                    <w:left w:val="none" w:sz="0" w:space="0" w:color="auto"/>
                    <w:bottom w:val="none" w:sz="0" w:space="0" w:color="auto"/>
                    <w:right w:val="none" w:sz="0" w:space="0" w:color="auto"/>
                  </w:divBdr>
                  <w:divsChild>
                    <w:div w:id="1745948573">
                      <w:marLeft w:val="0"/>
                      <w:marRight w:val="0"/>
                      <w:marTop w:val="0"/>
                      <w:marBottom w:val="0"/>
                      <w:divBdr>
                        <w:top w:val="none" w:sz="0" w:space="0" w:color="auto"/>
                        <w:left w:val="none" w:sz="0" w:space="0" w:color="auto"/>
                        <w:bottom w:val="none" w:sz="0" w:space="0" w:color="auto"/>
                        <w:right w:val="none" w:sz="0" w:space="0" w:color="auto"/>
                      </w:divBdr>
                    </w:div>
                  </w:divsChild>
                </w:div>
                <w:div w:id="154298460">
                  <w:marLeft w:val="0"/>
                  <w:marRight w:val="0"/>
                  <w:marTop w:val="0"/>
                  <w:marBottom w:val="0"/>
                  <w:divBdr>
                    <w:top w:val="none" w:sz="0" w:space="0" w:color="auto"/>
                    <w:left w:val="none" w:sz="0" w:space="0" w:color="auto"/>
                    <w:bottom w:val="none" w:sz="0" w:space="0" w:color="auto"/>
                    <w:right w:val="none" w:sz="0" w:space="0" w:color="auto"/>
                  </w:divBdr>
                  <w:divsChild>
                    <w:div w:id="1204446552">
                      <w:marLeft w:val="0"/>
                      <w:marRight w:val="0"/>
                      <w:marTop w:val="0"/>
                      <w:marBottom w:val="0"/>
                      <w:divBdr>
                        <w:top w:val="none" w:sz="0" w:space="0" w:color="auto"/>
                        <w:left w:val="none" w:sz="0" w:space="0" w:color="auto"/>
                        <w:bottom w:val="none" w:sz="0" w:space="0" w:color="auto"/>
                        <w:right w:val="none" w:sz="0" w:space="0" w:color="auto"/>
                      </w:divBdr>
                    </w:div>
                    <w:div w:id="1917937453">
                      <w:marLeft w:val="0"/>
                      <w:marRight w:val="0"/>
                      <w:marTop w:val="0"/>
                      <w:marBottom w:val="0"/>
                      <w:divBdr>
                        <w:top w:val="none" w:sz="0" w:space="0" w:color="auto"/>
                        <w:left w:val="none" w:sz="0" w:space="0" w:color="auto"/>
                        <w:bottom w:val="none" w:sz="0" w:space="0" w:color="auto"/>
                        <w:right w:val="none" w:sz="0" w:space="0" w:color="auto"/>
                      </w:divBdr>
                    </w:div>
                  </w:divsChild>
                </w:div>
                <w:div w:id="183205477">
                  <w:marLeft w:val="0"/>
                  <w:marRight w:val="0"/>
                  <w:marTop w:val="0"/>
                  <w:marBottom w:val="0"/>
                  <w:divBdr>
                    <w:top w:val="none" w:sz="0" w:space="0" w:color="auto"/>
                    <w:left w:val="none" w:sz="0" w:space="0" w:color="auto"/>
                    <w:bottom w:val="none" w:sz="0" w:space="0" w:color="auto"/>
                    <w:right w:val="none" w:sz="0" w:space="0" w:color="auto"/>
                  </w:divBdr>
                  <w:divsChild>
                    <w:div w:id="1434129396">
                      <w:marLeft w:val="0"/>
                      <w:marRight w:val="0"/>
                      <w:marTop w:val="0"/>
                      <w:marBottom w:val="0"/>
                      <w:divBdr>
                        <w:top w:val="none" w:sz="0" w:space="0" w:color="auto"/>
                        <w:left w:val="none" w:sz="0" w:space="0" w:color="auto"/>
                        <w:bottom w:val="none" w:sz="0" w:space="0" w:color="auto"/>
                        <w:right w:val="none" w:sz="0" w:space="0" w:color="auto"/>
                      </w:divBdr>
                    </w:div>
                  </w:divsChild>
                </w:div>
                <w:div w:id="193615461">
                  <w:marLeft w:val="0"/>
                  <w:marRight w:val="0"/>
                  <w:marTop w:val="0"/>
                  <w:marBottom w:val="0"/>
                  <w:divBdr>
                    <w:top w:val="none" w:sz="0" w:space="0" w:color="auto"/>
                    <w:left w:val="none" w:sz="0" w:space="0" w:color="auto"/>
                    <w:bottom w:val="none" w:sz="0" w:space="0" w:color="auto"/>
                    <w:right w:val="none" w:sz="0" w:space="0" w:color="auto"/>
                  </w:divBdr>
                  <w:divsChild>
                    <w:div w:id="1191803239">
                      <w:marLeft w:val="0"/>
                      <w:marRight w:val="0"/>
                      <w:marTop w:val="0"/>
                      <w:marBottom w:val="0"/>
                      <w:divBdr>
                        <w:top w:val="none" w:sz="0" w:space="0" w:color="auto"/>
                        <w:left w:val="none" w:sz="0" w:space="0" w:color="auto"/>
                        <w:bottom w:val="none" w:sz="0" w:space="0" w:color="auto"/>
                        <w:right w:val="none" w:sz="0" w:space="0" w:color="auto"/>
                      </w:divBdr>
                    </w:div>
                  </w:divsChild>
                </w:div>
                <w:div w:id="335350011">
                  <w:marLeft w:val="0"/>
                  <w:marRight w:val="0"/>
                  <w:marTop w:val="0"/>
                  <w:marBottom w:val="0"/>
                  <w:divBdr>
                    <w:top w:val="none" w:sz="0" w:space="0" w:color="auto"/>
                    <w:left w:val="none" w:sz="0" w:space="0" w:color="auto"/>
                    <w:bottom w:val="none" w:sz="0" w:space="0" w:color="auto"/>
                    <w:right w:val="none" w:sz="0" w:space="0" w:color="auto"/>
                  </w:divBdr>
                  <w:divsChild>
                    <w:div w:id="467209401">
                      <w:marLeft w:val="0"/>
                      <w:marRight w:val="0"/>
                      <w:marTop w:val="0"/>
                      <w:marBottom w:val="0"/>
                      <w:divBdr>
                        <w:top w:val="none" w:sz="0" w:space="0" w:color="auto"/>
                        <w:left w:val="none" w:sz="0" w:space="0" w:color="auto"/>
                        <w:bottom w:val="none" w:sz="0" w:space="0" w:color="auto"/>
                        <w:right w:val="none" w:sz="0" w:space="0" w:color="auto"/>
                      </w:divBdr>
                    </w:div>
                  </w:divsChild>
                </w:div>
                <w:div w:id="376322560">
                  <w:marLeft w:val="0"/>
                  <w:marRight w:val="0"/>
                  <w:marTop w:val="0"/>
                  <w:marBottom w:val="0"/>
                  <w:divBdr>
                    <w:top w:val="none" w:sz="0" w:space="0" w:color="auto"/>
                    <w:left w:val="none" w:sz="0" w:space="0" w:color="auto"/>
                    <w:bottom w:val="none" w:sz="0" w:space="0" w:color="auto"/>
                    <w:right w:val="none" w:sz="0" w:space="0" w:color="auto"/>
                  </w:divBdr>
                  <w:divsChild>
                    <w:div w:id="472140032">
                      <w:marLeft w:val="0"/>
                      <w:marRight w:val="0"/>
                      <w:marTop w:val="0"/>
                      <w:marBottom w:val="0"/>
                      <w:divBdr>
                        <w:top w:val="none" w:sz="0" w:space="0" w:color="auto"/>
                        <w:left w:val="none" w:sz="0" w:space="0" w:color="auto"/>
                        <w:bottom w:val="none" w:sz="0" w:space="0" w:color="auto"/>
                        <w:right w:val="none" w:sz="0" w:space="0" w:color="auto"/>
                      </w:divBdr>
                    </w:div>
                  </w:divsChild>
                </w:div>
                <w:div w:id="382338837">
                  <w:marLeft w:val="0"/>
                  <w:marRight w:val="0"/>
                  <w:marTop w:val="0"/>
                  <w:marBottom w:val="0"/>
                  <w:divBdr>
                    <w:top w:val="none" w:sz="0" w:space="0" w:color="auto"/>
                    <w:left w:val="none" w:sz="0" w:space="0" w:color="auto"/>
                    <w:bottom w:val="none" w:sz="0" w:space="0" w:color="auto"/>
                    <w:right w:val="none" w:sz="0" w:space="0" w:color="auto"/>
                  </w:divBdr>
                  <w:divsChild>
                    <w:div w:id="1760053784">
                      <w:marLeft w:val="0"/>
                      <w:marRight w:val="0"/>
                      <w:marTop w:val="0"/>
                      <w:marBottom w:val="0"/>
                      <w:divBdr>
                        <w:top w:val="none" w:sz="0" w:space="0" w:color="auto"/>
                        <w:left w:val="none" w:sz="0" w:space="0" w:color="auto"/>
                        <w:bottom w:val="none" w:sz="0" w:space="0" w:color="auto"/>
                        <w:right w:val="none" w:sz="0" w:space="0" w:color="auto"/>
                      </w:divBdr>
                    </w:div>
                  </w:divsChild>
                </w:div>
                <w:div w:id="387456979">
                  <w:marLeft w:val="0"/>
                  <w:marRight w:val="0"/>
                  <w:marTop w:val="0"/>
                  <w:marBottom w:val="0"/>
                  <w:divBdr>
                    <w:top w:val="none" w:sz="0" w:space="0" w:color="auto"/>
                    <w:left w:val="none" w:sz="0" w:space="0" w:color="auto"/>
                    <w:bottom w:val="none" w:sz="0" w:space="0" w:color="auto"/>
                    <w:right w:val="none" w:sz="0" w:space="0" w:color="auto"/>
                  </w:divBdr>
                  <w:divsChild>
                    <w:div w:id="231622992">
                      <w:marLeft w:val="0"/>
                      <w:marRight w:val="0"/>
                      <w:marTop w:val="0"/>
                      <w:marBottom w:val="0"/>
                      <w:divBdr>
                        <w:top w:val="none" w:sz="0" w:space="0" w:color="auto"/>
                        <w:left w:val="none" w:sz="0" w:space="0" w:color="auto"/>
                        <w:bottom w:val="none" w:sz="0" w:space="0" w:color="auto"/>
                        <w:right w:val="none" w:sz="0" w:space="0" w:color="auto"/>
                      </w:divBdr>
                    </w:div>
                  </w:divsChild>
                </w:div>
                <w:div w:id="466169447">
                  <w:marLeft w:val="0"/>
                  <w:marRight w:val="0"/>
                  <w:marTop w:val="0"/>
                  <w:marBottom w:val="0"/>
                  <w:divBdr>
                    <w:top w:val="none" w:sz="0" w:space="0" w:color="auto"/>
                    <w:left w:val="none" w:sz="0" w:space="0" w:color="auto"/>
                    <w:bottom w:val="none" w:sz="0" w:space="0" w:color="auto"/>
                    <w:right w:val="none" w:sz="0" w:space="0" w:color="auto"/>
                  </w:divBdr>
                  <w:divsChild>
                    <w:div w:id="1113286132">
                      <w:marLeft w:val="0"/>
                      <w:marRight w:val="0"/>
                      <w:marTop w:val="0"/>
                      <w:marBottom w:val="0"/>
                      <w:divBdr>
                        <w:top w:val="none" w:sz="0" w:space="0" w:color="auto"/>
                        <w:left w:val="none" w:sz="0" w:space="0" w:color="auto"/>
                        <w:bottom w:val="none" w:sz="0" w:space="0" w:color="auto"/>
                        <w:right w:val="none" w:sz="0" w:space="0" w:color="auto"/>
                      </w:divBdr>
                    </w:div>
                    <w:div w:id="1624730999">
                      <w:marLeft w:val="0"/>
                      <w:marRight w:val="0"/>
                      <w:marTop w:val="0"/>
                      <w:marBottom w:val="0"/>
                      <w:divBdr>
                        <w:top w:val="none" w:sz="0" w:space="0" w:color="auto"/>
                        <w:left w:val="none" w:sz="0" w:space="0" w:color="auto"/>
                        <w:bottom w:val="none" w:sz="0" w:space="0" w:color="auto"/>
                        <w:right w:val="none" w:sz="0" w:space="0" w:color="auto"/>
                      </w:divBdr>
                    </w:div>
                  </w:divsChild>
                </w:div>
                <w:div w:id="466320725">
                  <w:marLeft w:val="0"/>
                  <w:marRight w:val="0"/>
                  <w:marTop w:val="0"/>
                  <w:marBottom w:val="0"/>
                  <w:divBdr>
                    <w:top w:val="none" w:sz="0" w:space="0" w:color="auto"/>
                    <w:left w:val="none" w:sz="0" w:space="0" w:color="auto"/>
                    <w:bottom w:val="none" w:sz="0" w:space="0" w:color="auto"/>
                    <w:right w:val="none" w:sz="0" w:space="0" w:color="auto"/>
                  </w:divBdr>
                  <w:divsChild>
                    <w:div w:id="1664821845">
                      <w:marLeft w:val="0"/>
                      <w:marRight w:val="0"/>
                      <w:marTop w:val="0"/>
                      <w:marBottom w:val="0"/>
                      <w:divBdr>
                        <w:top w:val="none" w:sz="0" w:space="0" w:color="auto"/>
                        <w:left w:val="none" w:sz="0" w:space="0" w:color="auto"/>
                        <w:bottom w:val="none" w:sz="0" w:space="0" w:color="auto"/>
                        <w:right w:val="none" w:sz="0" w:space="0" w:color="auto"/>
                      </w:divBdr>
                    </w:div>
                  </w:divsChild>
                </w:div>
                <w:div w:id="491216519">
                  <w:marLeft w:val="0"/>
                  <w:marRight w:val="0"/>
                  <w:marTop w:val="0"/>
                  <w:marBottom w:val="0"/>
                  <w:divBdr>
                    <w:top w:val="none" w:sz="0" w:space="0" w:color="auto"/>
                    <w:left w:val="none" w:sz="0" w:space="0" w:color="auto"/>
                    <w:bottom w:val="none" w:sz="0" w:space="0" w:color="auto"/>
                    <w:right w:val="none" w:sz="0" w:space="0" w:color="auto"/>
                  </w:divBdr>
                  <w:divsChild>
                    <w:div w:id="2098552092">
                      <w:marLeft w:val="0"/>
                      <w:marRight w:val="0"/>
                      <w:marTop w:val="0"/>
                      <w:marBottom w:val="0"/>
                      <w:divBdr>
                        <w:top w:val="none" w:sz="0" w:space="0" w:color="auto"/>
                        <w:left w:val="none" w:sz="0" w:space="0" w:color="auto"/>
                        <w:bottom w:val="none" w:sz="0" w:space="0" w:color="auto"/>
                        <w:right w:val="none" w:sz="0" w:space="0" w:color="auto"/>
                      </w:divBdr>
                    </w:div>
                  </w:divsChild>
                </w:div>
                <w:div w:id="602685930">
                  <w:marLeft w:val="0"/>
                  <w:marRight w:val="0"/>
                  <w:marTop w:val="0"/>
                  <w:marBottom w:val="0"/>
                  <w:divBdr>
                    <w:top w:val="none" w:sz="0" w:space="0" w:color="auto"/>
                    <w:left w:val="none" w:sz="0" w:space="0" w:color="auto"/>
                    <w:bottom w:val="none" w:sz="0" w:space="0" w:color="auto"/>
                    <w:right w:val="none" w:sz="0" w:space="0" w:color="auto"/>
                  </w:divBdr>
                  <w:divsChild>
                    <w:div w:id="1158419538">
                      <w:marLeft w:val="0"/>
                      <w:marRight w:val="0"/>
                      <w:marTop w:val="0"/>
                      <w:marBottom w:val="0"/>
                      <w:divBdr>
                        <w:top w:val="none" w:sz="0" w:space="0" w:color="auto"/>
                        <w:left w:val="none" w:sz="0" w:space="0" w:color="auto"/>
                        <w:bottom w:val="none" w:sz="0" w:space="0" w:color="auto"/>
                        <w:right w:val="none" w:sz="0" w:space="0" w:color="auto"/>
                      </w:divBdr>
                    </w:div>
                  </w:divsChild>
                </w:div>
                <w:div w:id="619335852">
                  <w:marLeft w:val="0"/>
                  <w:marRight w:val="0"/>
                  <w:marTop w:val="0"/>
                  <w:marBottom w:val="0"/>
                  <w:divBdr>
                    <w:top w:val="none" w:sz="0" w:space="0" w:color="auto"/>
                    <w:left w:val="none" w:sz="0" w:space="0" w:color="auto"/>
                    <w:bottom w:val="none" w:sz="0" w:space="0" w:color="auto"/>
                    <w:right w:val="none" w:sz="0" w:space="0" w:color="auto"/>
                  </w:divBdr>
                  <w:divsChild>
                    <w:div w:id="925262409">
                      <w:marLeft w:val="0"/>
                      <w:marRight w:val="0"/>
                      <w:marTop w:val="0"/>
                      <w:marBottom w:val="0"/>
                      <w:divBdr>
                        <w:top w:val="none" w:sz="0" w:space="0" w:color="auto"/>
                        <w:left w:val="none" w:sz="0" w:space="0" w:color="auto"/>
                        <w:bottom w:val="none" w:sz="0" w:space="0" w:color="auto"/>
                        <w:right w:val="none" w:sz="0" w:space="0" w:color="auto"/>
                      </w:divBdr>
                    </w:div>
                  </w:divsChild>
                </w:div>
                <w:div w:id="667445311">
                  <w:marLeft w:val="0"/>
                  <w:marRight w:val="0"/>
                  <w:marTop w:val="0"/>
                  <w:marBottom w:val="0"/>
                  <w:divBdr>
                    <w:top w:val="none" w:sz="0" w:space="0" w:color="auto"/>
                    <w:left w:val="none" w:sz="0" w:space="0" w:color="auto"/>
                    <w:bottom w:val="none" w:sz="0" w:space="0" w:color="auto"/>
                    <w:right w:val="none" w:sz="0" w:space="0" w:color="auto"/>
                  </w:divBdr>
                  <w:divsChild>
                    <w:div w:id="264458947">
                      <w:marLeft w:val="0"/>
                      <w:marRight w:val="0"/>
                      <w:marTop w:val="0"/>
                      <w:marBottom w:val="0"/>
                      <w:divBdr>
                        <w:top w:val="none" w:sz="0" w:space="0" w:color="auto"/>
                        <w:left w:val="none" w:sz="0" w:space="0" w:color="auto"/>
                        <w:bottom w:val="none" w:sz="0" w:space="0" w:color="auto"/>
                        <w:right w:val="none" w:sz="0" w:space="0" w:color="auto"/>
                      </w:divBdr>
                    </w:div>
                  </w:divsChild>
                </w:div>
                <w:div w:id="675689024">
                  <w:marLeft w:val="0"/>
                  <w:marRight w:val="0"/>
                  <w:marTop w:val="0"/>
                  <w:marBottom w:val="0"/>
                  <w:divBdr>
                    <w:top w:val="none" w:sz="0" w:space="0" w:color="auto"/>
                    <w:left w:val="none" w:sz="0" w:space="0" w:color="auto"/>
                    <w:bottom w:val="none" w:sz="0" w:space="0" w:color="auto"/>
                    <w:right w:val="none" w:sz="0" w:space="0" w:color="auto"/>
                  </w:divBdr>
                  <w:divsChild>
                    <w:div w:id="1128737426">
                      <w:marLeft w:val="0"/>
                      <w:marRight w:val="0"/>
                      <w:marTop w:val="0"/>
                      <w:marBottom w:val="0"/>
                      <w:divBdr>
                        <w:top w:val="none" w:sz="0" w:space="0" w:color="auto"/>
                        <w:left w:val="none" w:sz="0" w:space="0" w:color="auto"/>
                        <w:bottom w:val="none" w:sz="0" w:space="0" w:color="auto"/>
                        <w:right w:val="none" w:sz="0" w:space="0" w:color="auto"/>
                      </w:divBdr>
                    </w:div>
                  </w:divsChild>
                </w:div>
                <w:div w:id="684285174">
                  <w:marLeft w:val="0"/>
                  <w:marRight w:val="0"/>
                  <w:marTop w:val="0"/>
                  <w:marBottom w:val="0"/>
                  <w:divBdr>
                    <w:top w:val="none" w:sz="0" w:space="0" w:color="auto"/>
                    <w:left w:val="none" w:sz="0" w:space="0" w:color="auto"/>
                    <w:bottom w:val="none" w:sz="0" w:space="0" w:color="auto"/>
                    <w:right w:val="none" w:sz="0" w:space="0" w:color="auto"/>
                  </w:divBdr>
                  <w:divsChild>
                    <w:div w:id="1161848426">
                      <w:marLeft w:val="0"/>
                      <w:marRight w:val="0"/>
                      <w:marTop w:val="0"/>
                      <w:marBottom w:val="0"/>
                      <w:divBdr>
                        <w:top w:val="none" w:sz="0" w:space="0" w:color="auto"/>
                        <w:left w:val="none" w:sz="0" w:space="0" w:color="auto"/>
                        <w:bottom w:val="none" w:sz="0" w:space="0" w:color="auto"/>
                        <w:right w:val="none" w:sz="0" w:space="0" w:color="auto"/>
                      </w:divBdr>
                    </w:div>
                  </w:divsChild>
                </w:div>
                <w:div w:id="709915960">
                  <w:marLeft w:val="0"/>
                  <w:marRight w:val="0"/>
                  <w:marTop w:val="0"/>
                  <w:marBottom w:val="0"/>
                  <w:divBdr>
                    <w:top w:val="none" w:sz="0" w:space="0" w:color="auto"/>
                    <w:left w:val="none" w:sz="0" w:space="0" w:color="auto"/>
                    <w:bottom w:val="none" w:sz="0" w:space="0" w:color="auto"/>
                    <w:right w:val="none" w:sz="0" w:space="0" w:color="auto"/>
                  </w:divBdr>
                  <w:divsChild>
                    <w:div w:id="1147820019">
                      <w:marLeft w:val="0"/>
                      <w:marRight w:val="0"/>
                      <w:marTop w:val="0"/>
                      <w:marBottom w:val="0"/>
                      <w:divBdr>
                        <w:top w:val="none" w:sz="0" w:space="0" w:color="auto"/>
                        <w:left w:val="none" w:sz="0" w:space="0" w:color="auto"/>
                        <w:bottom w:val="none" w:sz="0" w:space="0" w:color="auto"/>
                        <w:right w:val="none" w:sz="0" w:space="0" w:color="auto"/>
                      </w:divBdr>
                    </w:div>
                  </w:divsChild>
                </w:div>
                <w:div w:id="722949256">
                  <w:marLeft w:val="0"/>
                  <w:marRight w:val="0"/>
                  <w:marTop w:val="0"/>
                  <w:marBottom w:val="0"/>
                  <w:divBdr>
                    <w:top w:val="none" w:sz="0" w:space="0" w:color="auto"/>
                    <w:left w:val="none" w:sz="0" w:space="0" w:color="auto"/>
                    <w:bottom w:val="none" w:sz="0" w:space="0" w:color="auto"/>
                    <w:right w:val="none" w:sz="0" w:space="0" w:color="auto"/>
                  </w:divBdr>
                  <w:divsChild>
                    <w:div w:id="1627159538">
                      <w:marLeft w:val="0"/>
                      <w:marRight w:val="0"/>
                      <w:marTop w:val="0"/>
                      <w:marBottom w:val="0"/>
                      <w:divBdr>
                        <w:top w:val="none" w:sz="0" w:space="0" w:color="auto"/>
                        <w:left w:val="none" w:sz="0" w:space="0" w:color="auto"/>
                        <w:bottom w:val="none" w:sz="0" w:space="0" w:color="auto"/>
                        <w:right w:val="none" w:sz="0" w:space="0" w:color="auto"/>
                      </w:divBdr>
                    </w:div>
                  </w:divsChild>
                </w:div>
                <w:div w:id="750542059">
                  <w:marLeft w:val="0"/>
                  <w:marRight w:val="0"/>
                  <w:marTop w:val="0"/>
                  <w:marBottom w:val="0"/>
                  <w:divBdr>
                    <w:top w:val="none" w:sz="0" w:space="0" w:color="auto"/>
                    <w:left w:val="none" w:sz="0" w:space="0" w:color="auto"/>
                    <w:bottom w:val="none" w:sz="0" w:space="0" w:color="auto"/>
                    <w:right w:val="none" w:sz="0" w:space="0" w:color="auto"/>
                  </w:divBdr>
                  <w:divsChild>
                    <w:div w:id="397291421">
                      <w:marLeft w:val="0"/>
                      <w:marRight w:val="0"/>
                      <w:marTop w:val="0"/>
                      <w:marBottom w:val="0"/>
                      <w:divBdr>
                        <w:top w:val="none" w:sz="0" w:space="0" w:color="auto"/>
                        <w:left w:val="none" w:sz="0" w:space="0" w:color="auto"/>
                        <w:bottom w:val="none" w:sz="0" w:space="0" w:color="auto"/>
                        <w:right w:val="none" w:sz="0" w:space="0" w:color="auto"/>
                      </w:divBdr>
                    </w:div>
                  </w:divsChild>
                </w:div>
                <w:div w:id="773404233">
                  <w:marLeft w:val="0"/>
                  <w:marRight w:val="0"/>
                  <w:marTop w:val="0"/>
                  <w:marBottom w:val="0"/>
                  <w:divBdr>
                    <w:top w:val="none" w:sz="0" w:space="0" w:color="auto"/>
                    <w:left w:val="none" w:sz="0" w:space="0" w:color="auto"/>
                    <w:bottom w:val="none" w:sz="0" w:space="0" w:color="auto"/>
                    <w:right w:val="none" w:sz="0" w:space="0" w:color="auto"/>
                  </w:divBdr>
                  <w:divsChild>
                    <w:div w:id="794904482">
                      <w:marLeft w:val="0"/>
                      <w:marRight w:val="0"/>
                      <w:marTop w:val="0"/>
                      <w:marBottom w:val="0"/>
                      <w:divBdr>
                        <w:top w:val="none" w:sz="0" w:space="0" w:color="auto"/>
                        <w:left w:val="none" w:sz="0" w:space="0" w:color="auto"/>
                        <w:bottom w:val="none" w:sz="0" w:space="0" w:color="auto"/>
                        <w:right w:val="none" w:sz="0" w:space="0" w:color="auto"/>
                      </w:divBdr>
                    </w:div>
                  </w:divsChild>
                </w:div>
                <w:div w:id="775908957">
                  <w:marLeft w:val="0"/>
                  <w:marRight w:val="0"/>
                  <w:marTop w:val="0"/>
                  <w:marBottom w:val="0"/>
                  <w:divBdr>
                    <w:top w:val="none" w:sz="0" w:space="0" w:color="auto"/>
                    <w:left w:val="none" w:sz="0" w:space="0" w:color="auto"/>
                    <w:bottom w:val="none" w:sz="0" w:space="0" w:color="auto"/>
                    <w:right w:val="none" w:sz="0" w:space="0" w:color="auto"/>
                  </w:divBdr>
                  <w:divsChild>
                    <w:div w:id="2139956538">
                      <w:marLeft w:val="0"/>
                      <w:marRight w:val="0"/>
                      <w:marTop w:val="0"/>
                      <w:marBottom w:val="0"/>
                      <w:divBdr>
                        <w:top w:val="none" w:sz="0" w:space="0" w:color="auto"/>
                        <w:left w:val="none" w:sz="0" w:space="0" w:color="auto"/>
                        <w:bottom w:val="none" w:sz="0" w:space="0" w:color="auto"/>
                        <w:right w:val="none" w:sz="0" w:space="0" w:color="auto"/>
                      </w:divBdr>
                    </w:div>
                  </w:divsChild>
                </w:div>
                <w:div w:id="800852604">
                  <w:marLeft w:val="0"/>
                  <w:marRight w:val="0"/>
                  <w:marTop w:val="0"/>
                  <w:marBottom w:val="0"/>
                  <w:divBdr>
                    <w:top w:val="none" w:sz="0" w:space="0" w:color="auto"/>
                    <w:left w:val="none" w:sz="0" w:space="0" w:color="auto"/>
                    <w:bottom w:val="none" w:sz="0" w:space="0" w:color="auto"/>
                    <w:right w:val="none" w:sz="0" w:space="0" w:color="auto"/>
                  </w:divBdr>
                  <w:divsChild>
                    <w:div w:id="459222834">
                      <w:marLeft w:val="0"/>
                      <w:marRight w:val="0"/>
                      <w:marTop w:val="0"/>
                      <w:marBottom w:val="0"/>
                      <w:divBdr>
                        <w:top w:val="none" w:sz="0" w:space="0" w:color="auto"/>
                        <w:left w:val="none" w:sz="0" w:space="0" w:color="auto"/>
                        <w:bottom w:val="none" w:sz="0" w:space="0" w:color="auto"/>
                        <w:right w:val="none" w:sz="0" w:space="0" w:color="auto"/>
                      </w:divBdr>
                    </w:div>
                  </w:divsChild>
                </w:div>
                <w:div w:id="807431786">
                  <w:marLeft w:val="0"/>
                  <w:marRight w:val="0"/>
                  <w:marTop w:val="0"/>
                  <w:marBottom w:val="0"/>
                  <w:divBdr>
                    <w:top w:val="none" w:sz="0" w:space="0" w:color="auto"/>
                    <w:left w:val="none" w:sz="0" w:space="0" w:color="auto"/>
                    <w:bottom w:val="none" w:sz="0" w:space="0" w:color="auto"/>
                    <w:right w:val="none" w:sz="0" w:space="0" w:color="auto"/>
                  </w:divBdr>
                  <w:divsChild>
                    <w:div w:id="285426764">
                      <w:marLeft w:val="0"/>
                      <w:marRight w:val="0"/>
                      <w:marTop w:val="0"/>
                      <w:marBottom w:val="0"/>
                      <w:divBdr>
                        <w:top w:val="none" w:sz="0" w:space="0" w:color="auto"/>
                        <w:left w:val="none" w:sz="0" w:space="0" w:color="auto"/>
                        <w:bottom w:val="none" w:sz="0" w:space="0" w:color="auto"/>
                        <w:right w:val="none" w:sz="0" w:space="0" w:color="auto"/>
                      </w:divBdr>
                    </w:div>
                  </w:divsChild>
                </w:div>
                <w:div w:id="823930084">
                  <w:marLeft w:val="0"/>
                  <w:marRight w:val="0"/>
                  <w:marTop w:val="0"/>
                  <w:marBottom w:val="0"/>
                  <w:divBdr>
                    <w:top w:val="none" w:sz="0" w:space="0" w:color="auto"/>
                    <w:left w:val="none" w:sz="0" w:space="0" w:color="auto"/>
                    <w:bottom w:val="none" w:sz="0" w:space="0" w:color="auto"/>
                    <w:right w:val="none" w:sz="0" w:space="0" w:color="auto"/>
                  </w:divBdr>
                  <w:divsChild>
                    <w:div w:id="222640650">
                      <w:marLeft w:val="0"/>
                      <w:marRight w:val="0"/>
                      <w:marTop w:val="0"/>
                      <w:marBottom w:val="0"/>
                      <w:divBdr>
                        <w:top w:val="none" w:sz="0" w:space="0" w:color="auto"/>
                        <w:left w:val="none" w:sz="0" w:space="0" w:color="auto"/>
                        <w:bottom w:val="none" w:sz="0" w:space="0" w:color="auto"/>
                        <w:right w:val="none" w:sz="0" w:space="0" w:color="auto"/>
                      </w:divBdr>
                    </w:div>
                  </w:divsChild>
                </w:div>
                <w:div w:id="831457585">
                  <w:marLeft w:val="0"/>
                  <w:marRight w:val="0"/>
                  <w:marTop w:val="0"/>
                  <w:marBottom w:val="0"/>
                  <w:divBdr>
                    <w:top w:val="none" w:sz="0" w:space="0" w:color="auto"/>
                    <w:left w:val="none" w:sz="0" w:space="0" w:color="auto"/>
                    <w:bottom w:val="none" w:sz="0" w:space="0" w:color="auto"/>
                    <w:right w:val="none" w:sz="0" w:space="0" w:color="auto"/>
                  </w:divBdr>
                  <w:divsChild>
                    <w:div w:id="1551072389">
                      <w:marLeft w:val="0"/>
                      <w:marRight w:val="0"/>
                      <w:marTop w:val="0"/>
                      <w:marBottom w:val="0"/>
                      <w:divBdr>
                        <w:top w:val="none" w:sz="0" w:space="0" w:color="auto"/>
                        <w:left w:val="none" w:sz="0" w:space="0" w:color="auto"/>
                        <w:bottom w:val="none" w:sz="0" w:space="0" w:color="auto"/>
                        <w:right w:val="none" w:sz="0" w:space="0" w:color="auto"/>
                      </w:divBdr>
                    </w:div>
                  </w:divsChild>
                </w:div>
                <w:div w:id="833765510">
                  <w:marLeft w:val="0"/>
                  <w:marRight w:val="0"/>
                  <w:marTop w:val="0"/>
                  <w:marBottom w:val="0"/>
                  <w:divBdr>
                    <w:top w:val="none" w:sz="0" w:space="0" w:color="auto"/>
                    <w:left w:val="none" w:sz="0" w:space="0" w:color="auto"/>
                    <w:bottom w:val="none" w:sz="0" w:space="0" w:color="auto"/>
                    <w:right w:val="none" w:sz="0" w:space="0" w:color="auto"/>
                  </w:divBdr>
                  <w:divsChild>
                    <w:div w:id="11693151">
                      <w:marLeft w:val="0"/>
                      <w:marRight w:val="0"/>
                      <w:marTop w:val="0"/>
                      <w:marBottom w:val="0"/>
                      <w:divBdr>
                        <w:top w:val="none" w:sz="0" w:space="0" w:color="auto"/>
                        <w:left w:val="none" w:sz="0" w:space="0" w:color="auto"/>
                        <w:bottom w:val="none" w:sz="0" w:space="0" w:color="auto"/>
                        <w:right w:val="none" w:sz="0" w:space="0" w:color="auto"/>
                      </w:divBdr>
                    </w:div>
                  </w:divsChild>
                </w:div>
                <w:div w:id="874925447">
                  <w:marLeft w:val="0"/>
                  <w:marRight w:val="0"/>
                  <w:marTop w:val="0"/>
                  <w:marBottom w:val="0"/>
                  <w:divBdr>
                    <w:top w:val="none" w:sz="0" w:space="0" w:color="auto"/>
                    <w:left w:val="none" w:sz="0" w:space="0" w:color="auto"/>
                    <w:bottom w:val="none" w:sz="0" w:space="0" w:color="auto"/>
                    <w:right w:val="none" w:sz="0" w:space="0" w:color="auto"/>
                  </w:divBdr>
                  <w:divsChild>
                    <w:div w:id="594172725">
                      <w:marLeft w:val="0"/>
                      <w:marRight w:val="0"/>
                      <w:marTop w:val="0"/>
                      <w:marBottom w:val="0"/>
                      <w:divBdr>
                        <w:top w:val="none" w:sz="0" w:space="0" w:color="auto"/>
                        <w:left w:val="none" w:sz="0" w:space="0" w:color="auto"/>
                        <w:bottom w:val="none" w:sz="0" w:space="0" w:color="auto"/>
                        <w:right w:val="none" w:sz="0" w:space="0" w:color="auto"/>
                      </w:divBdr>
                    </w:div>
                  </w:divsChild>
                </w:div>
                <w:div w:id="900554312">
                  <w:marLeft w:val="0"/>
                  <w:marRight w:val="0"/>
                  <w:marTop w:val="0"/>
                  <w:marBottom w:val="0"/>
                  <w:divBdr>
                    <w:top w:val="none" w:sz="0" w:space="0" w:color="auto"/>
                    <w:left w:val="none" w:sz="0" w:space="0" w:color="auto"/>
                    <w:bottom w:val="none" w:sz="0" w:space="0" w:color="auto"/>
                    <w:right w:val="none" w:sz="0" w:space="0" w:color="auto"/>
                  </w:divBdr>
                  <w:divsChild>
                    <w:div w:id="1797092328">
                      <w:marLeft w:val="0"/>
                      <w:marRight w:val="0"/>
                      <w:marTop w:val="0"/>
                      <w:marBottom w:val="0"/>
                      <w:divBdr>
                        <w:top w:val="none" w:sz="0" w:space="0" w:color="auto"/>
                        <w:left w:val="none" w:sz="0" w:space="0" w:color="auto"/>
                        <w:bottom w:val="none" w:sz="0" w:space="0" w:color="auto"/>
                        <w:right w:val="none" w:sz="0" w:space="0" w:color="auto"/>
                      </w:divBdr>
                    </w:div>
                  </w:divsChild>
                </w:div>
                <w:div w:id="901675364">
                  <w:marLeft w:val="0"/>
                  <w:marRight w:val="0"/>
                  <w:marTop w:val="0"/>
                  <w:marBottom w:val="0"/>
                  <w:divBdr>
                    <w:top w:val="none" w:sz="0" w:space="0" w:color="auto"/>
                    <w:left w:val="none" w:sz="0" w:space="0" w:color="auto"/>
                    <w:bottom w:val="none" w:sz="0" w:space="0" w:color="auto"/>
                    <w:right w:val="none" w:sz="0" w:space="0" w:color="auto"/>
                  </w:divBdr>
                  <w:divsChild>
                    <w:div w:id="5447380">
                      <w:marLeft w:val="0"/>
                      <w:marRight w:val="0"/>
                      <w:marTop w:val="0"/>
                      <w:marBottom w:val="0"/>
                      <w:divBdr>
                        <w:top w:val="none" w:sz="0" w:space="0" w:color="auto"/>
                        <w:left w:val="none" w:sz="0" w:space="0" w:color="auto"/>
                        <w:bottom w:val="none" w:sz="0" w:space="0" w:color="auto"/>
                        <w:right w:val="none" w:sz="0" w:space="0" w:color="auto"/>
                      </w:divBdr>
                    </w:div>
                  </w:divsChild>
                </w:div>
                <w:div w:id="905922169">
                  <w:marLeft w:val="0"/>
                  <w:marRight w:val="0"/>
                  <w:marTop w:val="0"/>
                  <w:marBottom w:val="0"/>
                  <w:divBdr>
                    <w:top w:val="none" w:sz="0" w:space="0" w:color="auto"/>
                    <w:left w:val="none" w:sz="0" w:space="0" w:color="auto"/>
                    <w:bottom w:val="none" w:sz="0" w:space="0" w:color="auto"/>
                    <w:right w:val="none" w:sz="0" w:space="0" w:color="auto"/>
                  </w:divBdr>
                  <w:divsChild>
                    <w:div w:id="1812669611">
                      <w:marLeft w:val="0"/>
                      <w:marRight w:val="0"/>
                      <w:marTop w:val="0"/>
                      <w:marBottom w:val="0"/>
                      <w:divBdr>
                        <w:top w:val="none" w:sz="0" w:space="0" w:color="auto"/>
                        <w:left w:val="none" w:sz="0" w:space="0" w:color="auto"/>
                        <w:bottom w:val="none" w:sz="0" w:space="0" w:color="auto"/>
                        <w:right w:val="none" w:sz="0" w:space="0" w:color="auto"/>
                      </w:divBdr>
                    </w:div>
                  </w:divsChild>
                </w:div>
                <w:div w:id="926812637">
                  <w:marLeft w:val="0"/>
                  <w:marRight w:val="0"/>
                  <w:marTop w:val="0"/>
                  <w:marBottom w:val="0"/>
                  <w:divBdr>
                    <w:top w:val="none" w:sz="0" w:space="0" w:color="auto"/>
                    <w:left w:val="none" w:sz="0" w:space="0" w:color="auto"/>
                    <w:bottom w:val="none" w:sz="0" w:space="0" w:color="auto"/>
                    <w:right w:val="none" w:sz="0" w:space="0" w:color="auto"/>
                  </w:divBdr>
                  <w:divsChild>
                    <w:div w:id="590314039">
                      <w:marLeft w:val="0"/>
                      <w:marRight w:val="0"/>
                      <w:marTop w:val="0"/>
                      <w:marBottom w:val="0"/>
                      <w:divBdr>
                        <w:top w:val="none" w:sz="0" w:space="0" w:color="auto"/>
                        <w:left w:val="none" w:sz="0" w:space="0" w:color="auto"/>
                        <w:bottom w:val="none" w:sz="0" w:space="0" w:color="auto"/>
                        <w:right w:val="none" w:sz="0" w:space="0" w:color="auto"/>
                      </w:divBdr>
                    </w:div>
                  </w:divsChild>
                </w:div>
                <w:div w:id="935014626">
                  <w:marLeft w:val="0"/>
                  <w:marRight w:val="0"/>
                  <w:marTop w:val="0"/>
                  <w:marBottom w:val="0"/>
                  <w:divBdr>
                    <w:top w:val="none" w:sz="0" w:space="0" w:color="auto"/>
                    <w:left w:val="none" w:sz="0" w:space="0" w:color="auto"/>
                    <w:bottom w:val="none" w:sz="0" w:space="0" w:color="auto"/>
                    <w:right w:val="none" w:sz="0" w:space="0" w:color="auto"/>
                  </w:divBdr>
                  <w:divsChild>
                    <w:div w:id="917057414">
                      <w:marLeft w:val="0"/>
                      <w:marRight w:val="0"/>
                      <w:marTop w:val="0"/>
                      <w:marBottom w:val="0"/>
                      <w:divBdr>
                        <w:top w:val="none" w:sz="0" w:space="0" w:color="auto"/>
                        <w:left w:val="none" w:sz="0" w:space="0" w:color="auto"/>
                        <w:bottom w:val="none" w:sz="0" w:space="0" w:color="auto"/>
                        <w:right w:val="none" w:sz="0" w:space="0" w:color="auto"/>
                      </w:divBdr>
                    </w:div>
                  </w:divsChild>
                </w:div>
                <w:div w:id="955327749">
                  <w:marLeft w:val="0"/>
                  <w:marRight w:val="0"/>
                  <w:marTop w:val="0"/>
                  <w:marBottom w:val="0"/>
                  <w:divBdr>
                    <w:top w:val="none" w:sz="0" w:space="0" w:color="auto"/>
                    <w:left w:val="none" w:sz="0" w:space="0" w:color="auto"/>
                    <w:bottom w:val="none" w:sz="0" w:space="0" w:color="auto"/>
                    <w:right w:val="none" w:sz="0" w:space="0" w:color="auto"/>
                  </w:divBdr>
                  <w:divsChild>
                    <w:div w:id="1827359047">
                      <w:marLeft w:val="0"/>
                      <w:marRight w:val="0"/>
                      <w:marTop w:val="0"/>
                      <w:marBottom w:val="0"/>
                      <w:divBdr>
                        <w:top w:val="none" w:sz="0" w:space="0" w:color="auto"/>
                        <w:left w:val="none" w:sz="0" w:space="0" w:color="auto"/>
                        <w:bottom w:val="none" w:sz="0" w:space="0" w:color="auto"/>
                        <w:right w:val="none" w:sz="0" w:space="0" w:color="auto"/>
                      </w:divBdr>
                    </w:div>
                  </w:divsChild>
                </w:div>
                <w:div w:id="958532424">
                  <w:marLeft w:val="0"/>
                  <w:marRight w:val="0"/>
                  <w:marTop w:val="0"/>
                  <w:marBottom w:val="0"/>
                  <w:divBdr>
                    <w:top w:val="none" w:sz="0" w:space="0" w:color="auto"/>
                    <w:left w:val="none" w:sz="0" w:space="0" w:color="auto"/>
                    <w:bottom w:val="none" w:sz="0" w:space="0" w:color="auto"/>
                    <w:right w:val="none" w:sz="0" w:space="0" w:color="auto"/>
                  </w:divBdr>
                  <w:divsChild>
                    <w:div w:id="359010407">
                      <w:marLeft w:val="0"/>
                      <w:marRight w:val="0"/>
                      <w:marTop w:val="0"/>
                      <w:marBottom w:val="0"/>
                      <w:divBdr>
                        <w:top w:val="none" w:sz="0" w:space="0" w:color="auto"/>
                        <w:left w:val="none" w:sz="0" w:space="0" w:color="auto"/>
                        <w:bottom w:val="none" w:sz="0" w:space="0" w:color="auto"/>
                        <w:right w:val="none" w:sz="0" w:space="0" w:color="auto"/>
                      </w:divBdr>
                    </w:div>
                  </w:divsChild>
                </w:div>
                <w:div w:id="1003241607">
                  <w:marLeft w:val="0"/>
                  <w:marRight w:val="0"/>
                  <w:marTop w:val="0"/>
                  <w:marBottom w:val="0"/>
                  <w:divBdr>
                    <w:top w:val="none" w:sz="0" w:space="0" w:color="auto"/>
                    <w:left w:val="none" w:sz="0" w:space="0" w:color="auto"/>
                    <w:bottom w:val="none" w:sz="0" w:space="0" w:color="auto"/>
                    <w:right w:val="none" w:sz="0" w:space="0" w:color="auto"/>
                  </w:divBdr>
                  <w:divsChild>
                    <w:div w:id="728846223">
                      <w:marLeft w:val="0"/>
                      <w:marRight w:val="0"/>
                      <w:marTop w:val="0"/>
                      <w:marBottom w:val="0"/>
                      <w:divBdr>
                        <w:top w:val="none" w:sz="0" w:space="0" w:color="auto"/>
                        <w:left w:val="none" w:sz="0" w:space="0" w:color="auto"/>
                        <w:bottom w:val="none" w:sz="0" w:space="0" w:color="auto"/>
                        <w:right w:val="none" w:sz="0" w:space="0" w:color="auto"/>
                      </w:divBdr>
                    </w:div>
                  </w:divsChild>
                </w:div>
                <w:div w:id="1073619445">
                  <w:marLeft w:val="0"/>
                  <w:marRight w:val="0"/>
                  <w:marTop w:val="0"/>
                  <w:marBottom w:val="0"/>
                  <w:divBdr>
                    <w:top w:val="none" w:sz="0" w:space="0" w:color="auto"/>
                    <w:left w:val="none" w:sz="0" w:space="0" w:color="auto"/>
                    <w:bottom w:val="none" w:sz="0" w:space="0" w:color="auto"/>
                    <w:right w:val="none" w:sz="0" w:space="0" w:color="auto"/>
                  </w:divBdr>
                  <w:divsChild>
                    <w:div w:id="527913581">
                      <w:marLeft w:val="0"/>
                      <w:marRight w:val="0"/>
                      <w:marTop w:val="0"/>
                      <w:marBottom w:val="0"/>
                      <w:divBdr>
                        <w:top w:val="none" w:sz="0" w:space="0" w:color="auto"/>
                        <w:left w:val="none" w:sz="0" w:space="0" w:color="auto"/>
                        <w:bottom w:val="none" w:sz="0" w:space="0" w:color="auto"/>
                        <w:right w:val="none" w:sz="0" w:space="0" w:color="auto"/>
                      </w:divBdr>
                    </w:div>
                  </w:divsChild>
                </w:div>
                <w:div w:id="1142111838">
                  <w:marLeft w:val="0"/>
                  <w:marRight w:val="0"/>
                  <w:marTop w:val="0"/>
                  <w:marBottom w:val="0"/>
                  <w:divBdr>
                    <w:top w:val="none" w:sz="0" w:space="0" w:color="auto"/>
                    <w:left w:val="none" w:sz="0" w:space="0" w:color="auto"/>
                    <w:bottom w:val="none" w:sz="0" w:space="0" w:color="auto"/>
                    <w:right w:val="none" w:sz="0" w:space="0" w:color="auto"/>
                  </w:divBdr>
                  <w:divsChild>
                    <w:div w:id="1898197467">
                      <w:marLeft w:val="0"/>
                      <w:marRight w:val="0"/>
                      <w:marTop w:val="0"/>
                      <w:marBottom w:val="0"/>
                      <w:divBdr>
                        <w:top w:val="none" w:sz="0" w:space="0" w:color="auto"/>
                        <w:left w:val="none" w:sz="0" w:space="0" w:color="auto"/>
                        <w:bottom w:val="none" w:sz="0" w:space="0" w:color="auto"/>
                        <w:right w:val="none" w:sz="0" w:space="0" w:color="auto"/>
                      </w:divBdr>
                    </w:div>
                  </w:divsChild>
                </w:div>
                <w:div w:id="1156801717">
                  <w:marLeft w:val="0"/>
                  <w:marRight w:val="0"/>
                  <w:marTop w:val="0"/>
                  <w:marBottom w:val="0"/>
                  <w:divBdr>
                    <w:top w:val="none" w:sz="0" w:space="0" w:color="auto"/>
                    <w:left w:val="none" w:sz="0" w:space="0" w:color="auto"/>
                    <w:bottom w:val="none" w:sz="0" w:space="0" w:color="auto"/>
                    <w:right w:val="none" w:sz="0" w:space="0" w:color="auto"/>
                  </w:divBdr>
                  <w:divsChild>
                    <w:div w:id="1688630472">
                      <w:marLeft w:val="0"/>
                      <w:marRight w:val="0"/>
                      <w:marTop w:val="0"/>
                      <w:marBottom w:val="0"/>
                      <w:divBdr>
                        <w:top w:val="none" w:sz="0" w:space="0" w:color="auto"/>
                        <w:left w:val="none" w:sz="0" w:space="0" w:color="auto"/>
                        <w:bottom w:val="none" w:sz="0" w:space="0" w:color="auto"/>
                        <w:right w:val="none" w:sz="0" w:space="0" w:color="auto"/>
                      </w:divBdr>
                    </w:div>
                  </w:divsChild>
                </w:div>
                <w:div w:id="1237975816">
                  <w:marLeft w:val="0"/>
                  <w:marRight w:val="0"/>
                  <w:marTop w:val="0"/>
                  <w:marBottom w:val="0"/>
                  <w:divBdr>
                    <w:top w:val="none" w:sz="0" w:space="0" w:color="auto"/>
                    <w:left w:val="none" w:sz="0" w:space="0" w:color="auto"/>
                    <w:bottom w:val="none" w:sz="0" w:space="0" w:color="auto"/>
                    <w:right w:val="none" w:sz="0" w:space="0" w:color="auto"/>
                  </w:divBdr>
                  <w:divsChild>
                    <w:div w:id="377243398">
                      <w:marLeft w:val="0"/>
                      <w:marRight w:val="0"/>
                      <w:marTop w:val="0"/>
                      <w:marBottom w:val="0"/>
                      <w:divBdr>
                        <w:top w:val="none" w:sz="0" w:space="0" w:color="auto"/>
                        <w:left w:val="none" w:sz="0" w:space="0" w:color="auto"/>
                        <w:bottom w:val="none" w:sz="0" w:space="0" w:color="auto"/>
                        <w:right w:val="none" w:sz="0" w:space="0" w:color="auto"/>
                      </w:divBdr>
                    </w:div>
                  </w:divsChild>
                </w:div>
                <w:div w:id="1305701029">
                  <w:marLeft w:val="0"/>
                  <w:marRight w:val="0"/>
                  <w:marTop w:val="0"/>
                  <w:marBottom w:val="0"/>
                  <w:divBdr>
                    <w:top w:val="none" w:sz="0" w:space="0" w:color="auto"/>
                    <w:left w:val="none" w:sz="0" w:space="0" w:color="auto"/>
                    <w:bottom w:val="none" w:sz="0" w:space="0" w:color="auto"/>
                    <w:right w:val="none" w:sz="0" w:space="0" w:color="auto"/>
                  </w:divBdr>
                  <w:divsChild>
                    <w:div w:id="862784728">
                      <w:marLeft w:val="0"/>
                      <w:marRight w:val="0"/>
                      <w:marTop w:val="0"/>
                      <w:marBottom w:val="0"/>
                      <w:divBdr>
                        <w:top w:val="none" w:sz="0" w:space="0" w:color="auto"/>
                        <w:left w:val="none" w:sz="0" w:space="0" w:color="auto"/>
                        <w:bottom w:val="none" w:sz="0" w:space="0" w:color="auto"/>
                        <w:right w:val="none" w:sz="0" w:space="0" w:color="auto"/>
                      </w:divBdr>
                    </w:div>
                  </w:divsChild>
                </w:div>
                <w:div w:id="1308317367">
                  <w:marLeft w:val="0"/>
                  <w:marRight w:val="0"/>
                  <w:marTop w:val="0"/>
                  <w:marBottom w:val="0"/>
                  <w:divBdr>
                    <w:top w:val="none" w:sz="0" w:space="0" w:color="auto"/>
                    <w:left w:val="none" w:sz="0" w:space="0" w:color="auto"/>
                    <w:bottom w:val="none" w:sz="0" w:space="0" w:color="auto"/>
                    <w:right w:val="none" w:sz="0" w:space="0" w:color="auto"/>
                  </w:divBdr>
                  <w:divsChild>
                    <w:div w:id="583227307">
                      <w:marLeft w:val="0"/>
                      <w:marRight w:val="0"/>
                      <w:marTop w:val="0"/>
                      <w:marBottom w:val="0"/>
                      <w:divBdr>
                        <w:top w:val="none" w:sz="0" w:space="0" w:color="auto"/>
                        <w:left w:val="none" w:sz="0" w:space="0" w:color="auto"/>
                        <w:bottom w:val="none" w:sz="0" w:space="0" w:color="auto"/>
                        <w:right w:val="none" w:sz="0" w:space="0" w:color="auto"/>
                      </w:divBdr>
                    </w:div>
                  </w:divsChild>
                </w:div>
                <w:div w:id="1316954482">
                  <w:marLeft w:val="0"/>
                  <w:marRight w:val="0"/>
                  <w:marTop w:val="0"/>
                  <w:marBottom w:val="0"/>
                  <w:divBdr>
                    <w:top w:val="none" w:sz="0" w:space="0" w:color="auto"/>
                    <w:left w:val="none" w:sz="0" w:space="0" w:color="auto"/>
                    <w:bottom w:val="none" w:sz="0" w:space="0" w:color="auto"/>
                    <w:right w:val="none" w:sz="0" w:space="0" w:color="auto"/>
                  </w:divBdr>
                  <w:divsChild>
                    <w:div w:id="1544050976">
                      <w:marLeft w:val="0"/>
                      <w:marRight w:val="0"/>
                      <w:marTop w:val="0"/>
                      <w:marBottom w:val="0"/>
                      <w:divBdr>
                        <w:top w:val="none" w:sz="0" w:space="0" w:color="auto"/>
                        <w:left w:val="none" w:sz="0" w:space="0" w:color="auto"/>
                        <w:bottom w:val="none" w:sz="0" w:space="0" w:color="auto"/>
                        <w:right w:val="none" w:sz="0" w:space="0" w:color="auto"/>
                      </w:divBdr>
                    </w:div>
                  </w:divsChild>
                </w:div>
                <w:div w:id="1329020693">
                  <w:marLeft w:val="0"/>
                  <w:marRight w:val="0"/>
                  <w:marTop w:val="0"/>
                  <w:marBottom w:val="0"/>
                  <w:divBdr>
                    <w:top w:val="none" w:sz="0" w:space="0" w:color="auto"/>
                    <w:left w:val="none" w:sz="0" w:space="0" w:color="auto"/>
                    <w:bottom w:val="none" w:sz="0" w:space="0" w:color="auto"/>
                    <w:right w:val="none" w:sz="0" w:space="0" w:color="auto"/>
                  </w:divBdr>
                  <w:divsChild>
                    <w:div w:id="1918707036">
                      <w:marLeft w:val="0"/>
                      <w:marRight w:val="0"/>
                      <w:marTop w:val="0"/>
                      <w:marBottom w:val="0"/>
                      <w:divBdr>
                        <w:top w:val="none" w:sz="0" w:space="0" w:color="auto"/>
                        <w:left w:val="none" w:sz="0" w:space="0" w:color="auto"/>
                        <w:bottom w:val="none" w:sz="0" w:space="0" w:color="auto"/>
                        <w:right w:val="none" w:sz="0" w:space="0" w:color="auto"/>
                      </w:divBdr>
                    </w:div>
                  </w:divsChild>
                </w:div>
                <w:div w:id="1380667864">
                  <w:marLeft w:val="0"/>
                  <w:marRight w:val="0"/>
                  <w:marTop w:val="0"/>
                  <w:marBottom w:val="0"/>
                  <w:divBdr>
                    <w:top w:val="none" w:sz="0" w:space="0" w:color="auto"/>
                    <w:left w:val="none" w:sz="0" w:space="0" w:color="auto"/>
                    <w:bottom w:val="none" w:sz="0" w:space="0" w:color="auto"/>
                    <w:right w:val="none" w:sz="0" w:space="0" w:color="auto"/>
                  </w:divBdr>
                  <w:divsChild>
                    <w:div w:id="354422554">
                      <w:marLeft w:val="0"/>
                      <w:marRight w:val="0"/>
                      <w:marTop w:val="0"/>
                      <w:marBottom w:val="0"/>
                      <w:divBdr>
                        <w:top w:val="none" w:sz="0" w:space="0" w:color="auto"/>
                        <w:left w:val="none" w:sz="0" w:space="0" w:color="auto"/>
                        <w:bottom w:val="none" w:sz="0" w:space="0" w:color="auto"/>
                        <w:right w:val="none" w:sz="0" w:space="0" w:color="auto"/>
                      </w:divBdr>
                    </w:div>
                  </w:divsChild>
                </w:div>
                <w:div w:id="1430152246">
                  <w:marLeft w:val="0"/>
                  <w:marRight w:val="0"/>
                  <w:marTop w:val="0"/>
                  <w:marBottom w:val="0"/>
                  <w:divBdr>
                    <w:top w:val="none" w:sz="0" w:space="0" w:color="auto"/>
                    <w:left w:val="none" w:sz="0" w:space="0" w:color="auto"/>
                    <w:bottom w:val="none" w:sz="0" w:space="0" w:color="auto"/>
                    <w:right w:val="none" w:sz="0" w:space="0" w:color="auto"/>
                  </w:divBdr>
                  <w:divsChild>
                    <w:div w:id="1090544999">
                      <w:marLeft w:val="0"/>
                      <w:marRight w:val="0"/>
                      <w:marTop w:val="0"/>
                      <w:marBottom w:val="0"/>
                      <w:divBdr>
                        <w:top w:val="none" w:sz="0" w:space="0" w:color="auto"/>
                        <w:left w:val="none" w:sz="0" w:space="0" w:color="auto"/>
                        <w:bottom w:val="none" w:sz="0" w:space="0" w:color="auto"/>
                        <w:right w:val="none" w:sz="0" w:space="0" w:color="auto"/>
                      </w:divBdr>
                    </w:div>
                  </w:divsChild>
                </w:div>
                <w:div w:id="1440370514">
                  <w:marLeft w:val="0"/>
                  <w:marRight w:val="0"/>
                  <w:marTop w:val="0"/>
                  <w:marBottom w:val="0"/>
                  <w:divBdr>
                    <w:top w:val="none" w:sz="0" w:space="0" w:color="auto"/>
                    <w:left w:val="none" w:sz="0" w:space="0" w:color="auto"/>
                    <w:bottom w:val="none" w:sz="0" w:space="0" w:color="auto"/>
                    <w:right w:val="none" w:sz="0" w:space="0" w:color="auto"/>
                  </w:divBdr>
                  <w:divsChild>
                    <w:div w:id="979648205">
                      <w:marLeft w:val="0"/>
                      <w:marRight w:val="0"/>
                      <w:marTop w:val="0"/>
                      <w:marBottom w:val="0"/>
                      <w:divBdr>
                        <w:top w:val="none" w:sz="0" w:space="0" w:color="auto"/>
                        <w:left w:val="none" w:sz="0" w:space="0" w:color="auto"/>
                        <w:bottom w:val="none" w:sz="0" w:space="0" w:color="auto"/>
                        <w:right w:val="none" w:sz="0" w:space="0" w:color="auto"/>
                      </w:divBdr>
                    </w:div>
                  </w:divsChild>
                </w:div>
                <w:div w:id="1451896352">
                  <w:marLeft w:val="0"/>
                  <w:marRight w:val="0"/>
                  <w:marTop w:val="0"/>
                  <w:marBottom w:val="0"/>
                  <w:divBdr>
                    <w:top w:val="none" w:sz="0" w:space="0" w:color="auto"/>
                    <w:left w:val="none" w:sz="0" w:space="0" w:color="auto"/>
                    <w:bottom w:val="none" w:sz="0" w:space="0" w:color="auto"/>
                    <w:right w:val="none" w:sz="0" w:space="0" w:color="auto"/>
                  </w:divBdr>
                  <w:divsChild>
                    <w:div w:id="1944876282">
                      <w:marLeft w:val="0"/>
                      <w:marRight w:val="0"/>
                      <w:marTop w:val="0"/>
                      <w:marBottom w:val="0"/>
                      <w:divBdr>
                        <w:top w:val="none" w:sz="0" w:space="0" w:color="auto"/>
                        <w:left w:val="none" w:sz="0" w:space="0" w:color="auto"/>
                        <w:bottom w:val="none" w:sz="0" w:space="0" w:color="auto"/>
                        <w:right w:val="none" w:sz="0" w:space="0" w:color="auto"/>
                      </w:divBdr>
                    </w:div>
                  </w:divsChild>
                </w:div>
                <w:div w:id="1499227116">
                  <w:marLeft w:val="0"/>
                  <w:marRight w:val="0"/>
                  <w:marTop w:val="0"/>
                  <w:marBottom w:val="0"/>
                  <w:divBdr>
                    <w:top w:val="none" w:sz="0" w:space="0" w:color="auto"/>
                    <w:left w:val="none" w:sz="0" w:space="0" w:color="auto"/>
                    <w:bottom w:val="none" w:sz="0" w:space="0" w:color="auto"/>
                    <w:right w:val="none" w:sz="0" w:space="0" w:color="auto"/>
                  </w:divBdr>
                  <w:divsChild>
                    <w:div w:id="381559482">
                      <w:marLeft w:val="0"/>
                      <w:marRight w:val="0"/>
                      <w:marTop w:val="0"/>
                      <w:marBottom w:val="0"/>
                      <w:divBdr>
                        <w:top w:val="none" w:sz="0" w:space="0" w:color="auto"/>
                        <w:left w:val="none" w:sz="0" w:space="0" w:color="auto"/>
                        <w:bottom w:val="none" w:sz="0" w:space="0" w:color="auto"/>
                        <w:right w:val="none" w:sz="0" w:space="0" w:color="auto"/>
                      </w:divBdr>
                    </w:div>
                  </w:divsChild>
                </w:div>
                <w:div w:id="1520317348">
                  <w:marLeft w:val="0"/>
                  <w:marRight w:val="0"/>
                  <w:marTop w:val="0"/>
                  <w:marBottom w:val="0"/>
                  <w:divBdr>
                    <w:top w:val="none" w:sz="0" w:space="0" w:color="auto"/>
                    <w:left w:val="none" w:sz="0" w:space="0" w:color="auto"/>
                    <w:bottom w:val="none" w:sz="0" w:space="0" w:color="auto"/>
                    <w:right w:val="none" w:sz="0" w:space="0" w:color="auto"/>
                  </w:divBdr>
                  <w:divsChild>
                    <w:div w:id="2024628270">
                      <w:marLeft w:val="0"/>
                      <w:marRight w:val="0"/>
                      <w:marTop w:val="0"/>
                      <w:marBottom w:val="0"/>
                      <w:divBdr>
                        <w:top w:val="none" w:sz="0" w:space="0" w:color="auto"/>
                        <w:left w:val="none" w:sz="0" w:space="0" w:color="auto"/>
                        <w:bottom w:val="none" w:sz="0" w:space="0" w:color="auto"/>
                        <w:right w:val="none" w:sz="0" w:space="0" w:color="auto"/>
                      </w:divBdr>
                    </w:div>
                  </w:divsChild>
                </w:div>
                <w:div w:id="1588491285">
                  <w:marLeft w:val="0"/>
                  <w:marRight w:val="0"/>
                  <w:marTop w:val="0"/>
                  <w:marBottom w:val="0"/>
                  <w:divBdr>
                    <w:top w:val="none" w:sz="0" w:space="0" w:color="auto"/>
                    <w:left w:val="none" w:sz="0" w:space="0" w:color="auto"/>
                    <w:bottom w:val="none" w:sz="0" w:space="0" w:color="auto"/>
                    <w:right w:val="none" w:sz="0" w:space="0" w:color="auto"/>
                  </w:divBdr>
                  <w:divsChild>
                    <w:div w:id="493228703">
                      <w:marLeft w:val="0"/>
                      <w:marRight w:val="0"/>
                      <w:marTop w:val="0"/>
                      <w:marBottom w:val="0"/>
                      <w:divBdr>
                        <w:top w:val="none" w:sz="0" w:space="0" w:color="auto"/>
                        <w:left w:val="none" w:sz="0" w:space="0" w:color="auto"/>
                        <w:bottom w:val="none" w:sz="0" w:space="0" w:color="auto"/>
                        <w:right w:val="none" w:sz="0" w:space="0" w:color="auto"/>
                      </w:divBdr>
                    </w:div>
                  </w:divsChild>
                </w:div>
                <w:div w:id="1691450501">
                  <w:marLeft w:val="0"/>
                  <w:marRight w:val="0"/>
                  <w:marTop w:val="0"/>
                  <w:marBottom w:val="0"/>
                  <w:divBdr>
                    <w:top w:val="none" w:sz="0" w:space="0" w:color="auto"/>
                    <w:left w:val="none" w:sz="0" w:space="0" w:color="auto"/>
                    <w:bottom w:val="none" w:sz="0" w:space="0" w:color="auto"/>
                    <w:right w:val="none" w:sz="0" w:space="0" w:color="auto"/>
                  </w:divBdr>
                  <w:divsChild>
                    <w:div w:id="437219255">
                      <w:marLeft w:val="0"/>
                      <w:marRight w:val="0"/>
                      <w:marTop w:val="0"/>
                      <w:marBottom w:val="0"/>
                      <w:divBdr>
                        <w:top w:val="none" w:sz="0" w:space="0" w:color="auto"/>
                        <w:left w:val="none" w:sz="0" w:space="0" w:color="auto"/>
                        <w:bottom w:val="none" w:sz="0" w:space="0" w:color="auto"/>
                        <w:right w:val="none" w:sz="0" w:space="0" w:color="auto"/>
                      </w:divBdr>
                    </w:div>
                  </w:divsChild>
                </w:div>
                <w:div w:id="1725447135">
                  <w:marLeft w:val="0"/>
                  <w:marRight w:val="0"/>
                  <w:marTop w:val="0"/>
                  <w:marBottom w:val="0"/>
                  <w:divBdr>
                    <w:top w:val="none" w:sz="0" w:space="0" w:color="auto"/>
                    <w:left w:val="none" w:sz="0" w:space="0" w:color="auto"/>
                    <w:bottom w:val="none" w:sz="0" w:space="0" w:color="auto"/>
                    <w:right w:val="none" w:sz="0" w:space="0" w:color="auto"/>
                  </w:divBdr>
                  <w:divsChild>
                    <w:div w:id="607541954">
                      <w:marLeft w:val="0"/>
                      <w:marRight w:val="0"/>
                      <w:marTop w:val="0"/>
                      <w:marBottom w:val="0"/>
                      <w:divBdr>
                        <w:top w:val="none" w:sz="0" w:space="0" w:color="auto"/>
                        <w:left w:val="none" w:sz="0" w:space="0" w:color="auto"/>
                        <w:bottom w:val="none" w:sz="0" w:space="0" w:color="auto"/>
                        <w:right w:val="none" w:sz="0" w:space="0" w:color="auto"/>
                      </w:divBdr>
                    </w:div>
                  </w:divsChild>
                </w:div>
                <w:div w:id="1760902602">
                  <w:marLeft w:val="0"/>
                  <w:marRight w:val="0"/>
                  <w:marTop w:val="0"/>
                  <w:marBottom w:val="0"/>
                  <w:divBdr>
                    <w:top w:val="none" w:sz="0" w:space="0" w:color="auto"/>
                    <w:left w:val="none" w:sz="0" w:space="0" w:color="auto"/>
                    <w:bottom w:val="none" w:sz="0" w:space="0" w:color="auto"/>
                    <w:right w:val="none" w:sz="0" w:space="0" w:color="auto"/>
                  </w:divBdr>
                  <w:divsChild>
                    <w:div w:id="1164324583">
                      <w:marLeft w:val="0"/>
                      <w:marRight w:val="0"/>
                      <w:marTop w:val="0"/>
                      <w:marBottom w:val="0"/>
                      <w:divBdr>
                        <w:top w:val="none" w:sz="0" w:space="0" w:color="auto"/>
                        <w:left w:val="none" w:sz="0" w:space="0" w:color="auto"/>
                        <w:bottom w:val="none" w:sz="0" w:space="0" w:color="auto"/>
                        <w:right w:val="none" w:sz="0" w:space="0" w:color="auto"/>
                      </w:divBdr>
                    </w:div>
                  </w:divsChild>
                </w:div>
                <w:div w:id="1782409555">
                  <w:marLeft w:val="0"/>
                  <w:marRight w:val="0"/>
                  <w:marTop w:val="0"/>
                  <w:marBottom w:val="0"/>
                  <w:divBdr>
                    <w:top w:val="none" w:sz="0" w:space="0" w:color="auto"/>
                    <w:left w:val="none" w:sz="0" w:space="0" w:color="auto"/>
                    <w:bottom w:val="none" w:sz="0" w:space="0" w:color="auto"/>
                    <w:right w:val="none" w:sz="0" w:space="0" w:color="auto"/>
                  </w:divBdr>
                  <w:divsChild>
                    <w:div w:id="1621764408">
                      <w:marLeft w:val="0"/>
                      <w:marRight w:val="0"/>
                      <w:marTop w:val="0"/>
                      <w:marBottom w:val="0"/>
                      <w:divBdr>
                        <w:top w:val="none" w:sz="0" w:space="0" w:color="auto"/>
                        <w:left w:val="none" w:sz="0" w:space="0" w:color="auto"/>
                        <w:bottom w:val="none" w:sz="0" w:space="0" w:color="auto"/>
                        <w:right w:val="none" w:sz="0" w:space="0" w:color="auto"/>
                      </w:divBdr>
                    </w:div>
                  </w:divsChild>
                </w:div>
                <w:div w:id="1803420119">
                  <w:marLeft w:val="0"/>
                  <w:marRight w:val="0"/>
                  <w:marTop w:val="0"/>
                  <w:marBottom w:val="0"/>
                  <w:divBdr>
                    <w:top w:val="none" w:sz="0" w:space="0" w:color="auto"/>
                    <w:left w:val="none" w:sz="0" w:space="0" w:color="auto"/>
                    <w:bottom w:val="none" w:sz="0" w:space="0" w:color="auto"/>
                    <w:right w:val="none" w:sz="0" w:space="0" w:color="auto"/>
                  </w:divBdr>
                  <w:divsChild>
                    <w:div w:id="949704726">
                      <w:marLeft w:val="0"/>
                      <w:marRight w:val="0"/>
                      <w:marTop w:val="0"/>
                      <w:marBottom w:val="0"/>
                      <w:divBdr>
                        <w:top w:val="none" w:sz="0" w:space="0" w:color="auto"/>
                        <w:left w:val="none" w:sz="0" w:space="0" w:color="auto"/>
                        <w:bottom w:val="none" w:sz="0" w:space="0" w:color="auto"/>
                        <w:right w:val="none" w:sz="0" w:space="0" w:color="auto"/>
                      </w:divBdr>
                    </w:div>
                  </w:divsChild>
                </w:div>
                <w:div w:id="1849829542">
                  <w:marLeft w:val="0"/>
                  <w:marRight w:val="0"/>
                  <w:marTop w:val="0"/>
                  <w:marBottom w:val="0"/>
                  <w:divBdr>
                    <w:top w:val="none" w:sz="0" w:space="0" w:color="auto"/>
                    <w:left w:val="none" w:sz="0" w:space="0" w:color="auto"/>
                    <w:bottom w:val="none" w:sz="0" w:space="0" w:color="auto"/>
                    <w:right w:val="none" w:sz="0" w:space="0" w:color="auto"/>
                  </w:divBdr>
                  <w:divsChild>
                    <w:div w:id="933439253">
                      <w:marLeft w:val="0"/>
                      <w:marRight w:val="0"/>
                      <w:marTop w:val="0"/>
                      <w:marBottom w:val="0"/>
                      <w:divBdr>
                        <w:top w:val="none" w:sz="0" w:space="0" w:color="auto"/>
                        <w:left w:val="none" w:sz="0" w:space="0" w:color="auto"/>
                        <w:bottom w:val="none" w:sz="0" w:space="0" w:color="auto"/>
                        <w:right w:val="none" w:sz="0" w:space="0" w:color="auto"/>
                      </w:divBdr>
                    </w:div>
                  </w:divsChild>
                </w:div>
                <w:div w:id="1863518246">
                  <w:marLeft w:val="0"/>
                  <w:marRight w:val="0"/>
                  <w:marTop w:val="0"/>
                  <w:marBottom w:val="0"/>
                  <w:divBdr>
                    <w:top w:val="none" w:sz="0" w:space="0" w:color="auto"/>
                    <w:left w:val="none" w:sz="0" w:space="0" w:color="auto"/>
                    <w:bottom w:val="none" w:sz="0" w:space="0" w:color="auto"/>
                    <w:right w:val="none" w:sz="0" w:space="0" w:color="auto"/>
                  </w:divBdr>
                  <w:divsChild>
                    <w:div w:id="397022859">
                      <w:marLeft w:val="0"/>
                      <w:marRight w:val="0"/>
                      <w:marTop w:val="0"/>
                      <w:marBottom w:val="0"/>
                      <w:divBdr>
                        <w:top w:val="none" w:sz="0" w:space="0" w:color="auto"/>
                        <w:left w:val="none" w:sz="0" w:space="0" w:color="auto"/>
                        <w:bottom w:val="none" w:sz="0" w:space="0" w:color="auto"/>
                        <w:right w:val="none" w:sz="0" w:space="0" w:color="auto"/>
                      </w:divBdr>
                    </w:div>
                  </w:divsChild>
                </w:div>
                <w:div w:id="1871529676">
                  <w:marLeft w:val="0"/>
                  <w:marRight w:val="0"/>
                  <w:marTop w:val="0"/>
                  <w:marBottom w:val="0"/>
                  <w:divBdr>
                    <w:top w:val="none" w:sz="0" w:space="0" w:color="auto"/>
                    <w:left w:val="none" w:sz="0" w:space="0" w:color="auto"/>
                    <w:bottom w:val="none" w:sz="0" w:space="0" w:color="auto"/>
                    <w:right w:val="none" w:sz="0" w:space="0" w:color="auto"/>
                  </w:divBdr>
                  <w:divsChild>
                    <w:div w:id="1926187436">
                      <w:marLeft w:val="0"/>
                      <w:marRight w:val="0"/>
                      <w:marTop w:val="0"/>
                      <w:marBottom w:val="0"/>
                      <w:divBdr>
                        <w:top w:val="none" w:sz="0" w:space="0" w:color="auto"/>
                        <w:left w:val="none" w:sz="0" w:space="0" w:color="auto"/>
                        <w:bottom w:val="none" w:sz="0" w:space="0" w:color="auto"/>
                        <w:right w:val="none" w:sz="0" w:space="0" w:color="auto"/>
                      </w:divBdr>
                    </w:div>
                  </w:divsChild>
                </w:div>
                <w:div w:id="1981104955">
                  <w:marLeft w:val="0"/>
                  <w:marRight w:val="0"/>
                  <w:marTop w:val="0"/>
                  <w:marBottom w:val="0"/>
                  <w:divBdr>
                    <w:top w:val="none" w:sz="0" w:space="0" w:color="auto"/>
                    <w:left w:val="none" w:sz="0" w:space="0" w:color="auto"/>
                    <w:bottom w:val="none" w:sz="0" w:space="0" w:color="auto"/>
                    <w:right w:val="none" w:sz="0" w:space="0" w:color="auto"/>
                  </w:divBdr>
                  <w:divsChild>
                    <w:div w:id="1174103824">
                      <w:marLeft w:val="0"/>
                      <w:marRight w:val="0"/>
                      <w:marTop w:val="0"/>
                      <w:marBottom w:val="0"/>
                      <w:divBdr>
                        <w:top w:val="none" w:sz="0" w:space="0" w:color="auto"/>
                        <w:left w:val="none" w:sz="0" w:space="0" w:color="auto"/>
                        <w:bottom w:val="none" w:sz="0" w:space="0" w:color="auto"/>
                        <w:right w:val="none" w:sz="0" w:space="0" w:color="auto"/>
                      </w:divBdr>
                    </w:div>
                  </w:divsChild>
                </w:div>
                <w:div w:id="1981572809">
                  <w:marLeft w:val="0"/>
                  <w:marRight w:val="0"/>
                  <w:marTop w:val="0"/>
                  <w:marBottom w:val="0"/>
                  <w:divBdr>
                    <w:top w:val="none" w:sz="0" w:space="0" w:color="auto"/>
                    <w:left w:val="none" w:sz="0" w:space="0" w:color="auto"/>
                    <w:bottom w:val="none" w:sz="0" w:space="0" w:color="auto"/>
                    <w:right w:val="none" w:sz="0" w:space="0" w:color="auto"/>
                  </w:divBdr>
                  <w:divsChild>
                    <w:div w:id="327945720">
                      <w:marLeft w:val="0"/>
                      <w:marRight w:val="0"/>
                      <w:marTop w:val="0"/>
                      <w:marBottom w:val="0"/>
                      <w:divBdr>
                        <w:top w:val="none" w:sz="0" w:space="0" w:color="auto"/>
                        <w:left w:val="none" w:sz="0" w:space="0" w:color="auto"/>
                        <w:bottom w:val="none" w:sz="0" w:space="0" w:color="auto"/>
                        <w:right w:val="none" w:sz="0" w:space="0" w:color="auto"/>
                      </w:divBdr>
                    </w:div>
                  </w:divsChild>
                </w:div>
                <w:div w:id="1983002212">
                  <w:marLeft w:val="0"/>
                  <w:marRight w:val="0"/>
                  <w:marTop w:val="0"/>
                  <w:marBottom w:val="0"/>
                  <w:divBdr>
                    <w:top w:val="none" w:sz="0" w:space="0" w:color="auto"/>
                    <w:left w:val="none" w:sz="0" w:space="0" w:color="auto"/>
                    <w:bottom w:val="none" w:sz="0" w:space="0" w:color="auto"/>
                    <w:right w:val="none" w:sz="0" w:space="0" w:color="auto"/>
                  </w:divBdr>
                  <w:divsChild>
                    <w:div w:id="2010520641">
                      <w:marLeft w:val="0"/>
                      <w:marRight w:val="0"/>
                      <w:marTop w:val="0"/>
                      <w:marBottom w:val="0"/>
                      <w:divBdr>
                        <w:top w:val="none" w:sz="0" w:space="0" w:color="auto"/>
                        <w:left w:val="none" w:sz="0" w:space="0" w:color="auto"/>
                        <w:bottom w:val="none" w:sz="0" w:space="0" w:color="auto"/>
                        <w:right w:val="none" w:sz="0" w:space="0" w:color="auto"/>
                      </w:divBdr>
                    </w:div>
                  </w:divsChild>
                </w:div>
                <w:div w:id="1983540682">
                  <w:marLeft w:val="0"/>
                  <w:marRight w:val="0"/>
                  <w:marTop w:val="0"/>
                  <w:marBottom w:val="0"/>
                  <w:divBdr>
                    <w:top w:val="none" w:sz="0" w:space="0" w:color="auto"/>
                    <w:left w:val="none" w:sz="0" w:space="0" w:color="auto"/>
                    <w:bottom w:val="none" w:sz="0" w:space="0" w:color="auto"/>
                    <w:right w:val="none" w:sz="0" w:space="0" w:color="auto"/>
                  </w:divBdr>
                  <w:divsChild>
                    <w:div w:id="690958719">
                      <w:marLeft w:val="0"/>
                      <w:marRight w:val="0"/>
                      <w:marTop w:val="0"/>
                      <w:marBottom w:val="0"/>
                      <w:divBdr>
                        <w:top w:val="none" w:sz="0" w:space="0" w:color="auto"/>
                        <w:left w:val="none" w:sz="0" w:space="0" w:color="auto"/>
                        <w:bottom w:val="none" w:sz="0" w:space="0" w:color="auto"/>
                        <w:right w:val="none" w:sz="0" w:space="0" w:color="auto"/>
                      </w:divBdr>
                    </w:div>
                  </w:divsChild>
                </w:div>
                <w:div w:id="2071537997">
                  <w:marLeft w:val="0"/>
                  <w:marRight w:val="0"/>
                  <w:marTop w:val="0"/>
                  <w:marBottom w:val="0"/>
                  <w:divBdr>
                    <w:top w:val="none" w:sz="0" w:space="0" w:color="auto"/>
                    <w:left w:val="none" w:sz="0" w:space="0" w:color="auto"/>
                    <w:bottom w:val="none" w:sz="0" w:space="0" w:color="auto"/>
                    <w:right w:val="none" w:sz="0" w:space="0" w:color="auto"/>
                  </w:divBdr>
                  <w:divsChild>
                    <w:div w:id="788744534">
                      <w:marLeft w:val="0"/>
                      <w:marRight w:val="0"/>
                      <w:marTop w:val="0"/>
                      <w:marBottom w:val="0"/>
                      <w:divBdr>
                        <w:top w:val="none" w:sz="0" w:space="0" w:color="auto"/>
                        <w:left w:val="none" w:sz="0" w:space="0" w:color="auto"/>
                        <w:bottom w:val="none" w:sz="0" w:space="0" w:color="auto"/>
                        <w:right w:val="none" w:sz="0" w:space="0" w:color="auto"/>
                      </w:divBdr>
                    </w:div>
                  </w:divsChild>
                </w:div>
                <w:div w:id="2100366476">
                  <w:marLeft w:val="0"/>
                  <w:marRight w:val="0"/>
                  <w:marTop w:val="0"/>
                  <w:marBottom w:val="0"/>
                  <w:divBdr>
                    <w:top w:val="none" w:sz="0" w:space="0" w:color="auto"/>
                    <w:left w:val="none" w:sz="0" w:space="0" w:color="auto"/>
                    <w:bottom w:val="none" w:sz="0" w:space="0" w:color="auto"/>
                    <w:right w:val="none" w:sz="0" w:space="0" w:color="auto"/>
                  </w:divBdr>
                  <w:divsChild>
                    <w:div w:id="91049359">
                      <w:marLeft w:val="0"/>
                      <w:marRight w:val="0"/>
                      <w:marTop w:val="0"/>
                      <w:marBottom w:val="0"/>
                      <w:divBdr>
                        <w:top w:val="none" w:sz="0" w:space="0" w:color="auto"/>
                        <w:left w:val="none" w:sz="0" w:space="0" w:color="auto"/>
                        <w:bottom w:val="none" w:sz="0" w:space="0" w:color="auto"/>
                        <w:right w:val="none" w:sz="0" w:space="0" w:color="auto"/>
                      </w:divBdr>
                    </w:div>
                  </w:divsChild>
                </w:div>
                <w:div w:id="2100785823">
                  <w:marLeft w:val="0"/>
                  <w:marRight w:val="0"/>
                  <w:marTop w:val="0"/>
                  <w:marBottom w:val="0"/>
                  <w:divBdr>
                    <w:top w:val="none" w:sz="0" w:space="0" w:color="auto"/>
                    <w:left w:val="none" w:sz="0" w:space="0" w:color="auto"/>
                    <w:bottom w:val="none" w:sz="0" w:space="0" w:color="auto"/>
                    <w:right w:val="none" w:sz="0" w:space="0" w:color="auto"/>
                  </w:divBdr>
                  <w:divsChild>
                    <w:div w:id="1045522042">
                      <w:marLeft w:val="0"/>
                      <w:marRight w:val="0"/>
                      <w:marTop w:val="0"/>
                      <w:marBottom w:val="0"/>
                      <w:divBdr>
                        <w:top w:val="none" w:sz="0" w:space="0" w:color="auto"/>
                        <w:left w:val="none" w:sz="0" w:space="0" w:color="auto"/>
                        <w:bottom w:val="none" w:sz="0" w:space="0" w:color="auto"/>
                        <w:right w:val="none" w:sz="0" w:space="0" w:color="auto"/>
                      </w:divBdr>
                    </w:div>
                  </w:divsChild>
                </w:div>
                <w:div w:id="2122072412">
                  <w:marLeft w:val="0"/>
                  <w:marRight w:val="0"/>
                  <w:marTop w:val="0"/>
                  <w:marBottom w:val="0"/>
                  <w:divBdr>
                    <w:top w:val="none" w:sz="0" w:space="0" w:color="auto"/>
                    <w:left w:val="none" w:sz="0" w:space="0" w:color="auto"/>
                    <w:bottom w:val="none" w:sz="0" w:space="0" w:color="auto"/>
                    <w:right w:val="none" w:sz="0" w:space="0" w:color="auto"/>
                  </w:divBdr>
                  <w:divsChild>
                    <w:div w:id="7847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1836">
      <w:bodyDiv w:val="1"/>
      <w:marLeft w:val="0"/>
      <w:marRight w:val="0"/>
      <w:marTop w:val="0"/>
      <w:marBottom w:val="0"/>
      <w:divBdr>
        <w:top w:val="none" w:sz="0" w:space="0" w:color="auto"/>
        <w:left w:val="none" w:sz="0" w:space="0" w:color="auto"/>
        <w:bottom w:val="none" w:sz="0" w:space="0" w:color="auto"/>
        <w:right w:val="none" w:sz="0" w:space="0" w:color="auto"/>
      </w:divBdr>
    </w:div>
    <w:div w:id="1702780570">
      <w:bodyDiv w:val="1"/>
      <w:marLeft w:val="0"/>
      <w:marRight w:val="0"/>
      <w:marTop w:val="0"/>
      <w:marBottom w:val="0"/>
      <w:divBdr>
        <w:top w:val="none" w:sz="0" w:space="0" w:color="auto"/>
        <w:left w:val="none" w:sz="0" w:space="0" w:color="auto"/>
        <w:bottom w:val="none" w:sz="0" w:space="0" w:color="auto"/>
        <w:right w:val="none" w:sz="0" w:space="0" w:color="auto"/>
      </w:divBdr>
      <w:divsChild>
        <w:div w:id="444934289">
          <w:marLeft w:val="0"/>
          <w:marRight w:val="0"/>
          <w:marTop w:val="0"/>
          <w:marBottom w:val="0"/>
          <w:divBdr>
            <w:top w:val="none" w:sz="0" w:space="0" w:color="auto"/>
            <w:left w:val="none" w:sz="0" w:space="0" w:color="auto"/>
            <w:bottom w:val="none" w:sz="0" w:space="0" w:color="auto"/>
            <w:right w:val="none" w:sz="0" w:space="0" w:color="auto"/>
          </w:divBdr>
          <w:divsChild>
            <w:div w:id="1404184329">
              <w:marLeft w:val="0"/>
              <w:marRight w:val="0"/>
              <w:marTop w:val="0"/>
              <w:marBottom w:val="0"/>
              <w:divBdr>
                <w:top w:val="none" w:sz="0" w:space="0" w:color="auto"/>
                <w:left w:val="none" w:sz="0" w:space="0" w:color="auto"/>
                <w:bottom w:val="none" w:sz="0" w:space="0" w:color="auto"/>
                <w:right w:val="none" w:sz="0" w:space="0" w:color="auto"/>
              </w:divBdr>
              <w:divsChild>
                <w:div w:id="468135041">
                  <w:marLeft w:val="0"/>
                  <w:marRight w:val="0"/>
                  <w:marTop w:val="0"/>
                  <w:marBottom w:val="0"/>
                  <w:divBdr>
                    <w:top w:val="none" w:sz="0" w:space="0" w:color="auto"/>
                    <w:left w:val="none" w:sz="0" w:space="0" w:color="auto"/>
                    <w:bottom w:val="none" w:sz="0" w:space="0" w:color="auto"/>
                    <w:right w:val="none" w:sz="0" w:space="0" w:color="auto"/>
                  </w:divBdr>
                  <w:divsChild>
                    <w:div w:id="933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21/ed008p34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ho.int/teams/environment-climate-change-and-health/chemical-safety-and-health/health-impacts/chemicals/inadequate-or-excess-fluori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si.shimadzu.com/products/fluorescence/fluorescence-spectroscopy/rf-6000/index.html" TargetMode="Externa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horiba.com/int/scientific/products/detail/action/show/Product/aqualog-environmental-water-research-analyzer-3497/"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who.int/docs/default-source/wash-documents/wash-chemicals/fluoride-background-document.pdf" TargetMode="External"/><Relationship Id="rId31"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gilent.com/en/product/molecular-spectroscopy/fluorescence-spectroscopy/fluorescence-systems/cary-eclipse-fluorescence-spectrophotometer" TargetMode="External"/><Relationship Id="rId27" Type="http://schemas.openxmlformats.org/officeDocument/2006/relationships/header" Target="header2.xm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0AEEA258-34BB-4A3F-AAC3-8FF58661AE93}">
    <t:Anchor>
      <t:Comment id="438539346"/>
    </t:Anchor>
    <t:History>
      <t:Event id="{2AB39DA4-CBEF-4D61-94B2-723E7E65E794}" time="2024-07-07T16:27:15.507Z">
        <t:Attribution userId="S::od942275@ucf.edu::42ba91a8-4df4-478a-a2e4-c6f3c3bae56c" userProvider="AD" userName="Odane Lennox"/>
        <t:Anchor>
          <t:Comment id="438539346"/>
        </t:Anchor>
        <t:Create/>
      </t:Event>
      <t:Event id="{7734A3B3-C0DE-4FC1-805C-78B475C41F4C}" time="2024-07-07T16:27:15.507Z">
        <t:Attribution userId="S::od942275@ucf.edu::42ba91a8-4df4-478a-a2e4-c6f3c3bae56c" userProvider="AD" userName="Odane Lennox"/>
        <t:Anchor>
          <t:Comment id="438539346"/>
        </t:Anchor>
        <t:Assign userId="S::el179498@ucf.edu::903a7af9-4695-46a4-89ee-de7f231e405b" userProvider="AD" userName="Elisa Johnston"/>
      </t:Event>
      <t:Event id="{9C4B22E9-BAE9-4674-952E-568F2C252E4D}" time="2024-07-07T16:27:15.507Z">
        <t:Attribution userId="S::od942275@ucf.edu::42ba91a8-4df4-478a-a2e4-c6f3c3bae56c" userProvider="AD" userName="Odane Lennox"/>
        <t:Anchor>
          <t:Comment id="438539346"/>
        </t:Anchor>
        <t:SetTitle title="@Elisa Johnston cut and paste your standards again with the correct indentation"/>
      </t:Event>
      <t:Event id="{9CFADD17-E3EF-45BE-9743-AB896EDE2E6F}" time="2024-07-08T06:46:21.192Z">
        <t:Attribution userId="S::el179498@ucf.edu::903a7af9-4695-46a4-89ee-de7f231e405b" userProvider="AD" userName="Elisa Johnston"/>
        <t:Progress percentComplete="100"/>
      </t:Event>
    </t:History>
  </t:Task>
  <t:Task id="{B4E4D8ED-CEBC-4637-9822-4290B3B33231}">
    <t:Anchor>
      <t:Comment id="296848889"/>
    </t:Anchor>
    <t:History>
      <t:Event id="{A70EC2D2-6786-4C0C-832F-09CC46E384D3}" time="2024-07-08T04:16:42.336Z">
        <t:Attribution userId="S::ny883332@ucf.edu::2abfd823-98cc-4bd9-a742-e754b6e18c07" userProvider="AD" userName="Nyla Seymour"/>
        <t:Anchor>
          <t:Comment id="1709152972"/>
        </t:Anchor>
        <t:Create/>
      </t:Event>
      <t:Event id="{6A93CDAF-1E57-48C2-A2AE-085FCEC67D8A}" time="2024-07-08T04:16:42.336Z">
        <t:Attribution userId="S::ny883332@ucf.edu::2abfd823-98cc-4bd9-a742-e754b6e18c07" userProvider="AD" userName="Nyla Seymour"/>
        <t:Anchor>
          <t:Comment id="1709152972"/>
        </t:Anchor>
        <t:Assign userId="S::od942275@ucf.edu::42ba91a8-4df4-478a-a2e4-c6f3c3bae56c" userProvider="AD" userName="Odane Lennox"/>
      </t:Event>
      <t:Event id="{AC74DA65-999F-4305-834E-386639BB8548}" time="2024-07-08T04:16:42.336Z">
        <t:Attribution userId="S::ny883332@ucf.edu::2abfd823-98cc-4bd9-a742-e754b6e18c07" userProvider="AD" userName="Nyla Seymour"/>
        <t:Anchor>
          <t:Comment id="1709152972"/>
        </t:Anchor>
        <t:SetTitle title="Its a summary of the software standards @Odane Lennox . I saw another group that did it and thought it would be a good addition"/>
      </t:Event>
      <t:Event id="{E3C59BFE-EEBE-44A9-90D4-5830033DC919}" time="2024-07-08T06:45:19.276Z">
        <t:Attribution userId="S::el179498@ucf.edu::903a7af9-4695-46a4-89ee-de7f231e405b" userProvider="AD" userName="Elisa Johnst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D7723-BB13-4BDF-B06C-23245500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77</Pages>
  <Words>26668</Words>
  <Characters>152011</Characters>
  <Application>Microsoft Office Word</Application>
  <DocSecurity>0</DocSecurity>
  <Lines>1266</Lines>
  <Paragraphs>356</Paragraphs>
  <ScaleCrop>false</ScaleCrop>
  <Company/>
  <LinksUpToDate>false</LinksUpToDate>
  <CharactersWithSpaces>178323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odane lennox</dc:creator>
  <cp:keywords/>
  <dc:description/>
  <cp:lastModifiedBy>Elisa Johnston</cp:lastModifiedBy>
  <cp:revision>17</cp:revision>
  <dcterms:created xsi:type="dcterms:W3CDTF">2024-07-08T06:33:00Z</dcterms:created>
  <dcterms:modified xsi:type="dcterms:W3CDTF">2024-07-08T07:03:00Z</dcterms:modified>
</cp:coreProperties>
</file>